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b/>
          <w:color w:val="000000"/>
          <w:sz w:val="40"/>
          <w:szCs w:val="40"/>
        </w:rPr>
      </w:pPr>
      <w:proofErr w:type="spellStart"/>
      <w:r w:rsidRPr="00651EDD">
        <w:rPr>
          <w:rFonts w:ascii="Arial" w:eastAsia="Times New Roman" w:hAnsi="Arial" w:cs="Arial"/>
          <w:b/>
          <w:color w:val="000000"/>
          <w:sz w:val="40"/>
          <w:szCs w:val="40"/>
        </w:rPr>
        <w:t>LIMSpec</w:t>
      </w:r>
      <w:proofErr w:type="spellEnd"/>
      <w:r w:rsidRPr="00651EDD">
        <w:rPr>
          <w:rFonts w:ascii="Arial" w:eastAsia="Times New Roman" w:hAnsi="Arial" w:cs="Arial"/>
          <w:b/>
          <w:color w:val="000000"/>
          <w:sz w:val="40"/>
          <w:szCs w:val="40"/>
        </w:rPr>
        <w:t xml:space="preserve"> for </w:t>
      </w:r>
      <w:r w:rsidR="00F818C7">
        <w:rPr>
          <w:rFonts w:ascii="Arial" w:eastAsia="Times New Roman" w:hAnsi="Arial" w:cs="Arial"/>
          <w:b/>
          <w:color w:val="000000"/>
          <w:sz w:val="40"/>
          <w:szCs w:val="40"/>
        </w:rPr>
        <w:t>Cannabis Testing</w:t>
      </w:r>
    </w:p>
    <w:p w:rsidR="00651EDD" w:rsidRP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8"/>
          <w:szCs w:val="28"/>
        </w:rPr>
      </w:pPr>
      <w:r>
        <w:rPr>
          <w:rFonts w:ascii="Arial" w:eastAsia="Times New Roman" w:hAnsi="Arial" w:cs="Arial"/>
          <w:color w:val="000000"/>
          <w:sz w:val="28"/>
          <w:szCs w:val="28"/>
        </w:rPr>
        <w:t xml:space="preserve">This is </w:t>
      </w:r>
      <w:r w:rsidR="00236217">
        <w:rPr>
          <w:rFonts w:ascii="Arial" w:eastAsia="Times New Roman" w:hAnsi="Arial" w:cs="Arial"/>
          <w:color w:val="000000"/>
          <w:sz w:val="28"/>
          <w:szCs w:val="28"/>
        </w:rPr>
        <w:t>a</w:t>
      </w:r>
      <w:r w:rsidR="00230D4C">
        <w:rPr>
          <w:rFonts w:ascii="Arial" w:eastAsia="Times New Roman" w:hAnsi="Arial" w:cs="Arial"/>
          <w:color w:val="000000"/>
          <w:sz w:val="28"/>
          <w:szCs w:val="28"/>
        </w:rPr>
        <w:t xml:space="preserve"> modified</w:t>
      </w:r>
      <w:r w:rsidR="00236217">
        <w:rPr>
          <w:rFonts w:ascii="Arial" w:eastAsia="Times New Roman" w:hAnsi="Arial" w:cs="Arial"/>
          <w:color w:val="000000"/>
          <w:sz w:val="28"/>
          <w:szCs w:val="28"/>
        </w:rPr>
        <w:t xml:space="preserve"> Microsoft Word version of</w:t>
      </w:r>
      <w:r w:rsidR="00230D4C">
        <w:rPr>
          <w:rFonts w:ascii="Arial" w:eastAsia="Times New Roman" w:hAnsi="Arial" w:cs="Arial"/>
          <w:color w:val="000000"/>
          <w:sz w:val="28"/>
          <w:szCs w:val="28"/>
        </w:rPr>
        <w:t xml:space="preserve"> the</w:t>
      </w:r>
      <w:r w:rsidR="00F818C7">
        <w:rPr>
          <w:rFonts w:ascii="Arial" w:eastAsia="Times New Roman" w:hAnsi="Arial" w:cs="Arial"/>
          <w:color w:val="000000"/>
          <w:sz w:val="28"/>
          <w:szCs w:val="28"/>
        </w:rPr>
        <w:t xml:space="preserve"> specification portion </w:t>
      </w:r>
      <w:proofErr w:type="gramStart"/>
      <w:r w:rsidR="00F818C7">
        <w:rPr>
          <w:rFonts w:ascii="Arial" w:eastAsia="Times New Roman" w:hAnsi="Arial" w:cs="Arial"/>
          <w:color w:val="000000"/>
          <w:sz w:val="28"/>
          <w:szCs w:val="28"/>
        </w:rPr>
        <w:t xml:space="preserve">of </w:t>
      </w:r>
      <w:r w:rsidR="00230D4C">
        <w:rPr>
          <w:rFonts w:ascii="Arial" w:eastAsia="Times New Roman" w:hAnsi="Arial" w:cs="Arial"/>
          <w:color w:val="000000"/>
          <w:sz w:val="28"/>
          <w:szCs w:val="28"/>
        </w:rPr>
        <w:t xml:space="preserve"> </w:t>
      </w:r>
      <w:proofErr w:type="spellStart"/>
      <w:r w:rsidR="00F818C7">
        <w:rPr>
          <w:rFonts w:ascii="Arial" w:eastAsia="Times New Roman" w:hAnsi="Arial" w:cs="Arial"/>
          <w:i/>
          <w:iCs/>
          <w:color w:val="000000"/>
          <w:sz w:val="28"/>
          <w:szCs w:val="28"/>
        </w:rPr>
        <w:t>LIMSpec</w:t>
      </w:r>
      <w:proofErr w:type="spellEnd"/>
      <w:proofErr w:type="gramEnd"/>
      <w:r w:rsidR="00F818C7">
        <w:rPr>
          <w:rFonts w:ascii="Arial" w:eastAsia="Times New Roman" w:hAnsi="Arial" w:cs="Arial"/>
          <w:i/>
          <w:iCs/>
          <w:color w:val="000000"/>
          <w:sz w:val="28"/>
          <w:szCs w:val="28"/>
        </w:rPr>
        <w:t xml:space="preserve"> for Cannabis Testing</w:t>
      </w:r>
      <w:r>
        <w:rPr>
          <w:rFonts w:ascii="Arial" w:eastAsia="Times New Roman" w:hAnsi="Arial" w:cs="Arial"/>
          <w:color w:val="000000"/>
          <w:sz w:val="28"/>
          <w:szCs w:val="28"/>
        </w:rPr>
        <w:t xml:space="preserve">. Just like the original work, this document is released under the </w:t>
      </w:r>
      <w:hyperlink r:id="rId6" w:history="1">
        <w:r w:rsidRPr="00651EDD">
          <w:rPr>
            <w:rStyle w:val="Hyperlink"/>
            <w:rFonts w:ascii="Arial" w:eastAsia="Times New Roman" w:hAnsi="Arial" w:cs="Arial"/>
            <w:sz w:val="28"/>
            <w:szCs w:val="28"/>
          </w:rPr>
          <w:t>Creative Commons Attribution-</w:t>
        </w:r>
        <w:proofErr w:type="spellStart"/>
        <w:r w:rsidRPr="00651EDD">
          <w:rPr>
            <w:rStyle w:val="Hyperlink"/>
            <w:rFonts w:ascii="Arial" w:eastAsia="Times New Roman" w:hAnsi="Arial" w:cs="Arial"/>
            <w:sz w:val="28"/>
            <w:szCs w:val="28"/>
          </w:rPr>
          <w:t>ShareAlike</w:t>
        </w:r>
        <w:proofErr w:type="spellEnd"/>
        <w:r w:rsidRPr="00651EDD">
          <w:rPr>
            <w:rStyle w:val="Hyperlink"/>
            <w:rFonts w:ascii="Arial" w:eastAsia="Times New Roman" w:hAnsi="Arial" w:cs="Arial"/>
            <w:sz w:val="28"/>
            <w:szCs w:val="28"/>
          </w:rPr>
          <w:t xml:space="preserve"> 4.0 International</w:t>
        </w:r>
      </w:hyperlink>
      <w:r>
        <w:rPr>
          <w:rFonts w:ascii="Arial" w:eastAsia="Times New Roman" w:hAnsi="Arial" w:cs="Arial"/>
          <w:color w:val="000000"/>
          <w:sz w:val="28"/>
          <w:szCs w:val="28"/>
        </w:rPr>
        <w:t xml:space="preserve"> license. Author for citation is </w:t>
      </w:r>
      <w:r w:rsidRPr="00651EDD">
        <w:rPr>
          <w:rFonts w:ascii="Arial" w:eastAsia="Times New Roman" w:hAnsi="Arial" w:cs="Arial"/>
          <w:color w:val="000000"/>
          <w:sz w:val="28"/>
          <w:szCs w:val="28"/>
        </w:rPr>
        <w:t>Shawn E. Douglas</w:t>
      </w:r>
      <w:r>
        <w:rPr>
          <w:rFonts w:ascii="Arial" w:eastAsia="Times New Roman" w:hAnsi="Arial" w:cs="Arial"/>
          <w:color w:val="000000"/>
          <w:sz w:val="28"/>
          <w:szCs w:val="28"/>
        </w:rPr>
        <w:t xml:space="preserve">. </w:t>
      </w:r>
      <w:r w:rsidRPr="00B9667B">
        <w:rPr>
          <w:rFonts w:ascii="Arial" w:eastAsia="Times New Roman" w:hAnsi="Arial" w:cs="Arial"/>
          <w:i/>
          <w:color w:val="000000"/>
          <w:sz w:val="28"/>
          <w:szCs w:val="28"/>
        </w:rPr>
        <w:t>Please</w:t>
      </w:r>
      <w:r>
        <w:rPr>
          <w:rFonts w:ascii="Arial" w:eastAsia="Times New Roman" w:hAnsi="Arial" w:cs="Arial"/>
          <w:color w:val="000000"/>
          <w:sz w:val="28"/>
          <w:szCs w:val="28"/>
        </w:rPr>
        <w:t xml:space="preserve"> retain this paragraph</w:t>
      </w:r>
      <w:r w:rsidR="00BA159A">
        <w:rPr>
          <w:rFonts w:ascii="Arial" w:eastAsia="Times New Roman" w:hAnsi="Arial" w:cs="Arial"/>
          <w:color w:val="000000"/>
          <w:sz w:val="28"/>
          <w:szCs w:val="28"/>
        </w:rPr>
        <w:t xml:space="preserve"> even when sharing with other vendors. (This paragraph doesn’t necessarily need to be kept at the top, however.) For more on LIMSpec and its use, </w:t>
      </w:r>
      <w:r w:rsidR="00230D4C">
        <w:rPr>
          <w:rFonts w:ascii="Arial" w:eastAsia="Times New Roman" w:hAnsi="Arial" w:cs="Arial"/>
          <w:color w:val="000000"/>
          <w:sz w:val="28"/>
          <w:szCs w:val="28"/>
        </w:rPr>
        <w:t xml:space="preserve">consult the previously mentioned guide, or </w:t>
      </w:r>
      <w:r w:rsidR="00BA159A">
        <w:rPr>
          <w:rFonts w:ascii="Arial" w:eastAsia="Times New Roman" w:hAnsi="Arial" w:cs="Arial"/>
          <w:color w:val="000000"/>
          <w:sz w:val="28"/>
          <w:szCs w:val="28"/>
        </w:rPr>
        <w:t xml:space="preserve">see the </w:t>
      </w:r>
      <w:hyperlink r:id="rId7" w:history="1">
        <w:r w:rsidR="00BA159A" w:rsidRPr="00BA159A">
          <w:rPr>
            <w:rStyle w:val="Hyperlink"/>
            <w:rFonts w:ascii="Arial" w:eastAsia="Times New Roman" w:hAnsi="Arial" w:cs="Arial"/>
            <w:sz w:val="28"/>
            <w:szCs w:val="28"/>
          </w:rPr>
          <w:t>original base LIMSpec</w:t>
        </w:r>
      </w:hyperlink>
      <w:r w:rsidR="00BA159A">
        <w:rPr>
          <w:rFonts w:ascii="Arial" w:eastAsia="Times New Roman" w:hAnsi="Arial" w:cs="Arial"/>
          <w:color w:val="000000"/>
          <w:sz w:val="28"/>
          <w:szCs w:val="28"/>
        </w:rPr>
        <w:t xml:space="preserve"> on LIMSwiki.</w:t>
      </w:r>
    </w:p>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236217" w:rsidRDefault="00236217"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D918B6" w:rsidRDefault="00D918B6"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9C1B31" w:rsidRDefault="009C1B31"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r>
        <w:rPr>
          <w:rFonts w:ascii="Arial" w:eastAsia="Times New Roman" w:hAnsi="Arial" w:cs="Arial"/>
          <w:color w:val="000000"/>
          <w:sz w:val="29"/>
          <w:szCs w:val="29"/>
        </w:rPr>
        <w:t>Table of Contents</w:t>
      </w:r>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Primary Laboratory Workflow</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 </w:t>
      </w:r>
      <w:hyperlink w:anchor="_1._Sample_and" w:history="1">
        <w:r w:rsidRPr="00F83838">
          <w:rPr>
            <w:rStyle w:val="Hyperlink"/>
            <w:rFonts w:ascii="Arial" w:eastAsia="Times New Roman" w:hAnsi="Arial" w:cs="Arial"/>
            <w:sz w:val="24"/>
            <w:szCs w:val="24"/>
          </w:rPr>
          <w:t>Sample and experiment registration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 </w:t>
      </w:r>
      <w:hyperlink w:anchor="_2._Sample_management" w:history="1">
        <w:r w:rsidRPr="00F83838">
          <w:rPr>
            <w:rStyle w:val="Hyperlink"/>
            <w:rFonts w:ascii="Arial" w:eastAsia="Times New Roman" w:hAnsi="Arial" w:cs="Arial"/>
            <w:sz w:val="24"/>
            <w:szCs w:val="24"/>
          </w:rPr>
          <w:t>Sample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 </w:t>
      </w:r>
      <w:hyperlink w:anchor="_3._Core_laboratory" w:history="1">
        <w:r w:rsidRPr="00F83838">
          <w:rPr>
            <w:rStyle w:val="Hyperlink"/>
            <w:rFonts w:ascii="Arial" w:eastAsia="Times New Roman" w:hAnsi="Arial" w:cs="Arial"/>
            <w:sz w:val="24"/>
            <w:szCs w:val="24"/>
          </w:rPr>
          <w:t>Core laboratory testing and experiments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4. </w:t>
      </w:r>
      <w:hyperlink w:anchor="_4._Results_review" w:history="1">
        <w:r w:rsidRPr="00F83838">
          <w:rPr>
            <w:rStyle w:val="Hyperlink"/>
            <w:rFonts w:ascii="Arial" w:eastAsia="Times New Roman" w:hAnsi="Arial" w:cs="Arial"/>
            <w:sz w:val="24"/>
            <w:szCs w:val="24"/>
          </w:rPr>
          <w:t>Results review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5. </w:t>
      </w:r>
      <w:hyperlink w:anchor="_5._Sample,_experiment," w:history="1">
        <w:r w:rsidRPr="00F83838">
          <w:rPr>
            <w:rStyle w:val="Hyperlink"/>
            <w:rFonts w:ascii="Arial" w:eastAsia="Times New Roman" w:hAnsi="Arial" w:cs="Arial"/>
            <w:sz w:val="24"/>
            <w:szCs w:val="24"/>
          </w:rPr>
          <w:t>Sample, experiment, and study approval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6. </w:t>
      </w:r>
      <w:hyperlink w:anchor="_6._Reporting" w:history="1">
        <w:r w:rsidRPr="00F83838">
          <w:rPr>
            <w:rStyle w:val="Hyperlink"/>
            <w:rFonts w:ascii="Arial" w:eastAsia="Times New Roman" w:hAnsi="Arial" w:cs="Arial"/>
            <w:sz w:val="24"/>
            <w:szCs w:val="24"/>
          </w:rPr>
          <w:t>Reporting</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Maintaining Laboratory Workflow and Operations</w:t>
      </w:r>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7. </w:t>
      </w:r>
      <w:hyperlink w:anchor="_7._Document_and" w:history="1">
        <w:r w:rsidR="00236217">
          <w:rPr>
            <w:rStyle w:val="Hyperlink"/>
            <w:rFonts w:ascii="Arial" w:eastAsia="Times New Roman" w:hAnsi="Arial" w:cs="Arial"/>
            <w:sz w:val="24"/>
            <w:szCs w:val="24"/>
          </w:rPr>
          <w:t>Document and records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8. </w:t>
      </w:r>
      <w:hyperlink w:anchor="_8._Resource_management" w:history="1">
        <w:r w:rsidRPr="00F83838">
          <w:rPr>
            <w:rStyle w:val="Hyperlink"/>
            <w:rFonts w:ascii="Arial" w:eastAsia="Times New Roman" w:hAnsi="Arial" w:cs="Arial"/>
            <w:sz w:val="24"/>
            <w:szCs w:val="24"/>
          </w:rPr>
          <w:t>Resource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9. </w:t>
      </w:r>
      <w:hyperlink w:anchor="_9._Compliance_management" w:history="1">
        <w:r w:rsidRPr="00F83838">
          <w:rPr>
            <w:rStyle w:val="Hyperlink"/>
            <w:rFonts w:ascii="Arial" w:eastAsia="Times New Roman" w:hAnsi="Arial" w:cs="Arial"/>
            <w:sz w:val="24"/>
            <w:szCs w:val="24"/>
          </w:rPr>
          <w:t>Compliance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10. </w:t>
      </w:r>
      <w:hyperlink w:anchor="_10._Instrument_and" w:history="1">
        <w:r w:rsidRPr="00E207C4">
          <w:rPr>
            <w:rStyle w:val="Hyperlink"/>
            <w:rFonts w:ascii="Arial" w:eastAsia="Times New Roman" w:hAnsi="Arial" w:cs="Arial"/>
            <w:sz w:val="24"/>
            <w:szCs w:val="24"/>
          </w:rPr>
          <w:t>Instrument and equipment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11. </w:t>
      </w:r>
      <w:hyperlink w:anchor="_11._Batch_and" w:history="1">
        <w:r w:rsidRPr="00E207C4">
          <w:rPr>
            <w:rStyle w:val="Hyperlink"/>
            <w:rFonts w:ascii="Arial" w:eastAsia="Times New Roman" w:hAnsi="Arial" w:cs="Arial"/>
            <w:sz w:val="24"/>
            <w:szCs w:val="24"/>
          </w:rPr>
          <w:t>Batch and lot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12. </w:t>
      </w:r>
      <w:hyperlink w:anchor="_12._Scheduled_event" w:history="1">
        <w:r w:rsidRPr="00E207C4">
          <w:rPr>
            <w:rStyle w:val="Hyperlink"/>
            <w:rFonts w:ascii="Arial" w:eastAsia="Times New Roman" w:hAnsi="Arial" w:cs="Arial"/>
            <w:sz w:val="24"/>
            <w:szCs w:val="24"/>
          </w:rPr>
          <w:t>Scheduled event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13. </w:t>
      </w:r>
      <w:hyperlink w:anchor="_13._Instrument_data" w:history="1">
        <w:r w:rsidRPr="00E207C4">
          <w:rPr>
            <w:rStyle w:val="Hyperlink"/>
            <w:rFonts w:ascii="Arial" w:eastAsia="Times New Roman" w:hAnsi="Arial" w:cs="Arial"/>
            <w:sz w:val="24"/>
            <w:szCs w:val="24"/>
          </w:rPr>
          <w:t>Instrument data capture and control</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14. </w:t>
      </w:r>
      <w:hyperlink w:anchor="_14._Standard_and" w:history="1">
        <w:r w:rsidRPr="00E207C4">
          <w:rPr>
            <w:rStyle w:val="Hyperlink"/>
            <w:rFonts w:ascii="Arial" w:eastAsia="Times New Roman" w:hAnsi="Arial" w:cs="Arial"/>
            <w:sz w:val="24"/>
            <w:szCs w:val="24"/>
          </w:rPr>
          <w:t>Standard and reagent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15. </w:t>
      </w:r>
      <w:hyperlink w:anchor="_15._Inventory_management" w:history="1">
        <w:r w:rsidRPr="00E207C4">
          <w:rPr>
            <w:rStyle w:val="Hyperlink"/>
            <w:rFonts w:ascii="Arial" w:eastAsia="Times New Roman" w:hAnsi="Arial" w:cs="Arial"/>
            <w:sz w:val="24"/>
            <w:szCs w:val="24"/>
          </w:rPr>
          <w:t>Inventory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16. </w:t>
      </w:r>
      <w:hyperlink w:anchor="_16._Investigation_and" w:history="1">
        <w:r w:rsidRPr="00E207C4">
          <w:rPr>
            <w:rStyle w:val="Hyperlink"/>
            <w:rFonts w:ascii="Arial" w:eastAsia="Times New Roman" w:hAnsi="Arial" w:cs="Arial"/>
            <w:sz w:val="24"/>
            <w:szCs w:val="24"/>
          </w:rPr>
          <w:t>Investigation and quality management</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lastRenderedPageBreak/>
        <w:t>Technology and Performance Improvements</w:t>
      </w:r>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17</w:t>
      </w:r>
      <w:r w:rsidR="009C1B31" w:rsidRPr="009C1B31">
        <w:rPr>
          <w:rFonts w:ascii="Arial" w:eastAsia="Times New Roman" w:hAnsi="Arial" w:cs="Arial"/>
          <w:color w:val="000000"/>
          <w:sz w:val="24"/>
          <w:szCs w:val="24"/>
        </w:rPr>
        <w:t xml:space="preserve">. </w:t>
      </w:r>
      <w:hyperlink w:anchor="_17._Instrument_data" w:history="1">
        <w:r w:rsidR="009C1B31" w:rsidRPr="002F5BBE">
          <w:rPr>
            <w:rStyle w:val="Hyperlink"/>
            <w:rFonts w:ascii="Arial" w:eastAsia="Times New Roman" w:hAnsi="Arial" w:cs="Arial"/>
            <w:sz w:val="24"/>
            <w:szCs w:val="24"/>
          </w:rPr>
          <w:t>Instrument data systems functions</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18</w:t>
      </w:r>
      <w:r w:rsidR="009C1B31" w:rsidRPr="009C1B31">
        <w:rPr>
          <w:rFonts w:ascii="Arial" w:eastAsia="Times New Roman" w:hAnsi="Arial" w:cs="Arial"/>
          <w:color w:val="000000"/>
          <w:sz w:val="24"/>
          <w:szCs w:val="24"/>
        </w:rPr>
        <w:t xml:space="preserve">. </w:t>
      </w:r>
      <w:hyperlink w:anchor="_18._Systems_integration" w:history="1">
        <w:r w:rsidR="009C1B31" w:rsidRPr="002F5BBE">
          <w:rPr>
            <w:rStyle w:val="Hyperlink"/>
            <w:rFonts w:ascii="Arial" w:eastAsia="Times New Roman" w:hAnsi="Arial" w:cs="Arial"/>
            <w:sz w:val="24"/>
            <w:szCs w:val="24"/>
          </w:rPr>
          <w:t>Systems integration</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19</w:t>
      </w:r>
      <w:r w:rsidR="009C1B31" w:rsidRPr="009C1B31">
        <w:rPr>
          <w:rFonts w:ascii="Arial" w:eastAsia="Times New Roman" w:hAnsi="Arial" w:cs="Arial"/>
          <w:color w:val="000000"/>
          <w:sz w:val="24"/>
          <w:szCs w:val="24"/>
        </w:rPr>
        <w:t xml:space="preserve">. </w:t>
      </w:r>
      <w:hyperlink w:anchor="_19._Laboratory_scheduling" w:history="1">
        <w:r w:rsidR="009C1B31" w:rsidRPr="002F5BBE">
          <w:rPr>
            <w:rStyle w:val="Hyperlink"/>
            <w:rFonts w:ascii="Arial" w:eastAsia="Times New Roman" w:hAnsi="Arial" w:cs="Arial"/>
            <w:sz w:val="24"/>
            <w:szCs w:val="24"/>
          </w:rPr>
          <w:t>Laboratory scheduling and capacity planning</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20</w:t>
      </w:r>
      <w:r w:rsidR="009C1B31" w:rsidRPr="009C1B31">
        <w:rPr>
          <w:rFonts w:ascii="Arial" w:eastAsia="Times New Roman" w:hAnsi="Arial" w:cs="Arial"/>
          <w:color w:val="000000"/>
          <w:sz w:val="24"/>
          <w:szCs w:val="24"/>
        </w:rPr>
        <w:t xml:space="preserve">. </w:t>
      </w:r>
      <w:hyperlink w:anchor="_20._Lean_laboratory" w:history="1">
        <w:r w:rsidR="009C1B31" w:rsidRPr="002F5BBE">
          <w:rPr>
            <w:rStyle w:val="Hyperlink"/>
            <w:rFonts w:ascii="Arial" w:eastAsia="Times New Roman" w:hAnsi="Arial" w:cs="Arial"/>
            <w:sz w:val="24"/>
            <w:szCs w:val="24"/>
          </w:rPr>
          <w:t>Lean laboratory and continuous improvement</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21</w:t>
      </w:r>
      <w:r w:rsidR="009C1B31" w:rsidRPr="009C1B31">
        <w:rPr>
          <w:rFonts w:ascii="Arial" w:eastAsia="Times New Roman" w:hAnsi="Arial" w:cs="Arial"/>
          <w:color w:val="000000"/>
          <w:sz w:val="24"/>
          <w:szCs w:val="24"/>
        </w:rPr>
        <w:t xml:space="preserve">. </w:t>
      </w:r>
      <w:hyperlink w:anchor="_21._Artificial_intelligence" w:history="1">
        <w:r w:rsidR="009C1B31" w:rsidRPr="002F5BBE">
          <w:rPr>
            <w:rStyle w:val="Hyperlink"/>
            <w:rFonts w:ascii="Arial" w:eastAsia="Times New Roman" w:hAnsi="Arial" w:cs="Arial"/>
            <w:sz w:val="24"/>
            <w:szCs w:val="24"/>
          </w:rPr>
          <w:t>Artificial intelligence and smart systems</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Security and Integrity of Systems and Operations</w:t>
      </w:r>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22</w:t>
      </w:r>
      <w:r w:rsidR="009C1B31" w:rsidRPr="009C1B31">
        <w:rPr>
          <w:rFonts w:ascii="Arial" w:eastAsia="Times New Roman" w:hAnsi="Arial" w:cs="Arial"/>
          <w:color w:val="000000"/>
          <w:sz w:val="24"/>
          <w:szCs w:val="24"/>
        </w:rPr>
        <w:t xml:space="preserve">. </w:t>
      </w:r>
      <w:hyperlink w:anchor="_22._Data_integrity" w:history="1">
        <w:r w:rsidR="009C1B31" w:rsidRPr="002F5BBE">
          <w:rPr>
            <w:rStyle w:val="Hyperlink"/>
            <w:rFonts w:ascii="Arial" w:eastAsia="Times New Roman" w:hAnsi="Arial" w:cs="Arial"/>
            <w:sz w:val="24"/>
            <w:szCs w:val="24"/>
          </w:rPr>
          <w:t>Data integrity</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23</w:t>
      </w:r>
      <w:r w:rsidR="009C1B31" w:rsidRPr="009C1B31">
        <w:rPr>
          <w:rFonts w:ascii="Arial" w:eastAsia="Times New Roman" w:hAnsi="Arial" w:cs="Arial"/>
          <w:color w:val="000000"/>
          <w:sz w:val="24"/>
          <w:szCs w:val="24"/>
        </w:rPr>
        <w:t xml:space="preserve">. </w:t>
      </w:r>
      <w:hyperlink w:anchor="_23._Configuration_management" w:history="1">
        <w:r w:rsidR="009C1B31" w:rsidRPr="002F5BBE">
          <w:rPr>
            <w:rStyle w:val="Hyperlink"/>
            <w:rFonts w:ascii="Arial" w:eastAsia="Times New Roman" w:hAnsi="Arial" w:cs="Arial"/>
            <w:sz w:val="24"/>
            <w:szCs w:val="24"/>
          </w:rPr>
          <w:t>Configuration management</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24</w:t>
      </w:r>
      <w:r w:rsidR="009C1B31" w:rsidRPr="009C1B31">
        <w:rPr>
          <w:rFonts w:ascii="Arial" w:eastAsia="Times New Roman" w:hAnsi="Arial" w:cs="Arial"/>
          <w:color w:val="000000"/>
          <w:sz w:val="24"/>
          <w:szCs w:val="24"/>
        </w:rPr>
        <w:t xml:space="preserve">. </w:t>
      </w:r>
      <w:hyperlink w:anchor="_24._System_validation" w:history="1">
        <w:r w:rsidR="009C1B31" w:rsidRPr="002F5BBE">
          <w:rPr>
            <w:rStyle w:val="Hyperlink"/>
            <w:rFonts w:ascii="Arial" w:eastAsia="Times New Roman" w:hAnsi="Arial" w:cs="Arial"/>
            <w:sz w:val="24"/>
            <w:szCs w:val="24"/>
          </w:rPr>
          <w:t>System validation and commission</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25</w:t>
      </w:r>
      <w:r w:rsidR="009C1B31" w:rsidRPr="009C1B31">
        <w:rPr>
          <w:rFonts w:ascii="Arial" w:eastAsia="Times New Roman" w:hAnsi="Arial" w:cs="Arial"/>
          <w:color w:val="000000"/>
          <w:sz w:val="24"/>
          <w:szCs w:val="24"/>
        </w:rPr>
        <w:t xml:space="preserve">. </w:t>
      </w:r>
      <w:hyperlink w:anchor="_25._System_administration" w:history="1">
        <w:r w:rsidR="009C1B31" w:rsidRPr="002F5BBE">
          <w:rPr>
            <w:rStyle w:val="Hyperlink"/>
            <w:rFonts w:ascii="Arial" w:eastAsia="Times New Roman" w:hAnsi="Arial" w:cs="Arial"/>
            <w:sz w:val="24"/>
            <w:szCs w:val="24"/>
          </w:rPr>
          <w:t>System administration</w:t>
        </w:r>
      </w:hyperlink>
    </w:p>
    <w:p w:rsidR="009C1B31" w:rsidRP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26</w:t>
      </w:r>
      <w:r w:rsidR="009C1B31" w:rsidRPr="009C1B31">
        <w:rPr>
          <w:rFonts w:ascii="Arial" w:eastAsia="Times New Roman" w:hAnsi="Arial" w:cs="Arial"/>
          <w:color w:val="000000"/>
          <w:sz w:val="24"/>
          <w:szCs w:val="24"/>
        </w:rPr>
        <w:t xml:space="preserve">. </w:t>
      </w:r>
      <w:hyperlink w:anchor="_26._Cybersecurity" w:history="1">
        <w:r w:rsidR="009C1B31" w:rsidRPr="002F5BBE">
          <w:rPr>
            <w:rStyle w:val="Hyperlink"/>
            <w:rFonts w:ascii="Arial" w:eastAsia="Times New Roman" w:hAnsi="Arial" w:cs="Arial"/>
            <w:sz w:val="24"/>
            <w:szCs w:val="24"/>
          </w:rPr>
          <w:t>Cybersecurity</w:t>
        </w:r>
      </w:hyperlink>
    </w:p>
    <w:p w:rsidR="009C1B31" w:rsidRDefault="00EB5298" w:rsidP="00D918B6">
      <w:pPr>
        <w:shd w:val="clear" w:color="auto" w:fill="FFFFFF"/>
        <w:spacing w:after="24" w:line="240" w:lineRule="auto"/>
        <w:ind w:left="768"/>
        <w:rPr>
          <w:rFonts w:ascii="Arial" w:eastAsia="Times New Roman" w:hAnsi="Arial" w:cs="Arial"/>
          <w:color w:val="000000"/>
          <w:sz w:val="24"/>
          <w:szCs w:val="24"/>
        </w:rPr>
      </w:pPr>
      <w:r>
        <w:rPr>
          <w:rFonts w:ascii="Arial" w:eastAsia="Times New Roman" w:hAnsi="Arial" w:cs="Arial"/>
          <w:color w:val="000000"/>
          <w:sz w:val="24"/>
          <w:szCs w:val="24"/>
        </w:rPr>
        <w:t>27</w:t>
      </w:r>
      <w:r w:rsidR="009C1B31" w:rsidRPr="009C1B31">
        <w:rPr>
          <w:rFonts w:ascii="Arial" w:eastAsia="Times New Roman" w:hAnsi="Arial" w:cs="Arial"/>
          <w:color w:val="000000"/>
          <w:sz w:val="24"/>
          <w:szCs w:val="24"/>
        </w:rPr>
        <w:t xml:space="preserve">. </w:t>
      </w:r>
      <w:hyperlink w:anchor="_27._Information_privacy" w:history="1">
        <w:r w:rsidR="009C1B31" w:rsidRPr="002F5BBE">
          <w:rPr>
            <w:rStyle w:val="Hyperlink"/>
            <w:rFonts w:ascii="Arial" w:eastAsia="Times New Roman" w:hAnsi="Arial" w:cs="Arial"/>
            <w:sz w:val="24"/>
            <w:szCs w:val="24"/>
          </w:rPr>
          <w:t>Information privacy</w:t>
        </w:r>
      </w:hyperlink>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9C1B31" w:rsidRDefault="009C1B31" w:rsidP="009C1B31">
      <w:pPr>
        <w:shd w:val="clear" w:color="auto" w:fill="FFFFFF"/>
        <w:spacing w:after="144" w:line="240" w:lineRule="auto"/>
        <w:outlineLvl w:val="1"/>
        <w:rPr>
          <w:rFonts w:ascii="Arial" w:eastAsia="Times New Roman" w:hAnsi="Arial" w:cs="Arial"/>
          <w:color w:val="000000"/>
          <w:sz w:val="29"/>
          <w:szCs w:val="29"/>
        </w:rPr>
      </w:pPr>
    </w:p>
    <w:p w:rsidR="00143C6F" w:rsidRDefault="00143C6F" w:rsidP="009C1B31">
      <w:pPr>
        <w:shd w:val="clear" w:color="auto" w:fill="FFFFFF"/>
        <w:spacing w:after="144" w:line="240" w:lineRule="auto"/>
        <w:jc w:val="center"/>
        <w:outlineLvl w:val="1"/>
        <w:rPr>
          <w:rFonts w:ascii="Arial" w:eastAsia="Times New Roman" w:hAnsi="Arial" w:cs="Arial"/>
          <w:b/>
          <w:color w:val="000000"/>
          <w:sz w:val="32"/>
          <w:szCs w:val="32"/>
        </w:rPr>
      </w:pPr>
      <w:r w:rsidRPr="00143C6F">
        <w:rPr>
          <w:rFonts w:ascii="Arial" w:eastAsia="Times New Roman" w:hAnsi="Arial" w:cs="Arial"/>
          <w:b/>
          <w:color w:val="000000"/>
          <w:sz w:val="32"/>
          <w:szCs w:val="32"/>
        </w:rPr>
        <w:t>Primary Laboratory Workflow</w:t>
      </w:r>
    </w:p>
    <w:p w:rsidR="009C1B31" w:rsidRPr="00143C6F" w:rsidRDefault="009C1B31" w:rsidP="009C1B31">
      <w:pPr>
        <w:shd w:val="clear" w:color="auto" w:fill="FFFFFF"/>
        <w:spacing w:after="144" w:line="240" w:lineRule="auto"/>
        <w:jc w:val="center"/>
        <w:outlineLvl w:val="1"/>
        <w:rPr>
          <w:rFonts w:ascii="Arial" w:eastAsia="Times New Roman" w:hAnsi="Arial" w:cs="Arial"/>
          <w:b/>
          <w:color w:val="000000"/>
          <w:sz w:val="32"/>
          <w:szCs w:val="32"/>
        </w:rPr>
      </w:pPr>
    </w:p>
    <w:p w:rsidR="000E5AEB" w:rsidRPr="00D63B87" w:rsidRDefault="009C1B31" w:rsidP="009C1B31">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0" w:name="_1._Sample_and"/>
      <w:bookmarkEnd w:id="0"/>
      <w:r w:rsidRPr="00D63B87">
        <w:rPr>
          <w:rStyle w:val="mw-headline"/>
          <w:rFonts w:ascii="Arial" w:hAnsi="Arial" w:cs="Arial"/>
          <w:b w:val="0"/>
          <w:bCs w:val="0"/>
          <w:color w:val="000000"/>
          <w:sz w:val="29"/>
          <w:szCs w:val="29"/>
        </w:rPr>
        <w:t>1. Sample and experiment registration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3321EF" w:rsidRPr="00D63B87"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D63B87" w:rsidRDefault="003321EF" w:rsidP="000E5AE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D63B87" w:rsidRDefault="003321EF" w:rsidP="000E5AE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3321EF" w:rsidRPr="00D63B87" w:rsidRDefault="003321EF" w:rsidP="00651EDD">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before="240" w:after="240" w:line="240" w:lineRule="auto"/>
              <w:rPr>
                <w:rFonts w:ascii="Arial" w:eastAsia="Times New Roman" w:hAnsi="Arial" w:cs="Arial"/>
                <w:color w:val="202122"/>
                <w:sz w:val="19"/>
                <w:szCs w:val="19"/>
              </w:rPr>
            </w:pPr>
            <w:hyperlink r:id="rId8" w:history="1">
              <w:r w:rsidR="00856EA1" w:rsidRPr="00D63B87">
                <w:rPr>
                  <w:rStyle w:val="Hyperlink"/>
                  <w:rFonts w:ascii="Arial" w:hAnsi="Arial" w:cs="Arial"/>
                  <w:color w:val="3366BB"/>
                  <w:sz w:val="19"/>
                  <w:szCs w:val="19"/>
                  <w:u w:val="none"/>
                  <w:shd w:val="clear" w:color="auto" w:fill="F9F9F9"/>
                </w:rPr>
                <w:t>21 CFR Part 1.1149</w:t>
              </w:r>
            </w:hyperlink>
            <w:r w:rsidR="00856EA1" w:rsidRPr="00D63B87">
              <w:rPr>
                <w:rFonts w:ascii="Arial" w:hAnsi="Arial" w:cs="Arial"/>
              </w:rPr>
              <w:br/>
            </w:r>
            <w:hyperlink r:id="rId9" w:history="1">
              <w:r w:rsidR="007A045C" w:rsidRPr="00D63B87">
                <w:rPr>
                  <w:rFonts w:ascii="Arial" w:hAnsi="Arial" w:cs="Arial"/>
                  <w:color w:val="3366BB"/>
                  <w:sz w:val="19"/>
                  <w:szCs w:val="19"/>
                  <w:shd w:val="clear" w:color="auto" w:fill="F9F9F9"/>
                </w:rPr>
                <w:t>42 CFR Part 493.1241</w:t>
              </w:r>
            </w:hyperlink>
            <w:r w:rsidR="007A045C" w:rsidRPr="00D63B87">
              <w:rPr>
                <w:rFonts w:ascii="Arial" w:hAnsi="Arial" w:cs="Arial"/>
                <w:color w:val="202122"/>
                <w:sz w:val="19"/>
                <w:szCs w:val="19"/>
              </w:rPr>
              <w:br/>
            </w:r>
            <w:hyperlink r:id="rId10" w:history="1">
              <w:r w:rsidR="007A045C" w:rsidRPr="00D63B87">
                <w:rPr>
                  <w:rFonts w:ascii="Arial" w:hAnsi="Arial" w:cs="Arial"/>
                  <w:color w:val="3366BB"/>
                  <w:sz w:val="19"/>
                  <w:szCs w:val="19"/>
                  <w:shd w:val="clear" w:color="auto" w:fill="F9F9F9"/>
                </w:rPr>
                <w:t>APHL 2019 LIS Project Management Guidebook</w:t>
              </w:r>
            </w:hyperlink>
            <w:r w:rsidR="007A045C" w:rsidRPr="00D63B87">
              <w:rPr>
                <w:rFonts w:ascii="Arial" w:hAnsi="Arial" w:cs="Arial"/>
                <w:color w:val="202122"/>
                <w:sz w:val="19"/>
                <w:szCs w:val="19"/>
              </w:rPr>
              <w:br/>
            </w:r>
            <w:hyperlink r:id="rId11" w:history="1">
              <w:r w:rsidR="007A045C" w:rsidRPr="00D63B87">
                <w:rPr>
                  <w:rFonts w:ascii="Arial" w:hAnsi="Arial" w:cs="Arial"/>
                  <w:color w:val="3366BB"/>
                  <w:sz w:val="19"/>
                  <w:szCs w:val="19"/>
                  <w:shd w:val="clear" w:color="auto" w:fill="F9F9F9"/>
                </w:rPr>
                <w:t>ASTM E1578-18 C-1-1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before="240" w:after="24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1.1</w:t>
            </w:r>
            <w:r w:rsidRPr="00D63B87">
              <w:rPr>
                <w:rFonts w:ascii="Arial" w:eastAsia="Times New Roman" w:hAnsi="Arial" w:cs="Arial"/>
                <w:color w:val="202122"/>
                <w:sz w:val="19"/>
                <w:szCs w:val="19"/>
              </w:rPr>
              <w:t> The system should allow for sample registration prior to (e.g., preregistration) or after (e.g., registration) physical sample collection.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before="240" w:after="24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before="96" w:after="120" w:line="240" w:lineRule="auto"/>
              <w:rPr>
                <w:rFonts w:ascii="Arial" w:eastAsia="Times New Roman" w:hAnsi="Arial" w:cs="Arial"/>
                <w:color w:val="202122"/>
                <w:sz w:val="19"/>
                <w:szCs w:val="19"/>
              </w:rPr>
            </w:pPr>
            <w:hyperlink r:id="rId12" w:history="1">
              <w:r w:rsidR="007A045C" w:rsidRPr="00D63B87">
                <w:rPr>
                  <w:rFonts w:ascii="Arial" w:hAnsi="Arial" w:cs="Arial"/>
                  <w:color w:val="3366BB"/>
                  <w:sz w:val="19"/>
                  <w:szCs w:val="19"/>
                  <w:shd w:val="clear" w:color="auto" w:fill="F9F9F9"/>
                </w:rPr>
                <w:t>21 CFR Part 58.105 (c)</w:t>
              </w:r>
            </w:hyperlink>
            <w:r w:rsidR="007A045C" w:rsidRPr="00D63B87">
              <w:rPr>
                <w:rFonts w:ascii="Arial" w:hAnsi="Arial" w:cs="Arial"/>
                <w:color w:val="202122"/>
                <w:sz w:val="19"/>
                <w:szCs w:val="19"/>
              </w:rPr>
              <w:br/>
            </w:r>
            <w:hyperlink r:id="rId13" w:history="1">
              <w:r w:rsidR="007A045C" w:rsidRPr="00D63B87">
                <w:rPr>
                  <w:rFonts w:ascii="Arial" w:hAnsi="Arial" w:cs="Arial"/>
                  <w:color w:val="3366BB"/>
                  <w:sz w:val="19"/>
                  <w:szCs w:val="19"/>
                  <w:shd w:val="clear" w:color="auto" w:fill="F9F9F9"/>
                </w:rPr>
                <w:t>21 CFR Part 211.84</w:t>
              </w:r>
            </w:hyperlink>
            <w:r w:rsidR="007A045C" w:rsidRPr="00D63B87">
              <w:rPr>
                <w:rFonts w:ascii="Arial" w:hAnsi="Arial" w:cs="Arial"/>
                <w:color w:val="202122"/>
                <w:sz w:val="19"/>
                <w:szCs w:val="19"/>
              </w:rPr>
              <w:br/>
            </w:r>
            <w:hyperlink r:id="rId14" w:history="1">
              <w:r w:rsidR="007A045C" w:rsidRPr="00D63B87">
                <w:rPr>
                  <w:rFonts w:ascii="Arial" w:hAnsi="Arial" w:cs="Arial"/>
                  <w:color w:val="3366BB"/>
                  <w:sz w:val="19"/>
                  <w:szCs w:val="19"/>
                  <w:shd w:val="clear" w:color="auto" w:fill="F9F9F9"/>
                </w:rPr>
                <w:t>21 CFR Part 211.101</w:t>
              </w:r>
            </w:hyperlink>
            <w:r w:rsidR="007A045C" w:rsidRPr="00D63B87">
              <w:rPr>
                <w:rFonts w:ascii="Arial" w:hAnsi="Arial" w:cs="Arial"/>
                <w:color w:val="202122"/>
                <w:sz w:val="19"/>
                <w:szCs w:val="19"/>
              </w:rPr>
              <w:br/>
            </w:r>
            <w:hyperlink r:id="rId15" w:history="1">
              <w:r w:rsidR="007A045C" w:rsidRPr="00D63B87">
                <w:rPr>
                  <w:rFonts w:ascii="Arial" w:hAnsi="Arial" w:cs="Arial"/>
                  <w:color w:val="3366BB"/>
                  <w:sz w:val="19"/>
                  <w:szCs w:val="19"/>
                  <w:shd w:val="clear" w:color="auto" w:fill="F9F9F9"/>
                </w:rPr>
                <w:t>21 CFR Part 226.80</w:t>
              </w:r>
            </w:hyperlink>
            <w:r w:rsidR="007A045C" w:rsidRPr="00D63B87">
              <w:rPr>
                <w:rFonts w:ascii="Arial" w:hAnsi="Arial" w:cs="Arial"/>
                <w:color w:val="202122"/>
                <w:sz w:val="19"/>
                <w:szCs w:val="19"/>
              </w:rPr>
              <w:br/>
            </w:r>
            <w:hyperlink r:id="rId16" w:history="1">
              <w:r w:rsidR="007A045C" w:rsidRPr="00D63B87">
                <w:rPr>
                  <w:rFonts w:ascii="Arial" w:hAnsi="Arial" w:cs="Arial"/>
                  <w:color w:val="3366BB"/>
                  <w:sz w:val="19"/>
                  <w:szCs w:val="19"/>
                  <w:shd w:val="clear" w:color="auto" w:fill="F9F9F9"/>
                </w:rPr>
                <w:t>21 CFR Part 606.120 (b)</w:t>
              </w:r>
            </w:hyperlink>
            <w:r w:rsidR="007A045C" w:rsidRPr="00D63B87">
              <w:rPr>
                <w:rFonts w:ascii="Arial" w:hAnsi="Arial" w:cs="Arial"/>
                <w:color w:val="202122"/>
                <w:sz w:val="19"/>
                <w:szCs w:val="19"/>
              </w:rPr>
              <w:br/>
            </w:r>
            <w:hyperlink r:id="rId17" w:history="1">
              <w:r w:rsidR="007A045C" w:rsidRPr="00D63B87">
                <w:rPr>
                  <w:rFonts w:ascii="Arial" w:hAnsi="Arial" w:cs="Arial"/>
                  <w:color w:val="3366BB"/>
                  <w:sz w:val="19"/>
                  <w:szCs w:val="19"/>
                  <w:shd w:val="clear" w:color="auto" w:fill="F9F9F9"/>
                </w:rPr>
                <w:t>21 CFR Part 606.121 (c–i)</w:t>
              </w:r>
            </w:hyperlink>
            <w:r w:rsidR="007A045C" w:rsidRPr="00D63B87">
              <w:rPr>
                <w:rFonts w:ascii="Arial" w:hAnsi="Arial" w:cs="Arial"/>
                <w:color w:val="202122"/>
                <w:sz w:val="19"/>
                <w:szCs w:val="19"/>
              </w:rPr>
              <w:br/>
            </w:r>
            <w:hyperlink r:id="rId18" w:history="1">
              <w:r w:rsidR="007A045C" w:rsidRPr="00D63B87">
                <w:rPr>
                  <w:rFonts w:ascii="Arial" w:hAnsi="Arial" w:cs="Arial"/>
                  <w:color w:val="3366BB"/>
                  <w:sz w:val="19"/>
                  <w:szCs w:val="19"/>
                  <w:shd w:val="clear" w:color="auto" w:fill="F9F9F9"/>
                </w:rPr>
                <w:t>21 CFR Part 606.140 (c)</w:t>
              </w:r>
            </w:hyperlink>
            <w:r w:rsidR="007A045C" w:rsidRPr="00D63B87">
              <w:rPr>
                <w:rFonts w:ascii="Arial" w:hAnsi="Arial" w:cs="Arial"/>
                <w:color w:val="202122"/>
                <w:sz w:val="19"/>
                <w:szCs w:val="19"/>
              </w:rPr>
              <w:br/>
            </w:r>
            <w:hyperlink r:id="rId19" w:history="1">
              <w:r w:rsidR="007A045C" w:rsidRPr="00D63B87">
                <w:rPr>
                  <w:rFonts w:ascii="Arial" w:hAnsi="Arial" w:cs="Arial"/>
                  <w:color w:val="3366BB"/>
                  <w:sz w:val="19"/>
                  <w:szCs w:val="19"/>
                  <w:shd w:val="clear" w:color="auto" w:fill="F9F9F9"/>
                </w:rPr>
                <w:t>29 CFR Part 1910.1030 (g)</w:t>
              </w:r>
            </w:hyperlink>
            <w:r w:rsidR="007A045C" w:rsidRPr="00D63B87">
              <w:rPr>
                <w:rFonts w:ascii="Arial" w:hAnsi="Arial" w:cs="Arial"/>
                <w:color w:val="202122"/>
                <w:sz w:val="19"/>
                <w:szCs w:val="19"/>
              </w:rPr>
              <w:br/>
            </w:r>
            <w:hyperlink r:id="rId20" w:history="1">
              <w:r w:rsidR="007A045C" w:rsidRPr="00D63B87">
                <w:rPr>
                  <w:rFonts w:ascii="Arial" w:hAnsi="Arial" w:cs="Arial"/>
                  <w:color w:val="3366BB"/>
                  <w:sz w:val="19"/>
                  <w:szCs w:val="19"/>
                  <w:shd w:val="clear" w:color="auto" w:fill="F9F9F9"/>
                </w:rPr>
                <w:t>29 CFR Part 1910.1096 (e1-6)</w:t>
              </w:r>
            </w:hyperlink>
            <w:r w:rsidR="007A045C" w:rsidRPr="00D63B87">
              <w:rPr>
                <w:rFonts w:ascii="Arial" w:hAnsi="Arial" w:cs="Arial"/>
                <w:color w:val="202122"/>
                <w:sz w:val="19"/>
                <w:szCs w:val="19"/>
              </w:rPr>
              <w:br/>
            </w:r>
            <w:hyperlink r:id="rId21" w:history="1">
              <w:r w:rsidR="007A045C" w:rsidRPr="00D63B87">
                <w:rPr>
                  <w:rFonts w:ascii="Arial" w:hAnsi="Arial" w:cs="Arial"/>
                  <w:color w:val="3366BB"/>
                  <w:sz w:val="19"/>
                  <w:szCs w:val="19"/>
                  <w:shd w:val="clear" w:color="auto" w:fill="F9F9F9"/>
                </w:rPr>
                <w:t>42 CFR Part 493.1232</w:t>
              </w:r>
            </w:hyperlink>
            <w:r w:rsidR="007A045C" w:rsidRPr="00D63B87">
              <w:rPr>
                <w:rFonts w:ascii="Arial" w:hAnsi="Arial" w:cs="Arial"/>
                <w:color w:val="202122"/>
                <w:sz w:val="19"/>
                <w:szCs w:val="19"/>
              </w:rPr>
              <w:br/>
            </w:r>
            <w:hyperlink r:id="rId22" w:history="1">
              <w:r w:rsidR="007A045C" w:rsidRPr="00D63B87">
                <w:rPr>
                  <w:rFonts w:ascii="Arial" w:hAnsi="Arial" w:cs="Arial"/>
                  <w:color w:val="3366BB"/>
                  <w:sz w:val="19"/>
                  <w:szCs w:val="19"/>
                  <w:shd w:val="clear" w:color="auto" w:fill="F9F9F9"/>
                </w:rPr>
                <w:t>ABFT Accreditation Manual Sec. D</w:t>
              </w:r>
            </w:hyperlink>
            <w:r w:rsidR="007A045C" w:rsidRPr="00D63B87">
              <w:rPr>
                <w:rFonts w:ascii="Arial" w:hAnsi="Arial" w:cs="Arial"/>
                <w:color w:val="202122"/>
                <w:sz w:val="19"/>
                <w:szCs w:val="19"/>
              </w:rPr>
              <w:br/>
            </w:r>
            <w:hyperlink r:id="rId23" w:history="1">
              <w:r w:rsidR="007A045C" w:rsidRPr="00D63B87">
                <w:rPr>
                  <w:rFonts w:ascii="Arial" w:hAnsi="Arial" w:cs="Arial"/>
                  <w:color w:val="3366BB"/>
                  <w:sz w:val="19"/>
                  <w:szCs w:val="19"/>
                  <w:shd w:val="clear" w:color="auto" w:fill="F9F9F9"/>
                </w:rPr>
                <w:t>APHL 2019 LIS Project Management Guidebook</w:t>
              </w:r>
            </w:hyperlink>
            <w:r w:rsidR="007A045C" w:rsidRPr="00D63B87">
              <w:rPr>
                <w:rFonts w:ascii="Arial" w:hAnsi="Arial" w:cs="Arial"/>
                <w:color w:val="202122"/>
                <w:sz w:val="19"/>
                <w:szCs w:val="19"/>
              </w:rPr>
              <w:br/>
            </w:r>
            <w:hyperlink r:id="rId24" w:history="1">
              <w:r w:rsidR="007A045C" w:rsidRPr="00D63B87">
                <w:rPr>
                  <w:rFonts w:ascii="Arial" w:hAnsi="Arial" w:cs="Arial"/>
                  <w:color w:val="3366BB"/>
                  <w:sz w:val="19"/>
                  <w:szCs w:val="19"/>
                  <w:shd w:val="clear" w:color="auto" w:fill="F9F9F9"/>
                </w:rPr>
                <w:t>ASTM E1492-11 4.1.1.6</w:t>
              </w:r>
            </w:hyperlink>
            <w:r w:rsidR="007A045C" w:rsidRPr="00D63B87">
              <w:rPr>
                <w:rFonts w:ascii="Arial" w:hAnsi="Arial" w:cs="Arial"/>
                <w:color w:val="202122"/>
                <w:sz w:val="19"/>
                <w:szCs w:val="19"/>
              </w:rPr>
              <w:br/>
            </w:r>
            <w:hyperlink r:id="rId25" w:history="1">
              <w:r w:rsidR="007A045C" w:rsidRPr="00D63B87">
                <w:rPr>
                  <w:rFonts w:ascii="Arial" w:hAnsi="Arial" w:cs="Arial"/>
                  <w:color w:val="3366BB"/>
                  <w:sz w:val="19"/>
                  <w:szCs w:val="19"/>
                  <w:shd w:val="clear" w:color="auto" w:fill="F9F9F9"/>
                </w:rPr>
                <w:t>ASTM E1578-18 C-1-2</w:t>
              </w:r>
            </w:hyperlink>
            <w:r w:rsidR="007A045C" w:rsidRPr="00D63B87">
              <w:rPr>
                <w:rFonts w:ascii="Arial" w:hAnsi="Arial" w:cs="Arial"/>
                <w:color w:val="202122"/>
                <w:sz w:val="19"/>
                <w:szCs w:val="19"/>
              </w:rPr>
              <w:br/>
            </w:r>
            <w:hyperlink r:id="rId26" w:history="1">
              <w:r w:rsidR="007A045C" w:rsidRPr="00D63B87">
                <w:rPr>
                  <w:rFonts w:ascii="Arial" w:hAnsi="Arial" w:cs="Arial"/>
                  <w:color w:val="3366BB"/>
                  <w:sz w:val="19"/>
                  <w:szCs w:val="19"/>
                  <w:shd w:val="clear" w:color="auto" w:fill="F9F9F9"/>
                </w:rPr>
                <w:t>CLSI QMS22 2.2.1.2</w:t>
              </w:r>
            </w:hyperlink>
            <w:r w:rsidR="007A045C" w:rsidRPr="00D63B87">
              <w:rPr>
                <w:rFonts w:ascii="Arial" w:hAnsi="Arial" w:cs="Arial"/>
                <w:color w:val="202122"/>
                <w:sz w:val="19"/>
                <w:szCs w:val="19"/>
              </w:rPr>
              <w:br/>
            </w:r>
            <w:hyperlink r:id="rId27" w:history="1">
              <w:r w:rsidR="007A045C" w:rsidRPr="00D63B87">
                <w:rPr>
                  <w:rFonts w:ascii="Arial" w:hAnsi="Arial" w:cs="Arial"/>
                  <w:color w:val="3366BB"/>
                  <w:sz w:val="19"/>
                  <w:szCs w:val="19"/>
                  <w:shd w:val="clear" w:color="auto" w:fill="F9F9F9"/>
                </w:rPr>
                <w:t>EPA ERLN Laboratory Requirements 3.2.2</w:t>
              </w:r>
            </w:hyperlink>
            <w:r w:rsidR="007A045C" w:rsidRPr="00D63B87">
              <w:rPr>
                <w:rFonts w:ascii="Arial" w:hAnsi="Arial" w:cs="Arial"/>
                <w:color w:val="202122"/>
                <w:sz w:val="19"/>
                <w:szCs w:val="19"/>
              </w:rPr>
              <w:br/>
            </w:r>
            <w:hyperlink r:id="rId28" w:history="1">
              <w:r w:rsidR="007A045C" w:rsidRPr="00D63B87">
                <w:rPr>
                  <w:rFonts w:ascii="Arial" w:hAnsi="Arial" w:cs="Arial"/>
                  <w:color w:val="3366BB"/>
                  <w:sz w:val="19"/>
                  <w:szCs w:val="19"/>
                  <w:shd w:val="clear" w:color="auto" w:fill="F9F9F9"/>
                </w:rPr>
                <w:t>EPA QA/G-5 2.2.3</w:t>
              </w:r>
            </w:hyperlink>
            <w:r w:rsidR="007A045C" w:rsidRPr="00D63B87">
              <w:rPr>
                <w:rFonts w:ascii="Arial" w:hAnsi="Arial" w:cs="Arial"/>
                <w:color w:val="202122"/>
                <w:sz w:val="19"/>
                <w:szCs w:val="19"/>
              </w:rPr>
              <w:br/>
            </w:r>
            <w:hyperlink r:id="rId29" w:history="1">
              <w:r w:rsidR="007A045C" w:rsidRPr="00D63B87">
                <w:rPr>
                  <w:rFonts w:ascii="Arial" w:hAnsi="Arial" w:cs="Arial"/>
                  <w:color w:val="3366BB"/>
                  <w:sz w:val="19"/>
                  <w:szCs w:val="19"/>
                  <w:shd w:val="clear" w:color="auto" w:fill="F9F9F9"/>
                </w:rPr>
                <w:t>E.U. Commission Directive 2003/94/EC Article 15</w:t>
              </w:r>
            </w:hyperlink>
            <w:r w:rsidR="007A045C" w:rsidRPr="00D63B87">
              <w:rPr>
                <w:rFonts w:ascii="Arial" w:hAnsi="Arial" w:cs="Arial"/>
                <w:color w:val="202122"/>
                <w:sz w:val="19"/>
                <w:szCs w:val="19"/>
              </w:rPr>
              <w:br/>
            </w:r>
            <w:hyperlink r:id="rId30" w:history="1">
              <w:r w:rsidR="007A045C" w:rsidRPr="00D63B87">
                <w:rPr>
                  <w:rFonts w:ascii="Arial" w:hAnsi="Arial" w:cs="Arial"/>
                  <w:color w:val="3366BB"/>
                  <w:sz w:val="19"/>
                  <w:szCs w:val="19"/>
                  <w:shd w:val="clear" w:color="auto" w:fill="F9F9F9"/>
                </w:rPr>
                <w:t>OECD GLP Principles 6.1</w:t>
              </w:r>
            </w:hyperlink>
            <w:r w:rsidR="007A045C" w:rsidRPr="00D63B87">
              <w:rPr>
                <w:rFonts w:ascii="Arial" w:hAnsi="Arial" w:cs="Arial"/>
                <w:color w:val="202122"/>
                <w:sz w:val="19"/>
                <w:szCs w:val="19"/>
              </w:rPr>
              <w:br/>
            </w:r>
            <w:hyperlink r:id="rId31" w:history="1">
              <w:r w:rsidR="007A045C" w:rsidRPr="00D63B87">
                <w:rPr>
                  <w:rFonts w:ascii="Arial" w:hAnsi="Arial" w:cs="Arial"/>
                  <w:color w:val="3366BB"/>
                  <w:sz w:val="19"/>
                  <w:szCs w:val="19"/>
                  <w:shd w:val="clear" w:color="auto" w:fill="F9F9F9"/>
                </w:rPr>
                <w:t>TNI EL-V1-2016-Rev.2.1 (V1,M2 5.8.6)</w:t>
              </w:r>
            </w:hyperlink>
            <w:r w:rsidR="007A045C" w:rsidRPr="00D63B87">
              <w:rPr>
                <w:rFonts w:ascii="Arial" w:hAnsi="Arial" w:cs="Arial"/>
                <w:color w:val="202122"/>
                <w:sz w:val="19"/>
                <w:szCs w:val="19"/>
              </w:rPr>
              <w:br/>
            </w:r>
            <w:hyperlink r:id="rId32" w:history="1">
              <w:r w:rsidR="007A045C" w:rsidRPr="00D63B87">
                <w:rPr>
                  <w:rFonts w:ascii="Arial" w:hAnsi="Arial" w:cs="Arial"/>
                  <w:color w:val="3366BB"/>
                  <w:sz w:val="19"/>
                  <w:szCs w:val="19"/>
                  <w:shd w:val="clear" w:color="auto" w:fill="F9F9F9"/>
                </w:rPr>
                <w:t>USDA Sampling Procedures for PDP 6.4.1.2.6</w:t>
              </w:r>
            </w:hyperlink>
            <w:r w:rsidR="007A045C" w:rsidRPr="00D63B87">
              <w:rPr>
                <w:rFonts w:ascii="Arial" w:hAnsi="Arial" w:cs="Arial"/>
                <w:color w:val="202122"/>
                <w:sz w:val="19"/>
                <w:szCs w:val="19"/>
              </w:rPr>
              <w:br/>
            </w:r>
            <w:hyperlink r:id="rId33" w:history="1">
              <w:r w:rsidR="007A045C" w:rsidRPr="00D63B87">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1.2</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should allow for creation and use of pre-configured (e.g., for standard inflorescence) and customizable (e.g., for differing substrate/matrix) sample labels, with barcode support.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34" w:history="1">
              <w:r w:rsidR="003321EF" w:rsidRPr="00D63B87">
                <w:rPr>
                  <w:rFonts w:ascii="Arial" w:eastAsia="Times New Roman" w:hAnsi="Arial" w:cs="Arial"/>
                  <w:color w:val="3366BB"/>
                  <w:sz w:val="19"/>
                  <w:szCs w:val="19"/>
                </w:rPr>
                <w:t>45 CFR Part 162.410</w:t>
              </w:r>
            </w:hyperlink>
            <w:r w:rsidR="003321EF" w:rsidRPr="00D63B87">
              <w:rPr>
                <w:rFonts w:ascii="Arial" w:eastAsia="Times New Roman" w:hAnsi="Arial" w:cs="Arial"/>
                <w:color w:val="202122"/>
                <w:sz w:val="19"/>
                <w:szCs w:val="19"/>
              </w:rPr>
              <w:br/>
            </w:r>
            <w:hyperlink r:id="rId35" w:history="1">
              <w:r w:rsidR="003321EF" w:rsidRPr="00D63B87">
                <w:rPr>
                  <w:rFonts w:ascii="Arial" w:eastAsia="Times New Roman" w:hAnsi="Arial" w:cs="Arial"/>
                  <w:color w:val="3366BB"/>
                  <w:sz w:val="19"/>
                  <w:szCs w:val="19"/>
                </w:rPr>
                <w:t>CJIS Security Policy 5.6.1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1.3</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shall provide a means to assign unique identifiers such as a U.S. Department of Food and Agriculture unique cultivator identifier to the enacting entity and any subcontracted entity. The unique identifier should be able to appear on necessary records, documents, and reports referencing those entities.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36" w:history="1">
              <w:r w:rsidR="003321EF" w:rsidRPr="00D63B87">
                <w:rPr>
                  <w:rFonts w:ascii="Arial" w:eastAsia="Times New Roman" w:hAnsi="Arial" w:cs="Arial"/>
                  <w:color w:val="3366BB"/>
                  <w:sz w:val="19"/>
                  <w:szCs w:val="19"/>
                </w:rPr>
                <w:t>42 CFR Part 493.1241</w:t>
              </w:r>
            </w:hyperlink>
            <w:r w:rsidR="003321EF" w:rsidRPr="00D63B87">
              <w:rPr>
                <w:rFonts w:ascii="Arial" w:eastAsia="Times New Roman" w:hAnsi="Arial" w:cs="Arial"/>
                <w:color w:val="202122"/>
                <w:sz w:val="19"/>
                <w:szCs w:val="19"/>
              </w:rPr>
              <w:br/>
            </w:r>
            <w:hyperlink r:id="rId37" w:history="1">
              <w:r w:rsidR="003321EF" w:rsidRPr="00D63B87">
                <w:rPr>
                  <w:rFonts w:ascii="Arial" w:eastAsia="Times New Roman" w:hAnsi="Arial" w:cs="Arial"/>
                  <w:color w:val="3366BB"/>
                  <w:sz w:val="19"/>
                  <w:szCs w:val="19"/>
                </w:rPr>
                <w:t>ASTM E1578-18 C-1-3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1.4</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should provide a means for automatically registering samples in the system using any number of triggers such as dates, times, web requests, and intra-system methods like APIs and web services.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856EA1" w:rsidRPr="00D63B87" w:rsidRDefault="00F818C7" w:rsidP="00A00272">
            <w:pPr>
              <w:spacing w:after="0" w:line="240" w:lineRule="auto"/>
              <w:rPr>
                <w:rFonts w:ascii="Arial" w:hAnsi="Arial" w:cs="Arial"/>
                <w:color w:val="3366BB"/>
                <w:sz w:val="19"/>
                <w:szCs w:val="19"/>
                <w:shd w:val="clear" w:color="auto" w:fill="F9F9F9"/>
              </w:rPr>
            </w:pPr>
            <w:hyperlink r:id="rId38" w:history="1">
              <w:r w:rsidR="007A045C" w:rsidRPr="00D63B87">
                <w:rPr>
                  <w:rFonts w:ascii="Arial" w:hAnsi="Arial" w:cs="Arial"/>
                  <w:color w:val="3366BB"/>
                  <w:sz w:val="19"/>
                  <w:szCs w:val="19"/>
                  <w:shd w:val="clear" w:color="auto" w:fill="F9F9F9"/>
                </w:rPr>
                <w:t>7 CFR Part 91.19</w:t>
              </w:r>
            </w:hyperlink>
          </w:p>
          <w:p w:rsidR="003321EF" w:rsidRPr="00D63B87" w:rsidRDefault="00F818C7" w:rsidP="00A00272">
            <w:pPr>
              <w:spacing w:after="0" w:line="240" w:lineRule="auto"/>
              <w:rPr>
                <w:rFonts w:ascii="Arial" w:eastAsia="Times New Roman" w:hAnsi="Arial" w:cs="Arial"/>
                <w:color w:val="202122"/>
                <w:sz w:val="19"/>
                <w:szCs w:val="19"/>
              </w:rPr>
            </w:pPr>
            <w:hyperlink r:id="rId39" w:history="1">
              <w:r w:rsidR="00856EA1" w:rsidRPr="00D63B87">
                <w:rPr>
                  <w:rFonts w:ascii="Arial" w:hAnsi="Arial" w:cs="Arial"/>
                  <w:color w:val="3366BB"/>
                  <w:sz w:val="19"/>
                  <w:szCs w:val="19"/>
                  <w:shd w:val="clear" w:color="auto" w:fill="F9F9F9"/>
                </w:rPr>
                <w:t>21 CFR Part 1.1152 (a–b)</w:t>
              </w:r>
            </w:hyperlink>
            <w:r w:rsidR="007A045C" w:rsidRPr="00D63B87">
              <w:rPr>
                <w:rFonts w:ascii="Arial" w:hAnsi="Arial" w:cs="Arial"/>
                <w:color w:val="202122"/>
                <w:sz w:val="19"/>
                <w:szCs w:val="19"/>
              </w:rPr>
              <w:br/>
            </w:r>
            <w:hyperlink r:id="rId40" w:history="1">
              <w:r w:rsidR="007A045C" w:rsidRPr="00D63B87">
                <w:rPr>
                  <w:rFonts w:ascii="Arial" w:hAnsi="Arial" w:cs="Arial"/>
                  <w:color w:val="3366BB"/>
                  <w:sz w:val="19"/>
                  <w:szCs w:val="19"/>
                  <w:shd w:val="clear" w:color="auto" w:fill="F9F9F9"/>
                </w:rPr>
                <w:t>40 CFR Part 262.18</w:t>
              </w:r>
            </w:hyperlink>
            <w:r w:rsidR="007A045C" w:rsidRPr="00D63B87">
              <w:rPr>
                <w:rFonts w:ascii="Arial" w:hAnsi="Arial" w:cs="Arial"/>
                <w:color w:val="202122"/>
                <w:sz w:val="19"/>
                <w:szCs w:val="19"/>
              </w:rPr>
              <w:br/>
            </w:r>
            <w:hyperlink r:id="rId41" w:history="1">
              <w:r w:rsidR="007A045C" w:rsidRPr="00D63B87">
                <w:rPr>
                  <w:rFonts w:ascii="Arial" w:hAnsi="Arial" w:cs="Arial"/>
                  <w:color w:val="3366BB"/>
                  <w:sz w:val="19"/>
                  <w:szCs w:val="19"/>
                  <w:shd w:val="clear" w:color="auto" w:fill="F9F9F9"/>
                </w:rPr>
                <w:t xml:space="preserve">ACMG Technical Standards for Clinical Genetics </w:t>
              </w:r>
              <w:r w:rsidR="007A045C" w:rsidRPr="00D63B87">
                <w:rPr>
                  <w:rFonts w:ascii="Arial" w:hAnsi="Arial" w:cs="Arial"/>
                  <w:color w:val="3366BB"/>
                  <w:sz w:val="19"/>
                  <w:szCs w:val="19"/>
                  <w:shd w:val="clear" w:color="auto" w:fill="F9F9F9"/>
                </w:rPr>
                <w:lastRenderedPageBreak/>
                <w:t>Laboratories C2.1</w:t>
              </w:r>
            </w:hyperlink>
            <w:r w:rsidR="007A045C" w:rsidRPr="00D63B87">
              <w:rPr>
                <w:rFonts w:ascii="Arial" w:hAnsi="Arial" w:cs="Arial"/>
                <w:color w:val="202122"/>
                <w:sz w:val="19"/>
                <w:szCs w:val="19"/>
              </w:rPr>
              <w:br/>
            </w:r>
            <w:hyperlink r:id="rId42" w:history="1">
              <w:r w:rsidR="007A045C" w:rsidRPr="00D63B87">
                <w:rPr>
                  <w:rFonts w:ascii="Arial" w:hAnsi="Arial" w:cs="Arial"/>
                  <w:color w:val="3366BB"/>
                  <w:sz w:val="19"/>
                  <w:szCs w:val="19"/>
                  <w:shd w:val="clear" w:color="auto" w:fill="F9F9F9"/>
                </w:rPr>
                <w:t>APHL 2019 LIS Project Management Guidebook</w:t>
              </w:r>
            </w:hyperlink>
            <w:r w:rsidR="007A045C" w:rsidRPr="00D63B87">
              <w:rPr>
                <w:rFonts w:ascii="Arial" w:hAnsi="Arial" w:cs="Arial"/>
                <w:color w:val="202122"/>
                <w:sz w:val="19"/>
                <w:szCs w:val="19"/>
              </w:rPr>
              <w:br/>
            </w:r>
            <w:hyperlink r:id="rId43" w:history="1">
              <w:r w:rsidR="007A045C" w:rsidRPr="00D63B87">
                <w:rPr>
                  <w:rFonts w:ascii="Arial" w:hAnsi="Arial" w:cs="Arial"/>
                  <w:color w:val="3366BB"/>
                  <w:sz w:val="19"/>
                  <w:szCs w:val="19"/>
                  <w:shd w:val="clear" w:color="auto" w:fill="F9F9F9"/>
                </w:rPr>
                <w:t>ASTM E1578-18 C-1-4</w:t>
              </w:r>
            </w:hyperlink>
            <w:r w:rsidR="007A045C" w:rsidRPr="00D63B87">
              <w:rPr>
                <w:rFonts w:ascii="Arial" w:hAnsi="Arial" w:cs="Arial"/>
                <w:color w:val="202122"/>
                <w:sz w:val="19"/>
                <w:szCs w:val="19"/>
              </w:rPr>
              <w:br/>
            </w:r>
            <w:hyperlink r:id="rId44" w:history="1">
              <w:r w:rsidR="007A045C" w:rsidRPr="00D63B87">
                <w:rPr>
                  <w:rFonts w:ascii="Arial" w:hAnsi="Arial" w:cs="Arial"/>
                  <w:color w:val="3366BB"/>
                  <w:sz w:val="19"/>
                  <w:szCs w:val="19"/>
                  <w:shd w:val="clear" w:color="auto" w:fill="F9F9F9"/>
                </w:rPr>
                <w:t>USDA Sampling Procedures for PDP 6.4.1.1.3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lastRenderedPageBreak/>
              <w:t>1.5</w:t>
            </w:r>
            <w:r w:rsidRPr="00D63B87">
              <w:rPr>
                <w:rFonts w:ascii="Arial" w:eastAsia="Times New Roman" w:hAnsi="Arial" w:cs="Arial"/>
                <w:color w:val="202122"/>
                <w:sz w:val="19"/>
                <w:szCs w:val="19"/>
              </w:rPr>
              <w:t> </w:t>
            </w:r>
            <w:r w:rsidR="00F818C7" w:rsidRPr="00D63B87">
              <w:rPr>
                <w:rFonts w:ascii="Arial" w:hAnsi="Arial" w:cs="Arial"/>
                <w:color w:val="202122"/>
                <w:sz w:val="19"/>
                <w:szCs w:val="19"/>
                <w:shd w:val="clear" w:color="auto" w:fill="FFFFFF"/>
              </w:rPr>
              <w:t xml:space="preserve">The system should permit metadata like lot number, field number, client demographics, sampling point, random selection process used, and other cannabis-specific identifiers to be </w:t>
            </w:r>
            <w:r w:rsidR="00F818C7" w:rsidRPr="00D63B87">
              <w:rPr>
                <w:rFonts w:ascii="Arial" w:hAnsi="Arial" w:cs="Arial"/>
                <w:color w:val="202122"/>
                <w:sz w:val="19"/>
                <w:szCs w:val="19"/>
                <w:shd w:val="clear" w:color="auto" w:fill="FFFFFF"/>
              </w:rPr>
              <w:lastRenderedPageBreak/>
              <w:t>included during registration.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45" w:history="1">
              <w:r w:rsidR="003321EF" w:rsidRPr="00D63B87">
                <w:rPr>
                  <w:rFonts w:ascii="Arial" w:eastAsia="Times New Roman" w:hAnsi="Arial" w:cs="Arial"/>
                  <w:color w:val="3366BB"/>
                  <w:sz w:val="19"/>
                  <w:szCs w:val="19"/>
                </w:rPr>
                <w:t>ASTM E1578-18 C-1-5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1.6</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shall allow for the addition, modification, and removal of new, pre-defined, and custom cannabis-related analytical tests and test protocols—with configurable measurement units and substrates/matrices—while preferably coming pre-loaded with common state- and local-compliant cannabis testing protocols. These protocols should include testing for acid and neutral forms of cannabinoids, potency testing, strain identification, water activity, moisture content, pesticides, solvents, heavy metals, microbiological contaminates, fungi, mycotoxins, and foreign matter.</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46" w:history="1">
              <w:r w:rsidR="003321EF" w:rsidRPr="00D63B87">
                <w:rPr>
                  <w:rFonts w:ascii="Arial" w:eastAsia="Times New Roman" w:hAnsi="Arial" w:cs="Arial"/>
                  <w:color w:val="3366BB"/>
                  <w:sz w:val="19"/>
                  <w:szCs w:val="19"/>
                </w:rPr>
                <w:t>ASTM E1578-18 C-1-6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1.7</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when applicable, should offer safety information related to a submitted cannabis-related sample upon registration, which is relevant to the lab's location and sample type.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47" w:history="1">
              <w:r w:rsidR="003321EF" w:rsidRPr="00D63B87">
                <w:rPr>
                  <w:rFonts w:ascii="Arial" w:eastAsia="Times New Roman" w:hAnsi="Arial" w:cs="Arial"/>
                  <w:color w:val="3366BB"/>
                  <w:sz w:val="19"/>
                  <w:szCs w:val="19"/>
                </w:rPr>
                <w:t>ASTM E1578-18 C-1-7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1.8</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should support the creation, use, and configuration of predefined metadata templates, capturing metadata mandated by state and local laws and regulations for various cannabis substrates/matrices and derivative products, as well as any other ad-hoc, single, and multiple samples.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before="96" w:after="120" w:line="240" w:lineRule="auto"/>
              <w:rPr>
                <w:rFonts w:ascii="Arial" w:hAnsi="Arial" w:cs="Arial"/>
                <w:color w:val="3366BB"/>
                <w:sz w:val="19"/>
                <w:szCs w:val="19"/>
                <w:shd w:val="clear" w:color="auto" w:fill="F9F9F9"/>
              </w:rPr>
            </w:pPr>
            <w:hyperlink r:id="rId48" w:history="1">
              <w:r w:rsidR="007A045C" w:rsidRPr="00D63B87">
                <w:rPr>
                  <w:rFonts w:ascii="Arial" w:hAnsi="Arial" w:cs="Arial"/>
                  <w:color w:val="3366BB"/>
                  <w:sz w:val="19"/>
                  <w:szCs w:val="19"/>
                  <w:shd w:val="clear" w:color="auto" w:fill="F9F9F9"/>
                </w:rPr>
                <w:t>7 CFR Part 91.19</w:t>
              </w:r>
            </w:hyperlink>
            <w:r w:rsidR="007A045C" w:rsidRPr="00D63B87">
              <w:rPr>
                <w:rFonts w:ascii="Arial" w:hAnsi="Arial" w:cs="Arial"/>
                <w:color w:val="202122"/>
                <w:sz w:val="19"/>
                <w:szCs w:val="19"/>
              </w:rPr>
              <w:br/>
            </w:r>
            <w:hyperlink r:id="rId49" w:history="1">
              <w:r w:rsidR="007A045C" w:rsidRPr="00D63B87">
                <w:rPr>
                  <w:rFonts w:ascii="Arial" w:hAnsi="Arial" w:cs="Arial"/>
                  <w:color w:val="3366BB"/>
                  <w:sz w:val="19"/>
                  <w:szCs w:val="19"/>
                  <w:shd w:val="clear" w:color="auto" w:fill="F9F9F9"/>
                </w:rPr>
                <w:t>7 CFR Part 331.17</w:t>
              </w:r>
            </w:hyperlink>
            <w:r w:rsidR="007A045C" w:rsidRPr="00D63B87">
              <w:rPr>
                <w:rFonts w:ascii="Arial" w:hAnsi="Arial" w:cs="Arial"/>
                <w:color w:val="202122"/>
                <w:sz w:val="19"/>
                <w:szCs w:val="19"/>
              </w:rPr>
              <w:br/>
            </w:r>
            <w:hyperlink r:id="rId50" w:history="1">
              <w:r w:rsidR="007A045C" w:rsidRPr="00D63B87">
                <w:rPr>
                  <w:rFonts w:ascii="Arial" w:hAnsi="Arial" w:cs="Arial"/>
                  <w:color w:val="3366BB"/>
                  <w:sz w:val="19"/>
                  <w:szCs w:val="19"/>
                  <w:shd w:val="clear" w:color="auto" w:fill="F9F9F9"/>
                </w:rPr>
                <w:t>9 CFR Part 121.17</w:t>
              </w:r>
            </w:hyperlink>
            <w:r w:rsidR="00856EA1" w:rsidRPr="00D63B87">
              <w:rPr>
                <w:rFonts w:ascii="Arial" w:hAnsi="Arial" w:cs="Arial"/>
                <w:color w:val="3366BB"/>
                <w:sz w:val="19"/>
                <w:szCs w:val="19"/>
                <w:shd w:val="clear" w:color="auto" w:fill="F9F9F9"/>
              </w:rPr>
              <w:br/>
            </w:r>
            <w:hyperlink r:id="rId51" w:history="1">
              <w:r w:rsidR="00856EA1" w:rsidRPr="00D63B87">
                <w:rPr>
                  <w:rFonts w:ascii="Arial" w:hAnsi="Arial" w:cs="Arial"/>
                  <w:color w:val="3366BB"/>
                  <w:sz w:val="19"/>
                  <w:szCs w:val="19"/>
                  <w:shd w:val="clear" w:color="auto" w:fill="F9F9F9"/>
                </w:rPr>
                <w:t>21 CFR Part 1.1149</w:t>
              </w:r>
            </w:hyperlink>
            <w:r w:rsidR="00856EA1" w:rsidRPr="00D63B87">
              <w:rPr>
                <w:rFonts w:ascii="Arial" w:hAnsi="Arial" w:cs="Arial"/>
                <w:color w:val="202122"/>
                <w:sz w:val="19"/>
                <w:szCs w:val="19"/>
              </w:rPr>
              <w:br/>
            </w:r>
            <w:hyperlink r:id="rId52" w:history="1">
              <w:r w:rsidR="00856EA1" w:rsidRPr="00D63B87">
                <w:rPr>
                  <w:rFonts w:ascii="Arial" w:hAnsi="Arial" w:cs="Arial"/>
                  <w:color w:val="3366BB"/>
                  <w:sz w:val="19"/>
                  <w:szCs w:val="19"/>
                  <w:shd w:val="clear" w:color="auto" w:fill="F9F9F9"/>
                </w:rPr>
                <w:t>21 CFR Part 1.1152 (a–b)</w:t>
              </w:r>
            </w:hyperlink>
            <w:r w:rsidR="00856EA1" w:rsidRPr="00D63B87">
              <w:rPr>
                <w:rFonts w:ascii="Arial" w:hAnsi="Arial" w:cs="Arial"/>
                <w:color w:val="202122"/>
                <w:sz w:val="19"/>
                <w:szCs w:val="19"/>
              </w:rPr>
              <w:br/>
            </w:r>
            <w:hyperlink r:id="rId53" w:history="1">
              <w:r w:rsidR="00856EA1" w:rsidRPr="00D63B87">
                <w:rPr>
                  <w:rFonts w:ascii="Arial" w:hAnsi="Arial" w:cs="Arial"/>
                  <w:color w:val="3366BB"/>
                  <w:sz w:val="19"/>
                  <w:szCs w:val="19"/>
                  <w:shd w:val="clear" w:color="auto" w:fill="F9F9F9"/>
                </w:rPr>
                <w:t>21 CFR Part 1.1152 (d)</w:t>
              </w:r>
            </w:hyperlink>
            <w:r w:rsidR="007A045C" w:rsidRPr="00D63B87">
              <w:rPr>
                <w:rFonts w:ascii="Arial" w:hAnsi="Arial" w:cs="Arial"/>
                <w:color w:val="202122"/>
                <w:sz w:val="19"/>
                <w:szCs w:val="19"/>
              </w:rPr>
              <w:br/>
            </w:r>
            <w:hyperlink r:id="rId54" w:history="1">
              <w:r w:rsidR="007A045C" w:rsidRPr="00D63B87">
                <w:rPr>
                  <w:rFonts w:ascii="Arial" w:hAnsi="Arial" w:cs="Arial"/>
                  <w:color w:val="3366BB"/>
                  <w:sz w:val="19"/>
                  <w:szCs w:val="19"/>
                  <w:shd w:val="clear" w:color="auto" w:fill="F9F9F9"/>
                </w:rPr>
                <w:t>21 CFR Part 58.105 (c)</w:t>
              </w:r>
            </w:hyperlink>
            <w:r w:rsidR="007A045C" w:rsidRPr="00D63B87">
              <w:rPr>
                <w:rFonts w:ascii="Arial" w:hAnsi="Arial" w:cs="Arial"/>
                <w:color w:val="202122"/>
                <w:sz w:val="19"/>
                <w:szCs w:val="19"/>
              </w:rPr>
              <w:br/>
            </w:r>
            <w:hyperlink r:id="rId55" w:history="1">
              <w:r w:rsidR="007A045C" w:rsidRPr="00D63B87">
                <w:rPr>
                  <w:rFonts w:ascii="Arial" w:hAnsi="Arial" w:cs="Arial"/>
                  <w:color w:val="3366BB"/>
                  <w:sz w:val="19"/>
                  <w:szCs w:val="19"/>
                  <w:shd w:val="clear" w:color="auto" w:fill="F9F9F9"/>
                </w:rPr>
                <w:t>21 CFR Part 58.195</w:t>
              </w:r>
            </w:hyperlink>
            <w:r w:rsidR="00856EA1" w:rsidRPr="00D63B87">
              <w:rPr>
                <w:rFonts w:ascii="Arial" w:hAnsi="Arial" w:cs="Arial"/>
                <w:color w:val="3366BB"/>
                <w:sz w:val="19"/>
                <w:szCs w:val="19"/>
                <w:shd w:val="clear" w:color="auto" w:fill="F9F9F9"/>
              </w:rPr>
              <w:br/>
            </w:r>
            <w:hyperlink r:id="rId56" w:history="1">
              <w:r w:rsidR="00856EA1" w:rsidRPr="00D63B87">
                <w:rPr>
                  <w:rFonts w:ascii="Arial" w:hAnsi="Arial" w:cs="Arial"/>
                  <w:color w:val="3366BB"/>
                  <w:sz w:val="19"/>
                  <w:szCs w:val="19"/>
                  <w:shd w:val="clear" w:color="auto" w:fill="F9F9F9"/>
                </w:rPr>
                <w:t>21 CFR Part 129.80 (g)</w:t>
              </w:r>
            </w:hyperlink>
            <w:r w:rsidR="007A045C" w:rsidRPr="00D63B87">
              <w:rPr>
                <w:rFonts w:ascii="Arial" w:hAnsi="Arial" w:cs="Arial"/>
                <w:color w:val="202122"/>
                <w:sz w:val="19"/>
                <w:szCs w:val="19"/>
              </w:rPr>
              <w:br/>
            </w:r>
            <w:hyperlink r:id="rId57" w:history="1">
              <w:r w:rsidR="007A045C" w:rsidRPr="00D63B87">
                <w:rPr>
                  <w:rFonts w:ascii="Arial" w:hAnsi="Arial" w:cs="Arial"/>
                  <w:color w:val="3366BB"/>
                  <w:sz w:val="19"/>
                  <w:szCs w:val="19"/>
                  <w:shd w:val="clear" w:color="auto" w:fill="F9F9F9"/>
                </w:rPr>
                <w:t>21 CFR Part 211.84</w:t>
              </w:r>
            </w:hyperlink>
            <w:r w:rsidR="007A045C" w:rsidRPr="00D63B87">
              <w:rPr>
                <w:rFonts w:ascii="Arial" w:hAnsi="Arial" w:cs="Arial"/>
                <w:color w:val="202122"/>
                <w:sz w:val="19"/>
                <w:szCs w:val="19"/>
              </w:rPr>
              <w:br/>
            </w:r>
            <w:hyperlink r:id="rId58" w:history="1">
              <w:r w:rsidR="007A045C" w:rsidRPr="00D63B87">
                <w:rPr>
                  <w:rFonts w:ascii="Arial" w:hAnsi="Arial" w:cs="Arial"/>
                  <w:color w:val="3366BB"/>
                  <w:sz w:val="19"/>
                  <w:szCs w:val="19"/>
                  <w:shd w:val="clear" w:color="auto" w:fill="F9F9F9"/>
                </w:rPr>
                <w:t>21 CFR Part 211.170</w:t>
              </w:r>
            </w:hyperlink>
            <w:r w:rsidR="007A045C" w:rsidRPr="00D63B87">
              <w:rPr>
                <w:rFonts w:ascii="Arial" w:hAnsi="Arial" w:cs="Arial"/>
                <w:color w:val="202122"/>
                <w:sz w:val="19"/>
                <w:szCs w:val="19"/>
              </w:rPr>
              <w:br/>
            </w:r>
            <w:hyperlink r:id="rId59" w:history="1">
              <w:r w:rsidR="007A045C" w:rsidRPr="00D63B87">
                <w:rPr>
                  <w:rFonts w:ascii="Arial" w:hAnsi="Arial" w:cs="Arial"/>
                  <w:color w:val="3366BB"/>
                  <w:sz w:val="19"/>
                  <w:szCs w:val="19"/>
                  <w:shd w:val="clear" w:color="auto" w:fill="F9F9F9"/>
                </w:rPr>
                <w:t>21 CFR Part 211.194</w:t>
              </w:r>
            </w:hyperlink>
            <w:r w:rsidR="007A045C" w:rsidRPr="00D63B87">
              <w:rPr>
                <w:rFonts w:ascii="Arial" w:hAnsi="Arial" w:cs="Arial"/>
                <w:color w:val="202122"/>
                <w:sz w:val="19"/>
                <w:szCs w:val="19"/>
              </w:rPr>
              <w:br/>
            </w:r>
            <w:hyperlink r:id="rId60" w:history="1">
              <w:r w:rsidR="007A045C" w:rsidRPr="00D63B87">
                <w:rPr>
                  <w:rFonts w:ascii="Arial" w:hAnsi="Arial" w:cs="Arial"/>
                  <w:color w:val="3366BB"/>
                  <w:sz w:val="19"/>
                  <w:szCs w:val="19"/>
                  <w:shd w:val="clear" w:color="auto" w:fill="F9F9F9"/>
                </w:rPr>
                <w:t>21 CFR Part 312.57 (d)</w:t>
              </w:r>
            </w:hyperlink>
            <w:r w:rsidR="007A045C" w:rsidRPr="00D63B87">
              <w:rPr>
                <w:rFonts w:ascii="Arial" w:hAnsi="Arial" w:cs="Arial"/>
                <w:color w:val="202122"/>
                <w:sz w:val="19"/>
                <w:szCs w:val="19"/>
              </w:rPr>
              <w:br/>
            </w:r>
            <w:hyperlink r:id="rId61" w:history="1">
              <w:r w:rsidR="007A045C" w:rsidRPr="00D63B87">
                <w:rPr>
                  <w:rFonts w:ascii="Arial" w:hAnsi="Arial" w:cs="Arial"/>
                  <w:color w:val="3366BB"/>
                  <w:sz w:val="19"/>
                  <w:szCs w:val="19"/>
                  <w:shd w:val="clear" w:color="auto" w:fill="F9F9F9"/>
                </w:rPr>
                <w:t>40 CFR Part 141.33</w:t>
              </w:r>
            </w:hyperlink>
            <w:r w:rsidR="007A045C" w:rsidRPr="00D63B87">
              <w:rPr>
                <w:rFonts w:ascii="Arial" w:hAnsi="Arial" w:cs="Arial"/>
                <w:color w:val="202122"/>
                <w:sz w:val="19"/>
                <w:szCs w:val="19"/>
              </w:rPr>
              <w:br/>
            </w:r>
            <w:hyperlink r:id="rId62" w:history="1">
              <w:r w:rsidR="007A045C" w:rsidRPr="00D63B87">
                <w:rPr>
                  <w:rFonts w:ascii="Arial" w:hAnsi="Arial" w:cs="Arial"/>
                  <w:color w:val="3366BB"/>
                  <w:sz w:val="19"/>
                  <w:szCs w:val="19"/>
                  <w:shd w:val="clear" w:color="auto" w:fill="F9F9F9"/>
                </w:rPr>
                <w:t>42 CFR Part 73.17</w:t>
              </w:r>
            </w:hyperlink>
            <w:r w:rsidR="007A045C" w:rsidRPr="00D63B87">
              <w:rPr>
                <w:rFonts w:ascii="Arial" w:hAnsi="Arial" w:cs="Arial"/>
                <w:color w:val="202122"/>
                <w:sz w:val="19"/>
                <w:szCs w:val="19"/>
              </w:rPr>
              <w:br/>
            </w:r>
            <w:hyperlink r:id="rId63" w:history="1">
              <w:r w:rsidR="007A045C" w:rsidRPr="00D63B87">
                <w:rPr>
                  <w:rFonts w:ascii="Arial" w:hAnsi="Arial" w:cs="Arial"/>
                  <w:color w:val="3366BB"/>
                  <w:sz w:val="19"/>
                  <w:szCs w:val="19"/>
                  <w:shd w:val="clear" w:color="auto" w:fill="F9F9F9"/>
                </w:rPr>
                <w:t>42 CFR Part 493.1105</w:t>
              </w:r>
            </w:hyperlink>
            <w:r w:rsidR="007A045C" w:rsidRPr="00D63B87">
              <w:rPr>
                <w:rFonts w:ascii="Arial" w:hAnsi="Arial" w:cs="Arial"/>
                <w:color w:val="202122"/>
                <w:sz w:val="19"/>
                <w:szCs w:val="19"/>
              </w:rPr>
              <w:br/>
            </w:r>
            <w:hyperlink r:id="rId64" w:history="1">
              <w:r w:rsidR="007A045C" w:rsidRPr="00D63B87">
                <w:rPr>
                  <w:rFonts w:ascii="Arial" w:hAnsi="Arial" w:cs="Arial"/>
                  <w:color w:val="3366BB"/>
                  <w:sz w:val="19"/>
                  <w:szCs w:val="19"/>
                  <w:shd w:val="clear" w:color="auto" w:fill="F9F9F9"/>
                </w:rPr>
                <w:t>42 CFR Part 493.1241</w:t>
              </w:r>
            </w:hyperlink>
            <w:r w:rsidR="007A045C" w:rsidRPr="00D63B87">
              <w:rPr>
                <w:rFonts w:ascii="Arial" w:hAnsi="Arial" w:cs="Arial"/>
                <w:color w:val="202122"/>
                <w:sz w:val="19"/>
                <w:szCs w:val="19"/>
              </w:rPr>
              <w:br/>
            </w:r>
            <w:hyperlink r:id="rId65" w:history="1">
              <w:r w:rsidR="007A045C" w:rsidRPr="00D63B87">
                <w:rPr>
                  <w:rFonts w:ascii="Arial" w:hAnsi="Arial" w:cs="Arial"/>
                  <w:color w:val="3366BB"/>
                  <w:sz w:val="19"/>
                  <w:szCs w:val="19"/>
                  <w:shd w:val="clear" w:color="auto" w:fill="F9F9F9"/>
                </w:rPr>
                <w:t>42 CFR Part 493.1242</w:t>
              </w:r>
            </w:hyperlink>
            <w:r w:rsidR="007A045C" w:rsidRPr="00D63B87">
              <w:rPr>
                <w:rFonts w:ascii="Arial" w:hAnsi="Arial" w:cs="Arial"/>
                <w:color w:val="202122"/>
                <w:sz w:val="19"/>
                <w:szCs w:val="19"/>
              </w:rPr>
              <w:br/>
            </w:r>
            <w:hyperlink r:id="rId66" w:history="1">
              <w:r w:rsidR="007A045C" w:rsidRPr="00D63B87">
                <w:rPr>
                  <w:rFonts w:ascii="Arial" w:hAnsi="Arial" w:cs="Arial"/>
                  <w:color w:val="3366BB"/>
                  <w:sz w:val="19"/>
                  <w:szCs w:val="19"/>
                  <w:shd w:val="clear" w:color="auto" w:fill="F9F9F9"/>
                </w:rPr>
                <w:t>42 CFR Part 493.1274 (f)</w:t>
              </w:r>
            </w:hyperlink>
            <w:r w:rsidR="007A045C" w:rsidRPr="00D63B87">
              <w:rPr>
                <w:rFonts w:ascii="Arial" w:hAnsi="Arial" w:cs="Arial"/>
                <w:color w:val="202122"/>
                <w:sz w:val="19"/>
                <w:szCs w:val="19"/>
              </w:rPr>
              <w:br/>
            </w:r>
            <w:hyperlink r:id="rId67" w:history="1">
              <w:r w:rsidR="007A045C" w:rsidRPr="00D63B87">
                <w:rPr>
                  <w:rFonts w:ascii="Arial" w:hAnsi="Arial" w:cs="Arial"/>
                  <w:color w:val="3366BB"/>
                  <w:sz w:val="19"/>
                  <w:szCs w:val="19"/>
                  <w:shd w:val="clear" w:color="auto" w:fill="F9F9F9"/>
                </w:rPr>
                <w:t>42 CFR Part 493.1283</w:t>
              </w:r>
            </w:hyperlink>
            <w:r w:rsidR="007A045C" w:rsidRPr="00D63B87">
              <w:rPr>
                <w:rFonts w:ascii="Arial" w:hAnsi="Arial" w:cs="Arial"/>
                <w:color w:val="202122"/>
                <w:sz w:val="19"/>
                <w:szCs w:val="19"/>
              </w:rPr>
              <w:br/>
            </w:r>
            <w:hyperlink r:id="rId68" w:history="1">
              <w:r w:rsidR="007A045C" w:rsidRPr="00D63B87">
                <w:rPr>
                  <w:rFonts w:ascii="Arial" w:hAnsi="Arial" w:cs="Arial"/>
                  <w:color w:val="3366BB"/>
                  <w:sz w:val="19"/>
                  <w:szCs w:val="19"/>
                  <w:shd w:val="clear" w:color="auto" w:fill="F9F9F9"/>
                </w:rPr>
                <w:t>AAFCO QA/QC Guidelines for Feed Laboratories Sec. 2.2–3</w:t>
              </w:r>
            </w:hyperlink>
            <w:r w:rsidR="007A045C" w:rsidRPr="00D63B87">
              <w:rPr>
                <w:rFonts w:ascii="Arial" w:hAnsi="Arial" w:cs="Arial"/>
                <w:color w:val="202122"/>
                <w:sz w:val="19"/>
                <w:szCs w:val="19"/>
              </w:rPr>
              <w:br/>
            </w:r>
            <w:hyperlink r:id="rId69" w:history="1">
              <w:r w:rsidR="007A045C" w:rsidRPr="00D63B87">
                <w:rPr>
                  <w:rFonts w:ascii="Arial" w:hAnsi="Arial" w:cs="Arial"/>
                  <w:color w:val="3366BB"/>
                  <w:sz w:val="19"/>
                  <w:szCs w:val="19"/>
                  <w:shd w:val="clear" w:color="auto" w:fill="F9F9F9"/>
                </w:rPr>
                <w:t>AAVLD Requirements for an AVMDL Sec. 5.7.1.2</w:t>
              </w:r>
            </w:hyperlink>
            <w:r w:rsidR="007A045C" w:rsidRPr="00D63B87">
              <w:rPr>
                <w:rFonts w:ascii="Arial" w:hAnsi="Arial" w:cs="Arial"/>
                <w:color w:val="202122"/>
                <w:sz w:val="19"/>
                <w:szCs w:val="19"/>
              </w:rPr>
              <w:br/>
            </w:r>
            <w:hyperlink r:id="rId70" w:history="1">
              <w:r w:rsidR="007A045C" w:rsidRPr="00D63B87">
                <w:rPr>
                  <w:rFonts w:ascii="Arial" w:hAnsi="Arial" w:cs="Arial"/>
                  <w:color w:val="3366BB"/>
                  <w:sz w:val="19"/>
                  <w:szCs w:val="19"/>
                  <w:shd w:val="clear" w:color="auto" w:fill="F9F9F9"/>
                </w:rPr>
                <w:t>ABFT Accreditation Manual Sec. D</w:t>
              </w:r>
            </w:hyperlink>
            <w:r w:rsidR="007A045C" w:rsidRPr="00D63B87">
              <w:rPr>
                <w:rFonts w:ascii="Arial" w:hAnsi="Arial" w:cs="Arial"/>
                <w:color w:val="202122"/>
                <w:sz w:val="19"/>
                <w:szCs w:val="19"/>
              </w:rPr>
              <w:br/>
            </w:r>
            <w:hyperlink r:id="rId71" w:history="1">
              <w:r w:rsidR="007A045C" w:rsidRPr="00D63B87">
                <w:rPr>
                  <w:rFonts w:ascii="Arial" w:hAnsi="Arial" w:cs="Arial"/>
                  <w:color w:val="3366BB"/>
                  <w:sz w:val="19"/>
                  <w:szCs w:val="19"/>
                  <w:shd w:val="clear" w:color="auto" w:fill="F9F9F9"/>
                </w:rPr>
                <w:t>ACMG Technical Standards for Clinical Genetics Laboratories C2</w:t>
              </w:r>
            </w:hyperlink>
            <w:r w:rsidR="007A045C" w:rsidRPr="00D63B87">
              <w:rPr>
                <w:rFonts w:ascii="Arial" w:hAnsi="Arial" w:cs="Arial"/>
                <w:color w:val="202122"/>
                <w:sz w:val="19"/>
                <w:szCs w:val="19"/>
              </w:rPr>
              <w:br/>
            </w:r>
            <w:hyperlink r:id="rId72" w:history="1">
              <w:r w:rsidR="007A045C" w:rsidRPr="00D63B87">
                <w:rPr>
                  <w:rFonts w:ascii="Arial" w:hAnsi="Arial" w:cs="Arial"/>
                  <w:color w:val="3366BB"/>
                  <w:sz w:val="19"/>
                  <w:szCs w:val="19"/>
                  <w:shd w:val="clear" w:color="auto" w:fill="F9F9F9"/>
                </w:rPr>
                <w:t>ASTM E1578-18 C-1-8</w:t>
              </w:r>
            </w:hyperlink>
            <w:r w:rsidR="007A045C" w:rsidRPr="00D63B87">
              <w:rPr>
                <w:rFonts w:ascii="Arial" w:hAnsi="Arial" w:cs="Arial"/>
                <w:color w:val="202122"/>
                <w:sz w:val="19"/>
                <w:szCs w:val="19"/>
              </w:rPr>
              <w:br/>
            </w:r>
            <w:hyperlink r:id="rId73" w:history="1">
              <w:r w:rsidR="007A045C" w:rsidRPr="00D63B87">
                <w:rPr>
                  <w:rFonts w:ascii="Arial" w:hAnsi="Arial" w:cs="Arial"/>
                  <w:color w:val="3366BB"/>
                  <w:sz w:val="19"/>
                  <w:szCs w:val="19"/>
                  <w:shd w:val="clear" w:color="auto" w:fill="F9F9F9"/>
                </w:rPr>
                <w:t>CLSI QMS22 2.2.1.3</w:t>
              </w:r>
            </w:hyperlink>
            <w:r w:rsidR="007A045C" w:rsidRPr="00D63B87">
              <w:rPr>
                <w:rFonts w:ascii="Arial" w:hAnsi="Arial" w:cs="Arial"/>
                <w:color w:val="202122"/>
                <w:sz w:val="19"/>
                <w:szCs w:val="19"/>
              </w:rPr>
              <w:br/>
            </w:r>
            <w:hyperlink r:id="rId74" w:history="1">
              <w:r w:rsidR="007A045C" w:rsidRPr="00D63B87">
                <w:rPr>
                  <w:rFonts w:ascii="Arial" w:hAnsi="Arial" w:cs="Arial"/>
                  <w:color w:val="3366BB"/>
                  <w:sz w:val="19"/>
                  <w:szCs w:val="19"/>
                  <w:shd w:val="clear" w:color="auto" w:fill="F9F9F9"/>
                </w:rPr>
                <w:t>EPA 815-R-05-004 Chap. IV, Sec. 6 and 8</w:t>
              </w:r>
            </w:hyperlink>
            <w:r w:rsidR="007A045C" w:rsidRPr="00D63B87">
              <w:rPr>
                <w:rFonts w:ascii="Arial" w:hAnsi="Arial" w:cs="Arial"/>
                <w:color w:val="202122"/>
                <w:sz w:val="19"/>
                <w:szCs w:val="19"/>
              </w:rPr>
              <w:br/>
            </w:r>
            <w:hyperlink r:id="rId75" w:history="1">
              <w:r w:rsidR="007A045C" w:rsidRPr="00D63B87">
                <w:rPr>
                  <w:rFonts w:ascii="Arial" w:hAnsi="Arial" w:cs="Arial"/>
                  <w:color w:val="3366BB"/>
                  <w:sz w:val="19"/>
                  <w:szCs w:val="19"/>
                  <w:shd w:val="clear" w:color="auto" w:fill="F9F9F9"/>
                </w:rPr>
                <w:t>EPA 815-R-05-004 Chap. VI, Sec. 8</w:t>
              </w:r>
            </w:hyperlink>
            <w:r w:rsidR="007A045C" w:rsidRPr="00D63B87">
              <w:rPr>
                <w:rFonts w:ascii="Arial" w:hAnsi="Arial" w:cs="Arial"/>
                <w:color w:val="202122"/>
                <w:sz w:val="19"/>
                <w:szCs w:val="19"/>
              </w:rPr>
              <w:br/>
            </w:r>
            <w:hyperlink r:id="rId76" w:history="1">
              <w:r w:rsidR="007A045C" w:rsidRPr="00D63B87">
                <w:rPr>
                  <w:rFonts w:ascii="Arial" w:hAnsi="Arial" w:cs="Arial"/>
                  <w:color w:val="3366BB"/>
                  <w:sz w:val="19"/>
                  <w:szCs w:val="19"/>
                  <w:shd w:val="clear" w:color="auto" w:fill="F9F9F9"/>
                </w:rPr>
                <w:t>EPA 815-R-05-004 Supplement 1</w:t>
              </w:r>
            </w:hyperlink>
            <w:r w:rsidR="007A045C" w:rsidRPr="00D63B87">
              <w:rPr>
                <w:rFonts w:ascii="Arial" w:hAnsi="Arial" w:cs="Arial"/>
                <w:color w:val="202122"/>
                <w:sz w:val="19"/>
                <w:szCs w:val="19"/>
              </w:rPr>
              <w:br/>
            </w:r>
            <w:hyperlink r:id="rId77" w:history="1">
              <w:r w:rsidR="007A045C" w:rsidRPr="00D63B87">
                <w:rPr>
                  <w:rFonts w:ascii="Arial" w:hAnsi="Arial" w:cs="Arial"/>
                  <w:color w:val="3366BB"/>
                  <w:sz w:val="19"/>
                  <w:szCs w:val="19"/>
                  <w:shd w:val="clear" w:color="auto" w:fill="F9F9F9"/>
                </w:rPr>
                <w:t>EPA ERLN Laboratory Requirements 3.2</w:t>
              </w:r>
            </w:hyperlink>
            <w:r w:rsidR="007A045C" w:rsidRPr="00D63B87">
              <w:rPr>
                <w:rFonts w:ascii="Arial" w:hAnsi="Arial" w:cs="Arial"/>
                <w:color w:val="202122"/>
                <w:sz w:val="19"/>
                <w:szCs w:val="19"/>
              </w:rPr>
              <w:br/>
            </w:r>
            <w:hyperlink r:id="rId78" w:history="1">
              <w:r w:rsidR="007A045C" w:rsidRPr="00D63B87">
                <w:rPr>
                  <w:rFonts w:ascii="Arial" w:hAnsi="Arial" w:cs="Arial"/>
                  <w:color w:val="3366BB"/>
                  <w:sz w:val="19"/>
                  <w:szCs w:val="19"/>
                  <w:shd w:val="clear" w:color="auto" w:fill="F9F9F9"/>
                </w:rPr>
                <w:t>EPA ERLN Laboratory Requirements 4.4.10–11</w:t>
              </w:r>
            </w:hyperlink>
            <w:r w:rsidR="007A045C" w:rsidRPr="00D63B87">
              <w:rPr>
                <w:rFonts w:ascii="Arial" w:hAnsi="Arial" w:cs="Arial"/>
                <w:color w:val="202122"/>
                <w:sz w:val="19"/>
                <w:szCs w:val="19"/>
              </w:rPr>
              <w:br/>
            </w:r>
            <w:hyperlink r:id="rId79" w:history="1">
              <w:r w:rsidR="007A045C" w:rsidRPr="00D63B87">
                <w:rPr>
                  <w:rFonts w:ascii="Arial" w:hAnsi="Arial" w:cs="Arial"/>
                  <w:color w:val="3366BB"/>
                  <w:sz w:val="19"/>
                  <w:szCs w:val="19"/>
                  <w:shd w:val="clear" w:color="auto" w:fill="F9F9F9"/>
                </w:rPr>
                <w:t>EPA ERLN Laboratory Requirements 4.7.1–6</w:t>
              </w:r>
            </w:hyperlink>
            <w:r w:rsidR="007A045C" w:rsidRPr="00D63B87">
              <w:rPr>
                <w:rFonts w:ascii="Arial" w:hAnsi="Arial" w:cs="Arial"/>
                <w:color w:val="202122"/>
                <w:sz w:val="19"/>
                <w:szCs w:val="19"/>
              </w:rPr>
              <w:br/>
            </w:r>
            <w:hyperlink r:id="rId80" w:history="1">
              <w:r w:rsidR="007A045C" w:rsidRPr="00D63B87">
                <w:rPr>
                  <w:rFonts w:ascii="Arial" w:hAnsi="Arial" w:cs="Arial"/>
                  <w:color w:val="3366BB"/>
                  <w:sz w:val="19"/>
                  <w:szCs w:val="19"/>
                  <w:shd w:val="clear" w:color="auto" w:fill="F9F9F9"/>
                </w:rPr>
                <w:t>EPA QA/G-5 2.2.2 and 2.2.3</w:t>
              </w:r>
            </w:hyperlink>
            <w:r w:rsidR="007A045C" w:rsidRPr="00D63B87">
              <w:rPr>
                <w:rFonts w:ascii="Arial" w:hAnsi="Arial" w:cs="Arial"/>
                <w:color w:val="202122"/>
                <w:sz w:val="19"/>
                <w:szCs w:val="19"/>
              </w:rPr>
              <w:br/>
            </w:r>
            <w:hyperlink r:id="rId81" w:history="1">
              <w:r w:rsidR="007A045C" w:rsidRPr="00D63B87">
                <w:rPr>
                  <w:rFonts w:ascii="Arial" w:hAnsi="Arial" w:cs="Arial"/>
                  <w:color w:val="3366BB"/>
                  <w:sz w:val="19"/>
                  <w:szCs w:val="19"/>
                  <w:shd w:val="clear" w:color="auto" w:fill="F9F9F9"/>
                </w:rPr>
                <w:t>E.U. Commission Directive 2003/94/EC Article 11.4</w:t>
              </w:r>
            </w:hyperlink>
            <w:r w:rsidR="007A045C" w:rsidRPr="00D63B87">
              <w:rPr>
                <w:rFonts w:ascii="Arial" w:hAnsi="Arial" w:cs="Arial"/>
                <w:color w:val="202122"/>
                <w:sz w:val="19"/>
                <w:szCs w:val="19"/>
              </w:rPr>
              <w:br/>
            </w:r>
            <w:hyperlink r:id="rId82" w:history="1">
              <w:r w:rsidR="007A045C" w:rsidRPr="00D63B87">
                <w:rPr>
                  <w:rFonts w:ascii="Arial" w:hAnsi="Arial" w:cs="Arial"/>
                  <w:color w:val="3366BB"/>
                  <w:sz w:val="19"/>
                  <w:szCs w:val="19"/>
                  <w:shd w:val="clear" w:color="auto" w:fill="F9F9F9"/>
                </w:rPr>
                <w:t>ISO 15189:2012 5.7.2</w:t>
              </w:r>
            </w:hyperlink>
            <w:r w:rsidR="007A045C" w:rsidRPr="00D63B87">
              <w:rPr>
                <w:rFonts w:ascii="Arial" w:hAnsi="Arial" w:cs="Arial"/>
                <w:color w:val="202122"/>
                <w:sz w:val="19"/>
                <w:szCs w:val="19"/>
              </w:rPr>
              <w:br/>
            </w:r>
            <w:hyperlink r:id="rId83" w:history="1">
              <w:r w:rsidR="007A045C" w:rsidRPr="00D63B87">
                <w:rPr>
                  <w:rFonts w:ascii="Arial" w:hAnsi="Arial" w:cs="Arial"/>
                  <w:color w:val="3366BB"/>
                  <w:sz w:val="19"/>
                  <w:szCs w:val="19"/>
                  <w:shd w:val="clear" w:color="auto" w:fill="F9F9F9"/>
                </w:rPr>
                <w:t>NYSDOH CLEP Clinical Laboratory Standards of Practice, General Systems Standards</w:t>
              </w:r>
            </w:hyperlink>
            <w:r w:rsidR="007A045C" w:rsidRPr="00D63B87">
              <w:rPr>
                <w:rFonts w:ascii="Arial" w:hAnsi="Arial" w:cs="Arial"/>
                <w:color w:val="202122"/>
                <w:sz w:val="19"/>
                <w:szCs w:val="19"/>
              </w:rPr>
              <w:br/>
            </w:r>
            <w:hyperlink r:id="rId84" w:history="1">
              <w:r w:rsidR="007A045C" w:rsidRPr="00D63B87">
                <w:rPr>
                  <w:rFonts w:ascii="Arial" w:hAnsi="Arial" w:cs="Arial"/>
                  <w:color w:val="3366BB"/>
                  <w:sz w:val="19"/>
                  <w:szCs w:val="19"/>
                  <w:shd w:val="clear" w:color="auto" w:fill="F9F9F9"/>
                </w:rPr>
                <w:t>OECD GLP Principles 6.1</w:t>
              </w:r>
            </w:hyperlink>
            <w:r w:rsidR="007A045C" w:rsidRPr="00D63B87">
              <w:rPr>
                <w:rFonts w:ascii="Arial" w:hAnsi="Arial" w:cs="Arial"/>
                <w:color w:val="202122"/>
                <w:sz w:val="19"/>
                <w:szCs w:val="19"/>
              </w:rPr>
              <w:br/>
            </w:r>
            <w:hyperlink r:id="rId85" w:history="1">
              <w:r w:rsidR="007A045C" w:rsidRPr="00D63B87">
                <w:rPr>
                  <w:rFonts w:ascii="Arial" w:hAnsi="Arial" w:cs="Arial"/>
                  <w:color w:val="3366BB"/>
                  <w:sz w:val="19"/>
                  <w:szCs w:val="19"/>
                  <w:shd w:val="clear" w:color="auto" w:fill="F9F9F9"/>
                </w:rPr>
                <w:t>PFP Human and Animal Food Testing Laboratories Best Practices Manual</w:t>
              </w:r>
            </w:hyperlink>
            <w:r w:rsidR="007A045C" w:rsidRPr="00D63B87">
              <w:rPr>
                <w:rFonts w:ascii="Arial" w:hAnsi="Arial" w:cs="Arial"/>
                <w:color w:val="202122"/>
                <w:sz w:val="19"/>
                <w:szCs w:val="19"/>
              </w:rPr>
              <w:br/>
            </w:r>
            <w:hyperlink r:id="rId86" w:history="1">
              <w:r w:rsidR="007A045C" w:rsidRPr="00D63B87">
                <w:rPr>
                  <w:rFonts w:ascii="Arial" w:hAnsi="Arial" w:cs="Arial"/>
                  <w:color w:val="3366BB"/>
                  <w:sz w:val="19"/>
                  <w:szCs w:val="19"/>
                  <w:shd w:val="clear" w:color="auto" w:fill="F9F9F9"/>
                </w:rPr>
                <w:t>TNI EL-V1-2016-Rev.2.1 (V1,M2 5.8.6)</w:t>
              </w:r>
            </w:hyperlink>
            <w:r w:rsidR="007A045C" w:rsidRPr="00D63B87">
              <w:rPr>
                <w:rFonts w:ascii="Arial" w:hAnsi="Arial" w:cs="Arial"/>
                <w:color w:val="202122"/>
                <w:sz w:val="19"/>
                <w:szCs w:val="19"/>
              </w:rPr>
              <w:br/>
            </w:r>
            <w:hyperlink r:id="rId87" w:history="1">
              <w:r w:rsidR="007A045C" w:rsidRPr="00D63B87">
                <w:rPr>
                  <w:rFonts w:ascii="Arial" w:hAnsi="Arial" w:cs="Arial"/>
                  <w:color w:val="3366BB"/>
                  <w:sz w:val="19"/>
                  <w:szCs w:val="19"/>
                  <w:shd w:val="clear" w:color="auto" w:fill="F9F9F9"/>
                </w:rPr>
                <w:t>USDA Sample Processing and Analysis Procedures for PDP 5.1 and 5.1.13</w:t>
              </w:r>
            </w:hyperlink>
            <w:r w:rsidR="007A045C" w:rsidRPr="00D63B87">
              <w:rPr>
                <w:rFonts w:ascii="Arial" w:hAnsi="Arial" w:cs="Arial"/>
                <w:color w:val="202122"/>
                <w:sz w:val="19"/>
                <w:szCs w:val="19"/>
              </w:rPr>
              <w:br/>
            </w:r>
            <w:hyperlink r:id="rId88" w:history="1">
              <w:r w:rsidR="007A045C" w:rsidRPr="00D63B87">
                <w:rPr>
                  <w:rFonts w:ascii="Arial" w:hAnsi="Arial" w:cs="Arial"/>
                  <w:color w:val="3366BB"/>
                  <w:sz w:val="19"/>
                  <w:szCs w:val="19"/>
                  <w:shd w:val="clear" w:color="auto" w:fill="F9F9F9"/>
                </w:rPr>
                <w:t>USDA Sampling Procedures for PDP 5.1</w:t>
              </w:r>
            </w:hyperlink>
            <w:r w:rsidR="007A045C" w:rsidRPr="00D63B87">
              <w:rPr>
                <w:rFonts w:ascii="Arial" w:hAnsi="Arial" w:cs="Arial"/>
                <w:color w:val="202122"/>
                <w:sz w:val="19"/>
                <w:szCs w:val="19"/>
              </w:rPr>
              <w:br/>
            </w:r>
            <w:hyperlink r:id="rId89" w:history="1">
              <w:r w:rsidR="007A045C" w:rsidRPr="00D63B87">
                <w:rPr>
                  <w:rFonts w:ascii="Arial" w:hAnsi="Arial" w:cs="Arial"/>
                  <w:color w:val="3366BB"/>
                  <w:sz w:val="19"/>
                  <w:szCs w:val="19"/>
                  <w:shd w:val="clear" w:color="auto" w:fill="F9F9F9"/>
                </w:rPr>
                <w:t>WHO Technical Report Series, #986, Annex 2, 17.11 and 17.21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lastRenderedPageBreak/>
              <w:t>1.9</w:t>
            </w:r>
            <w:r w:rsidRPr="00D63B87">
              <w:rPr>
                <w:rFonts w:ascii="Arial" w:eastAsia="Times New Roman" w:hAnsi="Arial" w:cs="Arial"/>
                <w:color w:val="202122"/>
                <w:sz w:val="19"/>
                <w:szCs w:val="19"/>
              </w:rPr>
              <w:t> </w:t>
            </w:r>
            <w:r w:rsidR="00F818C7" w:rsidRPr="00D63B87">
              <w:rPr>
                <w:rFonts w:ascii="Arial" w:hAnsi="Arial" w:cs="Arial"/>
                <w:color w:val="202122"/>
                <w:sz w:val="19"/>
                <w:szCs w:val="19"/>
                <w:shd w:val="clear" w:color="auto" w:fill="FFFFFF"/>
              </w:rPr>
              <w:t>The system shall be able to define the sample collection details for registered samples, including container size and type, number of containers, collection date and time, name of the collector, lot number, storage location, preservation method, collection methods used (standard and nonstandard), safety concerns, and retention period.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90" w:history="1">
              <w:r w:rsidR="007A045C" w:rsidRPr="00D63B87">
                <w:rPr>
                  <w:rFonts w:ascii="Arial" w:hAnsi="Arial" w:cs="Arial"/>
                  <w:color w:val="3366BB"/>
                  <w:sz w:val="19"/>
                  <w:szCs w:val="19"/>
                  <w:shd w:val="clear" w:color="auto" w:fill="F9F9F9"/>
                </w:rPr>
                <w:t>ASTM E1578-18 C-1-9</w:t>
              </w:r>
            </w:hyperlink>
            <w:r w:rsidR="007A045C" w:rsidRPr="00D63B87">
              <w:rPr>
                <w:rFonts w:ascii="Arial" w:hAnsi="Arial" w:cs="Arial"/>
                <w:color w:val="202122"/>
                <w:sz w:val="19"/>
                <w:szCs w:val="19"/>
              </w:rPr>
              <w:br/>
            </w:r>
            <w:hyperlink r:id="rId91" w:history="1">
              <w:r w:rsidR="007A045C" w:rsidRPr="00D63B87">
                <w:rPr>
                  <w:rFonts w:ascii="Arial" w:hAnsi="Arial" w:cs="Arial"/>
                  <w:color w:val="3366BB"/>
                  <w:sz w:val="19"/>
                  <w:szCs w:val="19"/>
                  <w:shd w:val="clear" w:color="auto" w:fill="F9F9F9"/>
                </w:rPr>
                <w:t>ACMG Technical Standards for Clinical Genetics Laboratories G1.4</w:t>
              </w:r>
            </w:hyperlink>
            <w:r w:rsidR="007A045C" w:rsidRPr="00D63B87">
              <w:rPr>
                <w:rFonts w:ascii="Arial" w:hAnsi="Arial" w:cs="Arial"/>
                <w:color w:val="202122"/>
                <w:sz w:val="19"/>
                <w:szCs w:val="19"/>
              </w:rPr>
              <w:br/>
            </w:r>
            <w:hyperlink r:id="rId92" w:history="1">
              <w:r w:rsidR="007A045C" w:rsidRPr="00D63B87">
                <w:rPr>
                  <w:rFonts w:ascii="Arial" w:hAnsi="Arial" w:cs="Arial"/>
                  <w:color w:val="3366BB"/>
                  <w:sz w:val="19"/>
                  <w:szCs w:val="19"/>
                  <w:shd w:val="clear" w:color="auto" w:fill="F9F9F9"/>
                </w:rPr>
                <w:t>CLSI QMS22 2.2.1.3</w:t>
              </w:r>
            </w:hyperlink>
            <w:r w:rsidR="007A045C" w:rsidRPr="00D63B87">
              <w:rPr>
                <w:rFonts w:ascii="Arial" w:hAnsi="Arial" w:cs="Arial"/>
                <w:color w:val="202122"/>
                <w:sz w:val="19"/>
                <w:szCs w:val="19"/>
              </w:rPr>
              <w:br/>
            </w:r>
            <w:hyperlink r:id="rId93" w:history="1">
              <w:r w:rsidR="007A045C" w:rsidRPr="00D63B87">
                <w:rPr>
                  <w:rFonts w:ascii="Arial" w:hAnsi="Arial" w:cs="Arial"/>
                  <w:color w:val="3366BB"/>
                  <w:sz w:val="19"/>
                  <w:szCs w:val="19"/>
                  <w:shd w:val="clear" w:color="auto" w:fill="F9F9F9"/>
                </w:rPr>
                <w:t>EPA ERLN Laboratory Requirements 3.2.1</w:t>
              </w:r>
            </w:hyperlink>
            <w:r w:rsidR="007A045C" w:rsidRPr="00D63B87">
              <w:rPr>
                <w:rFonts w:ascii="Arial" w:hAnsi="Arial" w:cs="Arial"/>
                <w:color w:val="202122"/>
                <w:sz w:val="19"/>
                <w:szCs w:val="19"/>
              </w:rPr>
              <w:br/>
            </w:r>
            <w:hyperlink r:id="rId94" w:history="1">
              <w:r w:rsidR="007A045C" w:rsidRPr="00D63B87">
                <w:rPr>
                  <w:rFonts w:ascii="Arial" w:hAnsi="Arial" w:cs="Arial"/>
                  <w:color w:val="3366BB"/>
                  <w:sz w:val="19"/>
                  <w:szCs w:val="19"/>
                  <w:shd w:val="clear" w:color="auto" w:fill="F9F9F9"/>
                </w:rPr>
                <w:t>EPA ERLN Laboratory Requirements 4.4.5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lastRenderedPageBreak/>
              <w:t>1.10</w:t>
            </w:r>
            <w:r w:rsidRPr="00D63B87">
              <w:rPr>
                <w:rFonts w:ascii="Arial" w:eastAsia="Times New Roman" w:hAnsi="Arial" w:cs="Arial"/>
                <w:color w:val="202122"/>
                <w:sz w:val="19"/>
                <w:szCs w:val="19"/>
              </w:rPr>
              <w:t> The system should allow for the addition of observations and descriptions to registered samples in the form of free text.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95" w:history="1">
              <w:r w:rsidR="003321EF" w:rsidRPr="00D63B87">
                <w:rPr>
                  <w:rFonts w:ascii="Arial" w:eastAsia="Times New Roman" w:hAnsi="Arial" w:cs="Arial"/>
                  <w:color w:val="3366BB"/>
                  <w:sz w:val="19"/>
                  <w:szCs w:val="19"/>
                </w:rPr>
                <w:t>ASTM E1578-18 C-1-10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1.11</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should support the creation of user-definable default sample registration preferences and/or input screens—including associated measurement units and any other regulation-mandated attributes—based upon the various cannabis substrates/matrices and derivative products tested, as well as the sample source location and/or laboratory location.</w:t>
            </w:r>
          </w:p>
          <w:p w:rsidR="00A6150B" w:rsidRPr="00D63B87"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7A045C" w:rsidRPr="00D63B87" w:rsidRDefault="00F818C7" w:rsidP="007A045C">
            <w:pPr>
              <w:spacing w:after="0" w:line="240" w:lineRule="auto"/>
              <w:rPr>
                <w:rFonts w:ascii="Arial" w:eastAsia="Times New Roman" w:hAnsi="Arial" w:cs="Arial"/>
                <w:sz w:val="24"/>
                <w:szCs w:val="24"/>
              </w:rPr>
            </w:pPr>
            <w:hyperlink r:id="rId96" w:history="1">
              <w:r w:rsidR="00856EA1" w:rsidRPr="00D63B87">
                <w:rPr>
                  <w:rFonts w:ascii="Arial" w:hAnsi="Arial" w:cs="Arial"/>
                  <w:color w:val="3366BB"/>
                  <w:sz w:val="19"/>
                  <w:szCs w:val="19"/>
                  <w:shd w:val="clear" w:color="auto" w:fill="F9F9F9"/>
                </w:rPr>
                <w:t>21 CFR Part 1.1149</w:t>
              </w:r>
            </w:hyperlink>
            <w:r w:rsidR="00856EA1" w:rsidRPr="00D63B87">
              <w:rPr>
                <w:rFonts w:ascii="Arial" w:hAnsi="Arial" w:cs="Arial"/>
              </w:rPr>
              <w:br/>
            </w:r>
            <w:hyperlink r:id="rId97" w:history="1">
              <w:r w:rsidR="007A045C" w:rsidRPr="00D63B87">
                <w:rPr>
                  <w:rFonts w:ascii="Arial" w:eastAsia="Times New Roman" w:hAnsi="Arial" w:cs="Arial"/>
                  <w:color w:val="3366BB"/>
                  <w:sz w:val="19"/>
                  <w:szCs w:val="19"/>
                  <w:shd w:val="clear" w:color="auto" w:fill="F9F9F9"/>
                </w:rPr>
                <w:t>ASTM E1578-18 C-1-11</w:t>
              </w:r>
            </w:hyperlink>
            <w:r w:rsidR="007A045C" w:rsidRPr="00D63B87">
              <w:rPr>
                <w:rFonts w:ascii="Arial" w:eastAsia="Times New Roman" w:hAnsi="Arial" w:cs="Arial"/>
                <w:color w:val="202122"/>
                <w:sz w:val="19"/>
                <w:szCs w:val="19"/>
              </w:rPr>
              <w:br/>
            </w:r>
            <w:hyperlink r:id="rId98" w:history="1">
              <w:r w:rsidR="007A045C" w:rsidRPr="00D63B87">
                <w:rPr>
                  <w:rFonts w:ascii="Arial" w:eastAsia="Times New Roman" w:hAnsi="Arial" w:cs="Arial"/>
                  <w:color w:val="3366BB"/>
                  <w:sz w:val="19"/>
                  <w:szCs w:val="19"/>
                </w:rPr>
                <w:t>PFP Human and Animal Food Testing Laboratories Best Practices Manual</w:t>
              </w:r>
            </w:hyperlink>
            <w:r w:rsidR="007A045C" w:rsidRPr="00D63B87">
              <w:rPr>
                <w:rFonts w:ascii="Arial" w:eastAsia="Times New Roman" w:hAnsi="Arial" w:cs="Arial"/>
                <w:color w:val="202122"/>
                <w:sz w:val="19"/>
                <w:szCs w:val="19"/>
              </w:rPr>
              <w:br/>
            </w:r>
            <w:hyperlink r:id="rId99" w:history="1">
              <w:r w:rsidR="007A045C" w:rsidRPr="00D63B87">
                <w:rPr>
                  <w:rFonts w:ascii="Arial" w:eastAsia="Times New Roman" w:hAnsi="Arial" w:cs="Arial"/>
                  <w:color w:val="3366BB"/>
                  <w:sz w:val="19"/>
                  <w:szCs w:val="19"/>
                </w:rPr>
                <w:t>TNI EL-V1-2016-Rev.2.1 (V1,M2 5.8.7)</w:t>
              </w:r>
            </w:hyperlink>
            <w:r w:rsidR="007A045C" w:rsidRPr="00D63B87">
              <w:rPr>
                <w:rFonts w:ascii="Arial" w:eastAsia="Times New Roman" w:hAnsi="Arial" w:cs="Arial"/>
                <w:color w:val="202122"/>
                <w:sz w:val="19"/>
                <w:szCs w:val="19"/>
              </w:rPr>
              <w:br/>
            </w:r>
            <w:hyperlink r:id="rId100" w:history="1">
              <w:r w:rsidR="007A045C" w:rsidRPr="00D63B87">
                <w:rPr>
                  <w:rFonts w:ascii="Arial" w:eastAsia="Times New Roman" w:hAnsi="Arial" w:cs="Arial"/>
                  <w:color w:val="3366BB"/>
                  <w:sz w:val="19"/>
                  <w:szCs w:val="19"/>
                </w:rPr>
                <w:t>WADA International Standard for Laboratories (ISL) 5.3.2</w:t>
              </w:r>
            </w:hyperlink>
          </w:p>
          <w:p w:rsidR="003321EF" w:rsidRPr="00D63B87" w:rsidRDefault="003321EF" w:rsidP="00A00272">
            <w:pPr>
              <w:spacing w:after="0" w:line="240" w:lineRule="auto"/>
              <w:rPr>
                <w:rFonts w:ascii="Arial" w:eastAsia="Times New Roman"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1.12</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should allow for the manual or automated recording of sample shipping details such as deliverer, location, shipper sample/batch/lot ID, laboratory sample/batch/lot ID, shipper ID, included documentation, and relevant dates and times for both preregistered and post-analysis samples and batches, for chain-of-custody tracking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before="96" w:after="120" w:line="240" w:lineRule="auto"/>
              <w:rPr>
                <w:rFonts w:ascii="Arial" w:eastAsia="Times New Roman" w:hAnsi="Arial" w:cs="Arial"/>
                <w:color w:val="202122"/>
                <w:sz w:val="19"/>
                <w:szCs w:val="19"/>
              </w:rPr>
            </w:pPr>
            <w:hyperlink r:id="rId101" w:history="1">
              <w:r w:rsidR="002B4F2B" w:rsidRPr="00D63B87">
                <w:rPr>
                  <w:rFonts w:ascii="Arial" w:hAnsi="Arial" w:cs="Arial"/>
                  <w:color w:val="3366BB"/>
                  <w:sz w:val="19"/>
                  <w:szCs w:val="19"/>
                  <w:shd w:val="clear" w:color="auto" w:fill="F9F9F9"/>
                </w:rPr>
                <w:t>21 CFR Part 1.1152 (d)</w:t>
              </w:r>
            </w:hyperlink>
            <w:r w:rsidR="002B4F2B" w:rsidRPr="00D63B87">
              <w:rPr>
                <w:rFonts w:ascii="Arial" w:hAnsi="Arial" w:cs="Arial"/>
              </w:rPr>
              <w:br/>
            </w:r>
            <w:hyperlink r:id="rId102" w:history="1">
              <w:r w:rsidR="007A045C" w:rsidRPr="00D63B87">
                <w:rPr>
                  <w:rFonts w:ascii="Arial" w:hAnsi="Arial" w:cs="Arial"/>
                  <w:color w:val="3366BB"/>
                  <w:sz w:val="19"/>
                  <w:szCs w:val="19"/>
                  <w:shd w:val="clear" w:color="auto" w:fill="F9F9F9"/>
                </w:rPr>
                <w:t>21 CFR Part 58.107 (c)</w:t>
              </w:r>
            </w:hyperlink>
            <w:r w:rsidR="007A045C" w:rsidRPr="00D63B87">
              <w:rPr>
                <w:rFonts w:ascii="Arial" w:hAnsi="Arial" w:cs="Arial"/>
                <w:color w:val="202122"/>
                <w:sz w:val="19"/>
                <w:szCs w:val="19"/>
              </w:rPr>
              <w:br/>
            </w:r>
            <w:hyperlink r:id="rId103" w:history="1">
              <w:r w:rsidR="007A045C" w:rsidRPr="00D63B87">
                <w:rPr>
                  <w:rFonts w:ascii="Arial" w:hAnsi="Arial" w:cs="Arial"/>
                  <w:color w:val="3366BB"/>
                  <w:sz w:val="19"/>
                  <w:szCs w:val="19"/>
                  <w:shd w:val="clear" w:color="auto" w:fill="F9F9F9"/>
                </w:rPr>
                <w:t>21 CFR Part 211.194</w:t>
              </w:r>
            </w:hyperlink>
            <w:r w:rsidR="007A045C" w:rsidRPr="00D63B87">
              <w:rPr>
                <w:rFonts w:ascii="Arial" w:hAnsi="Arial" w:cs="Arial"/>
                <w:color w:val="202122"/>
                <w:sz w:val="19"/>
                <w:szCs w:val="19"/>
              </w:rPr>
              <w:br/>
            </w:r>
            <w:hyperlink r:id="rId104" w:history="1">
              <w:r w:rsidR="007A045C" w:rsidRPr="00D63B87">
                <w:rPr>
                  <w:rFonts w:ascii="Arial" w:hAnsi="Arial" w:cs="Arial"/>
                  <w:color w:val="3366BB"/>
                  <w:sz w:val="19"/>
                  <w:szCs w:val="19"/>
                  <w:shd w:val="clear" w:color="auto" w:fill="F9F9F9"/>
                </w:rPr>
                <w:t>42 CFR Part 493.1241</w:t>
              </w:r>
            </w:hyperlink>
            <w:r w:rsidR="007A045C" w:rsidRPr="00D63B87">
              <w:rPr>
                <w:rFonts w:ascii="Arial" w:hAnsi="Arial" w:cs="Arial"/>
                <w:color w:val="202122"/>
                <w:sz w:val="19"/>
                <w:szCs w:val="19"/>
              </w:rPr>
              <w:br/>
            </w:r>
            <w:hyperlink r:id="rId105" w:history="1">
              <w:r w:rsidR="007A045C" w:rsidRPr="00D63B87">
                <w:rPr>
                  <w:rFonts w:ascii="Arial" w:hAnsi="Arial" w:cs="Arial"/>
                  <w:color w:val="3366BB"/>
                  <w:sz w:val="19"/>
                  <w:szCs w:val="19"/>
                  <w:shd w:val="clear" w:color="auto" w:fill="F9F9F9"/>
                </w:rPr>
                <w:t>42 CFR Part 493.1274</w:t>
              </w:r>
            </w:hyperlink>
            <w:r w:rsidR="007A045C" w:rsidRPr="00D63B87">
              <w:rPr>
                <w:rFonts w:ascii="Arial" w:hAnsi="Arial" w:cs="Arial"/>
                <w:color w:val="202122"/>
                <w:sz w:val="19"/>
                <w:szCs w:val="19"/>
              </w:rPr>
              <w:br/>
            </w:r>
            <w:hyperlink r:id="rId106" w:history="1">
              <w:r w:rsidR="007A045C" w:rsidRPr="00D63B87">
                <w:rPr>
                  <w:rFonts w:ascii="Arial" w:hAnsi="Arial" w:cs="Arial"/>
                  <w:color w:val="3366BB"/>
                  <w:sz w:val="19"/>
                  <w:szCs w:val="19"/>
                  <w:shd w:val="clear" w:color="auto" w:fill="F9F9F9"/>
                </w:rPr>
                <w:t>42 CFR Part 493.1283</w:t>
              </w:r>
            </w:hyperlink>
            <w:r w:rsidR="007A045C" w:rsidRPr="00D63B87">
              <w:rPr>
                <w:rFonts w:ascii="Arial" w:hAnsi="Arial" w:cs="Arial"/>
                <w:color w:val="202122"/>
                <w:sz w:val="19"/>
                <w:szCs w:val="19"/>
              </w:rPr>
              <w:br/>
            </w:r>
            <w:hyperlink r:id="rId107" w:history="1">
              <w:r w:rsidR="007A045C" w:rsidRPr="00D63B87">
                <w:rPr>
                  <w:rFonts w:ascii="Arial" w:hAnsi="Arial" w:cs="Arial"/>
                  <w:color w:val="3366BB"/>
                  <w:sz w:val="19"/>
                  <w:szCs w:val="19"/>
                  <w:shd w:val="clear" w:color="auto" w:fill="F9F9F9"/>
                </w:rPr>
                <w:t>AAVLD Requirements for an AVMDL Sec. 5.8.2</w:t>
              </w:r>
            </w:hyperlink>
            <w:r w:rsidR="007A045C" w:rsidRPr="00D63B87">
              <w:rPr>
                <w:rFonts w:ascii="Arial" w:hAnsi="Arial" w:cs="Arial"/>
                <w:color w:val="202122"/>
                <w:sz w:val="19"/>
                <w:szCs w:val="19"/>
              </w:rPr>
              <w:br/>
            </w:r>
            <w:hyperlink r:id="rId108" w:history="1">
              <w:r w:rsidR="007A045C" w:rsidRPr="00D63B87">
                <w:rPr>
                  <w:rFonts w:ascii="Arial" w:hAnsi="Arial" w:cs="Arial"/>
                  <w:color w:val="3366BB"/>
                  <w:sz w:val="19"/>
                  <w:szCs w:val="19"/>
                  <w:shd w:val="clear" w:color="auto" w:fill="F9F9F9"/>
                </w:rPr>
                <w:t>ABFT Accreditation Manual D-3</w:t>
              </w:r>
            </w:hyperlink>
            <w:r w:rsidR="007A045C" w:rsidRPr="00D63B87">
              <w:rPr>
                <w:rFonts w:ascii="Arial" w:hAnsi="Arial" w:cs="Arial"/>
                <w:color w:val="202122"/>
                <w:sz w:val="19"/>
                <w:szCs w:val="19"/>
              </w:rPr>
              <w:br/>
            </w:r>
            <w:hyperlink r:id="rId109" w:history="1">
              <w:r w:rsidR="007A045C" w:rsidRPr="00D63B87">
                <w:rPr>
                  <w:rFonts w:ascii="Arial" w:hAnsi="Arial" w:cs="Arial"/>
                  <w:color w:val="3366BB"/>
                  <w:sz w:val="19"/>
                  <w:szCs w:val="19"/>
                  <w:shd w:val="clear" w:color="auto" w:fill="F9F9F9"/>
                </w:rPr>
                <w:t>ASTM E1578-18 C-1-12</w:t>
              </w:r>
            </w:hyperlink>
            <w:r w:rsidR="007A045C" w:rsidRPr="00D63B87">
              <w:rPr>
                <w:rFonts w:ascii="Arial" w:hAnsi="Arial" w:cs="Arial"/>
                <w:color w:val="202122"/>
                <w:sz w:val="19"/>
                <w:szCs w:val="19"/>
              </w:rPr>
              <w:br/>
            </w:r>
            <w:hyperlink r:id="rId110" w:history="1">
              <w:r w:rsidR="007A045C" w:rsidRPr="00D63B87">
                <w:rPr>
                  <w:rFonts w:ascii="Arial" w:hAnsi="Arial" w:cs="Arial"/>
                  <w:color w:val="3366BB"/>
                  <w:sz w:val="19"/>
                  <w:szCs w:val="19"/>
                  <w:shd w:val="clear" w:color="auto" w:fill="F9F9F9"/>
                </w:rPr>
                <w:t>CAP Laboratory Accreditation Manual</w:t>
              </w:r>
            </w:hyperlink>
            <w:r w:rsidR="007A045C" w:rsidRPr="00D63B87">
              <w:rPr>
                <w:rFonts w:ascii="Arial" w:hAnsi="Arial" w:cs="Arial"/>
                <w:color w:val="202122"/>
                <w:sz w:val="19"/>
                <w:szCs w:val="19"/>
              </w:rPr>
              <w:br/>
            </w:r>
            <w:hyperlink r:id="rId111" w:history="1">
              <w:r w:rsidR="007A045C" w:rsidRPr="00D63B87">
                <w:rPr>
                  <w:rFonts w:ascii="Arial" w:hAnsi="Arial" w:cs="Arial"/>
                  <w:color w:val="3366BB"/>
                  <w:sz w:val="19"/>
                  <w:szCs w:val="19"/>
                  <w:shd w:val="clear" w:color="auto" w:fill="F9F9F9"/>
                </w:rPr>
                <w:t>EPA ERLN Laboratory Requirements 3.2.2</w:t>
              </w:r>
            </w:hyperlink>
            <w:r w:rsidR="007A045C" w:rsidRPr="00D63B87">
              <w:rPr>
                <w:rFonts w:ascii="Arial" w:hAnsi="Arial" w:cs="Arial"/>
                <w:color w:val="202122"/>
                <w:sz w:val="19"/>
                <w:szCs w:val="19"/>
              </w:rPr>
              <w:br/>
            </w:r>
            <w:hyperlink r:id="rId112" w:history="1">
              <w:r w:rsidR="007A045C" w:rsidRPr="00D63B87">
                <w:rPr>
                  <w:rFonts w:ascii="Arial" w:hAnsi="Arial" w:cs="Arial"/>
                  <w:color w:val="3366BB"/>
                  <w:sz w:val="19"/>
                  <w:szCs w:val="19"/>
                  <w:shd w:val="clear" w:color="auto" w:fill="F9F9F9"/>
                </w:rPr>
                <w:t>EPA ERLN Laboratory Requirements 4.1.11</w:t>
              </w:r>
            </w:hyperlink>
            <w:r w:rsidR="007A045C" w:rsidRPr="00D63B87">
              <w:rPr>
                <w:rFonts w:ascii="Arial" w:hAnsi="Arial" w:cs="Arial"/>
                <w:color w:val="202122"/>
                <w:sz w:val="19"/>
                <w:szCs w:val="19"/>
              </w:rPr>
              <w:br/>
            </w:r>
            <w:hyperlink r:id="rId113" w:history="1">
              <w:r w:rsidR="007A045C" w:rsidRPr="00D63B87">
                <w:rPr>
                  <w:rFonts w:ascii="Arial" w:hAnsi="Arial" w:cs="Arial"/>
                  <w:color w:val="3366BB"/>
                  <w:sz w:val="19"/>
                  <w:szCs w:val="19"/>
                  <w:shd w:val="clear" w:color="auto" w:fill="F9F9F9"/>
                </w:rPr>
                <w:t>EPA ERLN Laboratory Requirements 4.4.10</w:t>
              </w:r>
            </w:hyperlink>
            <w:r w:rsidR="007A045C" w:rsidRPr="00D63B87">
              <w:rPr>
                <w:rFonts w:ascii="Arial" w:hAnsi="Arial" w:cs="Arial"/>
                <w:color w:val="202122"/>
                <w:sz w:val="19"/>
                <w:szCs w:val="19"/>
              </w:rPr>
              <w:br/>
            </w:r>
            <w:hyperlink r:id="rId114" w:history="1">
              <w:r w:rsidR="007A045C" w:rsidRPr="00D63B87">
                <w:rPr>
                  <w:rFonts w:ascii="Arial" w:hAnsi="Arial" w:cs="Arial"/>
                  <w:color w:val="3366BB"/>
                  <w:sz w:val="19"/>
                  <w:szCs w:val="19"/>
                  <w:shd w:val="clear" w:color="auto" w:fill="F9F9F9"/>
                </w:rPr>
                <w:t>EPA QA/G-5 2.2.3</w:t>
              </w:r>
            </w:hyperlink>
            <w:r w:rsidR="007A045C" w:rsidRPr="00D63B87">
              <w:rPr>
                <w:rFonts w:ascii="Arial" w:hAnsi="Arial" w:cs="Arial"/>
                <w:color w:val="202122"/>
                <w:sz w:val="19"/>
                <w:szCs w:val="19"/>
              </w:rPr>
              <w:br/>
            </w:r>
            <w:hyperlink r:id="rId115" w:history="1">
              <w:r w:rsidR="007A045C" w:rsidRPr="00D63B87">
                <w:rPr>
                  <w:rFonts w:ascii="Arial" w:hAnsi="Arial" w:cs="Arial"/>
                  <w:color w:val="3366BB"/>
                  <w:sz w:val="19"/>
                  <w:szCs w:val="19"/>
                  <w:shd w:val="clear" w:color="auto" w:fill="F9F9F9"/>
                </w:rPr>
                <w:t>E.U. Commission Directive 2003/94/EC Article 15</w:t>
              </w:r>
            </w:hyperlink>
            <w:r w:rsidR="007A045C" w:rsidRPr="00D63B87">
              <w:rPr>
                <w:rFonts w:ascii="Arial" w:hAnsi="Arial" w:cs="Arial"/>
                <w:color w:val="202122"/>
                <w:sz w:val="19"/>
                <w:szCs w:val="19"/>
              </w:rPr>
              <w:br/>
            </w:r>
            <w:hyperlink r:id="rId116" w:history="1">
              <w:r w:rsidR="007A045C" w:rsidRPr="00D63B87">
                <w:rPr>
                  <w:rFonts w:ascii="Arial" w:hAnsi="Arial" w:cs="Arial"/>
                  <w:color w:val="3366BB"/>
                  <w:sz w:val="19"/>
                  <w:szCs w:val="19"/>
                  <w:shd w:val="clear" w:color="auto" w:fill="F9F9F9"/>
                </w:rPr>
                <w:t>ISO/IEC 17025:2017 7.4.2</w:t>
              </w:r>
            </w:hyperlink>
            <w:r w:rsidR="007A045C" w:rsidRPr="00D63B87">
              <w:rPr>
                <w:rFonts w:ascii="Arial" w:hAnsi="Arial" w:cs="Arial"/>
                <w:color w:val="202122"/>
                <w:sz w:val="19"/>
                <w:szCs w:val="19"/>
              </w:rPr>
              <w:br/>
            </w:r>
            <w:hyperlink r:id="rId117" w:history="1">
              <w:r w:rsidR="007A045C" w:rsidRPr="00D63B87">
                <w:rPr>
                  <w:rFonts w:ascii="Arial" w:hAnsi="Arial" w:cs="Arial"/>
                  <w:color w:val="3366BB"/>
                  <w:sz w:val="19"/>
                  <w:szCs w:val="19"/>
                  <w:shd w:val="clear" w:color="auto" w:fill="F9F9F9"/>
                </w:rPr>
                <w:t>OECD GLP Principles 6.2</w:t>
              </w:r>
            </w:hyperlink>
            <w:r w:rsidR="007A045C" w:rsidRPr="00D63B87">
              <w:rPr>
                <w:rFonts w:ascii="Arial" w:hAnsi="Arial" w:cs="Arial"/>
                <w:color w:val="202122"/>
                <w:sz w:val="19"/>
                <w:szCs w:val="19"/>
              </w:rPr>
              <w:br/>
            </w:r>
            <w:hyperlink r:id="rId118" w:history="1">
              <w:r w:rsidR="007A045C" w:rsidRPr="00D63B87">
                <w:rPr>
                  <w:rFonts w:ascii="Arial" w:hAnsi="Arial" w:cs="Arial"/>
                  <w:color w:val="3366BB"/>
                  <w:sz w:val="19"/>
                  <w:szCs w:val="19"/>
                  <w:shd w:val="clear" w:color="auto" w:fill="F9F9F9"/>
                </w:rPr>
                <w:t>PFP Human and Animal Food Testing Laboratories Best Practices Manual</w:t>
              </w:r>
            </w:hyperlink>
            <w:r w:rsidR="007A045C" w:rsidRPr="00D63B87">
              <w:rPr>
                <w:rFonts w:ascii="Arial" w:hAnsi="Arial" w:cs="Arial"/>
                <w:color w:val="202122"/>
                <w:sz w:val="19"/>
                <w:szCs w:val="19"/>
              </w:rPr>
              <w:br/>
            </w:r>
            <w:hyperlink r:id="rId119" w:history="1">
              <w:r w:rsidR="007A045C" w:rsidRPr="00D63B87">
                <w:rPr>
                  <w:rFonts w:ascii="Arial" w:hAnsi="Arial" w:cs="Arial"/>
                  <w:color w:val="3366BB"/>
                  <w:sz w:val="19"/>
                  <w:szCs w:val="19"/>
                  <w:shd w:val="clear" w:color="auto" w:fill="F9F9F9"/>
                </w:rPr>
                <w:t>TNI EL-V1-2016-Rev.2.1 (V1,M2 5.8.5)</w:t>
              </w:r>
            </w:hyperlink>
            <w:r w:rsidR="007A045C" w:rsidRPr="00D63B87">
              <w:rPr>
                <w:rFonts w:ascii="Arial" w:hAnsi="Arial" w:cs="Arial"/>
                <w:color w:val="202122"/>
                <w:sz w:val="19"/>
                <w:szCs w:val="19"/>
              </w:rPr>
              <w:br/>
            </w:r>
            <w:hyperlink r:id="rId120" w:history="1">
              <w:r w:rsidR="007A045C" w:rsidRPr="00D63B87">
                <w:rPr>
                  <w:rFonts w:ascii="Arial" w:hAnsi="Arial" w:cs="Arial"/>
                  <w:color w:val="3366BB"/>
                  <w:sz w:val="19"/>
                  <w:szCs w:val="19"/>
                  <w:shd w:val="clear" w:color="auto" w:fill="F9F9F9"/>
                </w:rPr>
                <w:t>USDA Sample Processing and Analysis Procedures for PDP 5.1.11</w:t>
              </w:r>
            </w:hyperlink>
            <w:r w:rsidR="007A045C" w:rsidRPr="00D63B87">
              <w:rPr>
                <w:rFonts w:ascii="Arial" w:hAnsi="Arial" w:cs="Arial"/>
                <w:color w:val="202122"/>
                <w:sz w:val="19"/>
                <w:szCs w:val="19"/>
              </w:rPr>
              <w:br/>
            </w:r>
            <w:hyperlink r:id="rId121" w:history="1">
              <w:r w:rsidR="007A045C" w:rsidRPr="00D63B87">
                <w:rPr>
                  <w:rFonts w:ascii="Arial" w:hAnsi="Arial" w:cs="Arial"/>
                  <w:color w:val="3366BB"/>
                  <w:sz w:val="19"/>
                  <w:szCs w:val="19"/>
                  <w:shd w:val="clear" w:color="auto" w:fill="F9F9F9"/>
                </w:rPr>
                <w:t>USDA Sampling Procedures for PDP 6.4.1.2.5</w:t>
              </w:r>
            </w:hyperlink>
            <w:r w:rsidR="007A045C" w:rsidRPr="00D63B87">
              <w:rPr>
                <w:rFonts w:ascii="Arial" w:hAnsi="Arial" w:cs="Arial"/>
                <w:color w:val="202122"/>
                <w:sz w:val="19"/>
                <w:szCs w:val="19"/>
              </w:rPr>
              <w:br/>
            </w:r>
            <w:hyperlink r:id="rId122" w:history="1">
              <w:r w:rsidR="007A045C" w:rsidRPr="00D63B87">
                <w:rPr>
                  <w:rFonts w:ascii="Arial" w:hAnsi="Arial" w:cs="Arial"/>
                  <w:color w:val="3366BB"/>
                  <w:sz w:val="19"/>
                  <w:szCs w:val="19"/>
                  <w:shd w:val="clear" w:color="auto" w:fill="F9F9F9"/>
                </w:rPr>
                <w:t>WADA International Standard for Laboratories (ISL) 5.3.2</w:t>
              </w:r>
            </w:hyperlink>
            <w:r w:rsidR="007A045C" w:rsidRPr="00D63B87">
              <w:rPr>
                <w:rFonts w:ascii="Arial" w:hAnsi="Arial" w:cs="Arial"/>
                <w:color w:val="202122"/>
                <w:sz w:val="19"/>
                <w:szCs w:val="19"/>
                <w:shd w:val="clear" w:color="auto" w:fill="F9F9F9"/>
              </w:rPr>
              <w:br/>
            </w:r>
            <w:hyperlink r:id="rId123" w:history="1">
              <w:r w:rsidR="007A045C" w:rsidRPr="00D63B87">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lastRenderedPageBreak/>
              <w:t>1.13</w:t>
            </w:r>
            <w:r w:rsidRPr="00D63B87">
              <w:rPr>
                <w:rFonts w:ascii="Arial" w:eastAsia="Times New Roman" w:hAnsi="Arial" w:cs="Arial"/>
                <w:color w:val="202122"/>
                <w:sz w:val="19"/>
                <w:szCs w:val="19"/>
              </w:rPr>
              <w:t> The system shall assign each sample registered in the system a unique identifier using methodologies such as an ID with an incrementing integer or a user-defined naming format.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before="96" w:after="120" w:line="240" w:lineRule="auto"/>
              <w:rPr>
                <w:rFonts w:ascii="Arial" w:eastAsia="Times New Roman" w:hAnsi="Arial" w:cs="Arial"/>
                <w:color w:val="202122"/>
                <w:sz w:val="19"/>
                <w:szCs w:val="19"/>
              </w:rPr>
            </w:pPr>
            <w:hyperlink r:id="rId124" w:history="1">
              <w:r w:rsidR="007A045C" w:rsidRPr="00D63B87">
                <w:rPr>
                  <w:rFonts w:ascii="Arial" w:hAnsi="Arial" w:cs="Arial"/>
                  <w:color w:val="3366BB"/>
                  <w:sz w:val="19"/>
                  <w:szCs w:val="19"/>
                  <w:shd w:val="clear" w:color="auto" w:fill="F9F9F9"/>
                </w:rPr>
                <w:t>7 CFR Part 331.17</w:t>
              </w:r>
            </w:hyperlink>
            <w:r w:rsidR="007A045C" w:rsidRPr="00D63B87">
              <w:rPr>
                <w:rFonts w:ascii="Arial" w:hAnsi="Arial" w:cs="Arial"/>
                <w:color w:val="202122"/>
                <w:sz w:val="19"/>
                <w:szCs w:val="19"/>
              </w:rPr>
              <w:br/>
            </w:r>
            <w:hyperlink r:id="rId125" w:history="1">
              <w:r w:rsidR="007A045C" w:rsidRPr="00D63B87">
                <w:rPr>
                  <w:rFonts w:ascii="Arial" w:hAnsi="Arial" w:cs="Arial"/>
                  <w:color w:val="3366BB"/>
                  <w:sz w:val="19"/>
                  <w:szCs w:val="19"/>
                  <w:shd w:val="clear" w:color="auto" w:fill="F9F9F9"/>
                </w:rPr>
                <w:t>9 CFR Part 121.17</w:t>
              </w:r>
            </w:hyperlink>
            <w:r w:rsidR="007A045C" w:rsidRPr="00D63B87">
              <w:rPr>
                <w:rFonts w:ascii="Arial" w:hAnsi="Arial" w:cs="Arial"/>
                <w:color w:val="202122"/>
                <w:sz w:val="19"/>
                <w:szCs w:val="19"/>
              </w:rPr>
              <w:br/>
            </w:r>
            <w:hyperlink r:id="rId126" w:history="1">
              <w:r w:rsidR="007A045C" w:rsidRPr="00D63B87">
                <w:rPr>
                  <w:rFonts w:ascii="Arial" w:hAnsi="Arial" w:cs="Arial"/>
                  <w:color w:val="3366BB"/>
                  <w:sz w:val="19"/>
                  <w:szCs w:val="19"/>
                  <w:shd w:val="clear" w:color="auto" w:fill="F9F9F9"/>
                </w:rPr>
                <w:t>21 CFR Part 58.107 (d)</w:t>
              </w:r>
            </w:hyperlink>
            <w:r w:rsidR="007A045C" w:rsidRPr="00D63B87">
              <w:rPr>
                <w:rFonts w:ascii="Arial" w:hAnsi="Arial" w:cs="Arial"/>
                <w:color w:val="202122"/>
                <w:sz w:val="19"/>
                <w:szCs w:val="19"/>
              </w:rPr>
              <w:br/>
            </w:r>
            <w:hyperlink r:id="rId127" w:history="1">
              <w:r w:rsidR="007A045C" w:rsidRPr="00D63B87">
                <w:rPr>
                  <w:rFonts w:ascii="Arial" w:hAnsi="Arial" w:cs="Arial"/>
                  <w:color w:val="3366BB"/>
                  <w:sz w:val="19"/>
                  <w:szCs w:val="19"/>
                  <w:shd w:val="clear" w:color="auto" w:fill="F9F9F9"/>
                </w:rPr>
                <w:t>21 CFR Part 211.194</w:t>
              </w:r>
            </w:hyperlink>
            <w:r w:rsidR="007A045C" w:rsidRPr="00D63B87">
              <w:rPr>
                <w:rFonts w:ascii="Arial" w:hAnsi="Arial" w:cs="Arial"/>
                <w:color w:val="202122"/>
                <w:sz w:val="19"/>
                <w:szCs w:val="19"/>
              </w:rPr>
              <w:br/>
            </w:r>
            <w:hyperlink r:id="rId128" w:history="1">
              <w:r w:rsidR="007A045C" w:rsidRPr="00D63B87">
                <w:rPr>
                  <w:rFonts w:ascii="Arial" w:hAnsi="Arial" w:cs="Arial"/>
                  <w:color w:val="3366BB"/>
                  <w:sz w:val="19"/>
                  <w:szCs w:val="19"/>
                  <w:shd w:val="clear" w:color="auto" w:fill="F9F9F9"/>
                </w:rPr>
                <w:t>42 CFR Part 73.17</w:t>
              </w:r>
            </w:hyperlink>
            <w:r w:rsidR="007A045C" w:rsidRPr="00D63B87">
              <w:rPr>
                <w:rFonts w:ascii="Arial" w:hAnsi="Arial" w:cs="Arial"/>
                <w:color w:val="202122"/>
                <w:sz w:val="19"/>
                <w:szCs w:val="19"/>
              </w:rPr>
              <w:br/>
            </w:r>
            <w:hyperlink r:id="rId129" w:history="1">
              <w:r w:rsidR="007A045C" w:rsidRPr="00D63B87">
                <w:rPr>
                  <w:rFonts w:ascii="Arial" w:hAnsi="Arial" w:cs="Arial"/>
                  <w:color w:val="3366BB"/>
                  <w:sz w:val="19"/>
                  <w:szCs w:val="19"/>
                  <w:shd w:val="clear" w:color="auto" w:fill="F9F9F9"/>
                </w:rPr>
                <w:t>ASTM E1578-18 C-1-13</w:t>
              </w:r>
            </w:hyperlink>
            <w:r w:rsidR="007A045C" w:rsidRPr="00D63B87">
              <w:rPr>
                <w:rFonts w:ascii="Arial" w:hAnsi="Arial" w:cs="Arial"/>
                <w:color w:val="202122"/>
                <w:sz w:val="19"/>
                <w:szCs w:val="19"/>
              </w:rPr>
              <w:br/>
            </w:r>
            <w:hyperlink r:id="rId130" w:history="1">
              <w:r w:rsidR="007A045C" w:rsidRPr="00D63B87">
                <w:rPr>
                  <w:rFonts w:ascii="Arial" w:hAnsi="Arial" w:cs="Arial"/>
                  <w:color w:val="3366BB"/>
                  <w:sz w:val="19"/>
                  <w:szCs w:val="19"/>
                  <w:shd w:val="clear" w:color="auto" w:fill="F9F9F9"/>
                </w:rPr>
                <w:t>CAP Laboratory Accreditation Manual</w:t>
              </w:r>
            </w:hyperlink>
            <w:r w:rsidR="007A045C" w:rsidRPr="00D63B87">
              <w:rPr>
                <w:rFonts w:ascii="Arial" w:hAnsi="Arial" w:cs="Arial"/>
                <w:color w:val="202122"/>
                <w:sz w:val="19"/>
                <w:szCs w:val="19"/>
              </w:rPr>
              <w:br/>
            </w:r>
            <w:hyperlink r:id="rId131" w:history="1">
              <w:r w:rsidR="007A045C" w:rsidRPr="00D63B87">
                <w:rPr>
                  <w:rFonts w:ascii="Arial" w:hAnsi="Arial" w:cs="Arial"/>
                  <w:color w:val="3366BB"/>
                  <w:sz w:val="19"/>
                  <w:szCs w:val="19"/>
                  <w:shd w:val="clear" w:color="auto" w:fill="F9F9F9"/>
                </w:rPr>
                <w:t>CLSI QMS22 2.2.1.3</w:t>
              </w:r>
            </w:hyperlink>
            <w:r w:rsidR="007A045C" w:rsidRPr="00D63B87">
              <w:rPr>
                <w:rFonts w:ascii="Arial" w:hAnsi="Arial" w:cs="Arial"/>
                <w:color w:val="202122"/>
                <w:sz w:val="19"/>
                <w:szCs w:val="19"/>
              </w:rPr>
              <w:br/>
            </w:r>
            <w:hyperlink r:id="rId132" w:history="1">
              <w:r w:rsidR="007A045C" w:rsidRPr="00D63B87">
                <w:rPr>
                  <w:rFonts w:ascii="Arial" w:hAnsi="Arial" w:cs="Arial"/>
                  <w:color w:val="3366BB"/>
                  <w:sz w:val="19"/>
                  <w:szCs w:val="19"/>
                  <w:shd w:val="clear" w:color="auto" w:fill="F9F9F9"/>
                </w:rPr>
                <w:t>EPA ERLN Laboratory Requirements 4.4.7</w:t>
              </w:r>
            </w:hyperlink>
            <w:r w:rsidR="007A045C" w:rsidRPr="00D63B87">
              <w:rPr>
                <w:rFonts w:ascii="Arial" w:hAnsi="Arial" w:cs="Arial"/>
                <w:color w:val="202122"/>
                <w:sz w:val="19"/>
                <w:szCs w:val="19"/>
              </w:rPr>
              <w:br/>
            </w:r>
            <w:hyperlink r:id="rId133" w:history="1">
              <w:r w:rsidR="007A045C" w:rsidRPr="00D63B87">
                <w:rPr>
                  <w:rFonts w:ascii="Arial" w:hAnsi="Arial" w:cs="Arial"/>
                  <w:color w:val="3366BB"/>
                  <w:sz w:val="19"/>
                  <w:szCs w:val="19"/>
                  <w:shd w:val="clear" w:color="auto" w:fill="F9F9F9"/>
                </w:rPr>
                <w:t>EPA QA/G-5 2.2.3</w:t>
              </w:r>
            </w:hyperlink>
            <w:r w:rsidR="007A045C" w:rsidRPr="00D63B87">
              <w:rPr>
                <w:rFonts w:ascii="Arial" w:hAnsi="Arial" w:cs="Arial"/>
                <w:color w:val="202122"/>
                <w:sz w:val="19"/>
                <w:szCs w:val="19"/>
              </w:rPr>
              <w:br/>
            </w:r>
            <w:hyperlink r:id="rId134" w:history="1">
              <w:r w:rsidR="007A045C" w:rsidRPr="00D63B87">
                <w:rPr>
                  <w:rFonts w:ascii="Arial" w:hAnsi="Arial" w:cs="Arial"/>
                  <w:color w:val="3366BB"/>
                  <w:sz w:val="19"/>
                  <w:szCs w:val="19"/>
                  <w:shd w:val="clear" w:color="auto" w:fill="F9F9F9"/>
                </w:rPr>
                <w:t>OECD GLP Principles 6.1</w:t>
              </w:r>
            </w:hyperlink>
            <w:r w:rsidR="007A045C" w:rsidRPr="00D63B87">
              <w:rPr>
                <w:rFonts w:ascii="Arial" w:hAnsi="Arial" w:cs="Arial"/>
                <w:color w:val="202122"/>
                <w:sz w:val="19"/>
                <w:szCs w:val="19"/>
              </w:rPr>
              <w:br/>
            </w:r>
            <w:hyperlink r:id="rId135" w:history="1">
              <w:r w:rsidR="007A045C" w:rsidRPr="00D63B87">
                <w:rPr>
                  <w:rFonts w:ascii="Arial" w:hAnsi="Arial" w:cs="Arial"/>
                  <w:color w:val="3366BB"/>
                  <w:sz w:val="19"/>
                  <w:szCs w:val="19"/>
                  <w:shd w:val="clear" w:color="auto" w:fill="F9F9F9"/>
                </w:rPr>
                <w:t>TNI EL-V1-2016-Rev.2.1 (V1,M2 5.8.3)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1.14</w:t>
            </w:r>
            <w:r w:rsidRPr="00D63B87">
              <w:rPr>
                <w:rFonts w:ascii="Arial" w:eastAsia="Times New Roman" w:hAnsi="Arial" w:cs="Arial"/>
                <w:color w:val="202122"/>
                <w:sz w:val="19"/>
                <w:szCs w:val="19"/>
              </w:rPr>
              <w:t> </w:t>
            </w:r>
            <w:r w:rsidR="007A045C" w:rsidRPr="00D63B87">
              <w:rPr>
                <w:rFonts w:ascii="Arial" w:hAnsi="Arial" w:cs="Arial"/>
                <w:color w:val="202122"/>
                <w:sz w:val="19"/>
                <w:szCs w:val="19"/>
                <w:shd w:val="clear" w:color="auto" w:fill="FFFFFF"/>
              </w:rPr>
              <w:t>The system shall provide a user-friendly means for tracking and acknowledging the physical reception of submitted sample or specimen material in the laboratory, including date and time of reception.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136" w:history="1">
              <w:r w:rsidR="004C2C18" w:rsidRPr="00D63B87">
                <w:rPr>
                  <w:rFonts w:ascii="Arial" w:hAnsi="Arial" w:cs="Arial"/>
                  <w:color w:val="3366BB"/>
                  <w:sz w:val="19"/>
                  <w:szCs w:val="19"/>
                  <w:shd w:val="clear" w:color="auto" w:fill="F9F9F9"/>
                </w:rPr>
                <w:t>21 CFR Part 1.1149</w:t>
              </w:r>
            </w:hyperlink>
            <w:r w:rsidR="004C2C18" w:rsidRPr="00D63B87">
              <w:rPr>
                <w:rFonts w:ascii="Arial" w:hAnsi="Arial" w:cs="Arial"/>
              </w:rPr>
              <w:br/>
            </w:r>
            <w:hyperlink r:id="rId137" w:history="1">
              <w:r w:rsidR="003321EF" w:rsidRPr="00D63B87">
                <w:rPr>
                  <w:rFonts w:ascii="Arial" w:eastAsia="Times New Roman" w:hAnsi="Arial" w:cs="Arial"/>
                  <w:color w:val="3366BB"/>
                  <w:sz w:val="19"/>
                  <w:szCs w:val="19"/>
                </w:rPr>
                <w:t>ASTM E1578-18 C-1-14</w:t>
              </w:r>
            </w:hyperlink>
            <w:r w:rsidR="003321EF" w:rsidRPr="00D63B87">
              <w:rPr>
                <w:rFonts w:ascii="Arial" w:eastAsia="Times New Roman" w:hAnsi="Arial" w:cs="Arial"/>
                <w:color w:val="202122"/>
                <w:sz w:val="19"/>
                <w:szCs w:val="19"/>
              </w:rPr>
              <w:br/>
            </w:r>
            <w:hyperlink r:id="rId138" w:history="1">
              <w:r w:rsidR="003321EF" w:rsidRPr="00D63B87">
                <w:rPr>
                  <w:rFonts w:ascii="Arial" w:eastAsia="Times New Roman" w:hAnsi="Arial" w:cs="Arial"/>
                  <w:color w:val="3366BB"/>
                  <w:sz w:val="19"/>
                  <w:szCs w:val="19"/>
                </w:rPr>
                <w:t>EPA ERLN Laboratory Requirements 4.4.6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1.15</w:t>
            </w:r>
            <w:r w:rsidRPr="00D63B87">
              <w:rPr>
                <w:rFonts w:ascii="Arial" w:eastAsia="Times New Roman" w:hAnsi="Arial" w:cs="Arial"/>
                <w:color w:val="202122"/>
                <w:sz w:val="19"/>
                <w:szCs w:val="19"/>
              </w:rPr>
              <w:t> </w:t>
            </w:r>
            <w:r w:rsidR="007A045C" w:rsidRPr="00D63B87">
              <w:rPr>
                <w:rFonts w:ascii="Arial" w:hAnsi="Arial" w:cs="Arial"/>
                <w:color w:val="202122"/>
                <w:sz w:val="19"/>
                <w:szCs w:val="19"/>
                <w:shd w:val="clear" w:color="auto" w:fill="FFFFFF"/>
              </w:rPr>
              <w:t>The system shall allow for the comparison of received samples to the sampling requirements of the customer or laboratory in order to identify variances from those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before="96" w:after="120" w:line="240" w:lineRule="auto"/>
              <w:rPr>
                <w:rFonts w:ascii="Arial" w:eastAsia="Times New Roman" w:hAnsi="Arial" w:cs="Arial"/>
                <w:color w:val="202122"/>
                <w:sz w:val="19"/>
                <w:szCs w:val="19"/>
              </w:rPr>
            </w:pPr>
            <w:hyperlink r:id="rId139" w:history="1">
              <w:r w:rsidR="007A045C" w:rsidRPr="00D63B87">
                <w:rPr>
                  <w:rFonts w:ascii="Arial" w:hAnsi="Arial" w:cs="Arial"/>
                  <w:color w:val="3366BB"/>
                  <w:sz w:val="19"/>
                  <w:szCs w:val="19"/>
                  <w:shd w:val="clear" w:color="auto" w:fill="F9F9F9"/>
                </w:rPr>
                <w:t>ACMG Technical Standards for Clinical Genetics Laboratories C3.3</w:t>
              </w:r>
            </w:hyperlink>
            <w:r w:rsidR="007A045C" w:rsidRPr="00D63B87">
              <w:rPr>
                <w:rFonts w:ascii="Arial" w:hAnsi="Arial" w:cs="Arial"/>
                <w:color w:val="202122"/>
                <w:sz w:val="19"/>
                <w:szCs w:val="19"/>
              </w:rPr>
              <w:br/>
            </w:r>
            <w:hyperlink r:id="rId140" w:history="1">
              <w:r w:rsidR="007A045C" w:rsidRPr="00D63B87">
                <w:rPr>
                  <w:rFonts w:ascii="Arial" w:hAnsi="Arial" w:cs="Arial"/>
                  <w:color w:val="3366BB"/>
                  <w:sz w:val="19"/>
                  <w:szCs w:val="19"/>
                  <w:shd w:val="clear" w:color="auto" w:fill="F9F9F9"/>
                </w:rPr>
                <w:t>AAVLD Requirements for an AVMDL Sec. 5.8.3</w:t>
              </w:r>
            </w:hyperlink>
            <w:r w:rsidR="007A045C" w:rsidRPr="00D63B87">
              <w:rPr>
                <w:rFonts w:ascii="Arial" w:hAnsi="Arial" w:cs="Arial"/>
                <w:color w:val="202122"/>
                <w:sz w:val="19"/>
                <w:szCs w:val="19"/>
              </w:rPr>
              <w:br/>
            </w:r>
            <w:hyperlink r:id="rId141" w:history="1">
              <w:r w:rsidR="007A045C" w:rsidRPr="00D63B87">
                <w:rPr>
                  <w:rFonts w:ascii="Arial" w:hAnsi="Arial" w:cs="Arial"/>
                  <w:color w:val="3366BB"/>
                  <w:sz w:val="19"/>
                  <w:szCs w:val="19"/>
                  <w:shd w:val="clear" w:color="auto" w:fill="F9F9F9"/>
                </w:rPr>
                <w:t>ASTM E1492-11 4.1.1.5</w:t>
              </w:r>
            </w:hyperlink>
            <w:r w:rsidR="007A045C" w:rsidRPr="00D63B87">
              <w:rPr>
                <w:rFonts w:ascii="Arial" w:hAnsi="Arial" w:cs="Arial"/>
                <w:color w:val="202122"/>
                <w:sz w:val="19"/>
                <w:szCs w:val="19"/>
              </w:rPr>
              <w:br/>
            </w:r>
            <w:hyperlink r:id="rId142" w:history="1">
              <w:r w:rsidR="007A045C" w:rsidRPr="00D63B87">
                <w:rPr>
                  <w:rFonts w:ascii="Arial" w:hAnsi="Arial" w:cs="Arial"/>
                  <w:color w:val="3366BB"/>
                  <w:sz w:val="19"/>
                  <w:szCs w:val="19"/>
                  <w:shd w:val="clear" w:color="auto" w:fill="F9F9F9"/>
                </w:rPr>
                <w:t>ASTM E1492-11 4.1.6</w:t>
              </w:r>
            </w:hyperlink>
            <w:r w:rsidR="007A045C" w:rsidRPr="00D63B87">
              <w:rPr>
                <w:rFonts w:ascii="Arial" w:hAnsi="Arial" w:cs="Arial"/>
                <w:color w:val="202122"/>
                <w:sz w:val="19"/>
                <w:szCs w:val="19"/>
              </w:rPr>
              <w:br/>
            </w:r>
            <w:hyperlink r:id="rId143" w:history="1">
              <w:r w:rsidR="007A045C" w:rsidRPr="00D63B87">
                <w:rPr>
                  <w:rFonts w:ascii="Arial" w:hAnsi="Arial" w:cs="Arial"/>
                  <w:color w:val="3366BB"/>
                  <w:sz w:val="19"/>
                  <w:szCs w:val="19"/>
                  <w:shd w:val="clear" w:color="auto" w:fill="F9F9F9"/>
                </w:rPr>
                <w:t>ASTM E1492-11 4.3.3.2</w:t>
              </w:r>
            </w:hyperlink>
            <w:r w:rsidR="007A045C" w:rsidRPr="00D63B87">
              <w:rPr>
                <w:rFonts w:ascii="Arial" w:hAnsi="Arial" w:cs="Arial"/>
                <w:color w:val="202122"/>
                <w:sz w:val="19"/>
                <w:szCs w:val="19"/>
              </w:rPr>
              <w:br/>
            </w:r>
            <w:hyperlink r:id="rId144" w:history="1">
              <w:r w:rsidR="007A045C" w:rsidRPr="00D63B87">
                <w:rPr>
                  <w:rFonts w:ascii="Arial" w:hAnsi="Arial" w:cs="Arial"/>
                  <w:color w:val="3366BB"/>
                  <w:sz w:val="19"/>
                  <w:szCs w:val="19"/>
                  <w:shd w:val="clear" w:color="auto" w:fill="F9F9F9"/>
                </w:rPr>
                <w:t>ASTM E1578-18 C-1-15</w:t>
              </w:r>
            </w:hyperlink>
            <w:r w:rsidR="007A045C" w:rsidRPr="00D63B87">
              <w:rPr>
                <w:rFonts w:ascii="Arial" w:hAnsi="Arial" w:cs="Arial"/>
                <w:color w:val="202122"/>
                <w:sz w:val="19"/>
                <w:szCs w:val="19"/>
              </w:rPr>
              <w:br/>
            </w:r>
            <w:hyperlink r:id="rId145" w:history="1">
              <w:r w:rsidR="007A045C" w:rsidRPr="00D63B87">
                <w:rPr>
                  <w:rFonts w:ascii="Arial" w:hAnsi="Arial" w:cs="Arial"/>
                  <w:color w:val="3366BB"/>
                  <w:sz w:val="19"/>
                  <w:szCs w:val="19"/>
                  <w:shd w:val="clear" w:color="auto" w:fill="F9F9F9"/>
                </w:rPr>
                <w:t>CAP Laboratory Accreditation Manual</w:t>
              </w:r>
            </w:hyperlink>
            <w:r w:rsidR="007A045C" w:rsidRPr="00D63B87">
              <w:rPr>
                <w:rFonts w:ascii="Arial" w:hAnsi="Arial" w:cs="Arial"/>
                <w:color w:val="202122"/>
                <w:sz w:val="19"/>
                <w:szCs w:val="19"/>
              </w:rPr>
              <w:br/>
            </w:r>
            <w:hyperlink r:id="rId146" w:history="1">
              <w:r w:rsidR="007A045C" w:rsidRPr="00D63B87">
                <w:rPr>
                  <w:rFonts w:ascii="Arial" w:hAnsi="Arial" w:cs="Arial"/>
                  <w:color w:val="3366BB"/>
                  <w:sz w:val="19"/>
                  <w:szCs w:val="19"/>
                  <w:shd w:val="clear" w:color="auto" w:fill="F9F9F9"/>
                </w:rPr>
                <w:t>CLSI QMS22 2.2.1.3</w:t>
              </w:r>
            </w:hyperlink>
            <w:r w:rsidR="007A045C" w:rsidRPr="00D63B87">
              <w:rPr>
                <w:rFonts w:ascii="Arial" w:hAnsi="Arial" w:cs="Arial"/>
                <w:color w:val="202122"/>
                <w:sz w:val="19"/>
                <w:szCs w:val="19"/>
              </w:rPr>
              <w:br/>
            </w:r>
            <w:hyperlink r:id="rId147" w:history="1">
              <w:r w:rsidR="007A045C" w:rsidRPr="00D63B87">
                <w:rPr>
                  <w:rFonts w:ascii="Arial" w:hAnsi="Arial" w:cs="Arial"/>
                  <w:color w:val="3366BB"/>
                  <w:sz w:val="19"/>
                  <w:szCs w:val="19"/>
                  <w:shd w:val="clear" w:color="auto" w:fill="F9F9F9"/>
                </w:rPr>
                <w:t>EPA ERLN Laboratory Requirements 4.4.13</w:t>
              </w:r>
            </w:hyperlink>
            <w:r w:rsidR="007A045C" w:rsidRPr="00D63B87">
              <w:rPr>
                <w:rFonts w:ascii="Arial" w:hAnsi="Arial" w:cs="Arial"/>
                <w:color w:val="202122"/>
                <w:sz w:val="19"/>
                <w:szCs w:val="19"/>
              </w:rPr>
              <w:br/>
            </w:r>
            <w:hyperlink r:id="rId148" w:history="1">
              <w:r w:rsidR="007A045C" w:rsidRPr="00D63B87">
                <w:rPr>
                  <w:rFonts w:ascii="Arial" w:hAnsi="Arial" w:cs="Arial"/>
                  <w:color w:val="3366BB"/>
                  <w:sz w:val="19"/>
                  <w:szCs w:val="19"/>
                  <w:shd w:val="clear" w:color="auto" w:fill="F9F9F9"/>
                </w:rPr>
                <w:t>EPA ERLN Laboratory Requirements 4.11.8</w:t>
              </w:r>
            </w:hyperlink>
            <w:r w:rsidR="007A045C" w:rsidRPr="00D63B87">
              <w:rPr>
                <w:rFonts w:ascii="Arial" w:hAnsi="Arial" w:cs="Arial"/>
                <w:color w:val="202122"/>
                <w:sz w:val="19"/>
                <w:szCs w:val="19"/>
              </w:rPr>
              <w:br/>
            </w:r>
            <w:hyperlink r:id="rId149" w:history="1">
              <w:r w:rsidR="007A045C" w:rsidRPr="00D63B87">
                <w:rPr>
                  <w:rFonts w:ascii="Arial" w:hAnsi="Arial" w:cs="Arial"/>
                  <w:color w:val="3366BB"/>
                  <w:sz w:val="19"/>
                  <w:szCs w:val="19"/>
                  <w:shd w:val="clear" w:color="auto" w:fill="F9F9F9"/>
                </w:rPr>
                <w:t>NYSDOH CLEP Clinical Laboratory Standards of Practice, General Systems Standards</w:t>
              </w:r>
            </w:hyperlink>
            <w:r w:rsidR="007A045C" w:rsidRPr="00D63B87">
              <w:rPr>
                <w:rFonts w:ascii="Arial" w:hAnsi="Arial" w:cs="Arial"/>
                <w:color w:val="202122"/>
                <w:sz w:val="19"/>
                <w:szCs w:val="19"/>
              </w:rPr>
              <w:br/>
            </w:r>
            <w:hyperlink r:id="rId150" w:history="1">
              <w:r w:rsidR="007A045C" w:rsidRPr="00D63B87">
                <w:rPr>
                  <w:rFonts w:ascii="Arial" w:hAnsi="Arial" w:cs="Arial"/>
                  <w:color w:val="3366BB"/>
                  <w:sz w:val="19"/>
                  <w:szCs w:val="19"/>
                  <w:shd w:val="clear" w:color="auto" w:fill="F9F9F9"/>
                </w:rPr>
                <w:t>PFP Human and Animal Food Testing Laboratories Best Practices Manual</w:t>
              </w:r>
            </w:hyperlink>
            <w:r w:rsidR="007A045C" w:rsidRPr="00D63B87">
              <w:rPr>
                <w:rFonts w:ascii="Arial" w:hAnsi="Arial" w:cs="Arial"/>
                <w:color w:val="202122"/>
                <w:sz w:val="19"/>
                <w:szCs w:val="19"/>
              </w:rPr>
              <w:br/>
            </w:r>
            <w:hyperlink r:id="rId151" w:history="1">
              <w:r w:rsidR="007A045C" w:rsidRPr="00D63B87">
                <w:rPr>
                  <w:rFonts w:ascii="Arial" w:hAnsi="Arial" w:cs="Arial"/>
                  <w:color w:val="3366BB"/>
                  <w:sz w:val="19"/>
                  <w:szCs w:val="19"/>
                  <w:shd w:val="clear" w:color="auto" w:fill="F9F9F9"/>
                </w:rPr>
                <w:t>TNI EL-V1-2016-Rev.2.1 (V1,M2 5.8.7.2)</w:t>
              </w:r>
            </w:hyperlink>
            <w:r w:rsidR="007A045C" w:rsidRPr="00D63B87">
              <w:rPr>
                <w:rFonts w:ascii="Arial" w:hAnsi="Arial" w:cs="Arial"/>
                <w:color w:val="202122"/>
                <w:sz w:val="19"/>
                <w:szCs w:val="19"/>
              </w:rPr>
              <w:br/>
            </w:r>
            <w:hyperlink r:id="rId152" w:history="1">
              <w:r w:rsidR="007A045C" w:rsidRPr="00D63B87">
                <w:rPr>
                  <w:rFonts w:ascii="Arial" w:hAnsi="Arial" w:cs="Arial"/>
                  <w:color w:val="3366BB"/>
                  <w:sz w:val="19"/>
                  <w:szCs w:val="19"/>
                  <w:shd w:val="clear" w:color="auto" w:fill="F9F9F9"/>
                </w:rPr>
                <w:t>USDA Sample Processing and Analysis Procedures for PDP 5.1.3–7</w:t>
              </w:r>
            </w:hyperlink>
            <w:r w:rsidR="007A045C" w:rsidRPr="00D63B87">
              <w:rPr>
                <w:rFonts w:ascii="Arial" w:hAnsi="Arial" w:cs="Arial"/>
                <w:color w:val="202122"/>
                <w:sz w:val="19"/>
                <w:szCs w:val="19"/>
              </w:rPr>
              <w:br/>
            </w:r>
            <w:hyperlink r:id="rId153" w:history="1">
              <w:r w:rsidR="007A045C" w:rsidRPr="00D63B87">
                <w:rPr>
                  <w:rFonts w:ascii="Arial" w:hAnsi="Arial" w:cs="Arial"/>
                  <w:color w:val="3366BB"/>
                  <w:sz w:val="19"/>
                  <w:szCs w:val="19"/>
                  <w:shd w:val="clear" w:color="auto" w:fill="F9F9F9"/>
                </w:rPr>
                <w:t>USDA Sampling Procedures for PDP 6.4.1.1.9</w:t>
              </w:r>
            </w:hyperlink>
            <w:r w:rsidR="007A045C" w:rsidRPr="00D63B87">
              <w:rPr>
                <w:rFonts w:ascii="Arial" w:hAnsi="Arial" w:cs="Arial"/>
                <w:color w:val="202122"/>
                <w:sz w:val="19"/>
                <w:szCs w:val="19"/>
              </w:rPr>
              <w:br/>
            </w:r>
            <w:hyperlink r:id="rId154" w:history="1">
              <w:r w:rsidR="007A045C" w:rsidRPr="00D63B87">
                <w:rPr>
                  <w:rFonts w:ascii="Arial" w:hAnsi="Arial" w:cs="Arial"/>
                  <w:color w:val="3366BB"/>
                  <w:sz w:val="19"/>
                  <w:szCs w:val="19"/>
                  <w:shd w:val="clear" w:color="auto" w:fill="F9F9F9"/>
                </w:rPr>
                <w:t>WADA International Standard for Laboratories (ISL) 5.3.2 and 5.3.3.1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lastRenderedPageBreak/>
              <w:t>1.16</w:t>
            </w:r>
            <w:r w:rsidRPr="00D63B87">
              <w:rPr>
                <w:rFonts w:ascii="Arial" w:eastAsia="Times New Roman" w:hAnsi="Arial" w:cs="Arial"/>
                <w:color w:val="202122"/>
                <w:sz w:val="19"/>
                <w:szCs w:val="19"/>
              </w:rPr>
              <w:t> The system should provide a means to document any undesirable or unexpected characteristics of a submitted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lang w:val="es-ES_tradnl"/>
              </w:rPr>
            </w:pPr>
            <w:hyperlink r:id="rId155" w:history="1">
              <w:r w:rsidR="004C2C18" w:rsidRPr="00D63B87">
                <w:rPr>
                  <w:rFonts w:ascii="Arial" w:hAnsi="Arial" w:cs="Arial"/>
                  <w:color w:val="3366BB"/>
                  <w:sz w:val="19"/>
                  <w:szCs w:val="19"/>
                  <w:shd w:val="clear" w:color="auto" w:fill="F9F9F9"/>
                </w:rPr>
                <w:t>21 CFR Part 1.1149</w:t>
              </w:r>
            </w:hyperlink>
            <w:r w:rsidR="004C2C18" w:rsidRPr="00D63B87">
              <w:rPr>
                <w:rFonts w:ascii="Arial" w:hAnsi="Arial" w:cs="Arial"/>
                <w:lang w:val="es-ES_tradnl"/>
              </w:rPr>
              <w:br/>
            </w:r>
            <w:hyperlink r:id="rId156" w:history="1">
              <w:r w:rsidR="00A6150B" w:rsidRPr="00D63B87">
                <w:rPr>
                  <w:rFonts w:ascii="Arial" w:hAnsi="Arial" w:cs="Arial"/>
                  <w:color w:val="3366BB"/>
                  <w:sz w:val="19"/>
                  <w:szCs w:val="19"/>
                  <w:shd w:val="clear" w:color="auto" w:fill="F9F9F9"/>
                  <w:lang w:val="es-ES_tradnl"/>
                </w:rPr>
                <w:t>A2LA C211 5.7</w:t>
              </w:r>
            </w:hyperlink>
            <w:r w:rsidR="00A6150B" w:rsidRPr="00D63B87">
              <w:rPr>
                <w:rFonts w:ascii="Arial" w:hAnsi="Arial" w:cs="Arial"/>
                <w:color w:val="202122"/>
                <w:sz w:val="19"/>
                <w:szCs w:val="19"/>
                <w:lang w:val="es-ES_tradnl"/>
              </w:rPr>
              <w:br/>
            </w:r>
            <w:hyperlink r:id="rId157" w:history="1">
              <w:r w:rsidR="00A6150B" w:rsidRPr="00D63B87">
                <w:rPr>
                  <w:rFonts w:ascii="Arial" w:hAnsi="Arial" w:cs="Arial"/>
                  <w:color w:val="3366BB"/>
                  <w:sz w:val="19"/>
                  <w:szCs w:val="19"/>
                  <w:shd w:val="clear" w:color="auto" w:fill="F9F9F9"/>
                  <w:lang w:val="es-ES_tradnl"/>
                </w:rPr>
                <w:t>ASTM E1578-18 C-1-16</w:t>
              </w:r>
            </w:hyperlink>
            <w:r w:rsidR="00A6150B" w:rsidRPr="00D63B87">
              <w:rPr>
                <w:rFonts w:ascii="Arial" w:hAnsi="Arial" w:cs="Arial"/>
                <w:color w:val="202122"/>
                <w:sz w:val="19"/>
                <w:szCs w:val="19"/>
                <w:lang w:val="es-ES_tradnl"/>
              </w:rPr>
              <w:br/>
            </w:r>
            <w:hyperlink r:id="rId158" w:history="1">
              <w:r w:rsidR="00A6150B" w:rsidRPr="00D63B87">
                <w:rPr>
                  <w:rFonts w:ascii="Arial" w:hAnsi="Arial" w:cs="Arial"/>
                  <w:color w:val="3366BB"/>
                  <w:sz w:val="19"/>
                  <w:szCs w:val="19"/>
                  <w:shd w:val="clear" w:color="auto" w:fill="F9F9F9"/>
                  <w:lang w:val="es-ES_tradnl"/>
                </w:rPr>
                <w:t>EPA QA/G-5 2.2.2 and 2.2.3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t>1.17</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The system should provide a means to document and associate sample preparation activities such as grinding, homogenization, extraction, filtration, and evaporation with a given sample, batch, method, protocol, etc.</w:t>
            </w:r>
          </w:p>
          <w:p w:rsidR="00A6150B" w:rsidRPr="00D63B87"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before="96" w:after="120" w:line="240" w:lineRule="auto"/>
              <w:rPr>
                <w:rFonts w:ascii="Arial" w:eastAsia="Times New Roman" w:hAnsi="Arial" w:cs="Arial"/>
                <w:color w:val="202122"/>
                <w:sz w:val="19"/>
                <w:szCs w:val="19"/>
              </w:rPr>
            </w:pPr>
            <w:hyperlink r:id="rId159" w:history="1">
              <w:r w:rsidR="004C2C18" w:rsidRPr="00D63B87">
                <w:rPr>
                  <w:rFonts w:ascii="Arial" w:hAnsi="Arial" w:cs="Arial"/>
                  <w:color w:val="3366BB"/>
                  <w:sz w:val="19"/>
                  <w:szCs w:val="19"/>
                  <w:shd w:val="clear" w:color="auto" w:fill="F9F9F9"/>
                </w:rPr>
                <w:t>7 CFR Part 331.11</w:t>
              </w:r>
            </w:hyperlink>
            <w:r w:rsidR="004C2C18" w:rsidRPr="00D63B87">
              <w:rPr>
                <w:rFonts w:ascii="Arial" w:hAnsi="Arial" w:cs="Arial"/>
                <w:color w:val="202122"/>
                <w:sz w:val="19"/>
                <w:szCs w:val="19"/>
              </w:rPr>
              <w:br/>
            </w:r>
            <w:hyperlink r:id="rId160" w:history="1">
              <w:r w:rsidR="004C2C18" w:rsidRPr="00D63B87">
                <w:rPr>
                  <w:rFonts w:ascii="Arial" w:hAnsi="Arial" w:cs="Arial"/>
                  <w:color w:val="3366BB"/>
                  <w:sz w:val="19"/>
                  <w:szCs w:val="19"/>
                  <w:shd w:val="clear" w:color="auto" w:fill="F9F9F9"/>
                </w:rPr>
                <w:t>7 CFR Part 331.17</w:t>
              </w:r>
            </w:hyperlink>
            <w:r w:rsidR="004C2C18" w:rsidRPr="00D63B87">
              <w:rPr>
                <w:rFonts w:ascii="Arial" w:hAnsi="Arial" w:cs="Arial"/>
                <w:color w:val="202122"/>
                <w:sz w:val="19"/>
                <w:szCs w:val="19"/>
              </w:rPr>
              <w:br/>
            </w:r>
            <w:hyperlink r:id="rId161" w:history="1">
              <w:r w:rsidR="004C2C18" w:rsidRPr="00D63B87">
                <w:rPr>
                  <w:rFonts w:ascii="Arial" w:hAnsi="Arial" w:cs="Arial"/>
                  <w:color w:val="3366BB"/>
                  <w:sz w:val="19"/>
                  <w:szCs w:val="19"/>
                  <w:shd w:val="clear" w:color="auto" w:fill="F9F9F9"/>
                </w:rPr>
                <w:t>9 CFR Part 121.11</w:t>
              </w:r>
            </w:hyperlink>
            <w:r w:rsidR="004C2C18" w:rsidRPr="00D63B87">
              <w:rPr>
                <w:rFonts w:ascii="Arial" w:hAnsi="Arial" w:cs="Arial"/>
                <w:color w:val="202122"/>
                <w:sz w:val="19"/>
                <w:szCs w:val="19"/>
              </w:rPr>
              <w:br/>
            </w:r>
            <w:hyperlink r:id="rId162" w:history="1">
              <w:r w:rsidR="004C2C18" w:rsidRPr="00D63B87">
                <w:rPr>
                  <w:rFonts w:ascii="Arial" w:hAnsi="Arial" w:cs="Arial"/>
                  <w:color w:val="3366BB"/>
                  <w:sz w:val="19"/>
                  <w:szCs w:val="19"/>
                  <w:shd w:val="clear" w:color="auto" w:fill="F9F9F9"/>
                </w:rPr>
                <w:t>9 CFR Part 121.17</w:t>
              </w:r>
            </w:hyperlink>
            <w:r w:rsidR="004C2C18" w:rsidRPr="00D63B87">
              <w:rPr>
                <w:rFonts w:ascii="Arial" w:hAnsi="Arial" w:cs="Arial"/>
                <w:color w:val="202122"/>
                <w:sz w:val="19"/>
                <w:szCs w:val="19"/>
              </w:rPr>
              <w:br/>
            </w:r>
            <w:hyperlink r:id="rId163" w:history="1">
              <w:r w:rsidR="004C2C18" w:rsidRPr="00D63B87">
                <w:rPr>
                  <w:rFonts w:ascii="Arial" w:hAnsi="Arial" w:cs="Arial"/>
                  <w:color w:val="3366BB"/>
                  <w:sz w:val="19"/>
                  <w:szCs w:val="19"/>
                  <w:shd w:val="clear" w:color="auto" w:fill="F9F9F9"/>
                </w:rPr>
                <w:t>21 CFR Part 1.1149</w:t>
              </w:r>
            </w:hyperlink>
            <w:r w:rsidR="004C2C18" w:rsidRPr="00D63B87">
              <w:rPr>
                <w:rFonts w:ascii="Arial" w:hAnsi="Arial" w:cs="Arial"/>
                <w:color w:val="202122"/>
                <w:sz w:val="19"/>
                <w:szCs w:val="19"/>
              </w:rPr>
              <w:br/>
            </w:r>
            <w:hyperlink r:id="rId164" w:history="1">
              <w:r w:rsidR="004C2C18" w:rsidRPr="00D63B87">
                <w:rPr>
                  <w:rFonts w:ascii="Arial" w:hAnsi="Arial" w:cs="Arial"/>
                  <w:color w:val="3366BB"/>
                  <w:sz w:val="19"/>
                  <w:szCs w:val="19"/>
                  <w:shd w:val="clear" w:color="auto" w:fill="F9F9F9"/>
                </w:rPr>
                <w:t>21 CFR Part 1.1152 (d)</w:t>
              </w:r>
            </w:hyperlink>
            <w:r w:rsidR="004C2C18" w:rsidRPr="00D63B87">
              <w:rPr>
                <w:rFonts w:ascii="Arial" w:hAnsi="Arial" w:cs="Arial"/>
                <w:color w:val="202122"/>
                <w:sz w:val="19"/>
                <w:szCs w:val="19"/>
              </w:rPr>
              <w:br/>
            </w:r>
            <w:hyperlink r:id="rId165" w:history="1">
              <w:r w:rsidR="004C2C18" w:rsidRPr="00D63B87">
                <w:rPr>
                  <w:rFonts w:ascii="Arial" w:hAnsi="Arial" w:cs="Arial"/>
                  <w:color w:val="3366BB"/>
                  <w:sz w:val="19"/>
                  <w:szCs w:val="19"/>
                  <w:shd w:val="clear" w:color="auto" w:fill="F9F9F9"/>
                </w:rPr>
                <w:t>42 CFR Part 73.11</w:t>
              </w:r>
            </w:hyperlink>
            <w:r w:rsidR="004C2C18" w:rsidRPr="00D63B87">
              <w:rPr>
                <w:rFonts w:ascii="Arial" w:hAnsi="Arial" w:cs="Arial"/>
                <w:color w:val="202122"/>
                <w:sz w:val="19"/>
                <w:szCs w:val="19"/>
              </w:rPr>
              <w:br/>
            </w:r>
            <w:hyperlink r:id="rId166" w:history="1">
              <w:r w:rsidR="004C2C18" w:rsidRPr="00D63B87">
                <w:rPr>
                  <w:rFonts w:ascii="Arial" w:hAnsi="Arial" w:cs="Arial"/>
                  <w:color w:val="3366BB"/>
                  <w:sz w:val="19"/>
                  <w:szCs w:val="19"/>
                  <w:shd w:val="clear" w:color="auto" w:fill="F9F9F9"/>
                </w:rPr>
                <w:t>42 CFR Part 73.17</w:t>
              </w:r>
            </w:hyperlink>
            <w:r w:rsidR="004C2C18" w:rsidRPr="00D63B87">
              <w:rPr>
                <w:rFonts w:ascii="Arial" w:hAnsi="Arial" w:cs="Arial"/>
                <w:color w:val="202122"/>
                <w:sz w:val="19"/>
                <w:szCs w:val="19"/>
              </w:rPr>
              <w:br/>
            </w:r>
            <w:hyperlink r:id="rId167" w:history="1">
              <w:r w:rsidR="004C2C18" w:rsidRPr="00D63B87">
                <w:rPr>
                  <w:rFonts w:ascii="Arial" w:hAnsi="Arial" w:cs="Arial"/>
                  <w:color w:val="3366BB"/>
                  <w:sz w:val="19"/>
                  <w:szCs w:val="19"/>
                  <w:shd w:val="clear" w:color="auto" w:fill="F9F9F9"/>
                </w:rPr>
                <w:t>42 CFR Part 493.1274</w:t>
              </w:r>
            </w:hyperlink>
            <w:r w:rsidR="004C2C18" w:rsidRPr="00D63B87">
              <w:rPr>
                <w:rFonts w:ascii="Arial" w:hAnsi="Arial" w:cs="Arial"/>
                <w:color w:val="202122"/>
                <w:sz w:val="19"/>
                <w:szCs w:val="19"/>
              </w:rPr>
              <w:br/>
            </w:r>
            <w:hyperlink r:id="rId168" w:history="1">
              <w:r w:rsidR="004C2C18" w:rsidRPr="00D63B87">
                <w:rPr>
                  <w:rFonts w:ascii="Arial" w:hAnsi="Arial" w:cs="Arial"/>
                  <w:color w:val="3366BB"/>
                  <w:sz w:val="19"/>
                  <w:szCs w:val="19"/>
                  <w:shd w:val="clear" w:color="auto" w:fill="F9F9F9"/>
                </w:rPr>
                <w:t>A2LA C223 4.13</w:t>
              </w:r>
            </w:hyperlink>
            <w:r w:rsidR="004C2C18" w:rsidRPr="00D63B87">
              <w:rPr>
                <w:rFonts w:ascii="Arial" w:hAnsi="Arial" w:cs="Arial"/>
                <w:color w:val="202122"/>
                <w:sz w:val="19"/>
                <w:szCs w:val="19"/>
              </w:rPr>
              <w:br/>
            </w:r>
            <w:hyperlink r:id="rId169" w:history="1">
              <w:r w:rsidR="004C2C18" w:rsidRPr="00D63B87">
                <w:rPr>
                  <w:rFonts w:ascii="Arial" w:hAnsi="Arial" w:cs="Arial"/>
                  <w:color w:val="3366BB"/>
                  <w:sz w:val="19"/>
                  <w:szCs w:val="19"/>
                  <w:shd w:val="clear" w:color="auto" w:fill="F9F9F9"/>
                </w:rPr>
                <w:t>A2LA C223 5.8</w:t>
              </w:r>
            </w:hyperlink>
            <w:r w:rsidR="004C2C18" w:rsidRPr="00D63B87">
              <w:rPr>
                <w:rFonts w:ascii="Arial" w:hAnsi="Arial" w:cs="Arial"/>
                <w:color w:val="202122"/>
                <w:sz w:val="19"/>
                <w:szCs w:val="19"/>
              </w:rPr>
              <w:br/>
            </w:r>
            <w:hyperlink r:id="rId170" w:history="1">
              <w:r w:rsidR="004C2C18" w:rsidRPr="00D63B87">
                <w:rPr>
                  <w:rFonts w:ascii="Arial" w:hAnsi="Arial" w:cs="Arial"/>
                  <w:color w:val="3366BB"/>
                  <w:sz w:val="19"/>
                  <w:szCs w:val="19"/>
                  <w:shd w:val="clear" w:color="auto" w:fill="F9F9F9"/>
                </w:rPr>
                <w:t>ABFT Accreditation Manual Sec. D-9–10</w:t>
              </w:r>
            </w:hyperlink>
            <w:r w:rsidR="004C2C18" w:rsidRPr="00D63B87">
              <w:rPr>
                <w:rFonts w:ascii="Arial" w:hAnsi="Arial" w:cs="Arial"/>
                <w:color w:val="202122"/>
                <w:sz w:val="19"/>
                <w:szCs w:val="19"/>
              </w:rPr>
              <w:br/>
            </w:r>
            <w:hyperlink r:id="rId171" w:history="1">
              <w:r w:rsidR="004C2C18" w:rsidRPr="00D63B87">
                <w:rPr>
                  <w:rFonts w:ascii="Arial" w:hAnsi="Arial" w:cs="Arial"/>
                  <w:color w:val="3366BB"/>
                  <w:sz w:val="19"/>
                  <w:szCs w:val="19"/>
                  <w:shd w:val="clear" w:color="auto" w:fill="F9F9F9"/>
                </w:rPr>
                <w:t xml:space="preserve">ASCLD/LAB Supp. </w:t>
              </w:r>
              <w:proofErr w:type="spellStart"/>
              <w:r w:rsidR="004C2C18" w:rsidRPr="00D63B87">
                <w:rPr>
                  <w:rFonts w:ascii="Arial" w:hAnsi="Arial" w:cs="Arial"/>
                  <w:color w:val="3366BB"/>
                  <w:sz w:val="19"/>
                  <w:szCs w:val="19"/>
                  <w:shd w:val="clear" w:color="auto" w:fill="F9F9F9"/>
                </w:rPr>
                <w:t>Reqs</w:t>
              </w:r>
              <w:proofErr w:type="spellEnd"/>
              <w:r w:rsidR="004C2C18" w:rsidRPr="00D63B87">
                <w:rPr>
                  <w:rFonts w:ascii="Arial" w:hAnsi="Arial" w:cs="Arial"/>
                  <w:color w:val="3366BB"/>
                  <w:sz w:val="19"/>
                  <w:szCs w:val="19"/>
                  <w:shd w:val="clear" w:color="auto" w:fill="F9F9F9"/>
                </w:rPr>
                <w:t>. for the Accreditation of Forensic Science Testing Laboratories 5.8.1.1</w:t>
              </w:r>
            </w:hyperlink>
            <w:r w:rsidR="004C2C18" w:rsidRPr="00D63B87">
              <w:rPr>
                <w:rFonts w:ascii="Arial" w:hAnsi="Arial" w:cs="Arial"/>
                <w:color w:val="202122"/>
                <w:sz w:val="19"/>
                <w:szCs w:val="19"/>
              </w:rPr>
              <w:br/>
            </w:r>
            <w:hyperlink r:id="rId172" w:history="1">
              <w:r w:rsidR="004C2C18" w:rsidRPr="00D63B87">
                <w:rPr>
                  <w:rFonts w:ascii="Arial" w:hAnsi="Arial" w:cs="Arial"/>
                  <w:color w:val="3366BB"/>
                  <w:sz w:val="19"/>
                  <w:szCs w:val="19"/>
                  <w:shd w:val="clear" w:color="auto" w:fill="F9F9F9"/>
                </w:rPr>
                <w:t>ASTM E1492-11 (throughout)</w:t>
              </w:r>
            </w:hyperlink>
            <w:r w:rsidR="004C2C18" w:rsidRPr="00D63B87">
              <w:rPr>
                <w:rFonts w:ascii="Arial" w:hAnsi="Arial" w:cs="Arial"/>
                <w:color w:val="202122"/>
                <w:sz w:val="19"/>
                <w:szCs w:val="19"/>
              </w:rPr>
              <w:br/>
            </w:r>
            <w:hyperlink r:id="rId173" w:history="1">
              <w:r w:rsidR="004C2C18" w:rsidRPr="00D63B87">
                <w:rPr>
                  <w:rFonts w:ascii="Arial" w:hAnsi="Arial" w:cs="Arial"/>
                  <w:color w:val="3366BB"/>
                  <w:sz w:val="19"/>
                  <w:szCs w:val="19"/>
                  <w:shd w:val="clear" w:color="auto" w:fill="F9F9F9"/>
                </w:rPr>
                <w:t>ASTM E1578-18 C-1-17</w:t>
              </w:r>
            </w:hyperlink>
            <w:r w:rsidR="004C2C18" w:rsidRPr="00D63B87">
              <w:rPr>
                <w:rFonts w:ascii="Arial" w:hAnsi="Arial" w:cs="Arial"/>
                <w:color w:val="202122"/>
                <w:sz w:val="19"/>
                <w:szCs w:val="19"/>
              </w:rPr>
              <w:br/>
            </w:r>
            <w:hyperlink r:id="rId174" w:history="1">
              <w:r w:rsidR="004C2C18" w:rsidRPr="00D63B87">
                <w:rPr>
                  <w:rFonts w:ascii="Arial" w:hAnsi="Arial" w:cs="Arial"/>
                  <w:color w:val="3366BB"/>
                  <w:sz w:val="19"/>
                  <w:szCs w:val="19"/>
                  <w:shd w:val="clear" w:color="auto" w:fill="F9F9F9"/>
                </w:rPr>
                <w:t>CLSI QMS22 2.2.3.5</w:t>
              </w:r>
            </w:hyperlink>
            <w:r w:rsidR="004C2C18" w:rsidRPr="00D63B87">
              <w:rPr>
                <w:rFonts w:ascii="Arial" w:hAnsi="Arial" w:cs="Arial"/>
                <w:color w:val="202122"/>
                <w:sz w:val="19"/>
                <w:szCs w:val="19"/>
              </w:rPr>
              <w:br/>
            </w:r>
            <w:hyperlink r:id="rId175" w:history="1">
              <w:r w:rsidR="004C2C18" w:rsidRPr="00D63B87">
                <w:rPr>
                  <w:rFonts w:ascii="Arial" w:hAnsi="Arial" w:cs="Arial"/>
                  <w:color w:val="3366BB"/>
                  <w:sz w:val="19"/>
                  <w:szCs w:val="19"/>
                  <w:shd w:val="clear" w:color="auto" w:fill="F9F9F9"/>
                </w:rPr>
                <w:t>EPA 815-R-05-004 Chap. III, Sec. 12</w:t>
              </w:r>
            </w:hyperlink>
            <w:r w:rsidR="004C2C18" w:rsidRPr="00D63B87">
              <w:rPr>
                <w:rFonts w:ascii="Arial" w:hAnsi="Arial" w:cs="Arial"/>
                <w:color w:val="202122"/>
                <w:sz w:val="19"/>
                <w:szCs w:val="19"/>
              </w:rPr>
              <w:br/>
            </w:r>
            <w:hyperlink r:id="rId176" w:history="1">
              <w:r w:rsidR="004C2C18" w:rsidRPr="00D63B87">
                <w:rPr>
                  <w:rFonts w:ascii="Arial" w:hAnsi="Arial" w:cs="Arial"/>
                  <w:color w:val="3366BB"/>
                  <w:sz w:val="19"/>
                  <w:szCs w:val="19"/>
                  <w:shd w:val="clear" w:color="auto" w:fill="F9F9F9"/>
                </w:rPr>
                <w:t>EPA 815-R-05-004 Appendix A</w:t>
              </w:r>
            </w:hyperlink>
            <w:r w:rsidR="004C2C18" w:rsidRPr="00D63B87">
              <w:rPr>
                <w:rFonts w:ascii="Arial" w:hAnsi="Arial" w:cs="Arial"/>
                <w:color w:val="202122"/>
                <w:sz w:val="19"/>
                <w:szCs w:val="19"/>
              </w:rPr>
              <w:br/>
            </w:r>
            <w:hyperlink r:id="rId177" w:history="1">
              <w:r w:rsidR="004C2C18" w:rsidRPr="00D63B87">
                <w:rPr>
                  <w:rFonts w:ascii="Arial" w:hAnsi="Arial" w:cs="Arial"/>
                  <w:color w:val="3366BB"/>
                  <w:sz w:val="19"/>
                  <w:szCs w:val="19"/>
                  <w:shd w:val="clear" w:color="auto" w:fill="F9F9F9"/>
                </w:rPr>
                <w:t>EPA ERLN Laboratory Requirements 3.2.3–5</w:t>
              </w:r>
            </w:hyperlink>
            <w:r w:rsidR="004C2C18" w:rsidRPr="00D63B87">
              <w:rPr>
                <w:rFonts w:ascii="Arial" w:hAnsi="Arial" w:cs="Arial"/>
                <w:color w:val="202122"/>
                <w:sz w:val="19"/>
                <w:szCs w:val="19"/>
              </w:rPr>
              <w:br/>
            </w:r>
            <w:hyperlink r:id="rId178" w:history="1">
              <w:r w:rsidR="004C2C18" w:rsidRPr="00D63B87">
                <w:rPr>
                  <w:rFonts w:ascii="Arial" w:hAnsi="Arial" w:cs="Arial"/>
                  <w:color w:val="3366BB"/>
                  <w:sz w:val="19"/>
                  <w:szCs w:val="19"/>
                  <w:shd w:val="clear" w:color="auto" w:fill="F9F9F9"/>
                </w:rPr>
                <w:t>EPA ERLN Laboratory Requirements 4.1.13</w:t>
              </w:r>
            </w:hyperlink>
            <w:r w:rsidR="004C2C18" w:rsidRPr="00D63B87">
              <w:rPr>
                <w:rFonts w:ascii="Arial" w:hAnsi="Arial" w:cs="Arial"/>
                <w:color w:val="202122"/>
                <w:sz w:val="19"/>
                <w:szCs w:val="19"/>
              </w:rPr>
              <w:br/>
            </w:r>
            <w:hyperlink r:id="rId179" w:history="1">
              <w:r w:rsidR="004C2C18" w:rsidRPr="00D63B87">
                <w:rPr>
                  <w:rFonts w:ascii="Arial" w:hAnsi="Arial" w:cs="Arial"/>
                  <w:color w:val="3366BB"/>
                  <w:sz w:val="19"/>
                  <w:szCs w:val="19"/>
                  <w:shd w:val="clear" w:color="auto" w:fill="F9F9F9"/>
                </w:rPr>
                <w:t>EPA ERLN Laboratory Requirements 4.4.8–9</w:t>
              </w:r>
            </w:hyperlink>
            <w:r w:rsidR="004C2C18" w:rsidRPr="00D63B87">
              <w:rPr>
                <w:rFonts w:ascii="Arial" w:hAnsi="Arial" w:cs="Arial"/>
                <w:color w:val="202122"/>
                <w:sz w:val="19"/>
                <w:szCs w:val="19"/>
              </w:rPr>
              <w:br/>
            </w:r>
            <w:hyperlink r:id="rId180" w:history="1">
              <w:r w:rsidR="004C2C18" w:rsidRPr="00D63B87">
                <w:rPr>
                  <w:rFonts w:ascii="Arial" w:hAnsi="Arial" w:cs="Arial"/>
                  <w:color w:val="3366BB"/>
                  <w:sz w:val="19"/>
                  <w:szCs w:val="19"/>
                  <w:shd w:val="clear" w:color="auto" w:fill="F9F9F9"/>
                </w:rPr>
                <w:t>EPA QA/G-5 2.2.3</w:t>
              </w:r>
            </w:hyperlink>
            <w:r w:rsidR="004C2C18" w:rsidRPr="00D63B87">
              <w:rPr>
                <w:rFonts w:ascii="Arial" w:hAnsi="Arial" w:cs="Arial"/>
                <w:color w:val="202122"/>
                <w:sz w:val="19"/>
                <w:szCs w:val="19"/>
              </w:rPr>
              <w:br/>
            </w:r>
            <w:hyperlink r:id="rId181" w:history="1">
              <w:r w:rsidR="004C2C18" w:rsidRPr="00D63B87">
                <w:rPr>
                  <w:rFonts w:ascii="Arial" w:hAnsi="Arial" w:cs="Arial"/>
                  <w:color w:val="3366BB"/>
                  <w:sz w:val="19"/>
                  <w:szCs w:val="19"/>
                  <w:shd w:val="clear" w:color="auto" w:fill="F9F9F9"/>
                </w:rPr>
                <w:t>GFSI Benchmarking Rqmts., v2020.1, Part 3, A1, A2, B1, B2, B3, C0, C1, C2, C3, C4, I, K - FSM 14.1.1</w:t>
              </w:r>
            </w:hyperlink>
            <w:r w:rsidR="004C2C18" w:rsidRPr="00D63B87">
              <w:rPr>
                <w:rFonts w:ascii="Arial" w:hAnsi="Arial" w:cs="Arial"/>
                <w:color w:val="202122"/>
                <w:sz w:val="19"/>
                <w:szCs w:val="19"/>
              </w:rPr>
              <w:br/>
            </w:r>
            <w:hyperlink r:id="rId182" w:history="1">
              <w:r w:rsidR="004C2C18" w:rsidRPr="00D63B87">
                <w:rPr>
                  <w:rFonts w:ascii="Arial" w:hAnsi="Arial" w:cs="Arial"/>
                  <w:color w:val="3366BB"/>
                  <w:sz w:val="19"/>
                  <w:szCs w:val="19"/>
                  <w:shd w:val="clear" w:color="auto" w:fill="F9F9F9"/>
                </w:rPr>
                <w:t xml:space="preserve">GFSI Benchmarking Rqmts., v2020.1, Part 3, D - FSM </w:t>
              </w:r>
              <w:r w:rsidR="004C2C18" w:rsidRPr="00D63B87">
                <w:rPr>
                  <w:rFonts w:ascii="Arial" w:hAnsi="Arial" w:cs="Arial"/>
                  <w:color w:val="3366BB"/>
                  <w:sz w:val="19"/>
                  <w:szCs w:val="19"/>
                  <w:shd w:val="clear" w:color="auto" w:fill="F9F9F9"/>
                </w:rPr>
                <w:lastRenderedPageBreak/>
                <w:t>14.1.2</w:t>
              </w:r>
            </w:hyperlink>
            <w:r w:rsidR="004C2C18" w:rsidRPr="00D63B87">
              <w:rPr>
                <w:rFonts w:ascii="Arial" w:hAnsi="Arial" w:cs="Arial"/>
                <w:color w:val="202122"/>
                <w:sz w:val="19"/>
                <w:szCs w:val="19"/>
              </w:rPr>
              <w:br/>
            </w:r>
            <w:hyperlink r:id="rId183" w:history="1">
              <w:r w:rsidR="004C2C18" w:rsidRPr="00D63B87">
                <w:rPr>
                  <w:rFonts w:ascii="Arial" w:hAnsi="Arial" w:cs="Arial"/>
                  <w:color w:val="3366BB"/>
                  <w:sz w:val="19"/>
                  <w:szCs w:val="19"/>
                  <w:shd w:val="clear" w:color="auto" w:fill="F9F9F9"/>
                </w:rPr>
                <w:t>GFSI Benchmarking Rqmts., v2020.1, Part 3, I - FSM 14.1.3</w:t>
              </w:r>
            </w:hyperlink>
            <w:r w:rsidR="004C2C18" w:rsidRPr="00D63B87">
              <w:rPr>
                <w:rFonts w:ascii="Arial" w:hAnsi="Arial" w:cs="Arial"/>
                <w:color w:val="202122"/>
                <w:sz w:val="19"/>
                <w:szCs w:val="19"/>
              </w:rPr>
              <w:br/>
            </w:r>
            <w:hyperlink r:id="rId184" w:history="1">
              <w:r w:rsidR="004C2C18" w:rsidRPr="00D63B87">
                <w:rPr>
                  <w:rFonts w:ascii="Arial" w:hAnsi="Arial" w:cs="Arial"/>
                  <w:color w:val="3366BB"/>
                  <w:sz w:val="19"/>
                  <w:szCs w:val="19"/>
                  <w:shd w:val="clear" w:color="auto" w:fill="F9F9F9"/>
                </w:rPr>
                <w:t>PFP Human and Animal Food Testing Laboratories Best Practices Manual</w:t>
              </w:r>
            </w:hyperlink>
            <w:r w:rsidR="004C2C18" w:rsidRPr="00D63B87">
              <w:rPr>
                <w:rFonts w:ascii="Arial" w:hAnsi="Arial" w:cs="Arial"/>
                <w:color w:val="202122"/>
                <w:sz w:val="19"/>
                <w:szCs w:val="19"/>
              </w:rPr>
              <w:br/>
            </w:r>
            <w:hyperlink r:id="rId185" w:history="1">
              <w:r w:rsidR="004C2C18" w:rsidRPr="00D63B87">
                <w:rPr>
                  <w:rFonts w:ascii="Arial" w:hAnsi="Arial" w:cs="Arial"/>
                  <w:color w:val="3366BB"/>
                  <w:sz w:val="19"/>
                  <w:szCs w:val="19"/>
                  <w:shd w:val="clear" w:color="auto" w:fill="F9F9F9"/>
                </w:rPr>
                <w:t>SQF FSC 9, Food Manufacturing, Part B, 2.6.2</w:t>
              </w:r>
            </w:hyperlink>
            <w:r w:rsidR="004C2C18" w:rsidRPr="00D63B87">
              <w:rPr>
                <w:rFonts w:ascii="Arial" w:hAnsi="Arial" w:cs="Arial"/>
                <w:color w:val="202122"/>
                <w:sz w:val="19"/>
                <w:szCs w:val="19"/>
              </w:rPr>
              <w:br/>
            </w:r>
            <w:hyperlink r:id="rId186" w:history="1">
              <w:r w:rsidR="004C2C18" w:rsidRPr="00D63B87">
                <w:rPr>
                  <w:rFonts w:ascii="Arial" w:hAnsi="Arial" w:cs="Arial"/>
                  <w:color w:val="3366BB"/>
                  <w:sz w:val="19"/>
                  <w:szCs w:val="19"/>
                  <w:shd w:val="clear" w:color="auto" w:fill="F9F9F9"/>
                </w:rPr>
                <w:t>SQF FSC 9, Pet Food Manufacturing, Part B, 2.6.2</w:t>
              </w:r>
            </w:hyperlink>
            <w:r w:rsidR="004C2C18" w:rsidRPr="00D63B87">
              <w:rPr>
                <w:rFonts w:ascii="Arial" w:hAnsi="Arial" w:cs="Arial"/>
                <w:color w:val="202122"/>
                <w:sz w:val="19"/>
                <w:szCs w:val="19"/>
              </w:rPr>
              <w:br/>
            </w:r>
            <w:hyperlink r:id="rId187" w:history="1">
              <w:r w:rsidR="004C2C18" w:rsidRPr="00D63B87">
                <w:rPr>
                  <w:rFonts w:ascii="Arial" w:hAnsi="Arial" w:cs="Arial"/>
                  <w:color w:val="3366BB"/>
                  <w:sz w:val="19"/>
                  <w:szCs w:val="19"/>
                  <w:shd w:val="clear" w:color="auto" w:fill="F9F9F9"/>
                </w:rPr>
                <w:t>SQF FSC 9, Manufacture of Food Packaging, Part B, 2.6.2</w:t>
              </w:r>
            </w:hyperlink>
            <w:r w:rsidR="004C2C18" w:rsidRPr="00D63B87">
              <w:rPr>
                <w:rFonts w:ascii="Arial" w:hAnsi="Arial" w:cs="Arial"/>
                <w:color w:val="202122"/>
                <w:sz w:val="19"/>
                <w:szCs w:val="19"/>
              </w:rPr>
              <w:br/>
            </w:r>
            <w:hyperlink r:id="rId188" w:history="1">
              <w:r w:rsidR="004C2C18" w:rsidRPr="00D63B87">
                <w:rPr>
                  <w:rFonts w:ascii="Arial" w:hAnsi="Arial" w:cs="Arial"/>
                  <w:color w:val="3366BB"/>
                  <w:sz w:val="19"/>
                  <w:szCs w:val="19"/>
                  <w:shd w:val="clear" w:color="auto" w:fill="F9F9F9"/>
                </w:rPr>
                <w:t>TNI EL-V1-2016-Rev.2.1 (V1,M2 5.8.7.5 and 5.8.8)</w:t>
              </w:r>
            </w:hyperlink>
            <w:r w:rsidR="004C2C18" w:rsidRPr="00D63B87">
              <w:rPr>
                <w:rFonts w:ascii="Arial" w:hAnsi="Arial" w:cs="Arial"/>
                <w:color w:val="202122"/>
                <w:sz w:val="19"/>
                <w:szCs w:val="19"/>
              </w:rPr>
              <w:br/>
            </w:r>
            <w:hyperlink r:id="rId189" w:history="1">
              <w:r w:rsidR="004C2C18" w:rsidRPr="00D63B87">
                <w:rPr>
                  <w:rFonts w:ascii="Arial" w:hAnsi="Arial" w:cs="Arial"/>
                  <w:color w:val="3366BB"/>
                  <w:sz w:val="19"/>
                  <w:szCs w:val="19"/>
                  <w:shd w:val="clear" w:color="auto" w:fill="F9F9F9"/>
                </w:rPr>
                <w:t>WADA International Standard for Laboratories (ISL)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eastAsia="Times New Roman" w:hAnsi="Arial" w:cs="Arial"/>
                <w:color w:val="202122"/>
                <w:sz w:val="19"/>
                <w:szCs w:val="19"/>
              </w:rPr>
            </w:pPr>
            <w:r w:rsidRPr="00D63B87">
              <w:rPr>
                <w:rFonts w:ascii="Arial" w:eastAsia="Times New Roman" w:hAnsi="Arial" w:cs="Arial"/>
                <w:b/>
                <w:bCs/>
                <w:color w:val="202122"/>
                <w:sz w:val="19"/>
                <w:szCs w:val="19"/>
              </w:rPr>
              <w:lastRenderedPageBreak/>
              <w:t>1.18</w:t>
            </w:r>
            <w:r w:rsidRPr="00D63B87">
              <w:rPr>
                <w:rFonts w:ascii="Arial" w:eastAsia="Times New Roman" w:hAnsi="Arial" w:cs="Arial"/>
                <w:color w:val="202122"/>
                <w:sz w:val="19"/>
                <w:szCs w:val="19"/>
              </w:rPr>
              <w:t> </w:t>
            </w:r>
            <w:r w:rsidR="00A6150B" w:rsidRPr="00D63B87">
              <w:rPr>
                <w:rFonts w:ascii="Arial" w:hAnsi="Arial" w:cs="Arial"/>
                <w:color w:val="202122"/>
                <w:sz w:val="19"/>
                <w:szCs w:val="19"/>
                <w:shd w:val="clear" w:color="auto" w:fill="FFFFFF"/>
              </w:rPr>
              <w:t>The system shall have the ability to maintain the chain of custody of every sample, meaning the recording of every single sample distribution step to personnel—including details such as unique identifier, name, location, date, and time—while the sample is in the laboratory’s possession.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D63B87" w:rsidRDefault="003321EF" w:rsidP="00A00272">
            <w:pPr>
              <w:spacing w:after="0" w:line="240" w:lineRule="auto"/>
              <w:rPr>
                <w:rFonts w:ascii="Arial" w:eastAsia="Times New Roman" w:hAnsi="Arial" w:cs="Arial"/>
                <w:b/>
                <w:bCs/>
                <w:color w:val="202122"/>
                <w:sz w:val="19"/>
                <w:szCs w:val="19"/>
              </w:rPr>
            </w:pPr>
          </w:p>
        </w:tc>
      </w:tr>
      <w:tr w:rsidR="003321EF"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D63B87" w:rsidRDefault="00F818C7" w:rsidP="00A00272">
            <w:pPr>
              <w:spacing w:after="0" w:line="240" w:lineRule="auto"/>
              <w:rPr>
                <w:rFonts w:ascii="Arial" w:eastAsia="Times New Roman" w:hAnsi="Arial" w:cs="Arial"/>
                <w:color w:val="202122"/>
                <w:sz w:val="19"/>
                <w:szCs w:val="19"/>
              </w:rPr>
            </w:pPr>
            <w:hyperlink r:id="rId190" w:history="1">
              <w:r w:rsidR="00A6150B" w:rsidRPr="00D63B87">
                <w:rPr>
                  <w:rFonts w:ascii="Arial" w:hAnsi="Arial" w:cs="Arial"/>
                  <w:color w:val="3366BB"/>
                  <w:sz w:val="19"/>
                  <w:szCs w:val="19"/>
                  <w:shd w:val="clear" w:color="auto" w:fill="F9F9F9"/>
                </w:rPr>
                <w:t>7 CFR Part 331.16</w:t>
              </w:r>
            </w:hyperlink>
            <w:r w:rsidR="00A6150B" w:rsidRPr="00D63B87">
              <w:rPr>
                <w:rFonts w:ascii="Arial" w:hAnsi="Arial" w:cs="Arial"/>
                <w:color w:val="202122"/>
                <w:sz w:val="19"/>
                <w:szCs w:val="19"/>
              </w:rPr>
              <w:br/>
            </w:r>
            <w:hyperlink r:id="rId191" w:history="1">
              <w:r w:rsidR="00A6150B" w:rsidRPr="00D63B87">
                <w:rPr>
                  <w:rFonts w:ascii="Arial" w:hAnsi="Arial" w:cs="Arial"/>
                  <w:color w:val="3366BB"/>
                  <w:sz w:val="19"/>
                  <w:szCs w:val="19"/>
                  <w:shd w:val="clear" w:color="auto" w:fill="F9F9F9"/>
                </w:rPr>
                <w:t>9 CFR Part 121.16</w:t>
              </w:r>
            </w:hyperlink>
            <w:r w:rsidR="00A6150B" w:rsidRPr="00D63B87">
              <w:rPr>
                <w:rFonts w:ascii="Arial" w:hAnsi="Arial" w:cs="Arial"/>
                <w:color w:val="202122"/>
                <w:sz w:val="19"/>
                <w:szCs w:val="19"/>
              </w:rPr>
              <w:br/>
            </w:r>
            <w:hyperlink r:id="rId192" w:history="1">
              <w:r w:rsidR="00A6150B" w:rsidRPr="00D63B87">
                <w:rPr>
                  <w:rFonts w:ascii="Arial" w:hAnsi="Arial" w:cs="Arial"/>
                  <w:color w:val="3366BB"/>
                  <w:sz w:val="19"/>
                  <w:szCs w:val="19"/>
                  <w:shd w:val="clear" w:color="auto" w:fill="F9F9F9"/>
                </w:rPr>
                <w:t>42 CFR Part 73.16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D63B87" w:rsidRDefault="003321EF" w:rsidP="00A00272">
            <w:pPr>
              <w:spacing w:after="0" w:line="240" w:lineRule="auto"/>
              <w:rPr>
                <w:rFonts w:ascii="Arial" w:hAnsi="Arial" w:cs="Arial"/>
                <w:color w:val="202122"/>
                <w:sz w:val="19"/>
                <w:szCs w:val="19"/>
                <w:shd w:val="clear" w:color="auto" w:fill="FFFFFF"/>
              </w:rPr>
            </w:pPr>
            <w:r w:rsidRPr="00D63B87">
              <w:rPr>
                <w:rFonts w:ascii="Arial" w:eastAsia="Times New Roman" w:hAnsi="Arial" w:cs="Arial"/>
                <w:b/>
                <w:bCs/>
                <w:color w:val="202122"/>
                <w:sz w:val="19"/>
                <w:szCs w:val="19"/>
              </w:rPr>
              <w:t>1.19</w:t>
            </w:r>
            <w:r w:rsidRPr="00D63B87">
              <w:rPr>
                <w:rFonts w:ascii="Arial" w:eastAsia="Times New Roman" w:hAnsi="Arial" w:cs="Arial"/>
                <w:color w:val="202122"/>
                <w:sz w:val="19"/>
                <w:szCs w:val="19"/>
              </w:rPr>
              <w:t> </w:t>
            </w:r>
            <w:r w:rsidR="00F818C7" w:rsidRPr="00D63B87">
              <w:rPr>
                <w:rFonts w:ascii="Arial" w:eastAsia="Times New Roman" w:hAnsi="Arial" w:cs="Arial"/>
                <w:color w:val="202122"/>
                <w:sz w:val="19"/>
                <w:szCs w:val="19"/>
              </w:rPr>
              <w:t>I</w:t>
            </w:r>
            <w:r w:rsidR="00F818C7" w:rsidRPr="00D63B87">
              <w:rPr>
                <w:rFonts w:ascii="Arial" w:hAnsi="Arial" w:cs="Arial"/>
                <w:color w:val="202122"/>
                <w:sz w:val="19"/>
                <w:szCs w:val="19"/>
                <w:shd w:val="clear" w:color="auto" w:fill="FFFFFF"/>
              </w:rPr>
              <w:t>n the case of regulated samples such as cannabis, the system shall also allow for the recording of transfers to other entities outside the laboratory, including details such as personnel involved, their certification numbers (if applicable), dates, times, and any other required shipping information.</w:t>
            </w:r>
          </w:p>
          <w:p w:rsidR="00A6150B" w:rsidRPr="00D63B87"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00272">
            <w:pPr>
              <w:spacing w:after="0" w:line="240" w:lineRule="auto"/>
              <w:rPr>
                <w:rFonts w:ascii="Arial" w:eastAsia="Times New Roman" w:hAnsi="Arial" w:cs="Arial"/>
                <w:b/>
                <w:bCs/>
                <w:color w:val="202122"/>
                <w:sz w:val="19"/>
                <w:szCs w:val="19"/>
              </w:rPr>
            </w:pPr>
          </w:p>
        </w:tc>
      </w:tr>
      <w:tr w:rsidR="00A6150B" w:rsidRPr="00D63B87"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A6150B" w:rsidRPr="00D63B87" w:rsidRDefault="00F818C7" w:rsidP="00A00272">
            <w:pPr>
              <w:spacing w:after="0" w:line="240" w:lineRule="auto"/>
              <w:rPr>
                <w:rFonts w:ascii="Arial" w:hAnsi="Arial" w:cs="Arial"/>
              </w:rPr>
            </w:pPr>
            <w:hyperlink r:id="rId193" w:history="1">
              <w:r w:rsidR="00A6150B" w:rsidRPr="00D63B87">
                <w:rPr>
                  <w:rFonts w:ascii="Arial" w:hAnsi="Arial" w:cs="Arial"/>
                  <w:color w:val="3366BB"/>
                  <w:sz w:val="19"/>
                  <w:szCs w:val="19"/>
                  <w:shd w:val="clear" w:color="auto" w:fill="F9F9F9"/>
                </w:rPr>
                <w:t>ACMG Technical Standards for Clinical Genetics Laboratories G1.1</w:t>
              </w:r>
            </w:hyperlink>
            <w:r w:rsidR="00A6150B" w:rsidRPr="00D63B87">
              <w:rPr>
                <w:rFonts w:ascii="Arial" w:hAnsi="Arial" w:cs="Arial"/>
                <w:color w:val="202122"/>
                <w:sz w:val="19"/>
                <w:szCs w:val="19"/>
              </w:rPr>
              <w:br/>
            </w:r>
            <w:hyperlink r:id="rId194" w:history="1">
              <w:r w:rsidR="00A6150B" w:rsidRPr="00D63B87">
                <w:rPr>
                  <w:rFonts w:ascii="Arial" w:hAnsi="Arial" w:cs="Arial"/>
                  <w:color w:val="3366BB"/>
                  <w:sz w:val="19"/>
                  <w:szCs w:val="19"/>
                  <w:shd w:val="clear" w:color="auto" w:fill="F9F9F9"/>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A6150B" w:rsidRPr="00D63B87" w:rsidRDefault="00A6150B" w:rsidP="00A00272">
            <w:pPr>
              <w:spacing w:after="0" w:line="240" w:lineRule="auto"/>
              <w:rPr>
                <w:rFonts w:ascii="Arial" w:eastAsia="Times New Roman" w:hAnsi="Arial" w:cs="Arial"/>
                <w:b/>
                <w:bCs/>
                <w:color w:val="202122"/>
                <w:sz w:val="19"/>
                <w:szCs w:val="19"/>
              </w:rPr>
            </w:pPr>
            <w:r w:rsidRPr="00D63B87">
              <w:rPr>
                <w:rFonts w:ascii="Arial" w:hAnsi="Arial" w:cs="Arial"/>
                <w:b/>
                <w:bCs/>
                <w:color w:val="202122"/>
                <w:sz w:val="19"/>
                <w:szCs w:val="19"/>
              </w:rPr>
              <w:t>1.20</w:t>
            </w:r>
            <w:r w:rsidRPr="00D63B87">
              <w:rPr>
                <w:rFonts w:ascii="Arial" w:hAnsi="Arial" w:cs="Arial"/>
                <w:color w:val="202122"/>
                <w:sz w:val="19"/>
                <w:szCs w:val="19"/>
                <w:shd w:val="clear" w:color="auto" w:fill="FFFFFF"/>
              </w:rPr>
              <w:t> </w:t>
            </w:r>
            <w:r w:rsidR="00F818C7" w:rsidRPr="00D63B87">
              <w:rPr>
                <w:rFonts w:ascii="Arial" w:hAnsi="Arial" w:cs="Arial"/>
                <w:color w:val="202122"/>
                <w:sz w:val="19"/>
                <w:szCs w:val="19"/>
                <w:shd w:val="clear" w:color="auto" w:fill="FFFFFF"/>
              </w:rPr>
              <w:t>The system shall be able to link various records together based on a record's metadata, including shipper sample/batch/lot ID, laboratory sample/batch/lot ID, customer, and more.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00272">
            <w:pPr>
              <w:spacing w:after="0" w:line="240" w:lineRule="auto"/>
              <w:rPr>
                <w:rFonts w:ascii="Arial" w:eastAsia="Times New Roman" w:hAnsi="Arial" w:cs="Arial"/>
                <w:b/>
                <w:bCs/>
                <w:color w:val="202122"/>
                <w:sz w:val="19"/>
                <w:szCs w:val="19"/>
              </w:rPr>
            </w:pPr>
          </w:p>
        </w:tc>
      </w:tr>
    </w:tbl>
    <w:p w:rsidR="00084E96" w:rsidRDefault="00084E96">
      <w:pPr>
        <w:rPr>
          <w:rFonts w:ascii="Arial" w:hAnsi="Arial" w:cs="Arial"/>
        </w:rPr>
      </w:pPr>
    </w:p>
    <w:p w:rsidR="00043171" w:rsidRDefault="00043171">
      <w:pPr>
        <w:rPr>
          <w:rFonts w:ascii="Arial" w:hAnsi="Arial" w:cs="Arial"/>
        </w:rPr>
      </w:pPr>
    </w:p>
    <w:p w:rsidR="00043171" w:rsidRDefault="00043171">
      <w:pPr>
        <w:rPr>
          <w:rFonts w:ascii="Arial" w:hAnsi="Arial" w:cs="Arial"/>
        </w:rPr>
      </w:pPr>
    </w:p>
    <w:p w:rsidR="00043171" w:rsidRDefault="00043171">
      <w:pPr>
        <w:rPr>
          <w:rFonts w:ascii="Arial" w:hAnsi="Arial" w:cs="Arial"/>
        </w:rPr>
      </w:pPr>
    </w:p>
    <w:p w:rsidR="00043171" w:rsidRDefault="00043171">
      <w:pPr>
        <w:rPr>
          <w:rFonts w:ascii="Arial" w:hAnsi="Arial" w:cs="Arial"/>
        </w:rPr>
      </w:pPr>
    </w:p>
    <w:p w:rsidR="00043171" w:rsidRDefault="00043171">
      <w:pPr>
        <w:rPr>
          <w:rFonts w:ascii="Arial" w:hAnsi="Arial" w:cs="Arial"/>
        </w:rPr>
      </w:pPr>
    </w:p>
    <w:p w:rsidR="00043171" w:rsidRPr="00D63B87" w:rsidRDefault="00043171">
      <w:pPr>
        <w:rPr>
          <w:rFonts w:ascii="Arial" w:hAnsi="Arial" w:cs="Arial"/>
        </w:rPr>
      </w:pPr>
    </w:p>
    <w:p w:rsidR="000E5AEB" w:rsidRPr="00D63B87" w:rsidRDefault="000E5AEB" w:rsidP="000E5AE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 w:name="_2._Sample_management"/>
      <w:bookmarkEnd w:id="1"/>
      <w:r w:rsidRPr="00D63B87">
        <w:rPr>
          <w:rStyle w:val="mw-headline"/>
          <w:rFonts w:ascii="Arial" w:hAnsi="Arial" w:cs="Arial"/>
          <w:b w:val="0"/>
          <w:bCs w:val="0"/>
          <w:color w:val="000000"/>
          <w:sz w:val="29"/>
          <w:szCs w:val="29"/>
        </w:rPr>
        <w:lastRenderedPageBreak/>
        <w:t>2. Sample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A6150B" w:rsidRPr="00D63B87"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Pr="00D63B87" w:rsidRDefault="00A6150B">
            <w:pPr>
              <w:spacing w:before="240" w:after="240"/>
              <w:jc w:val="center"/>
              <w:rPr>
                <w:rFonts w:ascii="Arial" w:hAnsi="Arial" w:cs="Arial"/>
                <w:b/>
                <w:bCs/>
                <w:color w:val="A52A2A"/>
                <w:sz w:val="19"/>
                <w:szCs w:val="19"/>
              </w:rPr>
            </w:pPr>
            <w:r w:rsidRPr="00D63B87">
              <w:rPr>
                <w:rFonts w:ascii="Arial"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Pr="00D63B87" w:rsidRDefault="00A6150B">
            <w:pPr>
              <w:spacing w:before="240" w:after="240"/>
              <w:jc w:val="center"/>
              <w:rPr>
                <w:rFonts w:ascii="Arial" w:hAnsi="Arial" w:cs="Arial"/>
                <w:b/>
                <w:bCs/>
                <w:color w:val="A52A2A"/>
                <w:sz w:val="19"/>
                <w:szCs w:val="19"/>
              </w:rPr>
            </w:pPr>
            <w:r w:rsidRPr="00D63B87">
              <w:rPr>
                <w:rFonts w:ascii="Arial"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A6150B" w:rsidRPr="00D63B87" w:rsidRDefault="00A6150B"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195" w:history="1">
              <w:r w:rsidR="00017215" w:rsidRPr="00D63B87">
                <w:rPr>
                  <w:rFonts w:ascii="Arial" w:hAnsi="Arial" w:cs="Arial"/>
                  <w:color w:val="3366BB"/>
                  <w:sz w:val="19"/>
                  <w:szCs w:val="19"/>
                  <w:shd w:val="clear" w:color="auto" w:fill="F9F9F9"/>
                </w:rPr>
                <w:t>ASTM E1578-18 C-2-1</w:t>
              </w:r>
            </w:hyperlink>
            <w:r w:rsidR="00017215" w:rsidRPr="00D63B87">
              <w:rPr>
                <w:rFonts w:ascii="Arial" w:hAnsi="Arial" w:cs="Arial"/>
                <w:color w:val="202122"/>
                <w:sz w:val="19"/>
                <w:szCs w:val="19"/>
              </w:rPr>
              <w:br/>
            </w:r>
            <w:hyperlink r:id="rId196" w:history="1">
              <w:r w:rsidR="00017215" w:rsidRPr="00D63B87">
                <w:rPr>
                  <w:rFonts w:ascii="Arial" w:hAnsi="Arial" w:cs="Arial"/>
                  <w:color w:val="3366BB"/>
                  <w:sz w:val="19"/>
                  <w:szCs w:val="19"/>
                  <w:shd w:val="clear" w:color="auto" w:fill="F9F9F9"/>
                </w:rPr>
                <w:t>EPA ERLN Laboratory Requirements 4.11.14</w:t>
              </w:r>
            </w:hyperlink>
            <w:r w:rsidR="00017215" w:rsidRPr="00D63B87">
              <w:rPr>
                <w:rFonts w:ascii="Arial" w:hAnsi="Arial" w:cs="Arial"/>
                <w:color w:val="202122"/>
                <w:sz w:val="19"/>
                <w:szCs w:val="19"/>
              </w:rPr>
              <w:br/>
            </w:r>
            <w:hyperlink r:id="rId197" w:history="1">
              <w:r w:rsidR="00017215" w:rsidRPr="00D63B87">
                <w:rPr>
                  <w:rFonts w:ascii="Arial" w:hAnsi="Arial" w:cs="Arial"/>
                  <w:color w:val="3366BB"/>
                  <w:sz w:val="19"/>
                  <w:szCs w:val="19"/>
                  <w:shd w:val="clear" w:color="auto" w:fill="F9F9F9"/>
                </w:rPr>
                <w:t>SQF FSC 9, Food Manufacturing, Part B, 2.6.2</w:t>
              </w:r>
            </w:hyperlink>
            <w:r w:rsidR="00017215" w:rsidRPr="00D63B87">
              <w:rPr>
                <w:rFonts w:ascii="Arial" w:hAnsi="Arial" w:cs="Arial"/>
                <w:color w:val="202122"/>
                <w:sz w:val="19"/>
                <w:szCs w:val="19"/>
              </w:rPr>
              <w:br/>
            </w:r>
            <w:hyperlink r:id="rId198" w:history="1">
              <w:r w:rsidR="00017215" w:rsidRPr="00D63B87">
                <w:rPr>
                  <w:rFonts w:ascii="Arial" w:hAnsi="Arial" w:cs="Arial"/>
                  <w:color w:val="3366BB"/>
                  <w:sz w:val="19"/>
                  <w:szCs w:val="19"/>
                  <w:shd w:val="clear" w:color="auto" w:fill="F9F9F9"/>
                </w:rPr>
                <w:t>SQF FSC 9, Pet Food Manufacturing, Part B, 2.6.2</w:t>
              </w:r>
            </w:hyperlink>
            <w:r w:rsidR="00017215" w:rsidRPr="00D63B87">
              <w:rPr>
                <w:rFonts w:ascii="Arial" w:hAnsi="Arial" w:cs="Arial"/>
                <w:color w:val="202122"/>
                <w:sz w:val="19"/>
                <w:szCs w:val="19"/>
              </w:rPr>
              <w:br/>
            </w:r>
            <w:hyperlink r:id="rId199" w:history="1">
              <w:r w:rsidR="00017215" w:rsidRPr="00D63B87">
                <w:rPr>
                  <w:rFonts w:ascii="Arial" w:hAnsi="Arial" w:cs="Arial"/>
                  <w:color w:val="3366BB"/>
                  <w:sz w:val="19"/>
                  <w:szCs w:val="19"/>
                  <w:shd w:val="clear" w:color="auto" w:fill="F9F9F9"/>
                </w:rPr>
                <w:t>SQF FSC 9, Manufacture of Food Packaging, Part B, 2.6.2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2.1</w:t>
            </w:r>
            <w:r w:rsidRPr="00D63B87">
              <w:rPr>
                <w:rFonts w:ascii="Arial" w:hAnsi="Arial" w:cs="Arial"/>
                <w:color w:val="202122"/>
                <w:sz w:val="19"/>
                <w:szCs w:val="19"/>
              </w:rPr>
              <w:t> The system shall record and maintain the chain of custody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200" w:history="1">
              <w:r w:rsidR="00A6150B" w:rsidRPr="00D63B87">
                <w:rPr>
                  <w:rStyle w:val="Hyperlink"/>
                  <w:rFonts w:ascii="Arial" w:hAnsi="Arial" w:cs="Arial"/>
                  <w:color w:val="3366BB"/>
                  <w:sz w:val="19"/>
                  <w:szCs w:val="19"/>
                  <w:u w:val="none"/>
                </w:rPr>
                <w:t>ASTM E1578-18 C-2-2</w:t>
              </w:r>
            </w:hyperlink>
            <w:r w:rsidR="00A6150B" w:rsidRPr="00D63B87">
              <w:rPr>
                <w:rFonts w:ascii="Arial" w:hAnsi="Arial" w:cs="Arial"/>
                <w:color w:val="202122"/>
                <w:sz w:val="19"/>
                <w:szCs w:val="19"/>
              </w:rPr>
              <w:br/>
            </w:r>
            <w:hyperlink r:id="rId201" w:history="1">
              <w:r w:rsidR="00A6150B" w:rsidRPr="00D63B87">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2.2</w:t>
            </w:r>
            <w:r w:rsidRPr="00D63B87">
              <w:rPr>
                <w:rFonts w:ascii="Arial" w:hAnsi="Arial" w:cs="Arial"/>
                <w:color w:val="202122"/>
                <w:sz w:val="19"/>
                <w:szCs w:val="19"/>
              </w:rPr>
              <w:t> The system shall record the current and historical storage location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202" w:history="1">
              <w:r w:rsidR="00A6150B" w:rsidRPr="00D63B87">
                <w:rPr>
                  <w:rStyle w:val="Hyperlink"/>
                  <w:rFonts w:ascii="Arial" w:hAnsi="Arial" w:cs="Arial"/>
                  <w:color w:val="3366BB"/>
                  <w:sz w:val="19"/>
                  <w:szCs w:val="19"/>
                  <w:u w:val="none"/>
                </w:rPr>
                <w:t>ASTM E1578-18 C-2-3</w:t>
              </w:r>
            </w:hyperlink>
            <w:r w:rsidR="00A6150B" w:rsidRPr="00D63B87">
              <w:rPr>
                <w:rFonts w:ascii="Arial" w:hAnsi="Arial" w:cs="Arial"/>
                <w:color w:val="202122"/>
                <w:sz w:val="19"/>
                <w:szCs w:val="19"/>
              </w:rPr>
              <w:br/>
            </w:r>
            <w:hyperlink r:id="rId203" w:history="1">
              <w:r w:rsidR="00A6150B" w:rsidRPr="00D63B87">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2.3</w:t>
            </w:r>
            <w:r w:rsidRPr="00D63B87">
              <w:rPr>
                <w:rFonts w:ascii="Arial" w:hAnsi="Arial" w:cs="Arial"/>
                <w:color w:val="202122"/>
                <w:sz w:val="19"/>
                <w:szCs w:val="19"/>
              </w:rPr>
              <w:t> The system shall allow the laboratory's previously standardized standards and reagents to be assigned a new standard value.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204" w:history="1">
              <w:r w:rsidR="00A6150B" w:rsidRPr="00D63B87">
                <w:rPr>
                  <w:rStyle w:val="Hyperlink"/>
                  <w:rFonts w:ascii="Arial" w:hAnsi="Arial" w:cs="Arial"/>
                  <w:color w:val="3366BB"/>
                  <w:sz w:val="19"/>
                  <w:szCs w:val="19"/>
                  <w:u w:val="none"/>
                </w:rPr>
                <w:t>ASTM E1578-18 C-2-4</w:t>
              </w:r>
            </w:hyperlink>
            <w:r w:rsidR="00A6150B" w:rsidRPr="00D63B87">
              <w:rPr>
                <w:rFonts w:ascii="Arial" w:hAnsi="Arial" w:cs="Arial"/>
                <w:color w:val="202122"/>
                <w:sz w:val="19"/>
                <w:szCs w:val="19"/>
              </w:rPr>
              <w:br/>
            </w:r>
            <w:hyperlink r:id="rId205" w:history="1">
              <w:r w:rsidR="00A6150B" w:rsidRPr="00D63B87">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2.4</w:t>
            </w:r>
            <w:r w:rsidRPr="00D63B87">
              <w:rPr>
                <w:rFonts w:ascii="Arial" w:hAnsi="Arial" w:cs="Arial"/>
                <w:color w:val="202122"/>
                <w:sz w:val="19"/>
                <w:szCs w:val="19"/>
              </w:rPr>
              <w:t> The system shall require the recording of a standard and reagent's first opening date.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206" w:history="1">
              <w:r w:rsidR="00A6150B" w:rsidRPr="00D63B87">
                <w:rPr>
                  <w:rStyle w:val="Hyperlink"/>
                  <w:rFonts w:ascii="Arial" w:hAnsi="Arial" w:cs="Arial"/>
                  <w:color w:val="3366BB"/>
                  <w:sz w:val="19"/>
                  <w:szCs w:val="19"/>
                  <w:u w:val="none"/>
                </w:rPr>
                <w:t>ASTM E1578-18 C-2-5</w:t>
              </w:r>
            </w:hyperlink>
            <w:r w:rsidR="00A6150B" w:rsidRPr="00D63B87">
              <w:rPr>
                <w:rFonts w:ascii="Arial" w:hAnsi="Arial" w:cs="Arial"/>
                <w:color w:val="202122"/>
                <w:sz w:val="19"/>
                <w:szCs w:val="19"/>
              </w:rPr>
              <w:br/>
            </w:r>
            <w:hyperlink r:id="rId207" w:history="1">
              <w:r w:rsidR="00A6150B" w:rsidRPr="00D63B87">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2.5</w:t>
            </w:r>
            <w:r w:rsidRPr="00D63B87">
              <w:rPr>
                <w:rFonts w:ascii="Arial" w:hAnsi="Arial" w:cs="Arial"/>
                <w:color w:val="202122"/>
                <w:sz w:val="19"/>
                <w:szCs w:val="19"/>
              </w:rPr>
              <w:t> The system shall allow only active standards and reagents to be shown as available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208" w:history="1">
              <w:r w:rsidR="00A6150B" w:rsidRPr="00D63B87">
                <w:rPr>
                  <w:rStyle w:val="Hyperlink"/>
                  <w:rFonts w:ascii="Arial" w:hAnsi="Arial" w:cs="Arial"/>
                  <w:color w:val="3366BB"/>
                  <w:sz w:val="19"/>
                  <w:szCs w:val="19"/>
                  <w:u w:val="none"/>
                </w:rPr>
                <w:t>ASTM E1578-18 C-2-6</w:t>
              </w:r>
            </w:hyperlink>
            <w:r w:rsidR="00A6150B" w:rsidRPr="00D63B87">
              <w:rPr>
                <w:rFonts w:ascii="Arial" w:hAnsi="Arial" w:cs="Arial"/>
                <w:color w:val="202122"/>
                <w:sz w:val="19"/>
                <w:szCs w:val="19"/>
              </w:rPr>
              <w:br/>
            </w:r>
            <w:hyperlink r:id="rId209" w:history="1">
              <w:r w:rsidR="00A6150B" w:rsidRPr="00D63B87">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2.6</w:t>
            </w:r>
            <w:r w:rsidRPr="00D63B87">
              <w:rPr>
                <w:rFonts w:ascii="Arial" w:hAnsi="Arial" w:cs="Arial"/>
                <w:color w:val="202122"/>
                <w:sz w:val="19"/>
                <w:szCs w:val="19"/>
              </w:rPr>
              <w:t> The system shall allow standards and reagents to be flagged as no longer available for use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210" w:history="1">
              <w:r w:rsidR="00A6150B" w:rsidRPr="00D63B87">
                <w:rPr>
                  <w:rStyle w:val="Hyperlink"/>
                  <w:rFonts w:ascii="Arial" w:hAnsi="Arial" w:cs="Arial"/>
                  <w:color w:val="3366BB"/>
                  <w:sz w:val="19"/>
                  <w:szCs w:val="19"/>
                  <w:u w:val="none"/>
                </w:rPr>
                <w:t>ASTM E1578-18 C-2-7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2.7</w:t>
            </w:r>
            <w:r w:rsidRPr="00D63B87">
              <w:rPr>
                <w:rFonts w:ascii="Arial" w:hAnsi="Arial" w:cs="Arial"/>
                <w:color w:val="202122"/>
                <w:sz w:val="19"/>
                <w:szCs w:val="19"/>
              </w:rPr>
              <w:t> The system shall allow logically associated samples or specimens to be grouped together based on associated metadata such as type, test method, assigned user,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spacing w:before="240" w:after="240"/>
              <w:rPr>
                <w:rFonts w:ascii="Arial" w:hAnsi="Arial" w:cs="Arial"/>
                <w:color w:val="202122"/>
                <w:sz w:val="19"/>
                <w:szCs w:val="19"/>
              </w:rPr>
            </w:pPr>
            <w:hyperlink r:id="rId211" w:history="1">
              <w:r w:rsidR="00A6150B" w:rsidRPr="00D63B87">
                <w:rPr>
                  <w:rStyle w:val="Hyperlink"/>
                  <w:rFonts w:ascii="Arial" w:hAnsi="Arial" w:cs="Arial"/>
                  <w:color w:val="3366BB"/>
                  <w:sz w:val="19"/>
                  <w:szCs w:val="19"/>
                  <w:u w:val="none"/>
                </w:rPr>
                <w:t>ASTM E1578-18 C-2-8</w:t>
              </w:r>
            </w:hyperlink>
            <w:r w:rsidR="00A6150B" w:rsidRPr="00D63B87">
              <w:rPr>
                <w:rFonts w:ascii="Arial" w:hAnsi="Arial" w:cs="Arial"/>
                <w:color w:val="202122"/>
                <w:sz w:val="19"/>
                <w:szCs w:val="19"/>
              </w:rPr>
              <w:br/>
            </w:r>
            <w:hyperlink r:id="rId212" w:history="1">
              <w:r w:rsidR="00A6150B" w:rsidRPr="00D63B87">
                <w:rPr>
                  <w:rStyle w:val="Hyperlink"/>
                  <w:rFonts w:ascii="Arial" w:hAnsi="Arial" w:cs="Arial"/>
                  <w:color w:val="3366BB"/>
                  <w:sz w:val="19"/>
                  <w:szCs w:val="19"/>
                  <w:u w:val="none"/>
                </w:rPr>
                <w:t>EPA ERLN Laboratory Requirements 3.2</w:t>
              </w:r>
            </w:hyperlink>
            <w:r w:rsidR="00A6150B" w:rsidRPr="00D63B87">
              <w:rPr>
                <w:rFonts w:ascii="Arial" w:hAnsi="Arial" w:cs="Arial"/>
                <w:color w:val="202122"/>
                <w:sz w:val="19"/>
                <w:szCs w:val="19"/>
              </w:rPr>
              <w:br/>
            </w:r>
            <w:hyperlink r:id="rId213" w:history="1">
              <w:r w:rsidR="00A6150B" w:rsidRPr="00D63B87">
                <w:rPr>
                  <w:rStyle w:val="Hyperlink"/>
                  <w:rFonts w:ascii="Arial" w:hAnsi="Arial" w:cs="Arial"/>
                  <w:color w:val="3366BB"/>
                  <w:sz w:val="19"/>
                  <w:szCs w:val="19"/>
                  <w:u w:val="none"/>
                </w:rPr>
                <w:t>ISO/IEC 17025:2017 7.4.2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spacing w:before="240" w:after="240"/>
              <w:rPr>
                <w:rFonts w:ascii="Arial" w:hAnsi="Arial" w:cs="Arial"/>
                <w:color w:val="202122"/>
                <w:sz w:val="19"/>
                <w:szCs w:val="19"/>
              </w:rPr>
            </w:pPr>
            <w:r w:rsidRPr="00D63B87">
              <w:rPr>
                <w:rFonts w:ascii="Arial" w:hAnsi="Arial" w:cs="Arial"/>
                <w:b/>
                <w:bCs/>
                <w:color w:val="202122"/>
                <w:sz w:val="19"/>
                <w:szCs w:val="19"/>
              </w:rPr>
              <w:t>2.8</w:t>
            </w:r>
            <w:r w:rsidRPr="00D63B87">
              <w:rPr>
                <w:rFonts w:ascii="Arial" w:hAnsi="Arial" w:cs="Arial"/>
                <w:color w:val="202122"/>
                <w:sz w:val="19"/>
                <w:szCs w:val="19"/>
              </w:rPr>
              <w:t> The system should allow for the accurate identification of a physical sample or specimen in the system via barcode or RFID technology.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before="240" w:after="24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pStyle w:val="NormalWeb"/>
              <w:spacing w:before="96" w:beforeAutospacing="0" w:after="120" w:afterAutospacing="0"/>
              <w:rPr>
                <w:rFonts w:ascii="Arial" w:hAnsi="Arial" w:cs="Arial"/>
                <w:color w:val="202122"/>
                <w:sz w:val="19"/>
                <w:szCs w:val="19"/>
              </w:rPr>
            </w:pPr>
            <w:hyperlink r:id="rId214" w:history="1">
              <w:r w:rsidR="00A6150B" w:rsidRPr="00D63B87">
                <w:rPr>
                  <w:rStyle w:val="Hyperlink"/>
                  <w:rFonts w:ascii="Arial" w:hAnsi="Arial" w:cs="Arial"/>
                  <w:color w:val="3366BB"/>
                  <w:sz w:val="19"/>
                  <w:szCs w:val="19"/>
                  <w:u w:val="none"/>
                </w:rPr>
                <w:t>7 CFR Part 331.17</w:t>
              </w:r>
            </w:hyperlink>
            <w:r w:rsidR="00A6150B" w:rsidRPr="00D63B87">
              <w:rPr>
                <w:rFonts w:ascii="Arial" w:hAnsi="Arial" w:cs="Arial"/>
                <w:color w:val="202122"/>
                <w:sz w:val="19"/>
                <w:szCs w:val="19"/>
              </w:rPr>
              <w:br/>
            </w:r>
            <w:hyperlink r:id="rId215" w:history="1">
              <w:r w:rsidR="00A6150B" w:rsidRPr="00D63B87">
                <w:rPr>
                  <w:rStyle w:val="Hyperlink"/>
                  <w:rFonts w:ascii="Arial" w:hAnsi="Arial" w:cs="Arial"/>
                  <w:color w:val="3366BB"/>
                  <w:sz w:val="19"/>
                  <w:szCs w:val="19"/>
                  <w:u w:val="none"/>
                </w:rPr>
                <w:t>9 CFR Part 121.17</w:t>
              </w:r>
            </w:hyperlink>
            <w:r w:rsidR="00A6150B" w:rsidRPr="00D63B87">
              <w:rPr>
                <w:rFonts w:ascii="Arial" w:hAnsi="Arial" w:cs="Arial"/>
                <w:color w:val="202122"/>
                <w:sz w:val="19"/>
                <w:szCs w:val="19"/>
              </w:rPr>
              <w:br/>
            </w:r>
            <w:hyperlink r:id="rId216" w:history="1">
              <w:r w:rsidR="00A6150B" w:rsidRPr="00D63B87">
                <w:rPr>
                  <w:rStyle w:val="Hyperlink"/>
                  <w:rFonts w:ascii="Arial" w:hAnsi="Arial" w:cs="Arial"/>
                  <w:color w:val="3366BB"/>
                  <w:sz w:val="19"/>
                  <w:szCs w:val="19"/>
                  <w:u w:val="none"/>
                </w:rPr>
                <w:t>21 CFR Part 211.84</w:t>
              </w:r>
            </w:hyperlink>
            <w:r w:rsidR="00A6150B" w:rsidRPr="00D63B87">
              <w:rPr>
                <w:rFonts w:ascii="Arial" w:hAnsi="Arial" w:cs="Arial"/>
                <w:color w:val="202122"/>
                <w:sz w:val="19"/>
                <w:szCs w:val="19"/>
              </w:rPr>
              <w:br/>
            </w:r>
            <w:hyperlink r:id="rId217" w:history="1">
              <w:r w:rsidR="00A6150B" w:rsidRPr="00D63B87">
                <w:rPr>
                  <w:rStyle w:val="Hyperlink"/>
                  <w:rFonts w:ascii="Arial" w:hAnsi="Arial" w:cs="Arial"/>
                  <w:color w:val="3366BB"/>
                  <w:sz w:val="19"/>
                  <w:szCs w:val="19"/>
                  <w:u w:val="none"/>
                </w:rPr>
                <w:t>42 CFR Part 73.17</w:t>
              </w:r>
            </w:hyperlink>
            <w:r w:rsidR="00A6150B" w:rsidRPr="00D63B87">
              <w:rPr>
                <w:rFonts w:ascii="Arial" w:hAnsi="Arial" w:cs="Arial"/>
                <w:color w:val="202122"/>
                <w:sz w:val="19"/>
                <w:szCs w:val="19"/>
              </w:rPr>
              <w:br/>
            </w:r>
            <w:hyperlink r:id="rId218" w:history="1">
              <w:r w:rsidR="00A6150B" w:rsidRPr="00D63B87">
                <w:rPr>
                  <w:rStyle w:val="Hyperlink"/>
                  <w:rFonts w:ascii="Arial" w:hAnsi="Arial" w:cs="Arial"/>
                  <w:color w:val="3366BB"/>
                  <w:sz w:val="19"/>
                  <w:szCs w:val="19"/>
                  <w:u w:val="none"/>
                </w:rPr>
                <w:t>ASTM E1492-11 4.2.1</w:t>
              </w:r>
            </w:hyperlink>
            <w:r w:rsidR="00A6150B" w:rsidRPr="00D63B87">
              <w:rPr>
                <w:rFonts w:ascii="Arial" w:hAnsi="Arial" w:cs="Arial"/>
                <w:color w:val="202122"/>
                <w:sz w:val="19"/>
                <w:szCs w:val="19"/>
              </w:rPr>
              <w:br/>
            </w:r>
            <w:hyperlink r:id="rId219" w:history="1">
              <w:r w:rsidR="00A6150B" w:rsidRPr="00D63B87">
                <w:rPr>
                  <w:rStyle w:val="Hyperlink"/>
                  <w:rFonts w:ascii="Arial" w:hAnsi="Arial" w:cs="Arial"/>
                  <w:color w:val="3366BB"/>
                  <w:sz w:val="19"/>
                  <w:szCs w:val="19"/>
                  <w:u w:val="none"/>
                </w:rPr>
                <w:t>ASTM E1578-18 C-2-9</w:t>
              </w:r>
            </w:hyperlink>
            <w:r w:rsidR="00A6150B" w:rsidRPr="00D63B87">
              <w:rPr>
                <w:rFonts w:ascii="Arial" w:hAnsi="Arial" w:cs="Arial"/>
                <w:color w:val="202122"/>
                <w:sz w:val="19"/>
                <w:szCs w:val="19"/>
              </w:rPr>
              <w:br/>
            </w:r>
            <w:hyperlink r:id="rId220" w:history="1">
              <w:r w:rsidR="00A6150B" w:rsidRPr="00D63B87">
                <w:rPr>
                  <w:rStyle w:val="Hyperlink"/>
                  <w:rFonts w:ascii="Arial" w:hAnsi="Arial" w:cs="Arial"/>
                  <w:color w:val="3366BB"/>
                  <w:sz w:val="19"/>
                  <w:szCs w:val="19"/>
                  <w:u w:val="none"/>
                </w:rPr>
                <w:t>CAP Laboratory Accreditation Manual</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rPr>
                <w:rFonts w:ascii="Arial" w:hAnsi="Arial" w:cs="Arial"/>
                <w:color w:val="202122"/>
                <w:sz w:val="19"/>
                <w:szCs w:val="19"/>
              </w:rPr>
            </w:pPr>
            <w:r w:rsidRPr="00D63B87">
              <w:rPr>
                <w:rFonts w:ascii="Arial" w:hAnsi="Arial" w:cs="Arial"/>
                <w:b/>
                <w:bCs/>
                <w:color w:val="202122"/>
                <w:sz w:val="19"/>
                <w:szCs w:val="19"/>
              </w:rPr>
              <w:t>2.9</w:t>
            </w:r>
            <w:r w:rsidRPr="00D63B87">
              <w:rPr>
                <w:rFonts w:ascii="Arial" w:hAnsi="Arial" w:cs="Arial"/>
                <w:color w:val="202122"/>
                <w:sz w:val="19"/>
                <w:szCs w:val="19"/>
              </w:rPr>
              <w:t> </w:t>
            </w:r>
            <w:r w:rsidR="00F818C7" w:rsidRPr="00D63B87">
              <w:rPr>
                <w:rFonts w:ascii="Arial" w:hAnsi="Arial" w:cs="Arial"/>
                <w:color w:val="202122"/>
                <w:sz w:val="19"/>
                <w:szCs w:val="19"/>
                <w:shd w:val="clear" w:color="auto" w:fill="FFFFFF"/>
              </w:rPr>
              <w:t>The system should provide a means to manually or automatically track sample inventory amounts and status, including sample weight reconciliation, while limiting data entry errors.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after="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rPr>
                <w:rFonts w:ascii="Arial" w:hAnsi="Arial" w:cs="Arial"/>
                <w:color w:val="202122"/>
                <w:sz w:val="19"/>
                <w:szCs w:val="19"/>
              </w:rPr>
            </w:pPr>
            <w:hyperlink r:id="rId221" w:history="1">
              <w:r w:rsidR="00AE0518" w:rsidRPr="00D63B87">
                <w:rPr>
                  <w:rFonts w:ascii="Arial" w:hAnsi="Arial" w:cs="Arial"/>
                  <w:color w:val="3366BB"/>
                  <w:sz w:val="19"/>
                  <w:szCs w:val="19"/>
                  <w:shd w:val="clear" w:color="auto" w:fill="F9F9F9"/>
                </w:rPr>
                <w:t>21 CFR Part 1.1152 (d</w:t>
              </w:r>
              <w:proofErr w:type="gramStart"/>
              <w:r w:rsidR="00AE0518" w:rsidRPr="00D63B87">
                <w:rPr>
                  <w:rFonts w:ascii="Arial" w:hAnsi="Arial" w:cs="Arial"/>
                  <w:color w:val="3366BB"/>
                  <w:sz w:val="19"/>
                  <w:szCs w:val="19"/>
                  <w:shd w:val="clear" w:color="auto" w:fill="F9F9F9"/>
                </w:rPr>
                <w:t>)</w:t>
              </w:r>
              <w:proofErr w:type="gramEnd"/>
            </w:hyperlink>
            <w:r w:rsidR="00AE0518" w:rsidRPr="00D63B87">
              <w:rPr>
                <w:rFonts w:ascii="Arial" w:hAnsi="Arial" w:cs="Arial"/>
              </w:rPr>
              <w:br/>
            </w:r>
            <w:hyperlink r:id="rId222" w:history="1">
              <w:r w:rsidR="00A6150B" w:rsidRPr="00D63B87">
                <w:rPr>
                  <w:rStyle w:val="Hyperlink"/>
                  <w:rFonts w:ascii="Arial" w:hAnsi="Arial" w:cs="Arial"/>
                  <w:color w:val="3366BB"/>
                  <w:sz w:val="19"/>
                  <w:szCs w:val="19"/>
                  <w:u w:val="none"/>
                </w:rPr>
                <w:t>A2LA C211 5.4</w:t>
              </w:r>
            </w:hyperlink>
            <w:r w:rsidR="00A6150B" w:rsidRPr="00D63B87">
              <w:rPr>
                <w:rFonts w:ascii="Arial" w:hAnsi="Arial" w:cs="Arial"/>
                <w:color w:val="202122"/>
                <w:sz w:val="19"/>
                <w:szCs w:val="19"/>
              </w:rPr>
              <w:br/>
            </w:r>
            <w:hyperlink r:id="rId223" w:history="1">
              <w:r w:rsidR="00A6150B" w:rsidRPr="00D63B87">
                <w:rPr>
                  <w:rStyle w:val="Hyperlink"/>
                  <w:rFonts w:ascii="Arial" w:hAnsi="Arial" w:cs="Arial"/>
                  <w:color w:val="3366BB"/>
                  <w:sz w:val="19"/>
                  <w:szCs w:val="19"/>
                  <w:u w:val="none"/>
                </w:rPr>
                <w:t xml:space="preserve">ASCLD/LAB Supp. </w:t>
              </w:r>
              <w:proofErr w:type="spellStart"/>
              <w:r w:rsidR="00A6150B" w:rsidRPr="00D63B87">
                <w:rPr>
                  <w:rStyle w:val="Hyperlink"/>
                  <w:rFonts w:ascii="Arial" w:hAnsi="Arial" w:cs="Arial"/>
                  <w:color w:val="3366BB"/>
                  <w:sz w:val="19"/>
                  <w:szCs w:val="19"/>
                  <w:u w:val="none"/>
                </w:rPr>
                <w:t>Reqs</w:t>
              </w:r>
              <w:proofErr w:type="spellEnd"/>
              <w:r w:rsidR="00A6150B" w:rsidRPr="00D63B87">
                <w:rPr>
                  <w:rStyle w:val="Hyperlink"/>
                  <w:rFonts w:ascii="Arial" w:hAnsi="Arial" w:cs="Arial"/>
                  <w:color w:val="3366BB"/>
                  <w:sz w:val="19"/>
                  <w:szCs w:val="19"/>
                  <w:u w:val="none"/>
                </w:rPr>
                <w:t>. for the Accreditation of Forensic Science Testing Laboratories 5.9.1.1</w:t>
              </w:r>
            </w:hyperlink>
            <w:r w:rsidR="00A6150B" w:rsidRPr="00D63B87">
              <w:rPr>
                <w:rFonts w:ascii="Arial" w:hAnsi="Arial" w:cs="Arial"/>
                <w:color w:val="202122"/>
                <w:sz w:val="19"/>
                <w:szCs w:val="19"/>
              </w:rPr>
              <w:br/>
            </w:r>
            <w:hyperlink r:id="rId224" w:history="1">
              <w:r w:rsidR="00A6150B" w:rsidRPr="00D63B87">
                <w:rPr>
                  <w:rStyle w:val="Hyperlink"/>
                  <w:rFonts w:ascii="Arial" w:hAnsi="Arial" w:cs="Arial"/>
                  <w:color w:val="3366BB"/>
                  <w:sz w:val="19"/>
                  <w:szCs w:val="19"/>
                  <w:u w:val="none"/>
                </w:rPr>
                <w:t>ASTM E1578-18 C-2-10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rPr>
                <w:rFonts w:ascii="Arial" w:hAnsi="Arial" w:cs="Arial"/>
                <w:color w:val="202122"/>
                <w:sz w:val="19"/>
                <w:szCs w:val="19"/>
              </w:rPr>
            </w:pPr>
            <w:r w:rsidRPr="00D63B87">
              <w:rPr>
                <w:rFonts w:ascii="Arial" w:hAnsi="Arial" w:cs="Arial"/>
                <w:b/>
                <w:bCs/>
                <w:color w:val="202122"/>
                <w:sz w:val="19"/>
                <w:szCs w:val="19"/>
              </w:rPr>
              <w:t>2.10</w:t>
            </w:r>
            <w:r w:rsidRPr="00D63B87">
              <w:rPr>
                <w:rFonts w:ascii="Arial" w:hAnsi="Arial" w:cs="Arial"/>
                <w:color w:val="202122"/>
                <w:sz w:val="19"/>
                <w:szCs w:val="19"/>
              </w:rPr>
              <w:t> The system shall be able to link test methods and specifications to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after="0" w:line="240" w:lineRule="auto"/>
              <w:rPr>
                <w:rFonts w:ascii="Arial" w:eastAsia="Times New Roman" w:hAnsi="Arial" w:cs="Arial"/>
                <w:b/>
                <w:bCs/>
                <w:color w:val="202122"/>
                <w:sz w:val="19"/>
                <w:szCs w:val="19"/>
              </w:rPr>
            </w:pPr>
          </w:p>
        </w:tc>
      </w:tr>
      <w:tr w:rsidR="00A6150B"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D63B87" w:rsidRDefault="00F818C7" w:rsidP="00A6150B">
            <w:pPr>
              <w:pStyle w:val="NormalWeb"/>
              <w:spacing w:before="96" w:beforeAutospacing="0" w:after="120" w:afterAutospacing="0"/>
              <w:rPr>
                <w:rFonts w:ascii="Arial" w:hAnsi="Arial" w:cs="Arial"/>
                <w:color w:val="202122"/>
                <w:sz w:val="19"/>
                <w:szCs w:val="19"/>
              </w:rPr>
            </w:pPr>
            <w:hyperlink r:id="rId225" w:history="1">
              <w:r w:rsidR="00AE0518" w:rsidRPr="00D63B87">
                <w:rPr>
                  <w:rFonts w:ascii="Arial" w:eastAsiaTheme="minorHAnsi" w:hAnsi="Arial" w:cs="Arial"/>
                  <w:color w:val="3366BB"/>
                  <w:sz w:val="19"/>
                  <w:szCs w:val="19"/>
                  <w:shd w:val="clear" w:color="auto" w:fill="F9F9F9"/>
                </w:rPr>
                <w:t>21 CFR Part 1.1138</w:t>
              </w:r>
            </w:hyperlink>
            <w:r w:rsidR="00AE0518" w:rsidRPr="00D63B87">
              <w:rPr>
                <w:rFonts w:ascii="Arial" w:eastAsiaTheme="minorHAnsi" w:hAnsi="Arial" w:cs="Arial"/>
                <w:color w:val="202122"/>
                <w:sz w:val="19"/>
                <w:szCs w:val="19"/>
              </w:rPr>
              <w:br/>
            </w:r>
            <w:hyperlink r:id="rId226" w:history="1">
              <w:r w:rsidR="00AE0518" w:rsidRPr="00D63B87">
                <w:rPr>
                  <w:rFonts w:ascii="Arial" w:eastAsiaTheme="minorHAnsi" w:hAnsi="Arial" w:cs="Arial"/>
                  <w:color w:val="3366BB"/>
                  <w:sz w:val="19"/>
                  <w:szCs w:val="19"/>
                  <w:shd w:val="clear" w:color="auto" w:fill="F9F9F9"/>
                </w:rPr>
                <w:t>21 CFR Part 1.1150</w:t>
              </w:r>
            </w:hyperlink>
            <w:r w:rsidR="00AE0518" w:rsidRPr="00D63B87">
              <w:rPr>
                <w:rFonts w:ascii="Arial" w:eastAsiaTheme="minorHAnsi" w:hAnsi="Arial" w:cs="Arial"/>
                <w:color w:val="202122"/>
                <w:sz w:val="19"/>
                <w:szCs w:val="19"/>
              </w:rPr>
              <w:br/>
            </w:r>
            <w:hyperlink r:id="rId227" w:history="1">
              <w:r w:rsidR="00AE0518" w:rsidRPr="00D63B87">
                <w:rPr>
                  <w:rFonts w:ascii="Arial" w:eastAsiaTheme="minorHAnsi" w:hAnsi="Arial" w:cs="Arial"/>
                  <w:color w:val="3366BB"/>
                  <w:sz w:val="19"/>
                  <w:szCs w:val="19"/>
                  <w:shd w:val="clear" w:color="auto" w:fill="F9F9F9"/>
                </w:rPr>
                <w:t>21 CFR Part 1.1153 (c)</w:t>
              </w:r>
            </w:hyperlink>
            <w:r w:rsidR="00AE0518" w:rsidRPr="00D63B87">
              <w:rPr>
                <w:rFonts w:ascii="Arial" w:eastAsiaTheme="minorHAnsi" w:hAnsi="Arial" w:cs="Arial"/>
                <w:color w:val="202122"/>
                <w:sz w:val="19"/>
                <w:szCs w:val="19"/>
              </w:rPr>
              <w:br/>
            </w:r>
            <w:hyperlink r:id="rId228" w:history="1">
              <w:r w:rsidR="00AE0518" w:rsidRPr="00D63B87">
                <w:rPr>
                  <w:rFonts w:ascii="Arial" w:eastAsiaTheme="minorHAnsi" w:hAnsi="Arial" w:cs="Arial"/>
                  <w:color w:val="3366BB"/>
                  <w:sz w:val="19"/>
                  <w:szCs w:val="19"/>
                  <w:shd w:val="clear" w:color="auto" w:fill="F9F9F9"/>
                </w:rPr>
                <w:t>21 CFR Part 111.315</w:t>
              </w:r>
            </w:hyperlink>
            <w:r w:rsidR="00AE0518" w:rsidRPr="00D63B87">
              <w:rPr>
                <w:rFonts w:ascii="Arial" w:eastAsiaTheme="minorHAnsi" w:hAnsi="Arial" w:cs="Arial"/>
                <w:color w:val="202122"/>
                <w:sz w:val="19"/>
                <w:szCs w:val="19"/>
              </w:rPr>
              <w:br/>
            </w:r>
            <w:hyperlink r:id="rId229" w:history="1">
              <w:r w:rsidR="00AE0518" w:rsidRPr="00D63B87">
                <w:rPr>
                  <w:rFonts w:ascii="Arial" w:eastAsiaTheme="minorHAnsi" w:hAnsi="Arial" w:cs="Arial"/>
                  <w:color w:val="3366BB"/>
                  <w:sz w:val="19"/>
                  <w:szCs w:val="19"/>
                  <w:shd w:val="clear" w:color="auto" w:fill="F9F9F9"/>
                </w:rPr>
                <w:t>21 CFR Part 129.80 (g)</w:t>
              </w:r>
            </w:hyperlink>
            <w:r w:rsidR="00AE0518" w:rsidRPr="00D63B87">
              <w:rPr>
                <w:rFonts w:ascii="Arial" w:hAnsi="Arial" w:cs="Arial"/>
              </w:rPr>
              <w:br/>
            </w:r>
            <w:hyperlink r:id="rId230" w:history="1">
              <w:r w:rsidR="00A6150B" w:rsidRPr="00D63B87">
                <w:rPr>
                  <w:rStyle w:val="Hyperlink"/>
                  <w:rFonts w:ascii="Arial" w:hAnsi="Arial" w:cs="Arial"/>
                  <w:color w:val="3366BB"/>
                  <w:sz w:val="19"/>
                  <w:szCs w:val="19"/>
                  <w:u w:val="none"/>
                </w:rPr>
                <w:t>21 CFR Part 211.84</w:t>
              </w:r>
            </w:hyperlink>
            <w:r w:rsidR="00A6150B" w:rsidRPr="00D63B87">
              <w:rPr>
                <w:rFonts w:ascii="Arial" w:hAnsi="Arial" w:cs="Arial"/>
                <w:color w:val="202122"/>
                <w:sz w:val="19"/>
                <w:szCs w:val="19"/>
              </w:rPr>
              <w:br/>
            </w:r>
            <w:hyperlink r:id="rId231" w:history="1">
              <w:r w:rsidR="00A6150B" w:rsidRPr="00D63B87">
                <w:rPr>
                  <w:rStyle w:val="Hyperlink"/>
                  <w:rFonts w:ascii="Arial" w:hAnsi="Arial" w:cs="Arial"/>
                  <w:color w:val="3366BB"/>
                  <w:sz w:val="19"/>
                  <w:szCs w:val="19"/>
                  <w:u w:val="none"/>
                </w:rPr>
                <w:t>21 CFR Part 211.166–7</w:t>
              </w:r>
            </w:hyperlink>
            <w:r w:rsidR="00A6150B" w:rsidRPr="00D63B87">
              <w:rPr>
                <w:rFonts w:ascii="Arial" w:hAnsi="Arial" w:cs="Arial"/>
                <w:color w:val="202122"/>
                <w:sz w:val="19"/>
                <w:szCs w:val="19"/>
              </w:rPr>
              <w:br/>
            </w:r>
            <w:hyperlink r:id="rId232" w:history="1">
              <w:r w:rsidR="00A6150B" w:rsidRPr="00D63B87">
                <w:rPr>
                  <w:rStyle w:val="Hyperlink"/>
                  <w:rFonts w:ascii="Arial" w:hAnsi="Arial" w:cs="Arial"/>
                  <w:color w:val="3366BB"/>
                  <w:sz w:val="19"/>
                  <w:szCs w:val="19"/>
                  <w:u w:val="none"/>
                </w:rPr>
                <w:t>21 CFR Part 211.194 (e)</w:t>
              </w:r>
            </w:hyperlink>
            <w:r w:rsidR="00A6150B" w:rsidRPr="00D63B87">
              <w:rPr>
                <w:rFonts w:ascii="Arial" w:hAnsi="Arial" w:cs="Arial"/>
                <w:color w:val="202122"/>
                <w:sz w:val="19"/>
                <w:szCs w:val="19"/>
              </w:rPr>
              <w:br/>
            </w:r>
            <w:hyperlink r:id="rId233" w:history="1">
              <w:r w:rsidR="00A6150B" w:rsidRPr="00D63B87">
                <w:rPr>
                  <w:rStyle w:val="Hyperlink"/>
                  <w:rFonts w:ascii="Arial" w:hAnsi="Arial" w:cs="Arial"/>
                  <w:color w:val="3366BB"/>
                  <w:sz w:val="19"/>
                  <w:szCs w:val="19"/>
                  <w:u w:val="none"/>
                </w:rPr>
                <w:t>21 CFR Part 212.40 (c)</w:t>
              </w:r>
            </w:hyperlink>
            <w:r w:rsidR="00A6150B" w:rsidRPr="00D63B87">
              <w:rPr>
                <w:rFonts w:ascii="Arial" w:hAnsi="Arial" w:cs="Arial"/>
                <w:color w:val="202122"/>
                <w:sz w:val="19"/>
                <w:szCs w:val="19"/>
              </w:rPr>
              <w:br/>
            </w:r>
            <w:hyperlink r:id="rId234" w:history="1">
              <w:r w:rsidR="00A6150B" w:rsidRPr="00D63B87">
                <w:rPr>
                  <w:rStyle w:val="Hyperlink"/>
                  <w:rFonts w:ascii="Arial" w:hAnsi="Arial" w:cs="Arial"/>
                  <w:color w:val="3366BB"/>
                  <w:sz w:val="19"/>
                  <w:szCs w:val="19"/>
                  <w:u w:val="none"/>
                </w:rPr>
                <w:t>21 CFR Part 212.61</w:t>
              </w:r>
            </w:hyperlink>
            <w:r w:rsidR="00A6150B" w:rsidRPr="00D63B87">
              <w:rPr>
                <w:rFonts w:ascii="Arial" w:hAnsi="Arial" w:cs="Arial"/>
                <w:color w:val="202122"/>
                <w:sz w:val="19"/>
                <w:szCs w:val="19"/>
              </w:rPr>
              <w:br/>
            </w:r>
            <w:hyperlink r:id="rId235" w:history="1">
              <w:r w:rsidR="00A6150B" w:rsidRPr="00D63B87">
                <w:rPr>
                  <w:rStyle w:val="Hyperlink"/>
                  <w:rFonts w:ascii="Arial" w:hAnsi="Arial" w:cs="Arial"/>
                  <w:color w:val="3366BB"/>
                  <w:sz w:val="19"/>
                  <w:szCs w:val="19"/>
                  <w:u w:val="none"/>
                </w:rPr>
                <w:t>21 CFR Part 212.70 (e)</w:t>
              </w:r>
            </w:hyperlink>
            <w:r w:rsidR="00A6150B" w:rsidRPr="00D63B87">
              <w:rPr>
                <w:rFonts w:ascii="Arial" w:hAnsi="Arial" w:cs="Arial"/>
                <w:color w:val="202122"/>
                <w:sz w:val="19"/>
                <w:szCs w:val="19"/>
              </w:rPr>
              <w:br/>
            </w:r>
            <w:hyperlink r:id="rId236" w:history="1">
              <w:r w:rsidR="00A6150B" w:rsidRPr="00D63B87">
                <w:rPr>
                  <w:rStyle w:val="Hyperlink"/>
                  <w:rFonts w:ascii="Arial" w:hAnsi="Arial" w:cs="Arial"/>
                  <w:color w:val="3366BB"/>
                  <w:sz w:val="19"/>
                  <w:szCs w:val="19"/>
                  <w:u w:val="none"/>
                </w:rPr>
                <w:t>21 CFR Part 225.58</w:t>
              </w:r>
            </w:hyperlink>
            <w:r w:rsidR="00A6150B" w:rsidRPr="00D63B87">
              <w:rPr>
                <w:rFonts w:ascii="Arial" w:hAnsi="Arial" w:cs="Arial"/>
                <w:color w:val="202122"/>
                <w:sz w:val="19"/>
                <w:szCs w:val="19"/>
              </w:rPr>
              <w:br/>
            </w:r>
            <w:hyperlink r:id="rId237" w:history="1">
              <w:r w:rsidR="00A6150B" w:rsidRPr="00D63B87">
                <w:rPr>
                  <w:rStyle w:val="Hyperlink"/>
                  <w:rFonts w:ascii="Arial" w:hAnsi="Arial" w:cs="Arial"/>
                  <w:color w:val="3366BB"/>
                  <w:sz w:val="19"/>
                  <w:szCs w:val="19"/>
                  <w:u w:val="none"/>
                </w:rPr>
                <w:t>21 CFR Part 226.58</w:t>
              </w:r>
            </w:hyperlink>
            <w:r w:rsidR="00A6150B" w:rsidRPr="00D63B87">
              <w:rPr>
                <w:rFonts w:ascii="Arial" w:hAnsi="Arial" w:cs="Arial"/>
                <w:color w:val="202122"/>
                <w:sz w:val="19"/>
                <w:szCs w:val="19"/>
              </w:rPr>
              <w:br/>
            </w:r>
            <w:hyperlink r:id="rId238" w:history="1">
              <w:r w:rsidR="00A6150B" w:rsidRPr="00D63B87">
                <w:rPr>
                  <w:rStyle w:val="Hyperlink"/>
                  <w:rFonts w:ascii="Arial" w:hAnsi="Arial" w:cs="Arial"/>
                  <w:color w:val="3366BB"/>
                  <w:sz w:val="19"/>
                  <w:szCs w:val="19"/>
                  <w:u w:val="none"/>
                </w:rPr>
                <w:t>21 CFR Part 606.65 (c)</w:t>
              </w:r>
            </w:hyperlink>
            <w:r w:rsidR="00A6150B" w:rsidRPr="00D63B87">
              <w:rPr>
                <w:rFonts w:ascii="Arial" w:hAnsi="Arial" w:cs="Arial"/>
                <w:color w:val="202122"/>
                <w:sz w:val="19"/>
                <w:szCs w:val="19"/>
              </w:rPr>
              <w:br/>
            </w:r>
            <w:hyperlink r:id="rId239" w:history="1">
              <w:r w:rsidR="00A6150B" w:rsidRPr="00D63B87">
                <w:rPr>
                  <w:rStyle w:val="Hyperlink"/>
                  <w:rFonts w:ascii="Arial" w:hAnsi="Arial" w:cs="Arial"/>
                  <w:color w:val="3366BB"/>
                  <w:sz w:val="19"/>
                  <w:szCs w:val="19"/>
                  <w:u w:val="none"/>
                </w:rPr>
                <w:t>21 CFR Part 606.151</w:t>
              </w:r>
            </w:hyperlink>
            <w:r w:rsidR="00A6150B" w:rsidRPr="00D63B87">
              <w:rPr>
                <w:rFonts w:ascii="Arial" w:hAnsi="Arial" w:cs="Arial"/>
                <w:color w:val="202122"/>
                <w:sz w:val="19"/>
                <w:szCs w:val="19"/>
              </w:rPr>
              <w:br/>
            </w:r>
            <w:hyperlink r:id="rId240" w:history="1">
              <w:r w:rsidR="00A6150B" w:rsidRPr="00D63B87">
                <w:rPr>
                  <w:rStyle w:val="Hyperlink"/>
                  <w:rFonts w:ascii="Arial" w:hAnsi="Arial" w:cs="Arial"/>
                  <w:color w:val="3366BB"/>
                  <w:sz w:val="19"/>
                  <w:szCs w:val="19"/>
                  <w:u w:val="none"/>
                </w:rPr>
                <w:t>A2LA C223 5.9</w:t>
              </w:r>
            </w:hyperlink>
            <w:r w:rsidR="00A6150B" w:rsidRPr="00D63B87">
              <w:rPr>
                <w:rFonts w:ascii="Arial" w:hAnsi="Arial" w:cs="Arial"/>
                <w:color w:val="202122"/>
                <w:sz w:val="19"/>
                <w:szCs w:val="19"/>
              </w:rPr>
              <w:br/>
            </w:r>
            <w:hyperlink r:id="rId241" w:history="1">
              <w:r w:rsidR="00A6150B" w:rsidRPr="00D63B87">
                <w:rPr>
                  <w:rStyle w:val="Hyperlink"/>
                  <w:rFonts w:ascii="Arial" w:hAnsi="Arial" w:cs="Arial"/>
                  <w:color w:val="3366BB"/>
                  <w:sz w:val="19"/>
                  <w:szCs w:val="19"/>
                  <w:u w:val="none"/>
                </w:rPr>
                <w:t>ACMG Technical Standards for Clinical Genetics Laboratories C6.2</w:t>
              </w:r>
            </w:hyperlink>
            <w:r w:rsidR="00A6150B" w:rsidRPr="00D63B87">
              <w:rPr>
                <w:rFonts w:ascii="Arial" w:hAnsi="Arial" w:cs="Arial"/>
                <w:color w:val="202122"/>
                <w:sz w:val="19"/>
                <w:szCs w:val="19"/>
              </w:rPr>
              <w:br/>
            </w:r>
            <w:hyperlink r:id="rId242" w:history="1">
              <w:r w:rsidR="00A6150B" w:rsidRPr="00D63B87">
                <w:rPr>
                  <w:rStyle w:val="Hyperlink"/>
                  <w:rFonts w:ascii="Arial" w:hAnsi="Arial" w:cs="Arial"/>
                  <w:color w:val="3366BB"/>
                  <w:sz w:val="19"/>
                  <w:szCs w:val="19"/>
                  <w:u w:val="none"/>
                </w:rPr>
                <w:t>ACMG Technical Standards for Clinical Genetics Laboratories C10–12</w:t>
              </w:r>
            </w:hyperlink>
            <w:r w:rsidR="00A6150B" w:rsidRPr="00D63B87">
              <w:rPr>
                <w:rFonts w:ascii="Arial" w:hAnsi="Arial" w:cs="Arial"/>
                <w:color w:val="202122"/>
                <w:sz w:val="19"/>
                <w:szCs w:val="19"/>
              </w:rPr>
              <w:br/>
            </w:r>
            <w:hyperlink r:id="rId243" w:history="1">
              <w:r w:rsidR="00A6150B" w:rsidRPr="00D63B87">
                <w:rPr>
                  <w:rStyle w:val="Hyperlink"/>
                  <w:rFonts w:ascii="Arial" w:hAnsi="Arial" w:cs="Arial"/>
                  <w:color w:val="3366BB"/>
                  <w:sz w:val="19"/>
                  <w:szCs w:val="19"/>
                  <w:u w:val="none"/>
                </w:rPr>
                <w:t>CAP Laboratory Accreditation Manual</w:t>
              </w:r>
            </w:hyperlink>
            <w:r w:rsidR="00A6150B" w:rsidRPr="00D63B87">
              <w:rPr>
                <w:rFonts w:ascii="Arial" w:hAnsi="Arial" w:cs="Arial"/>
                <w:color w:val="202122"/>
                <w:sz w:val="19"/>
                <w:szCs w:val="19"/>
              </w:rPr>
              <w:br/>
            </w:r>
            <w:hyperlink r:id="rId244" w:history="1">
              <w:r w:rsidR="00A6150B" w:rsidRPr="00D63B87">
                <w:rPr>
                  <w:rStyle w:val="Hyperlink"/>
                  <w:rFonts w:ascii="Arial" w:hAnsi="Arial" w:cs="Arial"/>
                  <w:color w:val="3366BB"/>
                  <w:sz w:val="19"/>
                  <w:szCs w:val="19"/>
                  <w:u w:val="none"/>
                </w:rPr>
                <w:t>ASTM E1578-18 C-2-11</w:t>
              </w:r>
            </w:hyperlink>
            <w:r w:rsidR="00A6150B" w:rsidRPr="00D63B87">
              <w:rPr>
                <w:rFonts w:ascii="Arial" w:hAnsi="Arial" w:cs="Arial"/>
                <w:color w:val="202122"/>
                <w:sz w:val="19"/>
                <w:szCs w:val="19"/>
              </w:rPr>
              <w:br/>
            </w:r>
            <w:hyperlink r:id="rId245" w:history="1">
              <w:r w:rsidR="00A6150B" w:rsidRPr="00D63B87">
                <w:rPr>
                  <w:rStyle w:val="Hyperlink"/>
                  <w:rFonts w:ascii="Arial" w:hAnsi="Arial" w:cs="Arial"/>
                  <w:color w:val="3366BB"/>
                  <w:sz w:val="19"/>
                  <w:szCs w:val="19"/>
                  <w:u w:val="none"/>
                </w:rPr>
                <w:t>EPA ERLN Laboratory Requirements 3.1.2.1</w:t>
              </w:r>
            </w:hyperlink>
            <w:r w:rsidR="00A6150B" w:rsidRPr="00D63B87">
              <w:rPr>
                <w:rFonts w:ascii="Arial" w:hAnsi="Arial" w:cs="Arial"/>
                <w:color w:val="202122"/>
                <w:sz w:val="19"/>
                <w:szCs w:val="19"/>
              </w:rPr>
              <w:br/>
            </w:r>
            <w:hyperlink r:id="rId246" w:history="1">
              <w:r w:rsidR="00A6150B" w:rsidRPr="00D63B87">
                <w:rPr>
                  <w:rStyle w:val="Hyperlink"/>
                  <w:rFonts w:ascii="Arial" w:hAnsi="Arial" w:cs="Arial"/>
                  <w:color w:val="3366BB"/>
                  <w:sz w:val="19"/>
                  <w:szCs w:val="19"/>
                  <w:u w:val="none"/>
                </w:rPr>
                <w:t>EPA ERLN Laboratory Requirements 4.3.2</w:t>
              </w:r>
            </w:hyperlink>
            <w:r w:rsidR="00A6150B" w:rsidRPr="00D63B87">
              <w:rPr>
                <w:rFonts w:ascii="Arial" w:hAnsi="Arial" w:cs="Arial"/>
                <w:color w:val="202122"/>
                <w:sz w:val="19"/>
                <w:szCs w:val="19"/>
              </w:rPr>
              <w:br/>
            </w:r>
            <w:hyperlink r:id="rId247" w:history="1">
              <w:r w:rsidR="00A6150B" w:rsidRPr="00D63B87">
                <w:rPr>
                  <w:rStyle w:val="Hyperlink"/>
                  <w:rFonts w:ascii="Arial" w:hAnsi="Arial" w:cs="Arial"/>
                  <w:color w:val="3366BB"/>
                  <w:sz w:val="19"/>
                  <w:szCs w:val="19"/>
                  <w:u w:val="none"/>
                </w:rPr>
                <w:t>EPA ERLN Laboratory Requirements 4.11.3.2</w:t>
              </w:r>
            </w:hyperlink>
            <w:r w:rsidR="00A6150B" w:rsidRPr="00D63B87">
              <w:rPr>
                <w:rFonts w:ascii="Arial" w:hAnsi="Arial" w:cs="Arial"/>
                <w:color w:val="202122"/>
                <w:sz w:val="19"/>
                <w:szCs w:val="19"/>
              </w:rPr>
              <w:br/>
            </w:r>
            <w:hyperlink r:id="rId248" w:history="1">
              <w:r w:rsidR="00A6150B" w:rsidRPr="00D63B87">
                <w:rPr>
                  <w:rStyle w:val="Hyperlink"/>
                  <w:rFonts w:ascii="Arial" w:hAnsi="Arial" w:cs="Arial"/>
                  <w:color w:val="3366BB"/>
                  <w:sz w:val="19"/>
                  <w:szCs w:val="19"/>
                  <w:u w:val="none"/>
                </w:rPr>
                <w:t>EPA QA/G-5 2.2.5</w:t>
              </w:r>
            </w:hyperlink>
            <w:r w:rsidR="00A6150B" w:rsidRPr="00D63B87">
              <w:rPr>
                <w:rFonts w:ascii="Arial" w:hAnsi="Arial" w:cs="Arial"/>
                <w:color w:val="202122"/>
                <w:sz w:val="19"/>
                <w:szCs w:val="19"/>
              </w:rPr>
              <w:br/>
            </w:r>
            <w:hyperlink r:id="rId249" w:history="1">
              <w:r w:rsidR="00A6150B" w:rsidRPr="00D63B87">
                <w:rPr>
                  <w:rStyle w:val="Hyperlink"/>
                  <w:rFonts w:ascii="Arial" w:hAnsi="Arial" w:cs="Arial"/>
                  <w:color w:val="3366BB"/>
                  <w:sz w:val="19"/>
                  <w:szCs w:val="19"/>
                  <w:u w:val="none"/>
                </w:rPr>
                <w:t>NYSDOH CLEP Clinical Laboratory Standards of Practice, General Systems Standards</w:t>
              </w:r>
            </w:hyperlink>
            <w:r w:rsidR="00A6150B" w:rsidRPr="00D63B87">
              <w:rPr>
                <w:rFonts w:ascii="Arial" w:hAnsi="Arial" w:cs="Arial"/>
                <w:color w:val="202122"/>
                <w:sz w:val="19"/>
                <w:szCs w:val="19"/>
              </w:rPr>
              <w:br/>
            </w:r>
            <w:hyperlink r:id="rId250" w:history="1">
              <w:r w:rsidR="00A6150B" w:rsidRPr="00D63B87">
                <w:rPr>
                  <w:rStyle w:val="Hyperlink"/>
                  <w:rFonts w:ascii="Arial" w:hAnsi="Arial" w:cs="Arial"/>
                  <w:color w:val="3366BB"/>
                  <w:sz w:val="19"/>
                  <w:szCs w:val="19"/>
                  <w:u w:val="none"/>
                </w:rPr>
                <w:t>NYSDOH ELAP Medical Marijuana Microbiology Guidance</w:t>
              </w:r>
            </w:hyperlink>
            <w:r w:rsidR="00A6150B" w:rsidRPr="00D63B87">
              <w:rPr>
                <w:rFonts w:ascii="Arial" w:hAnsi="Arial" w:cs="Arial"/>
                <w:color w:val="202122"/>
                <w:sz w:val="19"/>
                <w:szCs w:val="19"/>
              </w:rPr>
              <w:br/>
            </w:r>
            <w:hyperlink r:id="rId251" w:history="1">
              <w:r w:rsidR="00A6150B" w:rsidRPr="00D63B87">
                <w:rPr>
                  <w:rStyle w:val="Hyperlink"/>
                  <w:rFonts w:ascii="Arial" w:hAnsi="Arial" w:cs="Arial"/>
                  <w:color w:val="3366BB"/>
                  <w:sz w:val="19"/>
                  <w:szCs w:val="19"/>
                  <w:u w:val="none"/>
                </w:rPr>
                <w:t>PFP Human and Animal Food Testing Laboratories Best Practices Manual</w:t>
              </w:r>
            </w:hyperlink>
            <w:r w:rsidR="00A6150B" w:rsidRPr="00D63B87">
              <w:rPr>
                <w:rFonts w:ascii="Arial" w:hAnsi="Arial" w:cs="Arial"/>
                <w:color w:val="202122"/>
                <w:sz w:val="19"/>
                <w:szCs w:val="19"/>
              </w:rPr>
              <w:br/>
            </w:r>
            <w:hyperlink r:id="rId252" w:history="1">
              <w:r w:rsidR="00A6150B" w:rsidRPr="00D63B87">
                <w:rPr>
                  <w:rStyle w:val="Hyperlink"/>
                  <w:rFonts w:ascii="Arial" w:hAnsi="Arial" w:cs="Arial"/>
                  <w:color w:val="3366BB"/>
                  <w:sz w:val="19"/>
                  <w:szCs w:val="19"/>
                  <w:u w:val="none"/>
                </w:rPr>
                <w:t>TNI EL-V1-2016-Rev.2.1 (V1,M1 1.1)</w:t>
              </w:r>
            </w:hyperlink>
            <w:r w:rsidR="00A6150B" w:rsidRPr="00D63B87">
              <w:rPr>
                <w:rFonts w:ascii="Arial" w:hAnsi="Arial" w:cs="Arial"/>
                <w:color w:val="202122"/>
                <w:sz w:val="19"/>
                <w:szCs w:val="19"/>
              </w:rPr>
              <w:br/>
            </w:r>
            <w:hyperlink r:id="rId253" w:history="1">
              <w:r w:rsidR="00A6150B" w:rsidRPr="00D63B87">
                <w:rPr>
                  <w:rStyle w:val="Hyperlink"/>
                  <w:rFonts w:ascii="Arial" w:hAnsi="Arial" w:cs="Arial"/>
                  <w:color w:val="3366BB"/>
                  <w:sz w:val="19"/>
                  <w:szCs w:val="19"/>
                  <w:u w:val="none"/>
                </w:rPr>
                <w:t>USDA Administrative Procedures for the PDP 8.5</w:t>
              </w:r>
            </w:hyperlink>
            <w:r w:rsidR="00A6150B" w:rsidRPr="00D63B87">
              <w:rPr>
                <w:rFonts w:ascii="Arial" w:hAnsi="Arial" w:cs="Arial"/>
                <w:color w:val="202122"/>
                <w:sz w:val="19"/>
                <w:szCs w:val="19"/>
              </w:rPr>
              <w:br/>
            </w:r>
            <w:hyperlink r:id="rId254" w:history="1">
              <w:r w:rsidR="00A6150B" w:rsidRPr="00D63B87">
                <w:rPr>
                  <w:rStyle w:val="Hyperlink"/>
                  <w:rFonts w:ascii="Arial" w:hAnsi="Arial" w:cs="Arial"/>
                  <w:color w:val="3366BB"/>
                  <w:sz w:val="19"/>
                  <w:szCs w:val="19"/>
                  <w:u w:val="none"/>
                </w:rPr>
                <w:t>USDA Hemp Production Program Laboratory Testing Guidelines, Testing Remediated Hemp Samples 2</w:t>
              </w:r>
            </w:hyperlink>
            <w:r w:rsidR="00A6150B" w:rsidRPr="00D63B87">
              <w:rPr>
                <w:rFonts w:ascii="Arial" w:hAnsi="Arial" w:cs="Arial"/>
                <w:color w:val="202122"/>
                <w:sz w:val="19"/>
                <w:szCs w:val="19"/>
              </w:rPr>
              <w:br/>
            </w:r>
            <w:hyperlink r:id="rId255" w:history="1">
              <w:r w:rsidR="00A6150B" w:rsidRPr="00D63B87">
                <w:rPr>
                  <w:rStyle w:val="Hyperlink"/>
                  <w:rFonts w:ascii="Arial" w:hAnsi="Arial" w:cs="Arial"/>
                  <w:color w:val="3366BB"/>
                  <w:sz w:val="19"/>
                  <w:szCs w:val="19"/>
                  <w:u w:val="none"/>
                </w:rPr>
                <w:t>USDA LAS Laboratory Approval Program (LAP) Policies and Procedures 12.4h</w:t>
              </w:r>
            </w:hyperlink>
            <w:r w:rsidR="00A6150B" w:rsidRPr="00D63B87">
              <w:rPr>
                <w:rFonts w:ascii="Arial" w:hAnsi="Arial" w:cs="Arial"/>
                <w:color w:val="202122"/>
                <w:sz w:val="19"/>
                <w:szCs w:val="19"/>
              </w:rPr>
              <w:br/>
            </w:r>
            <w:hyperlink r:id="rId256" w:history="1">
              <w:r w:rsidR="00A6150B" w:rsidRPr="00D63B87">
                <w:rPr>
                  <w:rStyle w:val="Hyperlink"/>
                  <w:rFonts w:ascii="Arial" w:hAnsi="Arial" w:cs="Arial"/>
                  <w:color w:val="3366BB"/>
                  <w:sz w:val="19"/>
                  <w:szCs w:val="19"/>
                  <w:u w:val="none"/>
                </w:rPr>
                <w:t>WADA International Standard for Laboratories (ISL) 5.3.7</w:t>
              </w:r>
            </w:hyperlink>
            <w:r w:rsidR="00A6150B" w:rsidRPr="00D63B87">
              <w:rPr>
                <w:rFonts w:ascii="Arial" w:hAnsi="Arial" w:cs="Arial"/>
                <w:color w:val="202122"/>
                <w:sz w:val="19"/>
                <w:szCs w:val="19"/>
              </w:rPr>
              <w:br/>
            </w:r>
            <w:hyperlink r:id="rId257" w:history="1">
              <w:r w:rsidR="00A6150B" w:rsidRPr="00D63B87">
                <w:rPr>
                  <w:rStyle w:val="Hyperlink"/>
                  <w:rFonts w:ascii="Arial" w:hAnsi="Arial" w:cs="Arial"/>
                  <w:color w:val="3366BB"/>
                  <w:sz w:val="19"/>
                  <w:szCs w:val="19"/>
                  <w:u w:val="none"/>
                </w:rPr>
                <w:t>WHO Technical Report Series, #961, Annex 13, 12.1</w:t>
              </w:r>
            </w:hyperlink>
            <w:r w:rsidR="00A6150B" w:rsidRPr="00D63B87">
              <w:rPr>
                <w:rFonts w:ascii="Arial" w:hAnsi="Arial" w:cs="Arial"/>
                <w:color w:val="202122"/>
                <w:sz w:val="19"/>
                <w:szCs w:val="19"/>
              </w:rPr>
              <w:br/>
            </w:r>
            <w:hyperlink r:id="rId258" w:history="1">
              <w:r w:rsidR="00A6150B" w:rsidRPr="00D63B87">
                <w:rPr>
                  <w:rStyle w:val="Hyperlink"/>
                  <w:rFonts w:ascii="Arial" w:hAnsi="Arial" w:cs="Arial"/>
                  <w:color w:val="3366BB"/>
                  <w:sz w:val="19"/>
                  <w:szCs w:val="19"/>
                  <w:u w:val="none"/>
                </w:rPr>
                <w:t>WHO Technical Report Series, #986, Annex 2, 17.7</w:t>
              </w:r>
            </w:hyperlink>
            <w:r w:rsidR="00A6150B" w:rsidRPr="00D63B87">
              <w:rPr>
                <w:rFonts w:ascii="Arial" w:hAnsi="Arial" w:cs="Arial"/>
                <w:color w:val="202122"/>
                <w:sz w:val="19"/>
                <w:szCs w:val="19"/>
              </w:rPr>
              <w:br/>
            </w:r>
            <w:hyperlink r:id="rId259" w:history="1">
              <w:r w:rsidR="00A6150B" w:rsidRPr="00D63B87">
                <w:rPr>
                  <w:rStyle w:val="Hyperlink"/>
                  <w:rFonts w:ascii="Arial" w:hAnsi="Arial" w:cs="Arial"/>
                  <w:color w:val="3366BB"/>
                  <w:sz w:val="19"/>
                  <w:szCs w:val="19"/>
                  <w:u w:val="none"/>
                </w:rPr>
                <w:t>WHO Technical Report Series, #986, Annex 2, 17.22–25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D63B87" w:rsidRDefault="00A6150B" w:rsidP="00A6150B">
            <w:pPr>
              <w:rPr>
                <w:rFonts w:ascii="Arial" w:hAnsi="Arial" w:cs="Arial"/>
                <w:color w:val="202122"/>
                <w:sz w:val="19"/>
                <w:szCs w:val="19"/>
              </w:rPr>
            </w:pPr>
            <w:r w:rsidRPr="00D63B87">
              <w:rPr>
                <w:rFonts w:ascii="Arial" w:hAnsi="Arial" w:cs="Arial"/>
                <w:b/>
                <w:bCs/>
                <w:color w:val="202122"/>
                <w:sz w:val="19"/>
                <w:szCs w:val="19"/>
              </w:rPr>
              <w:lastRenderedPageBreak/>
              <w:t>2.11</w:t>
            </w:r>
            <w:r w:rsidRPr="00D63B87">
              <w:rPr>
                <w:rFonts w:ascii="Arial" w:hAnsi="Arial" w:cs="Arial"/>
                <w:color w:val="202122"/>
                <w:sz w:val="19"/>
                <w:szCs w:val="19"/>
              </w:rPr>
              <w:t> </w:t>
            </w:r>
            <w:r w:rsidR="00F818C7" w:rsidRPr="00D63B87">
              <w:rPr>
                <w:rFonts w:ascii="Arial" w:hAnsi="Arial" w:cs="Arial"/>
                <w:color w:val="202122"/>
                <w:sz w:val="19"/>
                <w:szCs w:val="19"/>
              </w:rPr>
              <w:t xml:space="preserve">The system shall allow samples and tests to be created and used specifically for capturing data related to unique forms of sampling and </w:t>
            </w:r>
            <w:r w:rsidR="00F818C7" w:rsidRPr="00D63B87">
              <w:rPr>
                <w:rFonts w:ascii="Arial" w:hAnsi="Arial" w:cs="Arial"/>
                <w:color w:val="202122"/>
                <w:sz w:val="19"/>
                <w:szCs w:val="19"/>
              </w:rPr>
              <w:lastRenderedPageBreak/>
              <w:t>testing such as representative sampling, calibration testing, quality control testing, preventative maintenance testing, stability testing, sterility testing, compatibility testing, identity testing, proficiency testing, and service-event-related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D63B87" w:rsidRDefault="00A6150B" w:rsidP="00A6150B">
            <w:pPr>
              <w:spacing w:after="0" w:line="240" w:lineRule="auto"/>
              <w:rPr>
                <w:rFonts w:ascii="Arial" w:eastAsia="Times New Roman" w:hAnsi="Arial" w:cs="Arial"/>
                <w:b/>
                <w:bCs/>
                <w:color w:val="202122"/>
                <w:sz w:val="19"/>
                <w:szCs w:val="19"/>
              </w:rPr>
            </w:pPr>
          </w:p>
        </w:tc>
      </w:tr>
      <w:tr w:rsidR="0066218F" w:rsidRPr="00D63B87"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66218F" w:rsidRPr="00D63B87" w:rsidRDefault="0066218F" w:rsidP="00A6150B">
            <w:pPr>
              <w:pStyle w:val="NormalWeb"/>
              <w:spacing w:before="96" w:beforeAutospacing="0" w:after="120" w:afterAutospacing="0"/>
              <w:rPr>
                <w:rFonts w:ascii="Arial" w:hAnsi="Arial" w:cs="Arial"/>
                <w:sz w:val="19"/>
                <w:szCs w:val="19"/>
              </w:rPr>
            </w:pPr>
            <w:hyperlink r:id="rId260" w:history="1">
              <w:r w:rsidRPr="00D63B87">
                <w:rPr>
                  <w:rFonts w:ascii="Arial" w:eastAsiaTheme="minorHAnsi" w:hAnsi="Arial" w:cs="Arial"/>
                  <w:color w:val="3366BB"/>
                  <w:sz w:val="19"/>
                  <w:szCs w:val="19"/>
                  <w:shd w:val="clear" w:color="auto" w:fill="F9F9F9"/>
                </w:rPr>
                <w:t>FDA Q1A(R2)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66218F" w:rsidRPr="00D63B87" w:rsidRDefault="0066218F" w:rsidP="00A6150B">
            <w:pPr>
              <w:rPr>
                <w:rFonts w:ascii="Arial" w:hAnsi="Arial" w:cs="Arial"/>
                <w:b/>
                <w:bCs/>
                <w:color w:val="202122"/>
                <w:sz w:val="19"/>
                <w:szCs w:val="19"/>
              </w:rPr>
            </w:pPr>
            <w:r w:rsidRPr="00D63B87">
              <w:rPr>
                <w:rFonts w:ascii="Arial" w:hAnsi="Arial" w:cs="Arial"/>
                <w:b/>
                <w:bCs/>
                <w:color w:val="202122"/>
                <w:sz w:val="19"/>
                <w:szCs w:val="19"/>
              </w:rPr>
              <w:t>2.12 </w:t>
            </w:r>
            <w:r w:rsidRPr="00D63B87">
              <w:rPr>
                <w:rFonts w:ascii="Arial" w:hAnsi="Arial" w:cs="Arial"/>
                <w:bCs/>
                <w:color w:val="202122"/>
                <w:sz w:val="19"/>
                <w:szCs w:val="19"/>
              </w:rPr>
              <w:t>The system should allow authorized users to create projects and research studies in the system—including, e.g., stability studies—and associate samples, tests, and metadata such as recommended storage conditions, test frequencies, and container types with the project or study.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66218F" w:rsidRPr="00D63B87" w:rsidRDefault="0066218F" w:rsidP="00A6150B">
            <w:pPr>
              <w:spacing w:after="0" w:line="240" w:lineRule="auto"/>
              <w:rPr>
                <w:rFonts w:ascii="Arial" w:eastAsia="Times New Roman" w:hAnsi="Arial" w:cs="Arial"/>
                <w:b/>
                <w:bCs/>
                <w:color w:val="202122"/>
                <w:sz w:val="19"/>
                <w:szCs w:val="19"/>
              </w:rPr>
            </w:pPr>
          </w:p>
        </w:tc>
      </w:tr>
    </w:tbl>
    <w:p w:rsidR="00A6150B" w:rsidRDefault="00A6150B">
      <w:pPr>
        <w:rPr>
          <w:rFonts w:ascii="Arial" w:hAnsi="Arial" w:cs="Arial"/>
        </w:rPr>
      </w:pPr>
    </w:p>
    <w:p w:rsidR="00043171" w:rsidRDefault="00043171">
      <w:pPr>
        <w:rPr>
          <w:rFonts w:ascii="Arial" w:hAnsi="Arial" w:cs="Arial"/>
        </w:rPr>
      </w:pPr>
    </w:p>
    <w:p w:rsidR="00043171" w:rsidRPr="00D63B87" w:rsidRDefault="00043171">
      <w:pPr>
        <w:rPr>
          <w:rFonts w:ascii="Arial" w:hAnsi="Arial" w:cs="Arial"/>
        </w:rPr>
      </w:pPr>
    </w:p>
    <w:p w:rsidR="003321EF" w:rsidRPr="00D63B87"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 w:name="_3._Core_laboratory"/>
      <w:bookmarkEnd w:id="2"/>
      <w:r w:rsidRPr="00D63B87">
        <w:rPr>
          <w:rStyle w:val="mw-headline"/>
          <w:rFonts w:ascii="Arial" w:hAnsi="Arial" w:cs="Arial"/>
          <w:b w:val="0"/>
          <w:bCs w:val="0"/>
          <w:color w:val="000000"/>
          <w:sz w:val="29"/>
          <w:szCs w:val="29"/>
        </w:rPr>
        <w:t>3. Core laboratory testing and experiments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D63B87"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pStyle w:val="NormalWeb"/>
              <w:spacing w:before="96" w:beforeAutospacing="0" w:after="120" w:afterAutospacing="0"/>
              <w:rPr>
                <w:rFonts w:ascii="Arial" w:hAnsi="Arial" w:cs="Arial"/>
                <w:color w:val="202122"/>
                <w:sz w:val="19"/>
                <w:szCs w:val="19"/>
              </w:rPr>
            </w:pPr>
            <w:hyperlink r:id="rId261" w:history="1">
              <w:r w:rsidR="00AE0518" w:rsidRPr="00D63B87">
                <w:rPr>
                  <w:rFonts w:ascii="Arial" w:eastAsiaTheme="minorHAnsi" w:hAnsi="Arial" w:cs="Arial"/>
                  <w:color w:val="3366BB"/>
                  <w:sz w:val="19"/>
                  <w:szCs w:val="19"/>
                  <w:shd w:val="clear" w:color="auto" w:fill="F9F9F9"/>
                </w:rPr>
                <w:t>21 CFR Part 111.315</w:t>
              </w:r>
            </w:hyperlink>
            <w:r w:rsidR="00AE0518" w:rsidRPr="00D63B87">
              <w:rPr>
                <w:rFonts w:ascii="Arial" w:hAnsi="Arial" w:cs="Arial"/>
              </w:rPr>
              <w:br/>
            </w:r>
            <w:hyperlink r:id="rId262" w:history="1">
              <w:r w:rsidR="005C2535" w:rsidRPr="00D63B87">
                <w:rPr>
                  <w:rStyle w:val="Hyperlink"/>
                  <w:rFonts w:ascii="Arial" w:hAnsi="Arial" w:cs="Arial"/>
                  <w:color w:val="3366BB"/>
                  <w:sz w:val="19"/>
                  <w:szCs w:val="19"/>
                  <w:u w:val="none"/>
                </w:rPr>
                <w:t>21 CFR Part 211.84 (d</w:t>
              </w:r>
              <w:proofErr w:type="gramStart"/>
              <w:r w:rsidR="005C2535" w:rsidRPr="00D63B87">
                <w:rPr>
                  <w:rStyle w:val="Hyperlink"/>
                  <w:rFonts w:ascii="Arial" w:hAnsi="Arial" w:cs="Arial"/>
                  <w:color w:val="3366BB"/>
                  <w:sz w:val="19"/>
                  <w:szCs w:val="19"/>
                  <w:u w:val="none"/>
                </w:rPr>
                <w:t>)</w:t>
              </w:r>
              <w:proofErr w:type="gramEnd"/>
            </w:hyperlink>
            <w:r w:rsidR="005C2535" w:rsidRPr="00D63B87">
              <w:rPr>
                <w:rFonts w:ascii="Arial" w:hAnsi="Arial" w:cs="Arial"/>
                <w:color w:val="202122"/>
                <w:sz w:val="19"/>
                <w:szCs w:val="19"/>
              </w:rPr>
              <w:br/>
            </w:r>
            <w:hyperlink r:id="rId263" w:history="1">
              <w:r w:rsidR="005C2535" w:rsidRPr="00D63B87">
                <w:rPr>
                  <w:rStyle w:val="Hyperlink"/>
                  <w:rFonts w:ascii="Arial" w:hAnsi="Arial" w:cs="Arial"/>
                  <w:color w:val="3366BB"/>
                  <w:sz w:val="19"/>
                  <w:szCs w:val="19"/>
                  <w:u w:val="none"/>
                </w:rPr>
                <w:t xml:space="preserve">ASCLD/LAB Supp. </w:t>
              </w:r>
              <w:proofErr w:type="spellStart"/>
              <w:r w:rsidR="005C2535" w:rsidRPr="00D63B87">
                <w:rPr>
                  <w:rStyle w:val="Hyperlink"/>
                  <w:rFonts w:ascii="Arial" w:hAnsi="Arial" w:cs="Arial"/>
                  <w:color w:val="3366BB"/>
                  <w:sz w:val="19"/>
                  <w:szCs w:val="19"/>
                  <w:u w:val="none"/>
                </w:rPr>
                <w:t>Reqs</w:t>
              </w:r>
              <w:proofErr w:type="spellEnd"/>
              <w:r w:rsidR="005C2535" w:rsidRPr="00D63B87">
                <w:rPr>
                  <w:rStyle w:val="Hyperlink"/>
                  <w:rFonts w:ascii="Arial" w:hAnsi="Arial" w:cs="Arial"/>
                  <w:color w:val="3366BB"/>
                  <w:sz w:val="19"/>
                  <w:szCs w:val="19"/>
                  <w:u w:val="none"/>
                </w:rPr>
                <w:t>. for the Accreditation of Forensic Science Testing Laboratories 5.1.3.1</w:t>
              </w:r>
            </w:hyperlink>
            <w:r w:rsidR="005C2535" w:rsidRPr="00D63B87">
              <w:rPr>
                <w:rFonts w:ascii="Arial" w:hAnsi="Arial" w:cs="Arial"/>
                <w:color w:val="202122"/>
                <w:sz w:val="19"/>
                <w:szCs w:val="19"/>
              </w:rPr>
              <w:br/>
            </w:r>
            <w:hyperlink r:id="rId264" w:history="1">
              <w:r w:rsidR="005C2535" w:rsidRPr="00D63B87">
                <w:rPr>
                  <w:rStyle w:val="Hyperlink"/>
                  <w:rFonts w:ascii="Arial" w:hAnsi="Arial" w:cs="Arial"/>
                  <w:color w:val="3366BB"/>
                  <w:sz w:val="19"/>
                  <w:szCs w:val="19"/>
                  <w:u w:val="none"/>
                </w:rPr>
                <w:t>ASTM E1578-18 C-3-1</w:t>
              </w:r>
            </w:hyperlink>
            <w:r w:rsidR="005C2535" w:rsidRPr="00D63B87">
              <w:rPr>
                <w:rFonts w:ascii="Arial" w:hAnsi="Arial" w:cs="Arial"/>
                <w:color w:val="202122"/>
                <w:sz w:val="19"/>
                <w:szCs w:val="19"/>
              </w:rPr>
              <w:br/>
            </w:r>
            <w:hyperlink r:id="rId265" w:history="1">
              <w:r w:rsidR="005C2535" w:rsidRPr="00D63B87">
                <w:rPr>
                  <w:rStyle w:val="Hyperlink"/>
                  <w:rFonts w:ascii="Arial" w:hAnsi="Arial" w:cs="Arial"/>
                  <w:color w:val="3366BB"/>
                  <w:sz w:val="19"/>
                  <w:szCs w:val="19"/>
                  <w:u w:val="none"/>
                </w:rPr>
                <w:t>CLSI QMS22 2.2.2.1</w:t>
              </w:r>
            </w:hyperlink>
            <w:r w:rsidR="005C2535" w:rsidRPr="00D63B87">
              <w:rPr>
                <w:rFonts w:ascii="Arial" w:hAnsi="Arial" w:cs="Arial"/>
                <w:color w:val="202122"/>
                <w:sz w:val="19"/>
                <w:szCs w:val="19"/>
              </w:rPr>
              <w:br/>
            </w:r>
            <w:hyperlink r:id="rId266" w:history="1">
              <w:r w:rsidR="005C2535" w:rsidRPr="00D63B87">
                <w:rPr>
                  <w:rStyle w:val="Hyperlink"/>
                  <w:rFonts w:ascii="Arial" w:hAnsi="Arial" w:cs="Arial"/>
                  <w:color w:val="3366BB"/>
                  <w:sz w:val="19"/>
                  <w:szCs w:val="19"/>
                  <w:u w:val="none"/>
                </w:rPr>
                <w:t>ISO 15189:2012 5.3.2.7</w:t>
              </w:r>
            </w:hyperlink>
            <w:r w:rsidR="005C2535" w:rsidRPr="00D63B87">
              <w:rPr>
                <w:rFonts w:ascii="Arial" w:hAnsi="Arial" w:cs="Arial"/>
                <w:color w:val="202122"/>
                <w:sz w:val="19"/>
                <w:szCs w:val="19"/>
              </w:rPr>
              <w:br/>
            </w:r>
            <w:hyperlink r:id="rId267" w:history="1">
              <w:r w:rsidR="005C2535" w:rsidRPr="00D63B87">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3.1</w:t>
            </w:r>
            <w:r w:rsidRPr="00D63B87">
              <w:rPr>
                <w:rFonts w:ascii="Arial" w:hAnsi="Arial" w:cs="Arial"/>
                <w:color w:val="202122"/>
                <w:sz w:val="19"/>
                <w:szCs w:val="19"/>
              </w:rPr>
              <w:t> </w:t>
            </w:r>
            <w:r w:rsidR="00327F3B" w:rsidRPr="00D63B87">
              <w:rPr>
                <w:rFonts w:ascii="Arial" w:hAnsi="Arial" w:cs="Arial"/>
                <w:color w:val="202122"/>
                <w:sz w:val="19"/>
                <w:szCs w:val="19"/>
              </w:rPr>
              <w:t>The system shall be able to record the identity of any standards and reagents used in laboratory testing, as well as for each sample or test during result entry. Linked to their identity should also be manufacturer and supplier information (such as certificates of testing); lot numbers; reception, preparation, and expiry dates; name of preparer; reliability testing results; and approval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pStyle w:val="NormalWeb"/>
              <w:spacing w:before="96" w:beforeAutospacing="0" w:after="120" w:afterAutospacing="0"/>
              <w:rPr>
                <w:rFonts w:ascii="Arial" w:hAnsi="Arial" w:cs="Arial"/>
                <w:color w:val="202122"/>
                <w:sz w:val="19"/>
                <w:szCs w:val="19"/>
              </w:rPr>
            </w:pPr>
            <w:hyperlink r:id="rId268" w:history="1">
              <w:r w:rsidR="005C2535" w:rsidRPr="00D63B87">
                <w:rPr>
                  <w:rStyle w:val="Hyperlink"/>
                  <w:rFonts w:ascii="Arial" w:hAnsi="Arial" w:cs="Arial"/>
                  <w:color w:val="3366BB"/>
                  <w:sz w:val="19"/>
                  <w:szCs w:val="19"/>
                  <w:u w:val="none"/>
                </w:rPr>
                <w:t>21 CFR Part 211.84 (e)</w:t>
              </w:r>
            </w:hyperlink>
            <w:r w:rsidR="005C2535" w:rsidRPr="00D63B87">
              <w:rPr>
                <w:rFonts w:ascii="Arial" w:hAnsi="Arial" w:cs="Arial"/>
                <w:color w:val="202122"/>
                <w:sz w:val="19"/>
                <w:szCs w:val="19"/>
              </w:rPr>
              <w:br/>
            </w:r>
            <w:hyperlink r:id="rId269" w:history="1">
              <w:r w:rsidR="005C2535" w:rsidRPr="00D63B87">
                <w:rPr>
                  <w:rStyle w:val="Hyperlink"/>
                  <w:rFonts w:ascii="Arial" w:hAnsi="Arial" w:cs="Arial"/>
                  <w:color w:val="3366BB"/>
                  <w:sz w:val="19"/>
                  <w:szCs w:val="19"/>
                  <w:u w:val="none"/>
                </w:rPr>
                <w:t>42 CFR Part 493.1252 (d)</w:t>
              </w:r>
            </w:hyperlink>
            <w:r w:rsidR="005C2535" w:rsidRPr="00D63B87">
              <w:rPr>
                <w:rFonts w:ascii="Arial" w:hAnsi="Arial" w:cs="Arial"/>
                <w:color w:val="202122"/>
                <w:sz w:val="19"/>
                <w:szCs w:val="19"/>
              </w:rPr>
              <w:br/>
            </w:r>
            <w:hyperlink r:id="rId270" w:history="1">
              <w:r w:rsidR="005C2535" w:rsidRPr="00D63B87">
                <w:rPr>
                  <w:rStyle w:val="Hyperlink"/>
                  <w:rFonts w:ascii="Arial" w:hAnsi="Arial" w:cs="Arial"/>
                  <w:color w:val="3366BB"/>
                  <w:sz w:val="19"/>
                  <w:szCs w:val="19"/>
                  <w:u w:val="none"/>
                </w:rPr>
                <w:t>ASTM E1578-18 C-3-2</w:t>
              </w:r>
            </w:hyperlink>
            <w:r w:rsidR="005C2535" w:rsidRPr="00D63B87">
              <w:rPr>
                <w:rFonts w:ascii="Arial" w:hAnsi="Arial" w:cs="Arial"/>
                <w:color w:val="202122"/>
                <w:sz w:val="19"/>
                <w:szCs w:val="19"/>
              </w:rPr>
              <w:br/>
            </w:r>
            <w:hyperlink r:id="rId271" w:history="1">
              <w:r w:rsidR="005C2535" w:rsidRPr="00D63B87">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3.2</w:t>
            </w:r>
            <w:r w:rsidRPr="00D63B87">
              <w:rPr>
                <w:rFonts w:ascii="Arial" w:hAnsi="Arial" w:cs="Arial"/>
                <w:color w:val="202122"/>
                <w:sz w:val="19"/>
                <w:szCs w:val="19"/>
              </w:rPr>
              <w:t> The system shall allow users to only select approved, non-expired standards and reagents for tests and experiments.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72" w:history="1">
              <w:r w:rsidR="005C2535" w:rsidRPr="00D63B87">
                <w:rPr>
                  <w:rStyle w:val="Hyperlink"/>
                  <w:rFonts w:ascii="Arial" w:hAnsi="Arial" w:cs="Arial"/>
                  <w:color w:val="3366BB"/>
                  <w:sz w:val="19"/>
                  <w:szCs w:val="19"/>
                  <w:u w:val="none"/>
                </w:rPr>
                <w:t>42 CFR Part 493.1252 (d)</w:t>
              </w:r>
            </w:hyperlink>
            <w:r w:rsidR="005C2535" w:rsidRPr="00D63B87">
              <w:rPr>
                <w:rFonts w:ascii="Arial" w:hAnsi="Arial" w:cs="Arial"/>
                <w:color w:val="202122"/>
                <w:sz w:val="19"/>
                <w:szCs w:val="19"/>
              </w:rPr>
              <w:br/>
            </w:r>
            <w:hyperlink r:id="rId273" w:history="1">
              <w:r w:rsidR="005C2535" w:rsidRPr="00D63B87">
                <w:rPr>
                  <w:rStyle w:val="Hyperlink"/>
                  <w:rFonts w:ascii="Arial" w:hAnsi="Arial" w:cs="Arial"/>
                  <w:color w:val="3366BB"/>
                  <w:sz w:val="19"/>
                  <w:szCs w:val="19"/>
                  <w:u w:val="none"/>
                </w:rPr>
                <w:t>ASTM E1578-18 C-3-3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3.3</w:t>
            </w:r>
            <w:r w:rsidRPr="00D63B87">
              <w:rPr>
                <w:rFonts w:ascii="Arial" w:hAnsi="Arial" w:cs="Arial"/>
                <w:color w:val="202122"/>
                <w:sz w:val="19"/>
                <w:szCs w:val="19"/>
              </w:rPr>
              <w:t> The system shall prevent standards, reagents, and other media from being used in testing if they would expire during the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74" w:history="1">
              <w:r w:rsidR="005C2535" w:rsidRPr="00D63B87">
                <w:rPr>
                  <w:rStyle w:val="Hyperlink"/>
                  <w:rFonts w:ascii="Arial" w:hAnsi="Arial" w:cs="Arial"/>
                  <w:color w:val="3366BB"/>
                  <w:sz w:val="19"/>
                  <w:szCs w:val="19"/>
                  <w:u w:val="none"/>
                </w:rPr>
                <w:t>ASTM E1578-18 C-3-4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3.4</w:t>
            </w:r>
            <w:r w:rsidRPr="00D63B87">
              <w:rPr>
                <w:rFonts w:ascii="Arial" w:hAnsi="Arial" w:cs="Arial"/>
                <w:color w:val="202122"/>
                <w:sz w:val="19"/>
                <w:szCs w:val="19"/>
              </w:rPr>
              <w:t> The system shall be able to check physical, control, and specification limits for an instrument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75" w:history="1">
              <w:r w:rsidR="005C2535" w:rsidRPr="00D63B87">
                <w:rPr>
                  <w:rStyle w:val="Hyperlink"/>
                  <w:rFonts w:ascii="Arial" w:hAnsi="Arial" w:cs="Arial"/>
                  <w:color w:val="3366BB"/>
                  <w:sz w:val="19"/>
                  <w:szCs w:val="19"/>
                  <w:u w:val="none"/>
                </w:rPr>
                <w:t>ASTM E1578-18 C-3-6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3.5</w:t>
            </w:r>
            <w:r w:rsidRPr="00D63B87">
              <w:rPr>
                <w:rFonts w:ascii="Arial" w:hAnsi="Arial" w:cs="Arial"/>
                <w:color w:val="202122"/>
                <w:sz w:val="19"/>
                <w:szCs w:val="19"/>
              </w:rPr>
              <w:t> The system should allow result entry for all tests linked to a single sample, as well as for multiple samples linked to a single test.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76" w:history="1">
              <w:r w:rsidR="005C2535" w:rsidRPr="00D63B87">
                <w:rPr>
                  <w:rStyle w:val="Hyperlink"/>
                  <w:rFonts w:ascii="Arial" w:hAnsi="Arial" w:cs="Arial"/>
                  <w:color w:val="3366BB"/>
                  <w:sz w:val="19"/>
                  <w:szCs w:val="19"/>
                  <w:u w:val="none"/>
                </w:rPr>
                <w:t>ASTM E1578-18 C-3-7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3.6</w:t>
            </w:r>
            <w:r w:rsidRPr="00D63B87">
              <w:rPr>
                <w:rFonts w:ascii="Arial" w:hAnsi="Arial" w:cs="Arial"/>
                <w:color w:val="202122"/>
                <w:sz w:val="19"/>
                <w:szCs w:val="19"/>
              </w:rPr>
              <w:t> The system should allow user-definable result entry methods, e.g., uploading from a spreadsheet.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77" w:history="1">
              <w:r w:rsidR="005C2535" w:rsidRPr="00D63B87">
                <w:rPr>
                  <w:rStyle w:val="Hyperlink"/>
                  <w:rFonts w:ascii="Arial" w:hAnsi="Arial" w:cs="Arial"/>
                  <w:color w:val="3366BB"/>
                  <w:sz w:val="19"/>
                  <w:szCs w:val="19"/>
                  <w:u w:val="none"/>
                </w:rPr>
                <w:t>ASTM E1578-18 C-3-8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3.7</w:t>
            </w:r>
            <w:r w:rsidRPr="00D63B87">
              <w:rPr>
                <w:rFonts w:ascii="Arial" w:hAnsi="Arial" w:cs="Arial"/>
                <w:color w:val="202122"/>
                <w:sz w:val="19"/>
                <w:szCs w:val="19"/>
              </w:rPr>
              <w:t> The system should allow outsourced samples to be tracked for aliquoting, chain-of-custody, results entry, and approval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78" w:history="1">
              <w:r w:rsidR="005C2535" w:rsidRPr="00D63B87">
                <w:rPr>
                  <w:rStyle w:val="Hyperlink"/>
                  <w:rFonts w:ascii="Arial" w:hAnsi="Arial" w:cs="Arial"/>
                  <w:color w:val="3366BB"/>
                  <w:sz w:val="19"/>
                  <w:szCs w:val="19"/>
                  <w:u w:val="none"/>
                </w:rPr>
                <w:t>ASTM E1578-18 C-3-9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3.8</w:t>
            </w:r>
            <w:r w:rsidRPr="00D63B87">
              <w:rPr>
                <w:rFonts w:ascii="Arial" w:hAnsi="Arial" w:cs="Arial"/>
                <w:color w:val="202122"/>
                <w:sz w:val="19"/>
                <w:szCs w:val="19"/>
              </w:rPr>
              <w:t> The system shall allow the creation and assignment of retest workflow, while allowing the system or assigned user to determine the existence of a retesting due date and whether or not a new sample is required for the retest.</w:t>
            </w:r>
          </w:p>
          <w:p w:rsidR="00D31FAD" w:rsidRPr="00D63B87"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79" w:history="1">
              <w:r w:rsidR="005C2535" w:rsidRPr="00D63B87">
                <w:rPr>
                  <w:rStyle w:val="Hyperlink"/>
                  <w:rFonts w:ascii="Arial" w:hAnsi="Arial" w:cs="Arial"/>
                  <w:color w:val="3366BB"/>
                  <w:sz w:val="19"/>
                  <w:szCs w:val="19"/>
                  <w:u w:val="none"/>
                </w:rPr>
                <w:t>ASTM E1578-18 C-3-10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3.9</w:t>
            </w:r>
            <w:r w:rsidRPr="00D63B87">
              <w:rPr>
                <w:rFonts w:ascii="Arial" w:hAnsi="Arial" w:cs="Arial"/>
                <w:color w:val="202122"/>
                <w:sz w:val="19"/>
                <w:szCs w:val="19"/>
              </w:rPr>
              <w:t xml:space="preserve"> The system shall support, at a minimum, the floating point/real number, integer number, text, date, list, file, calculated, Boolean, and interval test result data types, allowing users to define </w:t>
            </w:r>
            <w:r w:rsidRPr="00D63B87">
              <w:rPr>
                <w:rFonts w:ascii="Arial" w:hAnsi="Arial" w:cs="Arial"/>
                <w:color w:val="202122"/>
                <w:sz w:val="19"/>
                <w:szCs w:val="19"/>
              </w:rPr>
              <w:lastRenderedPageBreak/>
              <w:t>the data type for specific test results.</w:t>
            </w:r>
          </w:p>
          <w:p w:rsidR="00D31FAD" w:rsidRPr="00D63B87"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lang w:val="es-ES_tradnl"/>
              </w:rPr>
            </w:pPr>
            <w:hyperlink r:id="rId280" w:history="1">
              <w:r w:rsidR="005C2535" w:rsidRPr="00D63B87">
                <w:rPr>
                  <w:rStyle w:val="Hyperlink"/>
                  <w:rFonts w:ascii="Arial" w:hAnsi="Arial" w:cs="Arial"/>
                  <w:color w:val="3366BB"/>
                  <w:sz w:val="19"/>
                  <w:szCs w:val="19"/>
                  <w:u w:val="none"/>
                  <w:lang w:val="es-ES_tradnl"/>
                </w:rPr>
                <w:t xml:space="preserve">AIHA-LAP </w:t>
              </w:r>
              <w:proofErr w:type="spellStart"/>
              <w:r w:rsidR="005C2535" w:rsidRPr="00D63B87">
                <w:rPr>
                  <w:rStyle w:val="Hyperlink"/>
                  <w:rFonts w:ascii="Arial" w:hAnsi="Arial" w:cs="Arial"/>
                  <w:color w:val="3366BB"/>
                  <w:sz w:val="19"/>
                  <w:szCs w:val="19"/>
                  <w:u w:val="none"/>
                  <w:lang w:val="es-ES_tradnl"/>
                </w:rPr>
                <w:t>Policies</w:t>
              </w:r>
              <w:proofErr w:type="spellEnd"/>
              <w:r w:rsidR="005C2535" w:rsidRPr="00D63B87">
                <w:rPr>
                  <w:rStyle w:val="Hyperlink"/>
                  <w:rFonts w:ascii="Arial" w:hAnsi="Arial" w:cs="Arial"/>
                  <w:color w:val="3366BB"/>
                  <w:sz w:val="19"/>
                  <w:szCs w:val="19"/>
                  <w:u w:val="none"/>
                  <w:lang w:val="es-ES_tradnl"/>
                </w:rPr>
                <w:t xml:space="preserve"> 2022 2A.7.8.2</w:t>
              </w:r>
            </w:hyperlink>
            <w:r w:rsidR="005C2535" w:rsidRPr="00D63B87">
              <w:rPr>
                <w:rFonts w:ascii="Arial" w:hAnsi="Arial" w:cs="Arial"/>
                <w:color w:val="202122"/>
                <w:sz w:val="19"/>
                <w:szCs w:val="19"/>
                <w:lang w:val="es-ES_tradnl"/>
              </w:rPr>
              <w:br/>
            </w:r>
            <w:hyperlink r:id="rId281" w:history="1">
              <w:r w:rsidR="005C2535" w:rsidRPr="00D63B87">
                <w:rPr>
                  <w:rStyle w:val="Hyperlink"/>
                  <w:rFonts w:ascii="Arial" w:hAnsi="Arial" w:cs="Arial"/>
                  <w:color w:val="3366BB"/>
                  <w:sz w:val="19"/>
                  <w:szCs w:val="19"/>
                  <w:u w:val="none"/>
                  <w:lang w:val="es-ES_tradnl"/>
                </w:rPr>
                <w:t>ASTM E1578-18 C-3-11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3.10</w:t>
            </w:r>
            <w:r w:rsidRPr="00D63B87">
              <w:rPr>
                <w:rFonts w:ascii="Arial" w:hAnsi="Arial" w:cs="Arial"/>
                <w:color w:val="202122"/>
                <w:sz w:val="19"/>
                <w:szCs w:val="19"/>
              </w:rPr>
              <w:t> The system shall allow users to enter operators such as &lt;, &gt;, +, and - with numeric test results.</w:t>
            </w:r>
          </w:p>
          <w:p w:rsidR="00D31FAD" w:rsidRPr="00D63B87"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82" w:history="1">
              <w:r w:rsidR="005C2535" w:rsidRPr="00D63B87">
                <w:rPr>
                  <w:rStyle w:val="Hyperlink"/>
                  <w:rFonts w:ascii="Arial" w:hAnsi="Arial" w:cs="Arial"/>
                  <w:color w:val="3366BB"/>
                  <w:sz w:val="19"/>
                  <w:szCs w:val="19"/>
                  <w:u w:val="none"/>
                </w:rPr>
                <w:t>ASTM E1578-18 C-3-12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3.11</w:t>
            </w:r>
            <w:r w:rsidRPr="00D63B87">
              <w:rPr>
                <w:rFonts w:ascii="Arial" w:hAnsi="Arial" w:cs="Arial"/>
                <w:color w:val="202122"/>
                <w:sz w:val="19"/>
                <w:szCs w:val="19"/>
              </w:rPr>
              <w:t> The system should allow inter- and intra-assay calculations to be performed, including the use of advanced math functions.</w:t>
            </w:r>
          </w:p>
          <w:p w:rsidR="00D31FAD" w:rsidRPr="00D63B87"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rPr>
                <w:rFonts w:ascii="Arial" w:hAnsi="Arial" w:cs="Arial"/>
                <w:color w:val="202122"/>
                <w:sz w:val="19"/>
                <w:szCs w:val="19"/>
              </w:rPr>
            </w:pPr>
            <w:hyperlink r:id="rId283" w:history="1">
              <w:r w:rsidR="005C2535" w:rsidRPr="00D63B87">
                <w:rPr>
                  <w:rStyle w:val="Hyperlink"/>
                  <w:rFonts w:ascii="Arial" w:hAnsi="Arial" w:cs="Arial"/>
                  <w:color w:val="3366BB"/>
                  <w:sz w:val="19"/>
                  <w:szCs w:val="19"/>
                  <w:u w:val="none"/>
                </w:rPr>
                <w:t>42 CFR Part 493.1241</w:t>
              </w:r>
            </w:hyperlink>
            <w:r w:rsidR="005C2535" w:rsidRPr="00D63B87">
              <w:rPr>
                <w:rFonts w:ascii="Arial" w:hAnsi="Arial" w:cs="Arial"/>
                <w:color w:val="202122"/>
                <w:sz w:val="19"/>
                <w:szCs w:val="19"/>
              </w:rPr>
              <w:br/>
            </w:r>
            <w:hyperlink r:id="rId284" w:history="1">
              <w:r w:rsidR="005C2535" w:rsidRPr="00D63B87">
                <w:rPr>
                  <w:rStyle w:val="Hyperlink"/>
                  <w:rFonts w:ascii="Arial" w:hAnsi="Arial" w:cs="Arial"/>
                  <w:color w:val="3366BB"/>
                  <w:sz w:val="19"/>
                  <w:szCs w:val="19"/>
                  <w:u w:val="none"/>
                </w:rPr>
                <w:t>ASTM E1578-18 C-3-13</w:t>
              </w:r>
            </w:hyperlink>
            <w:r w:rsidR="005C2535" w:rsidRPr="00D63B87">
              <w:rPr>
                <w:rFonts w:ascii="Arial" w:hAnsi="Arial" w:cs="Arial"/>
                <w:color w:val="202122"/>
                <w:sz w:val="19"/>
                <w:szCs w:val="19"/>
              </w:rPr>
              <w:br/>
            </w:r>
            <w:hyperlink r:id="rId285" w:history="1">
              <w:r w:rsidR="005C2535" w:rsidRPr="00D63B87">
                <w:rPr>
                  <w:rStyle w:val="Hyperlink"/>
                  <w:rFonts w:ascii="Arial" w:hAnsi="Arial" w:cs="Arial"/>
                  <w:color w:val="3366BB"/>
                  <w:sz w:val="19"/>
                  <w:szCs w:val="19"/>
                  <w:u w:val="none"/>
                </w:rPr>
                <w:t>EPA ERLN Laboratory Requirements 4.9.11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t>3.12</w:t>
            </w:r>
            <w:r w:rsidRPr="00D63B87">
              <w:rPr>
                <w:rFonts w:ascii="Arial" w:hAnsi="Arial" w:cs="Arial"/>
                <w:color w:val="202122"/>
                <w:sz w:val="19"/>
                <w:szCs w:val="19"/>
              </w:rPr>
              <w:t> The system should effectively alert users upon entry of out-of-specification test results.</w:t>
            </w:r>
          </w:p>
          <w:p w:rsidR="00D31FAD" w:rsidRPr="00D63B87"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D63B87" w:rsidRDefault="00F818C7" w:rsidP="005C2535">
            <w:pPr>
              <w:pStyle w:val="NormalWeb"/>
              <w:spacing w:before="96" w:beforeAutospacing="0" w:after="120" w:afterAutospacing="0"/>
              <w:rPr>
                <w:rFonts w:ascii="Arial" w:hAnsi="Arial" w:cs="Arial"/>
                <w:color w:val="202122"/>
                <w:sz w:val="19"/>
                <w:szCs w:val="19"/>
              </w:rPr>
            </w:pPr>
            <w:hyperlink r:id="rId286" w:history="1">
              <w:r w:rsidR="00AE0518" w:rsidRPr="00D63B87">
                <w:rPr>
                  <w:rFonts w:ascii="Arial" w:eastAsiaTheme="minorHAnsi" w:hAnsi="Arial" w:cs="Arial"/>
                  <w:color w:val="3366BB"/>
                  <w:sz w:val="19"/>
                  <w:szCs w:val="19"/>
                  <w:shd w:val="clear" w:color="auto" w:fill="F9F9F9"/>
                </w:rPr>
                <w:t>21 CFR Part 1.1150</w:t>
              </w:r>
            </w:hyperlink>
            <w:r w:rsidR="00AE0518" w:rsidRPr="00D63B87">
              <w:rPr>
                <w:rFonts w:ascii="Arial" w:eastAsiaTheme="minorHAnsi" w:hAnsi="Arial" w:cs="Arial"/>
                <w:color w:val="202122"/>
                <w:sz w:val="19"/>
                <w:szCs w:val="19"/>
              </w:rPr>
              <w:br/>
            </w:r>
            <w:hyperlink r:id="rId287" w:history="1">
              <w:r w:rsidR="00AE0518" w:rsidRPr="00D63B87">
                <w:rPr>
                  <w:rFonts w:ascii="Arial" w:eastAsiaTheme="minorHAnsi" w:hAnsi="Arial" w:cs="Arial"/>
                  <w:color w:val="3366BB"/>
                  <w:sz w:val="19"/>
                  <w:szCs w:val="19"/>
                  <w:shd w:val="clear" w:color="auto" w:fill="F9F9F9"/>
                </w:rPr>
                <w:t>21 CFR Part 1.1152 (a–b)</w:t>
              </w:r>
            </w:hyperlink>
            <w:r w:rsidR="00AE0518" w:rsidRPr="00D63B87">
              <w:rPr>
                <w:rFonts w:ascii="Arial" w:eastAsiaTheme="minorHAnsi" w:hAnsi="Arial" w:cs="Arial"/>
                <w:color w:val="202122"/>
                <w:sz w:val="19"/>
                <w:szCs w:val="19"/>
              </w:rPr>
              <w:br/>
            </w:r>
            <w:hyperlink r:id="rId288" w:history="1">
              <w:r w:rsidR="00AE0518" w:rsidRPr="00D63B87">
                <w:rPr>
                  <w:rFonts w:ascii="Arial" w:eastAsiaTheme="minorHAnsi" w:hAnsi="Arial" w:cs="Arial"/>
                  <w:color w:val="3366BB"/>
                  <w:sz w:val="19"/>
                  <w:szCs w:val="19"/>
                  <w:shd w:val="clear" w:color="auto" w:fill="F9F9F9"/>
                </w:rPr>
                <w:t>21 CFR Part 1.1152 (d)</w:t>
              </w:r>
            </w:hyperlink>
            <w:r w:rsidR="00AE0518" w:rsidRPr="00D63B87">
              <w:rPr>
                <w:rFonts w:ascii="Arial" w:eastAsiaTheme="minorHAnsi" w:hAnsi="Arial" w:cs="Arial"/>
                <w:color w:val="202122"/>
                <w:sz w:val="19"/>
                <w:szCs w:val="19"/>
              </w:rPr>
              <w:br/>
            </w:r>
            <w:hyperlink r:id="rId289" w:history="1">
              <w:r w:rsidR="00AE0518" w:rsidRPr="00D63B87">
                <w:rPr>
                  <w:rFonts w:ascii="Arial" w:eastAsiaTheme="minorHAnsi" w:hAnsi="Arial" w:cs="Arial"/>
                  <w:color w:val="3366BB"/>
                  <w:sz w:val="19"/>
                  <w:szCs w:val="19"/>
                  <w:shd w:val="clear" w:color="auto" w:fill="F9F9F9"/>
                </w:rPr>
                <w:t>21 CFR Part 1.1153 (c)</w:t>
              </w:r>
            </w:hyperlink>
            <w:r w:rsidR="00AE0518" w:rsidRPr="00D63B87">
              <w:rPr>
                <w:rFonts w:ascii="Arial" w:eastAsiaTheme="minorHAnsi" w:hAnsi="Arial" w:cs="Arial"/>
                <w:color w:val="202122"/>
                <w:sz w:val="19"/>
                <w:szCs w:val="19"/>
              </w:rPr>
              <w:br/>
            </w:r>
            <w:hyperlink r:id="rId290" w:history="1">
              <w:r w:rsidR="00AE0518" w:rsidRPr="00D63B87">
                <w:rPr>
                  <w:rFonts w:ascii="Arial" w:eastAsiaTheme="minorHAnsi" w:hAnsi="Arial" w:cs="Arial"/>
                  <w:color w:val="3366BB"/>
                  <w:sz w:val="19"/>
                  <w:szCs w:val="19"/>
                  <w:shd w:val="clear" w:color="auto" w:fill="F9F9F9"/>
                </w:rPr>
                <w:t>21 CFR Part 106.100 (c–f)</w:t>
              </w:r>
            </w:hyperlink>
            <w:r w:rsidR="00AE0518" w:rsidRPr="00D63B87">
              <w:rPr>
                <w:rFonts w:ascii="Arial" w:eastAsiaTheme="minorHAnsi" w:hAnsi="Arial" w:cs="Arial"/>
                <w:color w:val="202122"/>
                <w:sz w:val="19"/>
                <w:szCs w:val="19"/>
              </w:rPr>
              <w:br/>
            </w:r>
            <w:hyperlink r:id="rId291" w:history="1">
              <w:r w:rsidR="00AE0518" w:rsidRPr="00D63B87">
                <w:rPr>
                  <w:rFonts w:ascii="Arial" w:eastAsiaTheme="minorHAnsi" w:hAnsi="Arial" w:cs="Arial"/>
                  <w:color w:val="3366BB"/>
                  <w:sz w:val="19"/>
                  <w:szCs w:val="19"/>
                  <w:shd w:val="clear" w:color="auto" w:fill="F9F9F9"/>
                </w:rPr>
                <w:t>21 CFR Part 111.110</w:t>
              </w:r>
            </w:hyperlink>
            <w:r w:rsidR="00AE0518" w:rsidRPr="00D63B87">
              <w:rPr>
                <w:rFonts w:ascii="Arial" w:eastAsiaTheme="minorHAnsi" w:hAnsi="Arial" w:cs="Arial"/>
                <w:color w:val="202122"/>
                <w:sz w:val="19"/>
                <w:szCs w:val="19"/>
              </w:rPr>
              <w:br/>
            </w:r>
            <w:hyperlink r:id="rId292" w:history="1">
              <w:r w:rsidR="00AE0518" w:rsidRPr="00D63B87">
                <w:rPr>
                  <w:rFonts w:ascii="Arial" w:eastAsiaTheme="minorHAnsi" w:hAnsi="Arial" w:cs="Arial"/>
                  <w:color w:val="3366BB"/>
                  <w:sz w:val="19"/>
                  <w:szCs w:val="19"/>
                  <w:shd w:val="clear" w:color="auto" w:fill="F9F9F9"/>
                </w:rPr>
                <w:t>21 CFR Part 111.325</w:t>
              </w:r>
            </w:hyperlink>
            <w:r w:rsidR="00AE0518" w:rsidRPr="00D63B87">
              <w:rPr>
                <w:rFonts w:ascii="Arial" w:eastAsiaTheme="minorHAnsi" w:hAnsi="Arial" w:cs="Arial"/>
                <w:color w:val="202122"/>
                <w:sz w:val="19"/>
                <w:szCs w:val="19"/>
              </w:rPr>
              <w:br/>
            </w:r>
            <w:hyperlink r:id="rId293" w:history="1">
              <w:r w:rsidR="00AE0518" w:rsidRPr="00D63B87">
                <w:rPr>
                  <w:rFonts w:ascii="Arial" w:eastAsiaTheme="minorHAnsi" w:hAnsi="Arial" w:cs="Arial"/>
                  <w:color w:val="3366BB"/>
                  <w:sz w:val="19"/>
                  <w:szCs w:val="19"/>
                  <w:shd w:val="clear" w:color="auto" w:fill="F9F9F9"/>
                </w:rPr>
                <w:t>21 CFR Part 112.161</w:t>
              </w:r>
            </w:hyperlink>
            <w:r w:rsidR="00AE0518" w:rsidRPr="00D63B87">
              <w:rPr>
                <w:rFonts w:ascii="Arial" w:eastAsiaTheme="minorHAnsi" w:hAnsi="Arial" w:cs="Arial"/>
                <w:color w:val="202122"/>
                <w:sz w:val="19"/>
                <w:szCs w:val="19"/>
              </w:rPr>
              <w:br/>
            </w:r>
            <w:hyperlink r:id="rId294" w:history="1">
              <w:r w:rsidR="00AE0518" w:rsidRPr="00D63B87">
                <w:rPr>
                  <w:rFonts w:ascii="Arial" w:eastAsiaTheme="minorHAnsi" w:hAnsi="Arial" w:cs="Arial"/>
                  <w:color w:val="3366BB"/>
                  <w:sz w:val="19"/>
                  <w:szCs w:val="19"/>
                  <w:shd w:val="clear" w:color="auto" w:fill="F9F9F9"/>
                </w:rPr>
                <w:t>21 CFR Part 114.100 (a)</w:t>
              </w:r>
            </w:hyperlink>
            <w:r w:rsidR="00AE0518" w:rsidRPr="00D63B87">
              <w:rPr>
                <w:rFonts w:ascii="Arial" w:eastAsiaTheme="minorHAnsi" w:hAnsi="Arial" w:cs="Arial"/>
                <w:color w:val="202122"/>
                <w:sz w:val="19"/>
                <w:szCs w:val="19"/>
              </w:rPr>
              <w:br/>
            </w:r>
            <w:hyperlink r:id="rId295" w:history="1">
              <w:r w:rsidR="00AE0518" w:rsidRPr="00D63B87">
                <w:rPr>
                  <w:rFonts w:ascii="Arial" w:eastAsiaTheme="minorHAnsi" w:hAnsi="Arial" w:cs="Arial"/>
                  <w:color w:val="3366BB"/>
                  <w:sz w:val="19"/>
                  <w:szCs w:val="19"/>
                  <w:shd w:val="clear" w:color="auto" w:fill="F9F9F9"/>
                </w:rPr>
                <w:t>21 CFR Part 129.80 (g)</w:t>
              </w:r>
            </w:hyperlink>
            <w:r w:rsidR="00AE0518" w:rsidRPr="00D63B87">
              <w:rPr>
                <w:rFonts w:ascii="Arial" w:eastAsiaTheme="minorHAnsi" w:hAnsi="Arial" w:cs="Arial"/>
                <w:color w:val="202122"/>
                <w:sz w:val="19"/>
                <w:szCs w:val="19"/>
              </w:rPr>
              <w:br/>
            </w:r>
            <w:hyperlink r:id="rId296" w:history="1">
              <w:r w:rsidR="00AE0518" w:rsidRPr="00D63B87">
                <w:rPr>
                  <w:rFonts w:ascii="Arial" w:eastAsiaTheme="minorHAnsi" w:hAnsi="Arial" w:cs="Arial"/>
                  <w:color w:val="3366BB"/>
                  <w:sz w:val="19"/>
                  <w:szCs w:val="19"/>
                  <w:shd w:val="clear" w:color="auto" w:fill="F9F9F9"/>
                </w:rPr>
                <w:t>21 CFR Part 211.194</w:t>
              </w:r>
            </w:hyperlink>
            <w:r w:rsidR="00AE0518" w:rsidRPr="00D63B87">
              <w:rPr>
                <w:rFonts w:ascii="Arial" w:eastAsiaTheme="minorHAnsi" w:hAnsi="Arial" w:cs="Arial"/>
                <w:color w:val="202122"/>
                <w:sz w:val="19"/>
                <w:szCs w:val="19"/>
              </w:rPr>
              <w:br/>
            </w:r>
            <w:hyperlink r:id="rId297" w:history="1">
              <w:r w:rsidR="00AE0518" w:rsidRPr="00D63B87">
                <w:rPr>
                  <w:rFonts w:ascii="Arial" w:eastAsiaTheme="minorHAnsi" w:hAnsi="Arial" w:cs="Arial"/>
                  <w:color w:val="3366BB"/>
                  <w:sz w:val="19"/>
                  <w:szCs w:val="19"/>
                  <w:shd w:val="clear" w:color="auto" w:fill="F9F9F9"/>
                </w:rPr>
                <w:t>21 CFR Part 212.60 (g)</w:t>
              </w:r>
            </w:hyperlink>
            <w:r w:rsidR="00AE0518" w:rsidRPr="00D63B87">
              <w:rPr>
                <w:rFonts w:ascii="Arial" w:eastAsiaTheme="minorHAnsi" w:hAnsi="Arial" w:cs="Arial"/>
                <w:color w:val="202122"/>
                <w:sz w:val="19"/>
                <w:szCs w:val="19"/>
              </w:rPr>
              <w:br/>
            </w:r>
            <w:hyperlink r:id="rId298" w:history="1">
              <w:r w:rsidR="00AE0518" w:rsidRPr="00D63B87">
                <w:rPr>
                  <w:rFonts w:ascii="Arial" w:eastAsiaTheme="minorHAnsi" w:hAnsi="Arial" w:cs="Arial"/>
                  <w:color w:val="3366BB"/>
                  <w:sz w:val="19"/>
                  <w:szCs w:val="19"/>
                  <w:shd w:val="clear" w:color="auto" w:fill="F9F9F9"/>
                </w:rPr>
                <w:t>21 CFR Part 507.202</w:t>
              </w:r>
            </w:hyperlink>
            <w:r w:rsidR="00AE0518" w:rsidRPr="00D63B87">
              <w:rPr>
                <w:rFonts w:ascii="Arial" w:eastAsiaTheme="minorHAnsi" w:hAnsi="Arial" w:cs="Arial"/>
                <w:color w:val="202122"/>
                <w:sz w:val="19"/>
                <w:szCs w:val="19"/>
              </w:rPr>
              <w:br/>
            </w:r>
            <w:hyperlink r:id="rId299" w:history="1">
              <w:r w:rsidR="00AE0518" w:rsidRPr="00D63B87">
                <w:rPr>
                  <w:rFonts w:ascii="Arial" w:eastAsiaTheme="minorHAnsi" w:hAnsi="Arial" w:cs="Arial"/>
                  <w:color w:val="3366BB"/>
                  <w:sz w:val="19"/>
                  <w:szCs w:val="19"/>
                  <w:shd w:val="clear" w:color="auto" w:fill="F9F9F9"/>
                </w:rPr>
                <w:t>21 CFR Part 606.160</w:t>
              </w:r>
            </w:hyperlink>
            <w:r w:rsidR="00AE0518" w:rsidRPr="00D63B87">
              <w:rPr>
                <w:rFonts w:ascii="Arial" w:eastAsiaTheme="minorHAnsi" w:hAnsi="Arial" w:cs="Arial"/>
                <w:color w:val="202122"/>
                <w:sz w:val="19"/>
                <w:szCs w:val="19"/>
              </w:rPr>
              <w:br/>
            </w:r>
            <w:hyperlink r:id="rId300" w:history="1">
              <w:r w:rsidR="00AE0518" w:rsidRPr="00D63B87">
                <w:rPr>
                  <w:rFonts w:ascii="Arial" w:eastAsiaTheme="minorHAnsi" w:hAnsi="Arial" w:cs="Arial"/>
                  <w:color w:val="3366BB"/>
                  <w:sz w:val="19"/>
                  <w:szCs w:val="19"/>
                  <w:shd w:val="clear" w:color="auto" w:fill="F9F9F9"/>
                </w:rPr>
                <w:t xml:space="preserve">ACMG Technical Standards for Clinical Genetics </w:t>
              </w:r>
              <w:r w:rsidR="00AE0518" w:rsidRPr="00D63B87">
                <w:rPr>
                  <w:rFonts w:ascii="Arial" w:eastAsiaTheme="minorHAnsi" w:hAnsi="Arial" w:cs="Arial"/>
                  <w:color w:val="3366BB"/>
                  <w:sz w:val="19"/>
                  <w:szCs w:val="19"/>
                  <w:shd w:val="clear" w:color="auto" w:fill="F9F9F9"/>
                </w:rPr>
                <w:lastRenderedPageBreak/>
                <w:t>Laboratories G16.1</w:t>
              </w:r>
            </w:hyperlink>
            <w:r w:rsidR="00AE0518" w:rsidRPr="00D63B87">
              <w:rPr>
                <w:rFonts w:ascii="Arial" w:eastAsiaTheme="minorHAnsi" w:hAnsi="Arial" w:cs="Arial"/>
                <w:color w:val="202122"/>
                <w:sz w:val="19"/>
                <w:szCs w:val="19"/>
              </w:rPr>
              <w:br/>
            </w:r>
            <w:hyperlink r:id="rId301" w:history="1">
              <w:r w:rsidR="00AE0518" w:rsidRPr="00D63B87">
                <w:rPr>
                  <w:rFonts w:ascii="Arial" w:eastAsiaTheme="minorHAnsi" w:hAnsi="Arial" w:cs="Arial"/>
                  <w:color w:val="3366BB"/>
                  <w:sz w:val="19"/>
                  <w:szCs w:val="19"/>
                  <w:shd w:val="clear" w:color="auto" w:fill="F9F9F9"/>
                </w:rPr>
                <w:t>A2LA C223 5.10</w:t>
              </w:r>
            </w:hyperlink>
            <w:r w:rsidR="00AE0518" w:rsidRPr="00D63B87">
              <w:rPr>
                <w:rFonts w:ascii="Arial" w:eastAsiaTheme="minorHAnsi" w:hAnsi="Arial" w:cs="Arial"/>
                <w:color w:val="202122"/>
                <w:sz w:val="19"/>
                <w:szCs w:val="19"/>
                <w:shd w:val="clear" w:color="auto" w:fill="F9F9F9"/>
              </w:rPr>
              <w:t> </w:t>
            </w:r>
            <w:hyperlink r:id="rId302" w:history="1">
              <w:r w:rsidR="00AE0518" w:rsidRPr="00D63B87">
                <w:rPr>
                  <w:rFonts w:ascii="Arial" w:eastAsiaTheme="minorHAnsi" w:hAnsi="Arial" w:cs="Arial"/>
                  <w:color w:val="3366BB"/>
                  <w:sz w:val="19"/>
                  <w:szCs w:val="19"/>
                  <w:shd w:val="clear" w:color="auto" w:fill="F9F9F9"/>
                </w:rPr>
                <w:t>ASTM E1578-18 C-3-14</w:t>
              </w:r>
            </w:hyperlink>
            <w:r w:rsidR="00AE0518" w:rsidRPr="00D63B87">
              <w:rPr>
                <w:rFonts w:ascii="Arial" w:eastAsiaTheme="minorHAnsi" w:hAnsi="Arial" w:cs="Arial"/>
                <w:color w:val="202122"/>
                <w:sz w:val="19"/>
                <w:szCs w:val="19"/>
              </w:rPr>
              <w:br/>
            </w:r>
            <w:hyperlink r:id="rId303" w:history="1">
              <w:r w:rsidR="00AE0518" w:rsidRPr="00D63B87">
                <w:rPr>
                  <w:rFonts w:ascii="Arial" w:eastAsiaTheme="minorHAnsi" w:hAnsi="Arial" w:cs="Arial"/>
                  <w:color w:val="3366BB"/>
                  <w:sz w:val="19"/>
                  <w:szCs w:val="19"/>
                  <w:shd w:val="clear" w:color="auto" w:fill="F9F9F9"/>
                </w:rPr>
                <w:t>BRC GSFS, Issue 8, 5.6.1.2</w:t>
              </w:r>
            </w:hyperlink>
            <w:r w:rsidR="00AE0518" w:rsidRPr="00D63B87">
              <w:rPr>
                <w:rFonts w:ascii="Arial" w:eastAsiaTheme="minorHAnsi" w:hAnsi="Arial" w:cs="Arial"/>
                <w:color w:val="202122"/>
                <w:sz w:val="19"/>
                <w:szCs w:val="19"/>
              </w:rPr>
              <w:br/>
            </w:r>
            <w:hyperlink r:id="rId304" w:history="1">
              <w:r w:rsidR="00AE0518" w:rsidRPr="00D63B87">
                <w:rPr>
                  <w:rFonts w:ascii="Arial" w:eastAsiaTheme="minorHAnsi" w:hAnsi="Arial" w:cs="Arial"/>
                  <w:color w:val="3366BB"/>
                  <w:sz w:val="19"/>
                  <w:szCs w:val="19"/>
                  <w:shd w:val="clear" w:color="auto" w:fill="F9F9F9"/>
                </w:rPr>
                <w:t>BRC GSFS, Issue 8, 9.3.1</w:t>
              </w:r>
            </w:hyperlink>
            <w:r w:rsidR="00AE0518" w:rsidRPr="00D63B87">
              <w:rPr>
                <w:rFonts w:ascii="Arial" w:eastAsiaTheme="minorHAnsi" w:hAnsi="Arial" w:cs="Arial"/>
                <w:color w:val="202122"/>
                <w:sz w:val="19"/>
                <w:szCs w:val="19"/>
              </w:rPr>
              <w:br/>
            </w:r>
            <w:hyperlink r:id="rId305" w:history="1">
              <w:r w:rsidR="00AE0518" w:rsidRPr="00D63B87">
                <w:rPr>
                  <w:rFonts w:ascii="Arial" w:eastAsiaTheme="minorHAnsi" w:hAnsi="Arial" w:cs="Arial"/>
                  <w:color w:val="3366BB"/>
                  <w:sz w:val="19"/>
                  <w:szCs w:val="19"/>
                  <w:shd w:val="clear" w:color="auto" w:fill="F9F9F9"/>
                </w:rPr>
                <w:t>BRC GSFS, Issue 8, 9.3.5</w:t>
              </w:r>
            </w:hyperlink>
            <w:r w:rsidR="00AE0518" w:rsidRPr="00D63B87">
              <w:rPr>
                <w:rFonts w:ascii="Arial" w:eastAsiaTheme="minorHAnsi" w:hAnsi="Arial" w:cs="Arial"/>
                <w:color w:val="202122"/>
                <w:sz w:val="19"/>
                <w:szCs w:val="19"/>
              </w:rPr>
              <w:br/>
            </w:r>
            <w:hyperlink r:id="rId306" w:history="1">
              <w:r w:rsidR="00AE0518" w:rsidRPr="00D63B87">
                <w:rPr>
                  <w:rFonts w:ascii="Arial" w:eastAsiaTheme="minorHAnsi" w:hAnsi="Arial" w:cs="Arial"/>
                  <w:color w:val="3366BB"/>
                  <w:sz w:val="19"/>
                  <w:szCs w:val="19"/>
                  <w:shd w:val="clear" w:color="auto" w:fill="F9F9F9"/>
                </w:rPr>
                <w:t>CLSI QMS22 2.1.2</w:t>
              </w:r>
            </w:hyperlink>
            <w:r w:rsidR="00AE0518" w:rsidRPr="00D63B87">
              <w:rPr>
                <w:rFonts w:ascii="Arial" w:eastAsiaTheme="minorHAnsi" w:hAnsi="Arial" w:cs="Arial"/>
                <w:color w:val="202122"/>
                <w:sz w:val="19"/>
                <w:szCs w:val="19"/>
              </w:rPr>
              <w:br/>
            </w:r>
            <w:hyperlink r:id="rId307" w:history="1">
              <w:r w:rsidR="00AE0518" w:rsidRPr="00D63B87">
                <w:rPr>
                  <w:rFonts w:ascii="Arial" w:eastAsiaTheme="minorHAnsi" w:hAnsi="Arial" w:cs="Arial"/>
                  <w:color w:val="3366BB"/>
                  <w:sz w:val="19"/>
                  <w:szCs w:val="19"/>
                  <w:shd w:val="clear" w:color="auto" w:fill="F9F9F9"/>
                </w:rPr>
                <w:t>CLSI QMS22 2.2.2.1</w:t>
              </w:r>
            </w:hyperlink>
            <w:r w:rsidR="00AE0518" w:rsidRPr="00D63B87">
              <w:rPr>
                <w:rFonts w:ascii="Arial" w:eastAsiaTheme="minorHAnsi" w:hAnsi="Arial" w:cs="Arial"/>
                <w:color w:val="202122"/>
                <w:sz w:val="19"/>
                <w:szCs w:val="19"/>
              </w:rPr>
              <w:br/>
            </w:r>
            <w:hyperlink r:id="rId308" w:history="1">
              <w:r w:rsidR="00AE0518" w:rsidRPr="00D63B87">
                <w:rPr>
                  <w:rFonts w:ascii="Arial" w:eastAsiaTheme="minorHAnsi" w:hAnsi="Arial" w:cs="Arial"/>
                  <w:color w:val="3366BB"/>
                  <w:sz w:val="19"/>
                  <w:szCs w:val="19"/>
                  <w:shd w:val="clear" w:color="auto" w:fill="F9F9F9"/>
                </w:rPr>
                <w:t>EPA ERLN Laboratory Requirements 3.1.2.3–4</w:t>
              </w:r>
            </w:hyperlink>
            <w:r w:rsidR="00AE0518" w:rsidRPr="00D63B87">
              <w:rPr>
                <w:rFonts w:ascii="Arial" w:eastAsiaTheme="minorHAnsi" w:hAnsi="Arial" w:cs="Arial"/>
                <w:color w:val="202122"/>
                <w:sz w:val="19"/>
                <w:szCs w:val="19"/>
              </w:rPr>
              <w:br/>
            </w:r>
            <w:hyperlink r:id="rId309" w:history="1">
              <w:r w:rsidR="00AE0518" w:rsidRPr="00D63B87">
                <w:rPr>
                  <w:rFonts w:ascii="Arial" w:eastAsiaTheme="minorHAnsi" w:hAnsi="Arial" w:cs="Arial"/>
                  <w:color w:val="3366BB"/>
                  <w:sz w:val="19"/>
                  <w:szCs w:val="19"/>
                  <w:shd w:val="clear" w:color="auto" w:fill="F9F9F9"/>
                </w:rPr>
                <w:t>EPA ERLN Laboratory Requirements 3.2</w:t>
              </w:r>
            </w:hyperlink>
            <w:r w:rsidR="00AE0518" w:rsidRPr="00D63B87">
              <w:rPr>
                <w:rFonts w:ascii="Arial" w:eastAsiaTheme="minorHAnsi" w:hAnsi="Arial" w:cs="Arial"/>
                <w:color w:val="202122"/>
                <w:sz w:val="19"/>
                <w:szCs w:val="19"/>
              </w:rPr>
              <w:br/>
            </w:r>
            <w:hyperlink r:id="rId310" w:history="1">
              <w:r w:rsidR="00AE0518" w:rsidRPr="00D63B87">
                <w:rPr>
                  <w:rFonts w:ascii="Arial" w:eastAsiaTheme="minorHAnsi" w:hAnsi="Arial" w:cs="Arial"/>
                  <w:color w:val="3366BB"/>
                  <w:sz w:val="19"/>
                  <w:szCs w:val="19"/>
                  <w:shd w:val="clear" w:color="auto" w:fill="F9F9F9"/>
                </w:rPr>
                <w:t>EPA ERLN Laboratory Requirements 4.3.4</w:t>
              </w:r>
            </w:hyperlink>
            <w:r w:rsidR="00AE0518" w:rsidRPr="00D63B87">
              <w:rPr>
                <w:rFonts w:ascii="Arial" w:eastAsiaTheme="minorHAnsi" w:hAnsi="Arial" w:cs="Arial"/>
                <w:color w:val="202122"/>
                <w:sz w:val="19"/>
                <w:szCs w:val="19"/>
              </w:rPr>
              <w:br/>
            </w:r>
            <w:hyperlink r:id="rId311" w:history="1">
              <w:r w:rsidR="00AE0518" w:rsidRPr="00D63B87">
                <w:rPr>
                  <w:rFonts w:ascii="Arial" w:eastAsiaTheme="minorHAnsi" w:hAnsi="Arial" w:cs="Arial"/>
                  <w:color w:val="3366BB"/>
                  <w:sz w:val="19"/>
                  <w:szCs w:val="19"/>
                  <w:shd w:val="clear" w:color="auto" w:fill="F9F9F9"/>
                </w:rPr>
                <w:t>EPA ERLN Laboratory Requirements 4.8.1–4</w:t>
              </w:r>
            </w:hyperlink>
            <w:r w:rsidR="00AE0518" w:rsidRPr="00D63B87">
              <w:rPr>
                <w:rFonts w:ascii="Arial" w:eastAsiaTheme="minorHAnsi" w:hAnsi="Arial" w:cs="Arial"/>
                <w:color w:val="202122"/>
                <w:sz w:val="19"/>
                <w:szCs w:val="19"/>
              </w:rPr>
              <w:br/>
            </w:r>
            <w:hyperlink r:id="rId312" w:history="1">
              <w:r w:rsidR="00AE0518" w:rsidRPr="00D63B87">
                <w:rPr>
                  <w:rFonts w:ascii="Arial" w:eastAsiaTheme="minorHAnsi" w:hAnsi="Arial" w:cs="Arial"/>
                  <w:color w:val="3366BB"/>
                  <w:sz w:val="19"/>
                  <w:szCs w:val="19"/>
                  <w:shd w:val="clear" w:color="auto" w:fill="F9F9F9"/>
                </w:rPr>
                <w:t>EPA ERLN Laboratory Requirements 4.11.16</w:t>
              </w:r>
            </w:hyperlink>
            <w:r w:rsidR="00AE0518" w:rsidRPr="00D63B87">
              <w:rPr>
                <w:rFonts w:ascii="Arial" w:eastAsiaTheme="minorHAnsi" w:hAnsi="Arial" w:cs="Arial"/>
                <w:color w:val="202122"/>
                <w:sz w:val="19"/>
                <w:szCs w:val="19"/>
              </w:rPr>
              <w:br/>
            </w:r>
            <w:hyperlink r:id="rId313" w:history="1">
              <w:r w:rsidR="00AE0518" w:rsidRPr="00D63B87">
                <w:rPr>
                  <w:rFonts w:ascii="Arial" w:eastAsiaTheme="minorHAnsi" w:hAnsi="Arial" w:cs="Arial"/>
                  <w:color w:val="3366BB"/>
                  <w:sz w:val="19"/>
                  <w:szCs w:val="19"/>
                  <w:shd w:val="clear" w:color="auto" w:fill="F9F9F9"/>
                </w:rPr>
                <w:t>E.U. Commission Reg. No. 852/2004 Annex I, Section II.4.i</w:t>
              </w:r>
            </w:hyperlink>
            <w:r w:rsidR="00AE0518" w:rsidRPr="00D63B87">
              <w:rPr>
                <w:rFonts w:ascii="Arial" w:eastAsiaTheme="minorHAnsi" w:hAnsi="Arial" w:cs="Arial"/>
                <w:color w:val="202122"/>
                <w:sz w:val="19"/>
                <w:szCs w:val="19"/>
              </w:rPr>
              <w:br/>
            </w:r>
            <w:hyperlink r:id="rId314" w:history="1">
              <w:r w:rsidR="00AE0518" w:rsidRPr="00D63B87">
                <w:rPr>
                  <w:rFonts w:ascii="Arial" w:eastAsiaTheme="minorHAnsi" w:hAnsi="Arial" w:cs="Arial"/>
                  <w:color w:val="3366BB"/>
                  <w:sz w:val="19"/>
                  <w:szCs w:val="19"/>
                  <w:shd w:val="clear" w:color="auto" w:fill="F9F9F9"/>
                </w:rPr>
                <w:t>E.U. Commission Reg. No. 852/2004 Annex I, Section III.8.d</w:t>
              </w:r>
            </w:hyperlink>
            <w:r w:rsidR="00AE0518" w:rsidRPr="00D63B87">
              <w:rPr>
                <w:rFonts w:ascii="Arial" w:eastAsiaTheme="minorHAnsi" w:hAnsi="Arial" w:cs="Arial"/>
                <w:color w:val="202122"/>
                <w:sz w:val="19"/>
                <w:szCs w:val="19"/>
              </w:rPr>
              <w:br/>
            </w:r>
            <w:hyperlink r:id="rId315" w:history="1">
              <w:r w:rsidR="00AE0518" w:rsidRPr="00D63B87">
                <w:rPr>
                  <w:rFonts w:ascii="Arial" w:eastAsiaTheme="minorHAnsi" w:hAnsi="Arial" w:cs="Arial"/>
                  <w:color w:val="3366BB"/>
                  <w:sz w:val="19"/>
                  <w:szCs w:val="19"/>
                  <w:shd w:val="clear" w:color="auto" w:fill="F9F9F9"/>
                </w:rPr>
                <w:t>E.U. Commission Reg. No. 852/2004 Annex I, Section III.9.c</w:t>
              </w:r>
            </w:hyperlink>
            <w:r w:rsidR="00AE0518" w:rsidRPr="00D63B87">
              <w:rPr>
                <w:rFonts w:ascii="Arial" w:eastAsiaTheme="minorHAnsi" w:hAnsi="Arial" w:cs="Arial"/>
                <w:color w:val="202122"/>
                <w:sz w:val="19"/>
                <w:szCs w:val="19"/>
              </w:rPr>
              <w:br/>
            </w:r>
            <w:hyperlink r:id="rId316" w:history="1">
              <w:r w:rsidR="00AE0518" w:rsidRPr="00D63B87">
                <w:rPr>
                  <w:rFonts w:ascii="Arial" w:eastAsiaTheme="minorHAnsi" w:hAnsi="Arial" w:cs="Arial"/>
                  <w:color w:val="3366BB"/>
                  <w:sz w:val="19"/>
                  <w:szCs w:val="19"/>
                  <w:shd w:val="clear" w:color="auto" w:fill="F9F9F9"/>
                </w:rPr>
                <w:t>IFS Food 7, Part 2, 4.18.3</w:t>
              </w:r>
            </w:hyperlink>
            <w:r w:rsidR="00AE0518" w:rsidRPr="00D63B87">
              <w:rPr>
                <w:rFonts w:ascii="Arial" w:eastAsiaTheme="minorHAnsi" w:hAnsi="Arial" w:cs="Arial"/>
                <w:color w:val="202122"/>
                <w:sz w:val="19"/>
                <w:szCs w:val="19"/>
              </w:rPr>
              <w:br/>
            </w:r>
            <w:hyperlink r:id="rId317" w:history="1">
              <w:r w:rsidR="00AE0518" w:rsidRPr="00D63B87">
                <w:rPr>
                  <w:rFonts w:ascii="Arial" w:eastAsiaTheme="minorHAnsi" w:hAnsi="Arial" w:cs="Arial"/>
                  <w:color w:val="3366BB"/>
                  <w:sz w:val="19"/>
                  <w:szCs w:val="19"/>
                  <w:shd w:val="clear" w:color="auto" w:fill="F9F9F9"/>
                </w:rPr>
                <w:t xml:space="preserve">IFS </w:t>
              </w:r>
              <w:proofErr w:type="spellStart"/>
              <w:r w:rsidR="00AE0518" w:rsidRPr="00D63B87">
                <w:rPr>
                  <w:rFonts w:ascii="Arial" w:eastAsiaTheme="minorHAnsi" w:hAnsi="Arial" w:cs="Arial"/>
                  <w:color w:val="3366BB"/>
                  <w:sz w:val="19"/>
                  <w:szCs w:val="19"/>
                  <w:shd w:val="clear" w:color="auto" w:fill="F9F9F9"/>
                </w:rPr>
                <w:t>PACsecure</w:t>
              </w:r>
              <w:proofErr w:type="spellEnd"/>
              <w:r w:rsidR="00AE0518" w:rsidRPr="00D63B87">
                <w:rPr>
                  <w:rFonts w:ascii="Arial" w:eastAsiaTheme="minorHAnsi" w:hAnsi="Arial" w:cs="Arial"/>
                  <w:color w:val="3366BB"/>
                  <w:sz w:val="19"/>
                  <w:szCs w:val="19"/>
                  <w:shd w:val="clear" w:color="auto" w:fill="F9F9F9"/>
                </w:rPr>
                <w:t xml:space="preserve"> 2, Part 2, 4.18.3</w:t>
              </w:r>
            </w:hyperlink>
            <w:r w:rsidR="00AE0518" w:rsidRPr="00D63B87">
              <w:rPr>
                <w:rFonts w:ascii="Arial" w:eastAsiaTheme="minorHAnsi" w:hAnsi="Arial" w:cs="Arial"/>
                <w:color w:val="202122"/>
                <w:sz w:val="19"/>
                <w:szCs w:val="19"/>
              </w:rPr>
              <w:br/>
            </w:r>
            <w:hyperlink r:id="rId318" w:history="1">
              <w:r w:rsidR="00AE0518"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AE0518" w:rsidRPr="00D63B87">
              <w:rPr>
                <w:rFonts w:ascii="Arial" w:eastAsiaTheme="minorHAnsi" w:hAnsi="Arial" w:cs="Arial"/>
                <w:color w:val="202122"/>
                <w:sz w:val="19"/>
                <w:szCs w:val="19"/>
              </w:rPr>
              <w:br/>
            </w:r>
            <w:hyperlink r:id="rId319" w:history="1">
              <w:r w:rsidR="00AE0518" w:rsidRPr="00D63B87">
                <w:rPr>
                  <w:rFonts w:ascii="Arial" w:eastAsiaTheme="minorHAnsi" w:hAnsi="Arial" w:cs="Arial"/>
                  <w:color w:val="3366BB"/>
                  <w:sz w:val="19"/>
                  <w:szCs w:val="19"/>
                  <w:shd w:val="clear" w:color="auto" w:fill="F9F9F9"/>
                </w:rPr>
                <w:t>PFP Human and Animal Food Testing Laboratories Best Practices Manual</w:t>
              </w:r>
            </w:hyperlink>
            <w:r w:rsidR="00AE0518" w:rsidRPr="00D63B87">
              <w:rPr>
                <w:rFonts w:ascii="Arial" w:eastAsiaTheme="minorHAnsi" w:hAnsi="Arial" w:cs="Arial"/>
                <w:color w:val="202122"/>
                <w:sz w:val="19"/>
                <w:szCs w:val="19"/>
              </w:rPr>
              <w:br/>
            </w:r>
            <w:hyperlink r:id="rId320" w:history="1">
              <w:r w:rsidR="00AE0518" w:rsidRPr="00D63B87">
                <w:rPr>
                  <w:rFonts w:ascii="Arial" w:eastAsiaTheme="minorHAnsi" w:hAnsi="Arial" w:cs="Arial"/>
                  <w:color w:val="3366BB"/>
                  <w:sz w:val="19"/>
                  <w:szCs w:val="19"/>
                  <w:shd w:val="clear" w:color="auto" w:fill="F9F9F9"/>
                </w:rPr>
                <w:t>SQF FSC 9, Food Manufacturing, Part B, 2.4.4.6</w:t>
              </w:r>
            </w:hyperlink>
            <w:r w:rsidR="00AE0518" w:rsidRPr="00D63B87">
              <w:rPr>
                <w:rFonts w:ascii="Arial" w:eastAsiaTheme="minorHAnsi" w:hAnsi="Arial" w:cs="Arial"/>
                <w:color w:val="202122"/>
                <w:sz w:val="19"/>
                <w:szCs w:val="19"/>
              </w:rPr>
              <w:br/>
            </w:r>
            <w:hyperlink r:id="rId321" w:history="1">
              <w:r w:rsidR="00AE0518" w:rsidRPr="00D63B87">
                <w:rPr>
                  <w:rFonts w:ascii="Arial" w:eastAsiaTheme="minorHAnsi" w:hAnsi="Arial" w:cs="Arial"/>
                  <w:color w:val="3366BB"/>
                  <w:sz w:val="19"/>
                  <w:szCs w:val="19"/>
                  <w:shd w:val="clear" w:color="auto" w:fill="F9F9F9"/>
                </w:rPr>
                <w:t>SQF FSC 9, Pet Food Manufacturing, Part B, 2.4.4.6</w:t>
              </w:r>
            </w:hyperlink>
            <w:r w:rsidR="00AE0518" w:rsidRPr="00D63B87">
              <w:rPr>
                <w:rFonts w:ascii="Arial" w:eastAsiaTheme="minorHAnsi" w:hAnsi="Arial" w:cs="Arial"/>
                <w:color w:val="202122"/>
                <w:sz w:val="19"/>
                <w:szCs w:val="19"/>
              </w:rPr>
              <w:br/>
            </w:r>
            <w:hyperlink r:id="rId322" w:history="1">
              <w:r w:rsidR="00AE0518" w:rsidRPr="00D63B87">
                <w:rPr>
                  <w:rFonts w:ascii="Arial" w:eastAsiaTheme="minorHAnsi" w:hAnsi="Arial" w:cs="Arial"/>
                  <w:color w:val="3366BB"/>
                  <w:sz w:val="19"/>
                  <w:szCs w:val="19"/>
                  <w:shd w:val="clear" w:color="auto" w:fill="F9F9F9"/>
                </w:rPr>
                <w:t>SQF FSC 9, Manufacture of Food Packaging, Part B, 2.4.4.6</w:t>
              </w:r>
            </w:hyperlink>
            <w:r w:rsidR="00AE0518" w:rsidRPr="00D63B87">
              <w:rPr>
                <w:rFonts w:ascii="Arial" w:eastAsiaTheme="minorHAnsi" w:hAnsi="Arial" w:cs="Arial"/>
                <w:color w:val="202122"/>
                <w:sz w:val="19"/>
                <w:szCs w:val="19"/>
              </w:rPr>
              <w:br/>
            </w:r>
            <w:hyperlink r:id="rId323" w:history="1">
              <w:r w:rsidR="00AE0518" w:rsidRPr="00D63B87">
                <w:rPr>
                  <w:rFonts w:ascii="Arial" w:eastAsiaTheme="minorHAnsi" w:hAnsi="Arial" w:cs="Arial"/>
                  <w:color w:val="3366BB"/>
                  <w:sz w:val="19"/>
                  <w:szCs w:val="19"/>
                  <w:shd w:val="clear" w:color="auto" w:fill="F9F9F9"/>
                </w:rPr>
                <w:t>USDA Data and Instrumentation for PDP 5.4.2</w:t>
              </w:r>
            </w:hyperlink>
            <w:r w:rsidR="00AE0518" w:rsidRPr="00D63B87">
              <w:rPr>
                <w:rFonts w:ascii="Arial" w:eastAsiaTheme="minorHAnsi" w:hAnsi="Arial" w:cs="Arial"/>
                <w:color w:val="202122"/>
                <w:sz w:val="19"/>
                <w:szCs w:val="19"/>
              </w:rPr>
              <w:br/>
            </w:r>
            <w:hyperlink r:id="rId324" w:history="1">
              <w:r w:rsidR="00AE0518" w:rsidRPr="00D63B87">
                <w:rPr>
                  <w:rFonts w:ascii="Arial" w:eastAsiaTheme="minorHAnsi" w:hAnsi="Arial" w:cs="Arial"/>
                  <w:color w:val="3366BB"/>
                  <w:sz w:val="19"/>
                  <w:szCs w:val="19"/>
                  <w:shd w:val="clear" w:color="auto" w:fill="F9F9F9"/>
                </w:rPr>
                <w:t>USDA Data and Instrumentation for PDP 8.1.3</w:t>
              </w:r>
            </w:hyperlink>
            <w:r w:rsidR="00AE0518" w:rsidRPr="00D63B87">
              <w:rPr>
                <w:rFonts w:ascii="Arial" w:eastAsiaTheme="minorHAnsi" w:hAnsi="Arial" w:cs="Arial"/>
                <w:color w:val="202122"/>
                <w:sz w:val="19"/>
                <w:szCs w:val="19"/>
              </w:rPr>
              <w:br/>
            </w:r>
            <w:hyperlink r:id="rId325" w:history="1">
              <w:r w:rsidR="00AE0518" w:rsidRPr="00D63B87">
                <w:rPr>
                  <w:rFonts w:ascii="Arial" w:eastAsiaTheme="minorHAnsi" w:hAnsi="Arial" w:cs="Arial"/>
                  <w:color w:val="3366BB"/>
                  <w:sz w:val="19"/>
                  <w:szCs w:val="19"/>
                  <w:shd w:val="clear" w:color="auto" w:fill="F9F9F9"/>
                </w:rPr>
                <w:t>WHO Technical Report Series, #986, Annex 2, 15.8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D63B87" w:rsidRDefault="005C2535" w:rsidP="005C2535">
            <w:pPr>
              <w:rPr>
                <w:rFonts w:ascii="Arial" w:hAnsi="Arial" w:cs="Arial"/>
                <w:color w:val="202122"/>
                <w:sz w:val="19"/>
                <w:szCs w:val="19"/>
              </w:rPr>
            </w:pPr>
            <w:r w:rsidRPr="00D63B87">
              <w:rPr>
                <w:rFonts w:ascii="Arial" w:hAnsi="Arial" w:cs="Arial"/>
                <w:b/>
                <w:bCs/>
                <w:color w:val="202122"/>
                <w:sz w:val="19"/>
                <w:szCs w:val="19"/>
              </w:rPr>
              <w:lastRenderedPageBreak/>
              <w:t>3.13</w:t>
            </w:r>
            <w:r w:rsidRPr="00D63B87">
              <w:rPr>
                <w:rFonts w:ascii="Arial" w:hAnsi="Arial" w:cs="Arial"/>
                <w:color w:val="202122"/>
                <w:sz w:val="19"/>
                <w:szCs w:val="19"/>
              </w:rPr>
              <w:t> The system shall be able to record a complete record of all data created in the course of a test or experiment, including instruments used, calculations performed, and associated graphs, charts, and spectra. The record should also be able to capture the signatures of those who performed the test or experiment, as well as those who reviewed the record for compliance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r w:rsidR="005C2535"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C2535" w:rsidRPr="00D63B87" w:rsidRDefault="00F818C7" w:rsidP="002D19D2">
            <w:pPr>
              <w:pStyle w:val="NormalWeb"/>
              <w:spacing w:before="96" w:beforeAutospacing="0" w:after="120" w:afterAutospacing="0"/>
              <w:rPr>
                <w:rFonts w:ascii="Arial" w:hAnsi="Arial" w:cs="Arial"/>
                <w:color w:val="202122"/>
                <w:sz w:val="19"/>
                <w:szCs w:val="19"/>
              </w:rPr>
            </w:pPr>
            <w:hyperlink r:id="rId326" w:history="1">
              <w:r w:rsidR="005C2535" w:rsidRPr="00D63B87">
                <w:rPr>
                  <w:rFonts w:ascii="Arial" w:eastAsiaTheme="minorHAnsi" w:hAnsi="Arial" w:cs="Arial"/>
                  <w:color w:val="3366BB"/>
                  <w:sz w:val="19"/>
                  <w:szCs w:val="19"/>
                  <w:shd w:val="clear" w:color="auto" w:fill="F9F9F9"/>
                </w:rPr>
                <w:t>WADA International Standard for Laboratories (ISL) 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C2535" w:rsidRPr="00D63B87" w:rsidRDefault="005C2535" w:rsidP="002D19D2">
            <w:pPr>
              <w:spacing w:before="240" w:after="240"/>
              <w:rPr>
                <w:rFonts w:ascii="Arial" w:hAnsi="Arial" w:cs="Arial"/>
                <w:color w:val="202122"/>
                <w:sz w:val="19"/>
                <w:szCs w:val="19"/>
              </w:rPr>
            </w:pPr>
            <w:r w:rsidRPr="00D63B87">
              <w:rPr>
                <w:rFonts w:ascii="Arial" w:hAnsi="Arial" w:cs="Arial"/>
                <w:b/>
                <w:bCs/>
                <w:color w:val="202122"/>
                <w:sz w:val="19"/>
                <w:szCs w:val="19"/>
              </w:rPr>
              <w:t>3.14</w:t>
            </w:r>
            <w:r w:rsidRPr="00D63B87">
              <w:rPr>
                <w:rFonts w:ascii="Arial" w:hAnsi="Arial" w:cs="Arial"/>
                <w:color w:val="202122"/>
                <w:sz w:val="19"/>
                <w:szCs w:val="19"/>
              </w:rPr>
              <w:t> </w:t>
            </w:r>
            <w:r w:rsidR="00327F3B" w:rsidRPr="00D63B87">
              <w:rPr>
                <w:rFonts w:ascii="Arial" w:hAnsi="Arial" w:cs="Arial"/>
                <w:color w:val="202122"/>
                <w:sz w:val="19"/>
                <w:szCs w:val="19"/>
              </w:rPr>
              <w:t>The system shall allow users to link samples, batches, and tests to a specific accreditation approval status (e.g., ANSI National Accreditation Board accreditation) so as to ensure that only the appropriate accreditation labels are included on resulting test reports and related documentation.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D63B87" w:rsidRDefault="005C2535" w:rsidP="005C2535">
            <w:pPr>
              <w:spacing w:after="0" w:line="240" w:lineRule="auto"/>
              <w:rPr>
                <w:rFonts w:ascii="Arial" w:eastAsia="Times New Roman" w:hAnsi="Arial" w:cs="Arial"/>
                <w:b/>
                <w:bCs/>
                <w:color w:val="202122"/>
                <w:sz w:val="19"/>
                <w:szCs w:val="19"/>
              </w:rPr>
            </w:pPr>
          </w:p>
        </w:tc>
      </w:tr>
    </w:tbl>
    <w:p w:rsidR="002D19D2" w:rsidRPr="00D63B87" w:rsidRDefault="002D19D2">
      <w:pPr>
        <w:rPr>
          <w:rFonts w:ascii="Arial" w:hAnsi="Arial" w:cs="Arial"/>
        </w:rPr>
      </w:pPr>
    </w:p>
    <w:p w:rsidR="003321EF" w:rsidRPr="00D63B87"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 w:name="_4._Results_review"/>
      <w:bookmarkEnd w:id="3"/>
      <w:r w:rsidRPr="00D63B87">
        <w:rPr>
          <w:rStyle w:val="mw-headline"/>
          <w:rFonts w:ascii="Arial" w:hAnsi="Arial" w:cs="Arial"/>
          <w:b w:val="0"/>
          <w:bCs w:val="0"/>
          <w:color w:val="000000"/>
          <w:sz w:val="29"/>
          <w:szCs w:val="29"/>
        </w:rPr>
        <w:t>4. Results review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D63B87"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327" w:history="1">
              <w:r w:rsidR="002D19D2" w:rsidRPr="00D63B87">
                <w:rPr>
                  <w:rStyle w:val="Hyperlink"/>
                  <w:rFonts w:ascii="Arial" w:hAnsi="Arial" w:cs="Arial"/>
                  <w:color w:val="3366BB"/>
                  <w:sz w:val="19"/>
                  <w:szCs w:val="19"/>
                  <w:u w:val="none"/>
                </w:rPr>
                <w:t>21 CFR Part 211.68 (b)</w:t>
              </w:r>
            </w:hyperlink>
            <w:r w:rsidR="002D19D2" w:rsidRPr="00D63B87">
              <w:rPr>
                <w:rFonts w:ascii="Arial" w:hAnsi="Arial" w:cs="Arial"/>
                <w:color w:val="202122"/>
                <w:sz w:val="19"/>
                <w:szCs w:val="19"/>
              </w:rPr>
              <w:br/>
            </w:r>
            <w:hyperlink r:id="rId328" w:history="1">
              <w:r w:rsidR="002D19D2" w:rsidRPr="00D63B87">
                <w:rPr>
                  <w:rStyle w:val="Hyperlink"/>
                  <w:rFonts w:ascii="Arial" w:hAnsi="Arial" w:cs="Arial"/>
                  <w:color w:val="3366BB"/>
                  <w:sz w:val="19"/>
                  <w:szCs w:val="19"/>
                  <w:u w:val="none"/>
                </w:rPr>
                <w:t>42 CFR Part 493.1241</w:t>
              </w:r>
            </w:hyperlink>
            <w:r w:rsidR="002D19D2" w:rsidRPr="00D63B87">
              <w:rPr>
                <w:rFonts w:ascii="Arial" w:hAnsi="Arial" w:cs="Arial"/>
                <w:color w:val="202122"/>
                <w:sz w:val="19"/>
                <w:szCs w:val="19"/>
              </w:rPr>
              <w:br/>
            </w:r>
            <w:hyperlink r:id="rId329" w:history="1">
              <w:r w:rsidR="002D19D2" w:rsidRPr="00D63B87">
                <w:rPr>
                  <w:rStyle w:val="Hyperlink"/>
                  <w:rFonts w:ascii="Arial" w:hAnsi="Arial" w:cs="Arial"/>
                  <w:color w:val="3366BB"/>
                  <w:sz w:val="19"/>
                  <w:szCs w:val="19"/>
                  <w:u w:val="none"/>
                </w:rPr>
                <w:t>ASTM E1578-18 C-4-1</w:t>
              </w:r>
            </w:hyperlink>
            <w:r w:rsidR="002D19D2" w:rsidRPr="00D63B87">
              <w:rPr>
                <w:rFonts w:ascii="Arial" w:hAnsi="Arial" w:cs="Arial"/>
                <w:color w:val="202122"/>
                <w:sz w:val="19"/>
                <w:szCs w:val="19"/>
              </w:rPr>
              <w:br/>
            </w:r>
            <w:hyperlink r:id="rId330" w:history="1">
              <w:r w:rsidR="00AE0518" w:rsidRPr="00D63B87">
                <w:rPr>
                  <w:rFonts w:ascii="Arial" w:eastAsiaTheme="minorHAnsi" w:hAnsi="Arial" w:cs="Arial"/>
                  <w:color w:val="3366BB"/>
                  <w:sz w:val="19"/>
                  <w:szCs w:val="19"/>
                  <w:shd w:val="clear" w:color="auto" w:fill="F9F9F9"/>
                </w:rPr>
                <w:t>BRC GSFS, Issue 8, 5.6.2.4</w:t>
              </w:r>
            </w:hyperlink>
            <w:r w:rsidR="00AE0518" w:rsidRPr="00D63B87">
              <w:rPr>
                <w:rFonts w:ascii="Arial" w:hAnsi="Arial" w:cs="Arial"/>
              </w:rPr>
              <w:br/>
            </w:r>
            <w:hyperlink r:id="rId331" w:history="1">
              <w:r w:rsidR="002D19D2" w:rsidRPr="00D63B87">
                <w:rPr>
                  <w:rStyle w:val="Hyperlink"/>
                  <w:rFonts w:ascii="Arial" w:hAnsi="Arial" w:cs="Arial"/>
                  <w:color w:val="3366BB"/>
                  <w:sz w:val="19"/>
                  <w:szCs w:val="19"/>
                  <w:u w:val="none"/>
                </w:rPr>
                <w:t>CAP Laboratory Accreditation Manual</w:t>
              </w:r>
            </w:hyperlink>
            <w:r w:rsidR="002D19D2" w:rsidRPr="00D63B87">
              <w:rPr>
                <w:rFonts w:ascii="Arial" w:hAnsi="Arial" w:cs="Arial"/>
                <w:color w:val="202122"/>
                <w:sz w:val="19"/>
                <w:szCs w:val="19"/>
              </w:rPr>
              <w:br/>
            </w:r>
            <w:hyperlink r:id="rId332" w:history="1">
              <w:r w:rsidR="002D19D2" w:rsidRPr="00D63B87">
                <w:rPr>
                  <w:rStyle w:val="Hyperlink"/>
                  <w:rFonts w:ascii="Arial" w:hAnsi="Arial" w:cs="Arial"/>
                  <w:color w:val="3366BB"/>
                  <w:sz w:val="19"/>
                  <w:szCs w:val="19"/>
                  <w:u w:val="none"/>
                </w:rPr>
                <w:t>CLSI QMS22 2.2.1.2</w:t>
              </w:r>
            </w:hyperlink>
            <w:r w:rsidR="002D19D2" w:rsidRPr="00D63B87">
              <w:rPr>
                <w:rFonts w:ascii="Arial" w:hAnsi="Arial" w:cs="Arial"/>
                <w:color w:val="202122"/>
                <w:sz w:val="19"/>
                <w:szCs w:val="19"/>
              </w:rPr>
              <w:br/>
            </w:r>
            <w:hyperlink r:id="rId333" w:history="1">
              <w:r w:rsidR="002D19D2" w:rsidRPr="00D63B87">
                <w:rPr>
                  <w:rStyle w:val="Hyperlink"/>
                  <w:rFonts w:ascii="Arial" w:hAnsi="Arial" w:cs="Arial"/>
                  <w:color w:val="3366BB"/>
                  <w:sz w:val="19"/>
                  <w:szCs w:val="19"/>
                  <w:u w:val="none"/>
                </w:rPr>
                <w:t>EPA ERLN Laboratory Requirements 4.9.11</w:t>
              </w:r>
            </w:hyperlink>
            <w:r w:rsidR="002D19D2" w:rsidRPr="00D63B87">
              <w:rPr>
                <w:rFonts w:ascii="Arial" w:hAnsi="Arial" w:cs="Arial"/>
                <w:color w:val="202122"/>
                <w:sz w:val="19"/>
                <w:szCs w:val="19"/>
              </w:rPr>
              <w:br/>
            </w:r>
            <w:hyperlink r:id="rId334" w:history="1">
              <w:r w:rsidR="002D19D2" w:rsidRPr="00D63B87">
                <w:rPr>
                  <w:rStyle w:val="Hyperlink"/>
                  <w:rFonts w:ascii="Arial" w:hAnsi="Arial" w:cs="Arial"/>
                  <w:color w:val="3366BB"/>
                  <w:sz w:val="19"/>
                  <w:szCs w:val="19"/>
                  <w:u w:val="none"/>
                </w:rPr>
                <w:t>EPA QA/G-5 2.4.1</w:t>
              </w:r>
            </w:hyperlink>
            <w:r w:rsidR="002D19D2" w:rsidRPr="00D63B87">
              <w:rPr>
                <w:rFonts w:ascii="Arial" w:hAnsi="Arial" w:cs="Arial"/>
                <w:color w:val="202122"/>
                <w:sz w:val="19"/>
                <w:szCs w:val="19"/>
              </w:rPr>
              <w:br/>
            </w:r>
            <w:hyperlink r:id="rId335" w:history="1">
              <w:r w:rsidR="002D19D2" w:rsidRPr="00D63B87">
                <w:rPr>
                  <w:rStyle w:val="Hyperlink"/>
                  <w:rFonts w:ascii="Arial" w:hAnsi="Arial" w:cs="Arial"/>
                  <w:color w:val="3366BB"/>
                  <w:sz w:val="19"/>
                  <w:szCs w:val="19"/>
                  <w:u w:val="none"/>
                </w:rPr>
                <w:t>ISO 15189:2012 5.5.1.4</w:t>
              </w:r>
            </w:hyperlink>
            <w:r w:rsidR="002D19D2" w:rsidRPr="00D63B87">
              <w:rPr>
                <w:rFonts w:ascii="Arial" w:hAnsi="Arial" w:cs="Arial"/>
                <w:color w:val="202122"/>
                <w:sz w:val="19"/>
                <w:szCs w:val="19"/>
              </w:rPr>
              <w:br/>
            </w:r>
            <w:hyperlink r:id="rId336" w:history="1">
              <w:r w:rsidR="002D19D2" w:rsidRPr="00D63B87">
                <w:rPr>
                  <w:rStyle w:val="Hyperlink"/>
                  <w:rFonts w:ascii="Arial" w:hAnsi="Arial" w:cs="Arial"/>
                  <w:color w:val="3366BB"/>
                  <w:sz w:val="19"/>
                  <w:szCs w:val="19"/>
                  <w:u w:val="none"/>
                </w:rPr>
                <w:t>NYSDOH CLEP Clinical Laboratory Standards of Practice, General Systems Standards</w:t>
              </w:r>
            </w:hyperlink>
            <w:r w:rsidR="002D19D2" w:rsidRPr="00D63B87">
              <w:rPr>
                <w:rFonts w:ascii="Arial" w:hAnsi="Arial" w:cs="Arial"/>
                <w:color w:val="202122"/>
                <w:sz w:val="19"/>
                <w:szCs w:val="19"/>
              </w:rPr>
              <w:br/>
            </w:r>
            <w:hyperlink r:id="rId337" w:history="1">
              <w:r w:rsidR="002D19D2" w:rsidRPr="00D63B87">
                <w:rPr>
                  <w:rStyle w:val="Hyperlink"/>
                  <w:rFonts w:ascii="Arial" w:hAnsi="Arial" w:cs="Arial"/>
                  <w:color w:val="3366BB"/>
                  <w:sz w:val="19"/>
                  <w:szCs w:val="19"/>
                  <w:u w:val="none"/>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4.1</w:t>
            </w:r>
            <w:r w:rsidRPr="00D63B87">
              <w:rPr>
                <w:rFonts w:ascii="Arial" w:hAnsi="Arial" w:cs="Arial"/>
                <w:color w:val="202122"/>
                <w:sz w:val="19"/>
                <w:szCs w:val="19"/>
              </w:rPr>
              <w:t> The system shall allow for the verification of specification limits for accuracy or tolerances while indicating to the user when values are exceeded.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338" w:history="1">
              <w:r w:rsidR="002D19D2" w:rsidRPr="00D63B87">
                <w:rPr>
                  <w:rStyle w:val="Hyperlink"/>
                  <w:rFonts w:ascii="Arial" w:hAnsi="Arial" w:cs="Arial"/>
                  <w:color w:val="3366BB"/>
                  <w:sz w:val="19"/>
                  <w:szCs w:val="19"/>
                  <w:u w:val="none"/>
                </w:rPr>
                <w:t>ASTM E1578-18 C-4-2</w:t>
              </w:r>
            </w:hyperlink>
            <w:r w:rsidR="002D19D2" w:rsidRPr="00D63B87">
              <w:rPr>
                <w:rFonts w:ascii="Arial" w:hAnsi="Arial" w:cs="Arial"/>
                <w:color w:val="202122"/>
                <w:sz w:val="19"/>
                <w:szCs w:val="19"/>
              </w:rPr>
              <w:br/>
            </w:r>
            <w:hyperlink r:id="rId339" w:history="1">
              <w:r w:rsidR="002D19D2" w:rsidRPr="00D63B87">
                <w:rPr>
                  <w:rStyle w:val="Hyperlink"/>
                  <w:rFonts w:ascii="Arial" w:hAnsi="Arial" w:cs="Arial"/>
                  <w:color w:val="3366BB"/>
                  <w:sz w:val="19"/>
                  <w:szCs w:val="19"/>
                  <w:u w:val="none"/>
                </w:rPr>
                <w:t>CLSI AUTO15 1.2</w:t>
              </w:r>
            </w:hyperlink>
            <w:r w:rsidR="002D19D2" w:rsidRPr="00D63B87">
              <w:rPr>
                <w:rFonts w:ascii="Arial" w:hAnsi="Arial" w:cs="Arial"/>
                <w:color w:val="202122"/>
                <w:sz w:val="19"/>
                <w:szCs w:val="19"/>
              </w:rPr>
              <w:t> </w:t>
            </w:r>
            <w:hyperlink r:id="rId340" w:history="1">
              <w:r w:rsidR="002D19D2" w:rsidRPr="00D63B87">
                <w:rPr>
                  <w:rStyle w:val="Hyperlink"/>
                  <w:rFonts w:ascii="Arial" w:hAnsi="Arial" w:cs="Arial"/>
                  <w:color w:val="3366BB"/>
                  <w:sz w:val="19"/>
                  <w:szCs w:val="19"/>
                  <w:u w:val="none"/>
                </w:rPr>
                <w:t>EPA ERLN Laboratory Requirements 4.9.2</w:t>
              </w:r>
            </w:hyperlink>
            <w:r w:rsidR="002D19D2" w:rsidRPr="00D63B87">
              <w:rPr>
                <w:rFonts w:ascii="Arial" w:hAnsi="Arial" w:cs="Arial"/>
                <w:color w:val="202122"/>
                <w:sz w:val="19"/>
                <w:szCs w:val="19"/>
              </w:rPr>
              <w:br/>
            </w:r>
            <w:hyperlink r:id="rId341" w:history="1">
              <w:r w:rsidR="002D19D2" w:rsidRPr="00D63B87">
                <w:rPr>
                  <w:rStyle w:val="Hyperlink"/>
                  <w:rFonts w:ascii="Arial" w:hAnsi="Arial" w:cs="Arial"/>
                  <w:color w:val="3366BB"/>
                  <w:sz w:val="19"/>
                  <w:szCs w:val="19"/>
                  <w:u w:val="none"/>
                </w:rPr>
                <w:t>EPA ERLN Laboratory Requirements 4.9.11</w:t>
              </w:r>
            </w:hyperlink>
            <w:r w:rsidR="002D19D2" w:rsidRPr="00D63B87">
              <w:rPr>
                <w:rFonts w:ascii="Arial" w:hAnsi="Arial" w:cs="Arial"/>
                <w:color w:val="202122"/>
                <w:sz w:val="19"/>
                <w:szCs w:val="19"/>
              </w:rPr>
              <w:br/>
            </w:r>
            <w:hyperlink r:id="rId342" w:history="1">
              <w:r w:rsidR="002D19D2" w:rsidRPr="00D63B87">
                <w:rPr>
                  <w:rStyle w:val="Hyperlink"/>
                  <w:rFonts w:ascii="Arial" w:hAnsi="Arial" w:cs="Arial"/>
                  <w:color w:val="3366BB"/>
                  <w:sz w:val="19"/>
                  <w:szCs w:val="19"/>
                  <w:u w:val="none"/>
                </w:rPr>
                <w:t>EPA QA/G-5 2.4.1</w:t>
              </w:r>
            </w:hyperlink>
            <w:r w:rsidR="002D19D2" w:rsidRPr="00D63B87">
              <w:rPr>
                <w:rFonts w:ascii="Arial" w:hAnsi="Arial" w:cs="Arial"/>
                <w:color w:val="202122"/>
                <w:sz w:val="19"/>
                <w:szCs w:val="19"/>
              </w:rPr>
              <w:br/>
            </w:r>
            <w:hyperlink r:id="rId343" w:history="1">
              <w:r w:rsidR="002D19D2" w:rsidRPr="00D63B87">
                <w:rPr>
                  <w:rStyle w:val="Hyperlink"/>
                  <w:rFonts w:ascii="Arial" w:hAnsi="Arial" w:cs="Arial"/>
                  <w:color w:val="3366BB"/>
                  <w:sz w:val="19"/>
                  <w:szCs w:val="19"/>
                  <w:u w:val="none"/>
                </w:rPr>
                <w:t>ISO 15189:2012 5.9.2</w:t>
              </w:r>
            </w:hyperlink>
            <w:r w:rsidR="002D19D2" w:rsidRPr="00D63B87">
              <w:rPr>
                <w:rFonts w:ascii="Arial" w:hAnsi="Arial" w:cs="Arial"/>
                <w:color w:val="202122"/>
                <w:sz w:val="19"/>
                <w:szCs w:val="19"/>
              </w:rPr>
              <w:br/>
            </w:r>
            <w:hyperlink r:id="rId344" w:history="1">
              <w:r w:rsidR="002D19D2" w:rsidRPr="00D63B87">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4.2</w:t>
            </w:r>
            <w:r w:rsidRPr="00D63B87">
              <w:rPr>
                <w:rFonts w:ascii="Arial" w:hAnsi="Arial" w:cs="Arial"/>
                <w:color w:val="202122"/>
                <w:sz w:val="19"/>
                <w:szCs w:val="19"/>
              </w:rPr>
              <w:t> The system shall have the capability of automatically authorizing verification check tests and samples if they are within specification limits set by the instruments used to perform the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345" w:history="1">
              <w:r w:rsidR="002D19D2" w:rsidRPr="00D63B87">
                <w:rPr>
                  <w:rStyle w:val="Hyperlink"/>
                  <w:rFonts w:ascii="Arial" w:hAnsi="Arial" w:cs="Arial"/>
                  <w:color w:val="3366BB"/>
                  <w:sz w:val="19"/>
                  <w:szCs w:val="19"/>
                  <w:u w:val="none"/>
                </w:rPr>
                <w:t>21 CFR Part 211.68</w:t>
              </w:r>
            </w:hyperlink>
            <w:r w:rsidR="002D19D2" w:rsidRPr="00D63B87">
              <w:rPr>
                <w:rFonts w:ascii="Arial" w:hAnsi="Arial" w:cs="Arial"/>
                <w:color w:val="202122"/>
                <w:sz w:val="19"/>
                <w:szCs w:val="19"/>
              </w:rPr>
              <w:br/>
            </w:r>
            <w:hyperlink r:id="rId346" w:history="1">
              <w:r w:rsidR="002D19D2" w:rsidRPr="00D63B87">
                <w:rPr>
                  <w:rStyle w:val="Hyperlink"/>
                  <w:rFonts w:ascii="Arial" w:hAnsi="Arial" w:cs="Arial"/>
                  <w:color w:val="3366BB"/>
                  <w:sz w:val="19"/>
                  <w:szCs w:val="19"/>
                  <w:u w:val="none"/>
                </w:rPr>
                <w:t>21 CFR Part 211.100</w:t>
              </w:r>
            </w:hyperlink>
            <w:r w:rsidR="002D19D2" w:rsidRPr="00D63B87">
              <w:rPr>
                <w:rFonts w:ascii="Arial" w:hAnsi="Arial" w:cs="Arial"/>
                <w:color w:val="202122"/>
                <w:sz w:val="19"/>
                <w:szCs w:val="19"/>
              </w:rPr>
              <w:br/>
            </w:r>
            <w:hyperlink r:id="rId347" w:history="1">
              <w:r w:rsidR="002D19D2" w:rsidRPr="00D63B87">
                <w:rPr>
                  <w:rStyle w:val="Hyperlink"/>
                  <w:rFonts w:ascii="Arial" w:hAnsi="Arial" w:cs="Arial"/>
                  <w:color w:val="3366BB"/>
                  <w:sz w:val="19"/>
                  <w:szCs w:val="19"/>
                  <w:u w:val="none"/>
                </w:rPr>
                <w:t>21 CFR Part 211.160 (a)</w:t>
              </w:r>
            </w:hyperlink>
            <w:r w:rsidR="002D19D2" w:rsidRPr="00D63B87">
              <w:rPr>
                <w:rFonts w:ascii="Arial" w:hAnsi="Arial" w:cs="Arial"/>
                <w:color w:val="202122"/>
                <w:sz w:val="19"/>
                <w:szCs w:val="19"/>
              </w:rPr>
              <w:br/>
            </w:r>
            <w:hyperlink r:id="rId348" w:history="1">
              <w:r w:rsidR="002D19D2" w:rsidRPr="00D63B87">
                <w:rPr>
                  <w:rStyle w:val="Hyperlink"/>
                  <w:rFonts w:ascii="Arial" w:hAnsi="Arial" w:cs="Arial"/>
                  <w:color w:val="3366BB"/>
                  <w:sz w:val="19"/>
                  <w:szCs w:val="19"/>
                  <w:u w:val="none"/>
                </w:rPr>
                <w:t>21 CFR Part 211.188</w:t>
              </w:r>
            </w:hyperlink>
            <w:r w:rsidR="002D19D2" w:rsidRPr="00D63B87">
              <w:rPr>
                <w:rFonts w:ascii="Arial" w:hAnsi="Arial" w:cs="Arial"/>
                <w:color w:val="202122"/>
                <w:sz w:val="19"/>
                <w:szCs w:val="19"/>
              </w:rPr>
              <w:br/>
            </w:r>
            <w:hyperlink r:id="rId349" w:history="1">
              <w:r w:rsidR="002D19D2" w:rsidRPr="00D63B87">
                <w:rPr>
                  <w:rStyle w:val="Hyperlink"/>
                  <w:rFonts w:ascii="Arial" w:hAnsi="Arial" w:cs="Arial"/>
                  <w:color w:val="3366BB"/>
                  <w:sz w:val="19"/>
                  <w:szCs w:val="19"/>
                  <w:u w:val="none"/>
                </w:rPr>
                <w:t>21 CFR Part 211.194</w:t>
              </w:r>
            </w:hyperlink>
            <w:r w:rsidR="002D19D2" w:rsidRPr="00D63B87">
              <w:rPr>
                <w:rFonts w:ascii="Arial" w:hAnsi="Arial" w:cs="Arial"/>
                <w:color w:val="202122"/>
                <w:sz w:val="19"/>
                <w:szCs w:val="19"/>
              </w:rPr>
              <w:br/>
            </w:r>
            <w:hyperlink r:id="rId350" w:history="1">
              <w:r w:rsidR="002D19D2" w:rsidRPr="00D63B87">
                <w:rPr>
                  <w:rStyle w:val="Hyperlink"/>
                  <w:rFonts w:ascii="Arial" w:hAnsi="Arial" w:cs="Arial"/>
                  <w:color w:val="3366BB"/>
                  <w:sz w:val="19"/>
                  <w:szCs w:val="19"/>
                  <w:u w:val="none"/>
                </w:rPr>
                <w:t>45 CFR Part 170.315 (d)</w:t>
              </w:r>
            </w:hyperlink>
            <w:r w:rsidR="002D19D2" w:rsidRPr="00D63B87">
              <w:rPr>
                <w:rFonts w:ascii="Arial" w:hAnsi="Arial" w:cs="Arial"/>
                <w:color w:val="202122"/>
                <w:sz w:val="19"/>
                <w:szCs w:val="19"/>
              </w:rPr>
              <w:br/>
            </w:r>
            <w:hyperlink r:id="rId351" w:history="1">
              <w:r w:rsidR="002D19D2" w:rsidRPr="00D63B87">
                <w:rPr>
                  <w:rStyle w:val="Hyperlink"/>
                  <w:rFonts w:ascii="Arial" w:hAnsi="Arial" w:cs="Arial"/>
                  <w:color w:val="3366BB"/>
                  <w:sz w:val="19"/>
                  <w:szCs w:val="19"/>
                  <w:u w:val="none"/>
                </w:rPr>
                <w:t>ASTM E1578-18 C-4-3</w:t>
              </w:r>
            </w:hyperlink>
            <w:r w:rsidR="002D19D2" w:rsidRPr="00D63B87">
              <w:rPr>
                <w:rFonts w:ascii="Arial" w:hAnsi="Arial" w:cs="Arial"/>
                <w:color w:val="202122"/>
                <w:sz w:val="19"/>
                <w:szCs w:val="19"/>
              </w:rPr>
              <w:br/>
            </w:r>
            <w:hyperlink r:id="rId352" w:history="1">
              <w:r w:rsidR="002D19D2" w:rsidRPr="00D63B87">
                <w:rPr>
                  <w:rStyle w:val="Hyperlink"/>
                  <w:rFonts w:ascii="Arial" w:hAnsi="Arial" w:cs="Arial"/>
                  <w:color w:val="3366BB"/>
                  <w:sz w:val="19"/>
                  <w:szCs w:val="19"/>
                  <w:u w:val="none"/>
                </w:rPr>
                <w:t>CAP Laboratory Accreditation Manual</w:t>
              </w:r>
            </w:hyperlink>
            <w:r w:rsidR="002D19D2" w:rsidRPr="00D63B87">
              <w:rPr>
                <w:rFonts w:ascii="Arial" w:hAnsi="Arial" w:cs="Arial"/>
                <w:color w:val="202122"/>
                <w:sz w:val="19"/>
                <w:szCs w:val="19"/>
              </w:rPr>
              <w:br/>
            </w:r>
            <w:hyperlink r:id="rId353" w:history="1">
              <w:r w:rsidR="002D19D2" w:rsidRPr="00D63B87">
                <w:rPr>
                  <w:rStyle w:val="Hyperlink"/>
                  <w:rFonts w:ascii="Arial" w:hAnsi="Arial" w:cs="Arial"/>
                  <w:color w:val="3366BB"/>
                  <w:sz w:val="19"/>
                  <w:szCs w:val="19"/>
                  <w:u w:val="none"/>
                </w:rPr>
                <w:t>CJIS Security Policy 5.4.1.1</w:t>
              </w:r>
            </w:hyperlink>
            <w:r w:rsidR="002D19D2" w:rsidRPr="00D63B87">
              <w:rPr>
                <w:rFonts w:ascii="Arial" w:hAnsi="Arial" w:cs="Arial"/>
                <w:color w:val="202122"/>
                <w:sz w:val="19"/>
                <w:szCs w:val="19"/>
              </w:rPr>
              <w:br/>
            </w:r>
            <w:hyperlink r:id="rId354" w:history="1">
              <w:r w:rsidR="002D19D2" w:rsidRPr="00D63B87">
                <w:rPr>
                  <w:rStyle w:val="Hyperlink"/>
                  <w:rFonts w:ascii="Arial" w:hAnsi="Arial" w:cs="Arial"/>
                  <w:color w:val="3366BB"/>
                  <w:sz w:val="19"/>
                  <w:szCs w:val="19"/>
                  <w:u w:val="none"/>
                </w:rPr>
                <w:t>CLSI QMS22 2.2.2.2</w:t>
              </w:r>
            </w:hyperlink>
            <w:r w:rsidR="002D19D2" w:rsidRPr="00D63B87">
              <w:rPr>
                <w:rFonts w:ascii="Arial" w:hAnsi="Arial" w:cs="Arial"/>
                <w:color w:val="202122"/>
                <w:sz w:val="19"/>
                <w:szCs w:val="19"/>
              </w:rPr>
              <w:br/>
            </w:r>
            <w:hyperlink r:id="rId355" w:history="1">
              <w:r w:rsidR="002D19D2" w:rsidRPr="00D63B87">
                <w:rPr>
                  <w:rStyle w:val="Hyperlink"/>
                  <w:rFonts w:ascii="Arial" w:hAnsi="Arial" w:cs="Arial"/>
                  <w:color w:val="3366BB"/>
                  <w:sz w:val="19"/>
                  <w:szCs w:val="19"/>
                  <w:u w:val="none"/>
                </w:rPr>
                <w:t>EPA ERLN Laboratory Requirements 4.9.1 and 4.9.7</w:t>
              </w:r>
            </w:hyperlink>
            <w:r w:rsidR="002D19D2" w:rsidRPr="00D63B87">
              <w:rPr>
                <w:rFonts w:ascii="Arial" w:hAnsi="Arial" w:cs="Arial"/>
                <w:color w:val="202122"/>
                <w:sz w:val="19"/>
                <w:szCs w:val="19"/>
              </w:rPr>
              <w:br/>
            </w:r>
            <w:hyperlink r:id="rId356" w:history="1">
              <w:r w:rsidR="002D19D2" w:rsidRPr="00D63B87">
                <w:rPr>
                  <w:rStyle w:val="Hyperlink"/>
                  <w:rFonts w:ascii="Arial" w:hAnsi="Arial" w:cs="Arial"/>
                  <w:color w:val="3366BB"/>
                  <w:sz w:val="19"/>
                  <w:szCs w:val="19"/>
                  <w:u w:val="none"/>
                </w:rPr>
                <w:t>E.U. Commission Directive 2003/94/EC Article 9.2</w:t>
              </w:r>
            </w:hyperlink>
            <w:r w:rsidR="002D19D2" w:rsidRPr="00D63B87">
              <w:rPr>
                <w:rFonts w:ascii="Arial" w:hAnsi="Arial" w:cs="Arial"/>
                <w:color w:val="202122"/>
                <w:sz w:val="19"/>
                <w:szCs w:val="19"/>
              </w:rPr>
              <w:br/>
            </w:r>
            <w:hyperlink r:id="rId357" w:history="1">
              <w:r w:rsidR="002D19D2" w:rsidRPr="00D63B87">
                <w:rPr>
                  <w:rStyle w:val="Hyperlink"/>
                  <w:rFonts w:ascii="Arial" w:hAnsi="Arial" w:cs="Arial"/>
                  <w:color w:val="3366BB"/>
                  <w:sz w:val="19"/>
                  <w:szCs w:val="19"/>
                  <w:u w:val="none"/>
                </w:rPr>
                <w:t>ICH GCP 4.9.0 and 4.9.3</w:t>
              </w:r>
            </w:hyperlink>
            <w:r w:rsidR="002D19D2" w:rsidRPr="00D63B87">
              <w:rPr>
                <w:rFonts w:ascii="Arial" w:hAnsi="Arial" w:cs="Arial"/>
                <w:color w:val="202122"/>
                <w:sz w:val="19"/>
                <w:szCs w:val="19"/>
              </w:rPr>
              <w:br/>
            </w:r>
            <w:hyperlink r:id="rId358" w:history="1">
              <w:r w:rsidR="002D19D2" w:rsidRPr="00D63B87">
                <w:rPr>
                  <w:rStyle w:val="Hyperlink"/>
                  <w:rFonts w:ascii="Arial" w:hAnsi="Arial" w:cs="Arial"/>
                  <w:color w:val="3366BB"/>
                  <w:sz w:val="19"/>
                  <w:szCs w:val="19"/>
                  <w:u w:val="none"/>
                </w:rPr>
                <w:t>TNI EL-V1-2016-Rev.2.1 (V1,M2 4.13.2.3)</w:t>
              </w:r>
            </w:hyperlink>
            <w:r w:rsidR="002D19D2" w:rsidRPr="00D63B87">
              <w:rPr>
                <w:rFonts w:ascii="Arial" w:hAnsi="Arial" w:cs="Arial"/>
                <w:color w:val="202122"/>
                <w:sz w:val="19"/>
                <w:szCs w:val="19"/>
              </w:rPr>
              <w:br/>
            </w:r>
            <w:hyperlink r:id="rId359" w:history="1">
              <w:r w:rsidR="002D19D2" w:rsidRPr="00D63B87">
                <w:rPr>
                  <w:rStyle w:val="Hyperlink"/>
                  <w:rFonts w:ascii="Arial" w:hAnsi="Arial" w:cs="Arial"/>
                  <w:color w:val="3366BB"/>
                  <w:sz w:val="19"/>
                  <w:szCs w:val="19"/>
                  <w:u w:val="none"/>
                </w:rPr>
                <w:t>WADA International Standard for Laboratories (ISL) 5.2.3.5</w:t>
              </w:r>
            </w:hyperlink>
            <w:r w:rsidR="002D19D2" w:rsidRPr="00D63B87">
              <w:rPr>
                <w:rFonts w:ascii="Arial" w:hAnsi="Arial" w:cs="Arial"/>
                <w:color w:val="202122"/>
                <w:sz w:val="19"/>
                <w:szCs w:val="19"/>
              </w:rPr>
              <w:br/>
            </w:r>
            <w:hyperlink r:id="rId360" w:history="1">
              <w:r w:rsidR="002D19D2" w:rsidRPr="00D63B87">
                <w:rPr>
                  <w:rStyle w:val="Hyperlink"/>
                  <w:rFonts w:ascii="Arial" w:hAnsi="Arial" w:cs="Arial"/>
                  <w:color w:val="3366BB"/>
                  <w:sz w:val="19"/>
                  <w:szCs w:val="19"/>
                  <w:u w:val="none"/>
                </w:rPr>
                <w:t>WHO Technical Report Series, #986, Annex 2, 15.7 and 15.9</w:t>
              </w:r>
            </w:hyperlink>
            <w:r w:rsidR="002D19D2" w:rsidRPr="00D63B87">
              <w:rPr>
                <w:rFonts w:ascii="Arial" w:hAnsi="Arial" w:cs="Arial"/>
                <w:color w:val="202122"/>
                <w:sz w:val="19"/>
                <w:szCs w:val="19"/>
              </w:rPr>
              <w:br/>
            </w:r>
            <w:hyperlink r:id="rId361" w:history="1">
              <w:r w:rsidR="002D19D2" w:rsidRPr="00D63B87">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lastRenderedPageBreak/>
              <w:t>4.3</w:t>
            </w:r>
            <w:r w:rsidRPr="00D63B87">
              <w:rPr>
                <w:rFonts w:ascii="Arial" w:hAnsi="Arial" w:cs="Arial"/>
                <w:color w:val="202122"/>
                <w:sz w:val="19"/>
                <w:szCs w:val="19"/>
              </w:rPr>
              <w:t> The system shall accurately maintain a full audit trail for modified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362" w:history="1">
              <w:r w:rsidR="00AE0518" w:rsidRPr="00D63B87">
                <w:rPr>
                  <w:rFonts w:ascii="Arial" w:eastAsiaTheme="minorHAnsi" w:hAnsi="Arial" w:cs="Arial"/>
                  <w:color w:val="3366BB"/>
                  <w:sz w:val="19"/>
                  <w:szCs w:val="19"/>
                  <w:shd w:val="clear" w:color="auto" w:fill="F9F9F9"/>
                </w:rPr>
                <w:t>21 CFR Part 1.1152 (c)</w:t>
              </w:r>
            </w:hyperlink>
            <w:r w:rsidR="00AE0518" w:rsidRPr="00D63B87">
              <w:rPr>
                <w:rFonts w:ascii="Arial" w:eastAsiaTheme="minorHAnsi" w:hAnsi="Arial" w:cs="Arial"/>
                <w:color w:val="202122"/>
                <w:sz w:val="19"/>
                <w:szCs w:val="19"/>
              </w:rPr>
              <w:br/>
            </w:r>
            <w:hyperlink r:id="rId363" w:history="1">
              <w:r w:rsidR="00AE0518" w:rsidRPr="00D63B87">
                <w:rPr>
                  <w:rFonts w:ascii="Arial" w:eastAsiaTheme="minorHAnsi" w:hAnsi="Arial" w:cs="Arial"/>
                  <w:color w:val="3366BB"/>
                  <w:sz w:val="19"/>
                  <w:szCs w:val="19"/>
                  <w:shd w:val="clear" w:color="auto" w:fill="F9F9F9"/>
                </w:rPr>
                <w:t>21 CFR Part 111.110</w:t>
              </w:r>
            </w:hyperlink>
            <w:r w:rsidR="00AE0518" w:rsidRPr="00D63B87">
              <w:rPr>
                <w:rFonts w:ascii="Arial" w:eastAsiaTheme="minorHAnsi" w:hAnsi="Arial" w:cs="Arial"/>
                <w:color w:val="202122"/>
                <w:sz w:val="19"/>
                <w:szCs w:val="19"/>
              </w:rPr>
              <w:br/>
            </w:r>
            <w:hyperlink r:id="rId364" w:history="1">
              <w:r w:rsidR="00AE0518" w:rsidRPr="00D63B87">
                <w:rPr>
                  <w:rFonts w:ascii="Arial" w:eastAsiaTheme="minorHAnsi" w:hAnsi="Arial" w:cs="Arial"/>
                  <w:color w:val="3366BB"/>
                  <w:sz w:val="19"/>
                  <w:szCs w:val="19"/>
                  <w:shd w:val="clear" w:color="auto" w:fill="F9F9F9"/>
                </w:rPr>
                <w:t>21 CFR Part 211.68 (b)</w:t>
              </w:r>
            </w:hyperlink>
            <w:r w:rsidR="00AE0518" w:rsidRPr="00D63B87">
              <w:rPr>
                <w:rFonts w:ascii="Arial" w:eastAsiaTheme="minorHAnsi" w:hAnsi="Arial" w:cs="Arial"/>
                <w:color w:val="202122"/>
                <w:sz w:val="19"/>
                <w:szCs w:val="19"/>
              </w:rPr>
              <w:br/>
            </w:r>
            <w:hyperlink r:id="rId365" w:history="1">
              <w:r w:rsidR="00AE0518" w:rsidRPr="00D63B87">
                <w:rPr>
                  <w:rFonts w:ascii="Arial" w:eastAsiaTheme="minorHAnsi" w:hAnsi="Arial" w:cs="Arial"/>
                  <w:color w:val="3366BB"/>
                  <w:sz w:val="19"/>
                  <w:szCs w:val="19"/>
                  <w:shd w:val="clear" w:color="auto" w:fill="F9F9F9"/>
                </w:rPr>
                <w:t>A2LA C211 5.9.1</w:t>
              </w:r>
            </w:hyperlink>
            <w:r w:rsidR="00AE0518" w:rsidRPr="00D63B87">
              <w:rPr>
                <w:rFonts w:ascii="Arial" w:eastAsiaTheme="minorHAnsi" w:hAnsi="Arial" w:cs="Arial"/>
                <w:color w:val="202122"/>
                <w:sz w:val="19"/>
                <w:szCs w:val="19"/>
              </w:rPr>
              <w:br/>
            </w:r>
            <w:hyperlink r:id="rId366" w:history="1">
              <w:r w:rsidR="00AE0518" w:rsidRPr="00D63B87">
                <w:rPr>
                  <w:rFonts w:ascii="Arial" w:eastAsiaTheme="minorHAnsi" w:hAnsi="Arial" w:cs="Arial"/>
                  <w:color w:val="3366BB"/>
                  <w:sz w:val="19"/>
                  <w:szCs w:val="19"/>
                  <w:shd w:val="clear" w:color="auto" w:fill="F9F9F9"/>
                </w:rPr>
                <w:t>A2LA C223 4.13</w:t>
              </w:r>
            </w:hyperlink>
            <w:r w:rsidR="00AE0518" w:rsidRPr="00D63B87">
              <w:rPr>
                <w:rFonts w:ascii="Arial" w:eastAsiaTheme="minorHAnsi" w:hAnsi="Arial" w:cs="Arial"/>
                <w:color w:val="202122"/>
                <w:sz w:val="19"/>
                <w:szCs w:val="19"/>
              </w:rPr>
              <w:br/>
            </w:r>
            <w:hyperlink r:id="rId367" w:history="1">
              <w:r w:rsidR="00AE0518" w:rsidRPr="00D63B87">
                <w:rPr>
                  <w:rFonts w:ascii="Arial" w:eastAsiaTheme="minorHAnsi" w:hAnsi="Arial" w:cs="Arial"/>
                  <w:color w:val="3366BB"/>
                  <w:sz w:val="19"/>
                  <w:szCs w:val="19"/>
                  <w:shd w:val="clear" w:color="auto" w:fill="F9F9F9"/>
                </w:rPr>
                <w:t>ABFT Accreditation Manual Sec. E-28–29</w:t>
              </w:r>
            </w:hyperlink>
            <w:r w:rsidR="00AE0518" w:rsidRPr="00D63B87">
              <w:rPr>
                <w:rFonts w:ascii="Arial" w:eastAsiaTheme="minorHAnsi" w:hAnsi="Arial" w:cs="Arial"/>
                <w:color w:val="202122"/>
                <w:sz w:val="19"/>
                <w:szCs w:val="19"/>
              </w:rPr>
              <w:br/>
            </w:r>
            <w:hyperlink r:id="rId368" w:history="1">
              <w:r w:rsidR="00AE0518" w:rsidRPr="00D63B87">
                <w:rPr>
                  <w:rFonts w:ascii="Arial" w:eastAsiaTheme="minorHAnsi" w:hAnsi="Arial" w:cs="Arial"/>
                  <w:color w:val="3366BB"/>
                  <w:sz w:val="19"/>
                  <w:szCs w:val="19"/>
                  <w:shd w:val="clear" w:color="auto" w:fill="F9F9F9"/>
                </w:rPr>
                <w:t>ACMG Technical Standards for Clinical Genetics Laboratories G15.1</w:t>
              </w:r>
            </w:hyperlink>
            <w:r w:rsidR="00AE0518" w:rsidRPr="00D63B87">
              <w:rPr>
                <w:rFonts w:ascii="Arial" w:eastAsiaTheme="minorHAnsi" w:hAnsi="Arial" w:cs="Arial"/>
                <w:color w:val="202122"/>
                <w:sz w:val="19"/>
                <w:szCs w:val="19"/>
              </w:rPr>
              <w:br/>
            </w:r>
            <w:hyperlink r:id="rId369" w:history="1">
              <w:r w:rsidR="00AE0518" w:rsidRPr="00D63B87">
                <w:rPr>
                  <w:rFonts w:ascii="Arial" w:eastAsiaTheme="minorHAnsi" w:hAnsi="Arial" w:cs="Arial"/>
                  <w:color w:val="3366BB"/>
                  <w:sz w:val="19"/>
                  <w:szCs w:val="19"/>
                  <w:shd w:val="clear" w:color="auto" w:fill="F9F9F9"/>
                </w:rPr>
                <w:t>AIHA-LAP Policies 2022 2A.7.7.2 and 7.7.3</w:t>
              </w:r>
            </w:hyperlink>
            <w:r w:rsidR="00AE0518" w:rsidRPr="00D63B87">
              <w:rPr>
                <w:rFonts w:ascii="Arial" w:eastAsiaTheme="minorHAnsi" w:hAnsi="Arial" w:cs="Arial"/>
                <w:color w:val="202122"/>
                <w:sz w:val="19"/>
                <w:szCs w:val="19"/>
              </w:rPr>
              <w:br/>
            </w:r>
            <w:hyperlink r:id="rId370" w:history="1">
              <w:r w:rsidR="00AE0518" w:rsidRPr="00D63B87">
                <w:rPr>
                  <w:rFonts w:ascii="Arial" w:eastAsiaTheme="minorHAnsi" w:hAnsi="Arial" w:cs="Arial"/>
                  <w:color w:val="3366BB"/>
                  <w:sz w:val="19"/>
                  <w:szCs w:val="19"/>
                  <w:shd w:val="clear" w:color="auto" w:fill="F9F9F9"/>
                </w:rPr>
                <w:t xml:space="preserve">ASCLD/LAB Supp. </w:t>
              </w:r>
              <w:proofErr w:type="spellStart"/>
              <w:r w:rsidR="00AE0518" w:rsidRPr="00D63B87">
                <w:rPr>
                  <w:rFonts w:ascii="Arial" w:eastAsiaTheme="minorHAnsi" w:hAnsi="Arial" w:cs="Arial"/>
                  <w:color w:val="3366BB"/>
                  <w:sz w:val="19"/>
                  <w:szCs w:val="19"/>
                  <w:shd w:val="clear" w:color="auto" w:fill="F9F9F9"/>
                </w:rPr>
                <w:t>Reqs</w:t>
              </w:r>
              <w:proofErr w:type="spellEnd"/>
              <w:r w:rsidR="00AE0518" w:rsidRPr="00D63B87">
                <w:rPr>
                  <w:rFonts w:ascii="Arial" w:eastAsiaTheme="minorHAnsi" w:hAnsi="Arial" w:cs="Arial"/>
                  <w:color w:val="3366BB"/>
                  <w:sz w:val="19"/>
                  <w:szCs w:val="19"/>
                  <w:shd w:val="clear" w:color="auto" w:fill="F9F9F9"/>
                </w:rPr>
                <w:t xml:space="preserve">. </w:t>
              </w:r>
              <w:proofErr w:type="gramStart"/>
              <w:r w:rsidR="00AE0518" w:rsidRPr="00D63B87">
                <w:rPr>
                  <w:rFonts w:ascii="Arial" w:eastAsiaTheme="minorHAnsi" w:hAnsi="Arial" w:cs="Arial"/>
                  <w:color w:val="3366BB"/>
                  <w:sz w:val="19"/>
                  <w:szCs w:val="19"/>
                  <w:shd w:val="clear" w:color="auto" w:fill="F9F9F9"/>
                </w:rPr>
                <w:t>for</w:t>
              </w:r>
              <w:proofErr w:type="gramEnd"/>
              <w:r w:rsidR="00AE0518" w:rsidRPr="00D63B87">
                <w:rPr>
                  <w:rFonts w:ascii="Arial" w:eastAsiaTheme="minorHAnsi" w:hAnsi="Arial" w:cs="Arial"/>
                  <w:color w:val="3366BB"/>
                  <w:sz w:val="19"/>
                  <w:szCs w:val="19"/>
                  <w:shd w:val="clear" w:color="auto" w:fill="F9F9F9"/>
                </w:rPr>
                <w:t xml:space="preserve"> the Accreditation of Forensic Science Testing Laboratories 4.13.2.12</w:t>
              </w:r>
            </w:hyperlink>
            <w:r w:rsidR="00AE0518" w:rsidRPr="00D63B87">
              <w:rPr>
                <w:rFonts w:ascii="Arial" w:eastAsiaTheme="minorHAnsi" w:hAnsi="Arial" w:cs="Arial"/>
                <w:color w:val="202122"/>
                <w:sz w:val="19"/>
                <w:szCs w:val="19"/>
              </w:rPr>
              <w:br/>
            </w:r>
            <w:hyperlink r:id="rId371" w:history="1">
              <w:r w:rsidR="00AE0518" w:rsidRPr="00D63B87">
                <w:rPr>
                  <w:rFonts w:ascii="Arial" w:eastAsiaTheme="minorHAnsi" w:hAnsi="Arial" w:cs="Arial"/>
                  <w:color w:val="3366BB"/>
                  <w:sz w:val="19"/>
                  <w:szCs w:val="19"/>
                  <w:shd w:val="clear" w:color="auto" w:fill="F9F9F9"/>
                </w:rPr>
                <w:t xml:space="preserve">ASCLD/LAB Supp. </w:t>
              </w:r>
              <w:proofErr w:type="spellStart"/>
              <w:r w:rsidR="00AE0518" w:rsidRPr="00D63B87">
                <w:rPr>
                  <w:rFonts w:ascii="Arial" w:eastAsiaTheme="minorHAnsi" w:hAnsi="Arial" w:cs="Arial"/>
                  <w:color w:val="3366BB"/>
                  <w:sz w:val="19"/>
                  <w:szCs w:val="19"/>
                  <w:shd w:val="clear" w:color="auto" w:fill="F9F9F9"/>
                </w:rPr>
                <w:t>Reqs</w:t>
              </w:r>
              <w:proofErr w:type="spellEnd"/>
              <w:r w:rsidR="00AE0518" w:rsidRPr="00D63B87">
                <w:rPr>
                  <w:rFonts w:ascii="Arial" w:eastAsiaTheme="minorHAnsi" w:hAnsi="Arial" w:cs="Arial"/>
                  <w:color w:val="3366BB"/>
                  <w:sz w:val="19"/>
                  <w:szCs w:val="19"/>
                  <w:shd w:val="clear" w:color="auto" w:fill="F9F9F9"/>
                </w:rPr>
                <w:t>. for the Accreditation of Forensic Science Testing Laboratories 5.9.4–5</w:t>
              </w:r>
            </w:hyperlink>
            <w:r w:rsidR="00AE0518" w:rsidRPr="00D63B87">
              <w:rPr>
                <w:rFonts w:ascii="Arial" w:eastAsiaTheme="minorHAnsi" w:hAnsi="Arial" w:cs="Arial"/>
                <w:color w:val="202122"/>
                <w:sz w:val="19"/>
                <w:szCs w:val="19"/>
              </w:rPr>
              <w:br/>
            </w:r>
            <w:hyperlink r:id="rId372" w:history="1">
              <w:r w:rsidR="00AE0518" w:rsidRPr="00D63B87">
                <w:rPr>
                  <w:rFonts w:ascii="Arial" w:eastAsiaTheme="minorHAnsi" w:hAnsi="Arial" w:cs="Arial"/>
                  <w:color w:val="3366BB"/>
                  <w:sz w:val="19"/>
                  <w:szCs w:val="19"/>
                  <w:shd w:val="clear" w:color="auto" w:fill="F9F9F9"/>
                </w:rPr>
                <w:t>ASTM E1578-18 C-4-4</w:t>
              </w:r>
            </w:hyperlink>
            <w:r w:rsidR="00AE0518" w:rsidRPr="00D63B87">
              <w:rPr>
                <w:rFonts w:ascii="Arial" w:eastAsiaTheme="minorHAnsi" w:hAnsi="Arial" w:cs="Arial"/>
                <w:color w:val="202122"/>
                <w:sz w:val="19"/>
                <w:szCs w:val="19"/>
              </w:rPr>
              <w:br/>
            </w:r>
            <w:hyperlink r:id="rId373" w:history="1">
              <w:r w:rsidR="00AE0518" w:rsidRPr="00D63B87">
                <w:rPr>
                  <w:rFonts w:ascii="Arial" w:eastAsiaTheme="minorHAnsi" w:hAnsi="Arial" w:cs="Arial"/>
                  <w:color w:val="3366BB"/>
                  <w:sz w:val="19"/>
                  <w:szCs w:val="19"/>
                  <w:shd w:val="clear" w:color="auto" w:fill="F9F9F9"/>
                </w:rPr>
                <w:t>BRC GSFS, Issue 8, 5.6.2.4</w:t>
              </w:r>
            </w:hyperlink>
            <w:r w:rsidR="00AE0518" w:rsidRPr="00D63B87">
              <w:rPr>
                <w:rFonts w:ascii="Arial" w:eastAsiaTheme="minorHAnsi" w:hAnsi="Arial" w:cs="Arial"/>
                <w:color w:val="202122"/>
                <w:sz w:val="19"/>
                <w:szCs w:val="19"/>
              </w:rPr>
              <w:br/>
            </w:r>
            <w:hyperlink r:id="rId374" w:history="1">
              <w:r w:rsidR="00AE0518" w:rsidRPr="00D63B87">
                <w:rPr>
                  <w:rFonts w:ascii="Arial" w:eastAsiaTheme="minorHAnsi" w:hAnsi="Arial" w:cs="Arial"/>
                  <w:color w:val="3366BB"/>
                  <w:sz w:val="19"/>
                  <w:szCs w:val="19"/>
                  <w:shd w:val="clear" w:color="auto" w:fill="F9F9F9"/>
                </w:rPr>
                <w:t>CAP Laboratory Accreditation Manual</w:t>
              </w:r>
            </w:hyperlink>
            <w:r w:rsidR="00AE0518" w:rsidRPr="00D63B87">
              <w:rPr>
                <w:rFonts w:ascii="Arial" w:eastAsiaTheme="minorHAnsi" w:hAnsi="Arial" w:cs="Arial"/>
                <w:color w:val="202122"/>
                <w:sz w:val="19"/>
                <w:szCs w:val="19"/>
              </w:rPr>
              <w:br/>
            </w:r>
            <w:hyperlink r:id="rId375" w:history="1">
              <w:r w:rsidR="00AE0518" w:rsidRPr="00D63B87">
                <w:rPr>
                  <w:rFonts w:ascii="Arial" w:eastAsiaTheme="minorHAnsi" w:hAnsi="Arial" w:cs="Arial"/>
                  <w:color w:val="3366BB"/>
                  <w:sz w:val="19"/>
                  <w:szCs w:val="19"/>
                  <w:shd w:val="clear" w:color="auto" w:fill="F9F9F9"/>
                </w:rPr>
                <w:t>CLSI QMS22 2.2.2.2</w:t>
              </w:r>
            </w:hyperlink>
            <w:r w:rsidR="00AE0518" w:rsidRPr="00D63B87">
              <w:rPr>
                <w:rFonts w:ascii="Arial" w:eastAsiaTheme="minorHAnsi" w:hAnsi="Arial" w:cs="Arial"/>
                <w:color w:val="202122"/>
                <w:sz w:val="19"/>
                <w:szCs w:val="19"/>
              </w:rPr>
              <w:br/>
            </w:r>
            <w:hyperlink r:id="rId376" w:history="1">
              <w:r w:rsidR="00AE0518" w:rsidRPr="00D63B87">
                <w:rPr>
                  <w:rFonts w:ascii="Arial" w:eastAsiaTheme="minorHAnsi" w:hAnsi="Arial" w:cs="Arial"/>
                  <w:color w:val="3366BB"/>
                  <w:sz w:val="19"/>
                  <w:szCs w:val="19"/>
                  <w:shd w:val="clear" w:color="auto" w:fill="F9F9F9"/>
                </w:rPr>
                <w:t>EPA ERLN Laboratory Requirements 3.2.6</w:t>
              </w:r>
            </w:hyperlink>
            <w:r w:rsidR="00AE0518" w:rsidRPr="00D63B87">
              <w:rPr>
                <w:rFonts w:ascii="Arial" w:eastAsiaTheme="minorHAnsi" w:hAnsi="Arial" w:cs="Arial"/>
                <w:color w:val="202122"/>
                <w:sz w:val="19"/>
                <w:szCs w:val="19"/>
              </w:rPr>
              <w:br/>
            </w:r>
            <w:hyperlink r:id="rId377" w:history="1">
              <w:r w:rsidR="00AE0518" w:rsidRPr="00D63B87">
                <w:rPr>
                  <w:rFonts w:ascii="Arial" w:eastAsiaTheme="minorHAnsi" w:hAnsi="Arial" w:cs="Arial"/>
                  <w:color w:val="3366BB"/>
                  <w:sz w:val="19"/>
                  <w:szCs w:val="19"/>
                  <w:shd w:val="clear" w:color="auto" w:fill="F9F9F9"/>
                </w:rPr>
                <w:t>EPA ERLN Laboratory Requirements 4.9.2–3 and 4.9.11</w:t>
              </w:r>
            </w:hyperlink>
            <w:r w:rsidR="00AE0518" w:rsidRPr="00D63B87">
              <w:rPr>
                <w:rFonts w:ascii="Arial" w:eastAsiaTheme="minorHAnsi" w:hAnsi="Arial" w:cs="Arial"/>
                <w:color w:val="202122"/>
                <w:sz w:val="19"/>
                <w:szCs w:val="19"/>
              </w:rPr>
              <w:br/>
            </w:r>
            <w:hyperlink r:id="rId378" w:history="1">
              <w:r w:rsidR="00AE0518" w:rsidRPr="00D63B87">
                <w:rPr>
                  <w:rFonts w:ascii="Arial" w:eastAsiaTheme="minorHAnsi" w:hAnsi="Arial" w:cs="Arial"/>
                  <w:color w:val="3366BB"/>
                  <w:sz w:val="19"/>
                  <w:szCs w:val="19"/>
                  <w:shd w:val="clear" w:color="auto" w:fill="F9F9F9"/>
                </w:rPr>
                <w:t>EPA ERLN Laboratory Requirements 4.11.4</w:t>
              </w:r>
            </w:hyperlink>
            <w:r w:rsidR="00AE0518" w:rsidRPr="00D63B87">
              <w:rPr>
                <w:rFonts w:ascii="Arial" w:eastAsiaTheme="minorHAnsi" w:hAnsi="Arial" w:cs="Arial"/>
                <w:color w:val="202122"/>
                <w:sz w:val="19"/>
                <w:szCs w:val="19"/>
              </w:rPr>
              <w:br/>
            </w:r>
            <w:hyperlink r:id="rId379" w:history="1">
              <w:r w:rsidR="00AE0518" w:rsidRPr="00D63B87">
                <w:rPr>
                  <w:rFonts w:ascii="Arial" w:eastAsiaTheme="minorHAnsi" w:hAnsi="Arial" w:cs="Arial"/>
                  <w:color w:val="3366BB"/>
                  <w:sz w:val="19"/>
                  <w:szCs w:val="19"/>
                  <w:shd w:val="clear" w:color="auto" w:fill="F9F9F9"/>
                </w:rPr>
                <w:t>EPA QA/G-5 2.2.10</w:t>
              </w:r>
            </w:hyperlink>
            <w:r w:rsidR="00AE0518" w:rsidRPr="00D63B87">
              <w:rPr>
                <w:rFonts w:ascii="Arial" w:eastAsiaTheme="minorHAnsi" w:hAnsi="Arial" w:cs="Arial"/>
                <w:color w:val="202122"/>
                <w:sz w:val="19"/>
                <w:szCs w:val="19"/>
              </w:rPr>
              <w:br/>
            </w:r>
            <w:hyperlink r:id="rId380" w:history="1">
              <w:r w:rsidR="00AE0518" w:rsidRPr="00D63B87">
                <w:rPr>
                  <w:rFonts w:ascii="Arial" w:eastAsiaTheme="minorHAnsi" w:hAnsi="Arial" w:cs="Arial"/>
                  <w:color w:val="3366BB"/>
                  <w:sz w:val="19"/>
                  <w:szCs w:val="19"/>
                  <w:shd w:val="clear" w:color="auto" w:fill="F9F9F9"/>
                </w:rPr>
                <w:t>EPA QA/G-5 2.4.1</w:t>
              </w:r>
            </w:hyperlink>
            <w:r w:rsidR="00AE0518" w:rsidRPr="00D63B87">
              <w:rPr>
                <w:rFonts w:ascii="Arial" w:eastAsiaTheme="minorHAnsi" w:hAnsi="Arial" w:cs="Arial"/>
                <w:color w:val="202122"/>
                <w:sz w:val="19"/>
                <w:szCs w:val="19"/>
              </w:rPr>
              <w:br/>
            </w:r>
            <w:hyperlink r:id="rId381" w:history="1">
              <w:r w:rsidR="00AE0518" w:rsidRPr="00D63B87">
                <w:rPr>
                  <w:rFonts w:ascii="Arial" w:eastAsiaTheme="minorHAnsi" w:hAnsi="Arial" w:cs="Arial"/>
                  <w:color w:val="3366BB"/>
                  <w:sz w:val="19"/>
                  <w:szCs w:val="19"/>
                  <w:shd w:val="clear" w:color="auto" w:fill="F9F9F9"/>
                </w:rPr>
                <w:t>E.U. Annex 11-6</w:t>
              </w:r>
            </w:hyperlink>
            <w:r w:rsidR="00AE0518" w:rsidRPr="00D63B87">
              <w:rPr>
                <w:rFonts w:ascii="Arial" w:eastAsiaTheme="minorHAnsi" w:hAnsi="Arial" w:cs="Arial"/>
                <w:color w:val="202122"/>
                <w:sz w:val="19"/>
                <w:szCs w:val="19"/>
              </w:rPr>
              <w:br/>
            </w:r>
            <w:hyperlink r:id="rId382" w:history="1">
              <w:r w:rsidR="00AE0518" w:rsidRPr="00D63B87">
                <w:rPr>
                  <w:rFonts w:ascii="Arial" w:eastAsiaTheme="minorHAnsi" w:hAnsi="Arial" w:cs="Arial"/>
                  <w:color w:val="3366BB"/>
                  <w:sz w:val="19"/>
                  <w:szCs w:val="19"/>
                  <w:shd w:val="clear" w:color="auto" w:fill="F9F9F9"/>
                </w:rPr>
                <w:t>IFS Food 7, Part 2, 5.6.4</w:t>
              </w:r>
            </w:hyperlink>
            <w:r w:rsidR="00AE0518" w:rsidRPr="00D63B87">
              <w:rPr>
                <w:rFonts w:ascii="Arial" w:eastAsiaTheme="minorHAnsi" w:hAnsi="Arial" w:cs="Arial"/>
                <w:color w:val="202122"/>
                <w:sz w:val="19"/>
                <w:szCs w:val="19"/>
              </w:rPr>
              <w:br/>
            </w:r>
            <w:hyperlink r:id="rId383" w:history="1">
              <w:r w:rsidR="00AE0518" w:rsidRPr="00D63B87">
                <w:rPr>
                  <w:rFonts w:ascii="Arial" w:eastAsiaTheme="minorHAnsi" w:hAnsi="Arial" w:cs="Arial"/>
                  <w:color w:val="3366BB"/>
                  <w:sz w:val="19"/>
                  <w:szCs w:val="19"/>
                  <w:shd w:val="clear" w:color="auto" w:fill="F9F9F9"/>
                </w:rPr>
                <w:t xml:space="preserve">IFS </w:t>
              </w:r>
              <w:proofErr w:type="spellStart"/>
              <w:r w:rsidR="00AE0518" w:rsidRPr="00D63B87">
                <w:rPr>
                  <w:rFonts w:ascii="Arial" w:eastAsiaTheme="minorHAnsi" w:hAnsi="Arial" w:cs="Arial"/>
                  <w:color w:val="3366BB"/>
                  <w:sz w:val="19"/>
                  <w:szCs w:val="19"/>
                  <w:shd w:val="clear" w:color="auto" w:fill="F9F9F9"/>
                </w:rPr>
                <w:t>PACsecure</w:t>
              </w:r>
              <w:proofErr w:type="spellEnd"/>
              <w:r w:rsidR="00AE0518" w:rsidRPr="00D63B87">
                <w:rPr>
                  <w:rFonts w:ascii="Arial" w:eastAsiaTheme="minorHAnsi" w:hAnsi="Arial" w:cs="Arial"/>
                  <w:color w:val="3366BB"/>
                  <w:sz w:val="19"/>
                  <w:szCs w:val="19"/>
                  <w:shd w:val="clear" w:color="auto" w:fill="F9F9F9"/>
                </w:rPr>
                <w:t xml:space="preserve"> 2, Part 2, 5.6.4</w:t>
              </w:r>
            </w:hyperlink>
            <w:r w:rsidR="00AE0518" w:rsidRPr="00D63B87">
              <w:rPr>
                <w:rFonts w:ascii="Arial" w:eastAsiaTheme="minorHAnsi" w:hAnsi="Arial" w:cs="Arial"/>
                <w:color w:val="202122"/>
                <w:sz w:val="19"/>
                <w:szCs w:val="19"/>
              </w:rPr>
              <w:br/>
            </w:r>
            <w:hyperlink r:id="rId384" w:history="1">
              <w:r w:rsidR="00AE0518" w:rsidRPr="00D63B87">
                <w:rPr>
                  <w:rFonts w:ascii="Arial" w:eastAsiaTheme="minorHAnsi" w:hAnsi="Arial" w:cs="Arial"/>
                  <w:color w:val="3366BB"/>
                  <w:sz w:val="19"/>
                  <w:szCs w:val="19"/>
                  <w:shd w:val="clear" w:color="auto" w:fill="F9F9F9"/>
                </w:rPr>
                <w:t>ISO 15189:2012 5.7.1</w:t>
              </w:r>
            </w:hyperlink>
            <w:r w:rsidR="00AE0518" w:rsidRPr="00D63B87">
              <w:rPr>
                <w:rFonts w:ascii="Arial" w:eastAsiaTheme="minorHAnsi" w:hAnsi="Arial" w:cs="Arial"/>
                <w:color w:val="202122"/>
                <w:sz w:val="19"/>
                <w:szCs w:val="19"/>
              </w:rPr>
              <w:br/>
            </w:r>
            <w:hyperlink r:id="rId385" w:history="1">
              <w:r w:rsidR="00AE0518" w:rsidRPr="00D63B87">
                <w:rPr>
                  <w:rFonts w:ascii="Arial" w:eastAsiaTheme="minorHAnsi" w:hAnsi="Arial" w:cs="Arial"/>
                  <w:color w:val="3366BB"/>
                  <w:sz w:val="19"/>
                  <w:szCs w:val="19"/>
                  <w:shd w:val="clear" w:color="auto" w:fill="F9F9F9"/>
                </w:rPr>
                <w:t>ISO/IEC 17025:2017 7.8.1.1</w:t>
              </w:r>
            </w:hyperlink>
            <w:r w:rsidR="00AE0518" w:rsidRPr="00D63B87">
              <w:rPr>
                <w:rFonts w:ascii="Arial" w:eastAsiaTheme="minorHAnsi" w:hAnsi="Arial" w:cs="Arial"/>
                <w:color w:val="202122"/>
                <w:sz w:val="19"/>
                <w:szCs w:val="19"/>
              </w:rPr>
              <w:br/>
            </w:r>
            <w:hyperlink r:id="rId386" w:history="1">
              <w:r w:rsidR="00AE0518"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AE0518" w:rsidRPr="00D63B87">
              <w:rPr>
                <w:rFonts w:ascii="Arial" w:eastAsiaTheme="minorHAnsi" w:hAnsi="Arial" w:cs="Arial"/>
                <w:color w:val="202122"/>
                <w:sz w:val="19"/>
                <w:szCs w:val="19"/>
              </w:rPr>
              <w:br/>
            </w:r>
            <w:hyperlink r:id="rId387" w:history="1">
              <w:r w:rsidR="00AE0518" w:rsidRPr="00D63B87">
                <w:rPr>
                  <w:rFonts w:ascii="Arial" w:eastAsiaTheme="minorHAnsi" w:hAnsi="Arial" w:cs="Arial"/>
                  <w:color w:val="3366BB"/>
                  <w:sz w:val="19"/>
                  <w:szCs w:val="19"/>
                  <w:shd w:val="clear" w:color="auto" w:fill="F9F9F9"/>
                </w:rPr>
                <w:t>PFP Human and Animal Food Testing Laboratories Best Practices Manual</w:t>
              </w:r>
            </w:hyperlink>
            <w:r w:rsidR="00AE0518" w:rsidRPr="00D63B87">
              <w:rPr>
                <w:rFonts w:ascii="Arial" w:eastAsiaTheme="minorHAnsi" w:hAnsi="Arial" w:cs="Arial"/>
                <w:color w:val="202122"/>
                <w:sz w:val="19"/>
                <w:szCs w:val="19"/>
              </w:rPr>
              <w:br/>
            </w:r>
            <w:hyperlink r:id="rId388" w:history="1">
              <w:r w:rsidR="00AE0518" w:rsidRPr="00D63B87">
                <w:rPr>
                  <w:rFonts w:ascii="Arial" w:eastAsiaTheme="minorHAnsi" w:hAnsi="Arial" w:cs="Arial"/>
                  <w:color w:val="3366BB"/>
                  <w:sz w:val="19"/>
                  <w:szCs w:val="19"/>
                  <w:shd w:val="clear" w:color="auto" w:fill="F9F9F9"/>
                </w:rPr>
                <w:t>USDA Data and Instrumentation for PDP 10</w:t>
              </w:r>
            </w:hyperlink>
            <w:r w:rsidR="00AE0518" w:rsidRPr="00D63B87">
              <w:rPr>
                <w:rFonts w:ascii="Arial" w:eastAsiaTheme="minorHAnsi" w:hAnsi="Arial" w:cs="Arial"/>
                <w:color w:val="202122"/>
                <w:sz w:val="19"/>
                <w:szCs w:val="19"/>
              </w:rPr>
              <w:br/>
            </w:r>
            <w:hyperlink r:id="rId389" w:history="1">
              <w:r w:rsidR="00AE0518" w:rsidRPr="00D63B87">
                <w:rPr>
                  <w:rFonts w:ascii="Arial" w:eastAsiaTheme="minorHAnsi" w:hAnsi="Arial" w:cs="Arial"/>
                  <w:color w:val="3366BB"/>
                  <w:sz w:val="19"/>
                  <w:szCs w:val="19"/>
                  <w:shd w:val="clear" w:color="auto" w:fill="F9F9F9"/>
                </w:rPr>
                <w:t>WADA International Standard for Laboratories (ISL) 5.3.8.1</w:t>
              </w:r>
            </w:hyperlink>
            <w:r w:rsidR="00AE0518" w:rsidRPr="00D63B87">
              <w:rPr>
                <w:rFonts w:ascii="Arial" w:eastAsiaTheme="minorHAnsi" w:hAnsi="Arial" w:cs="Arial"/>
                <w:color w:val="202122"/>
                <w:sz w:val="19"/>
                <w:szCs w:val="19"/>
              </w:rPr>
              <w:br/>
            </w:r>
            <w:hyperlink r:id="rId390" w:history="1">
              <w:r w:rsidR="00AE0518" w:rsidRPr="00D63B87">
                <w:rPr>
                  <w:rFonts w:ascii="Arial" w:eastAsiaTheme="minorHAnsi" w:hAnsi="Arial" w:cs="Arial"/>
                  <w:color w:val="3366BB"/>
                  <w:sz w:val="19"/>
                  <w:szCs w:val="19"/>
                  <w:shd w:val="clear" w:color="auto" w:fill="F9F9F9"/>
                </w:rPr>
                <w:t>WHO Technical Report Series, #996, Annex 5, 11.9 and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lastRenderedPageBreak/>
              <w:t>4.4</w:t>
            </w:r>
            <w:r w:rsidRPr="00D63B87">
              <w:rPr>
                <w:rFonts w:ascii="Arial" w:hAnsi="Arial" w:cs="Arial"/>
                <w:color w:val="202122"/>
                <w:sz w:val="19"/>
                <w:szCs w:val="19"/>
              </w:rPr>
              <w:t> The system shall provide one or more levels of review, as well as interpretation and documentation of results—whether entered manually or via an automated process—before release.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391" w:history="1">
              <w:r w:rsidR="00652220" w:rsidRPr="00D63B87">
                <w:rPr>
                  <w:rFonts w:ascii="Arial" w:eastAsiaTheme="minorHAnsi" w:hAnsi="Arial" w:cs="Arial"/>
                  <w:color w:val="3366BB"/>
                  <w:sz w:val="19"/>
                  <w:szCs w:val="19"/>
                  <w:shd w:val="clear" w:color="auto" w:fill="F9F9F9"/>
                </w:rPr>
                <w:t>ASTM E1578-18 C-4-5</w:t>
              </w:r>
            </w:hyperlink>
            <w:r w:rsidR="00652220" w:rsidRPr="00D63B87">
              <w:rPr>
                <w:rFonts w:ascii="Arial" w:eastAsiaTheme="minorHAnsi" w:hAnsi="Arial" w:cs="Arial"/>
                <w:color w:val="202122"/>
                <w:sz w:val="19"/>
                <w:szCs w:val="19"/>
              </w:rPr>
              <w:br/>
            </w:r>
            <w:hyperlink r:id="rId392" w:history="1">
              <w:r w:rsidR="00652220" w:rsidRPr="00D63B87">
                <w:rPr>
                  <w:rFonts w:ascii="Arial" w:eastAsiaTheme="minorHAnsi" w:hAnsi="Arial" w:cs="Arial"/>
                  <w:color w:val="3366BB"/>
                  <w:sz w:val="19"/>
                  <w:szCs w:val="19"/>
                  <w:shd w:val="clear" w:color="auto" w:fill="F9F9F9"/>
                </w:rPr>
                <w:t>BRC GSFS, Issue 8, 5.6.2.4</w:t>
              </w:r>
            </w:hyperlink>
            <w:r w:rsidR="00652220" w:rsidRPr="00D63B87">
              <w:rPr>
                <w:rFonts w:ascii="Arial" w:eastAsiaTheme="minorHAnsi" w:hAnsi="Arial" w:cs="Arial"/>
                <w:color w:val="202122"/>
                <w:sz w:val="19"/>
                <w:szCs w:val="19"/>
              </w:rPr>
              <w:br/>
            </w:r>
            <w:hyperlink r:id="rId393" w:history="1">
              <w:r w:rsidR="00652220" w:rsidRPr="00D63B87">
                <w:rPr>
                  <w:rFonts w:ascii="Arial" w:eastAsiaTheme="minorHAnsi" w:hAnsi="Arial" w:cs="Arial"/>
                  <w:color w:val="3366BB"/>
                  <w:sz w:val="19"/>
                  <w:szCs w:val="19"/>
                  <w:shd w:val="clear" w:color="auto" w:fill="F9F9F9"/>
                </w:rPr>
                <w:t>BRC GSFS, Issue 8, 5.6.2.5</w:t>
              </w:r>
            </w:hyperlink>
            <w:r w:rsidR="00652220" w:rsidRPr="00D63B87">
              <w:rPr>
                <w:rFonts w:ascii="Arial" w:eastAsiaTheme="minorHAnsi" w:hAnsi="Arial" w:cs="Arial"/>
                <w:color w:val="202122"/>
                <w:sz w:val="19"/>
                <w:szCs w:val="19"/>
              </w:rPr>
              <w:br/>
            </w:r>
            <w:hyperlink r:id="rId394" w:history="1">
              <w:r w:rsidR="00652220" w:rsidRPr="00D63B87">
                <w:rPr>
                  <w:rFonts w:ascii="Arial" w:eastAsiaTheme="minorHAnsi" w:hAnsi="Arial" w:cs="Arial"/>
                  <w:color w:val="3366BB"/>
                  <w:sz w:val="19"/>
                  <w:szCs w:val="19"/>
                  <w:shd w:val="clear" w:color="auto" w:fill="F9F9F9"/>
                </w:rPr>
                <w:t>EPA ERLN Laboratory Requirements 4.9.11</w:t>
              </w:r>
            </w:hyperlink>
            <w:r w:rsidR="00652220" w:rsidRPr="00D63B87">
              <w:rPr>
                <w:rFonts w:ascii="Arial" w:eastAsiaTheme="minorHAnsi" w:hAnsi="Arial" w:cs="Arial"/>
                <w:color w:val="202122"/>
                <w:sz w:val="19"/>
                <w:szCs w:val="19"/>
              </w:rPr>
              <w:br/>
            </w:r>
            <w:hyperlink r:id="rId395" w:history="1">
              <w:r w:rsidR="00652220" w:rsidRPr="00D63B87">
                <w:rPr>
                  <w:rFonts w:ascii="Arial" w:eastAsiaTheme="minorHAnsi" w:hAnsi="Arial" w:cs="Arial"/>
                  <w:color w:val="3366BB"/>
                  <w:sz w:val="19"/>
                  <w:szCs w:val="19"/>
                  <w:shd w:val="clear" w:color="auto" w:fill="F9F9F9"/>
                </w:rPr>
                <w:t>EPA QA/G-5 2.2.10</w:t>
              </w:r>
            </w:hyperlink>
            <w:r w:rsidR="00652220" w:rsidRPr="00D63B87">
              <w:rPr>
                <w:rFonts w:ascii="Arial" w:eastAsiaTheme="minorHAnsi" w:hAnsi="Arial" w:cs="Arial"/>
                <w:color w:val="202122"/>
                <w:sz w:val="19"/>
                <w:szCs w:val="19"/>
              </w:rPr>
              <w:br/>
            </w:r>
            <w:hyperlink r:id="rId396" w:history="1">
              <w:r w:rsidR="00652220" w:rsidRPr="00D63B87">
                <w:rPr>
                  <w:rFonts w:ascii="Arial" w:eastAsiaTheme="minorHAnsi" w:hAnsi="Arial" w:cs="Arial"/>
                  <w:color w:val="3366BB"/>
                  <w:sz w:val="19"/>
                  <w:szCs w:val="19"/>
                  <w:shd w:val="clear" w:color="auto" w:fill="F9F9F9"/>
                </w:rPr>
                <w:t>EPA QA/G-5 2.4.1</w:t>
              </w:r>
            </w:hyperlink>
            <w:r w:rsidR="00652220" w:rsidRPr="00D63B87">
              <w:rPr>
                <w:rFonts w:ascii="Arial" w:eastAsiaTheme="minorHAnsi" w:hAnsi="Arial" w:cs="Arial"/>
                <w:color w:val="202122"/>
                <w:sz w:val="19"/>
                <w:szCs w:val="19"/>
              </w:rPr>
              <w:br/>
            </w:r>
            <w:hyperlink r:id="rId397" w:history="1">
              <w:r w:rsidR="00652220" w:rsidRPr="00D63B87">
                <w:rPr>
                  <w:rFonts w:ascii="Arial" w:eastAsiaTheme="minorHAnsi" w:hAnsi="Arial" w:cs="Arial"/>
                  <w:color w:val="3366BB"/>
                  <w:sz w:val="19"/>
                  <w:szCs w:val="19"/>
                  <w:shd w:val="clear" w:color="auto" w:fill="F9F9F9"/>
                </w:rPr>
                <w:t>E.U. Annex 11-6</w:t>
              </w:r>
            </w:hyperlink>
            <w:r w:rsidR="00652220" w:rsidRPr="00D63B87">
              <w:rPr>
                <w:rFonts w:ascii="Arial" w:eastAsiaTheme="minorHAnsi" w:hAnsi="Arial" w:cs="Arial"/>
                <w:color w:val="202122"/>
                <w:sz w:val="19"/>
                <w:szCs w:val="19"/>
              </w:rPr>
              <w:br/>
            </w:r>
            <w:hyperlink r:id="rId398" w:history="1">
              <w:r w:rsidR="00652220" w:rsidRPr="00D63B87">
                <w:rPr>
                  <w:rFonts w:ascii="Arial" w:eastAsiaTheme="minorHAnsi" w:hAnsi="Arial" w:cs="Arial"/>
                  <w:color w:val="3366BB"/>
                  <w:sz w:val="19"/>
                  <w:szCs w:val="19"/>
                  <w:shd w:val="clear" w:color="auto" w:fill="F9F9F9"/>
                </w:rPr>
                <w:t>IFS Food 7, Part 2, 5.6.4</w:t>
              </w:r>
            </w:hyperlink>
            <w:r w:rsidR="00652220" w:rsidRPr="00D63B87">
              <w:rPr>
                <w:rFonts w:ascii="Arial" w:eastAsiaTheme="minorHAnsi" w:hAnsi="Arial" w:cs="Arial"/>
                <w:color w:val="202122"/>
                <w:sz w:val="19"/>
                <w:szCs w:val="19"/>
              </w:rPr>
              <w:br/>
            </w:r>
            <w:hyperlink r:id="rId399" w:history="1">
              <w:r w:rsidR="00652220" w:rsidRPr="00D63B87">
                <w:rPr>
                  <w:rFonts w:ascii="Arial" w:eastAsiaTheme="minorHAnsi" w:hAnsi="Arial" w:cs="Arial"/>
                  <w:color w:val="3366BB"/>
                  <w:sz w:val="19"/>
                  <w:szCs w:val="19"/>
                  <w:shd w:val="clear" w:color="auto" w:fill="F9F9F9"/>
                </w:rPr>
                <w:t xml:space="preserve">IFS </w:t>
              </w:r>
              <w:proofErr w:type="spellStart"/>
              <w:r w:rsidR="00652220" w:rsidRPr="00D63B87">
                <w:rPr>
                  <w:rFonts w:ascii="Arial" w:eastAsiaTheme="minorHAnsi" w:hAnsi="Arial" w:cs="Arial"/>
                  <w:color w:val="3366BB"/>
                  <w:sz w:val="19"/>
                  <w:szCs w:val="19"/>
                  <w:shd w:val="clear" w:color="auto" w:fill="F9F9F9"/>
                </w:rPr>
                <w:t>PACsecure</w:t>
              </w:r>
              <w:proofErr w:type="spellEnd"/>
              <w:r w:rsidR="00652220" w:rsidRPr="00D63B87">
                <w:rPr>
                  <w:rFonts w:ascii="Arial" w:eastAsiaTheme="minorHAnsi" w:hAnsi="Arial" w:cs="Arial"/>
                  <w:color w:val="3366BB"/>
                  <w:sz w:val="19"/>
                  <w:szCs w:val="19"/>
                  <w:shd w:val="clear" w:color="auto" w:fill="F9F9F9"/>
                </w:rPr>
                <w:t xml:space="preserve"> 2, Part 2, 5.6.4</w:t>
              </w:r>
            </w:hyperlink>
            <w:r w:rsidR="00652220" w:rsidRPr="00D63B87">
              <w:rPr>
                <w:rFonts w:ascii="Arial" w:eastAsiaTheme="minorHAnsi" w:hAnsi="Arial" w:cs="Arial"/>
                <w:color w:val="202122"/>
                <w:sz w:val="19"/>
                <w:szCs w:val="19"/>
              </w:rPr>
              <w:br/>
            </w:r>
            <w:hyperlink r:id="rId400" w:history="1">
              <w:r w:rsidR="00652220" w:rsidRPr="00D63B87">
                <w:rPr>
                  <w:rFonts w:ascii="Arial" w:eastAsiaTheme="minorHAnsi" w:hAnsi="Arial" w:cs="Arial"/>
                  <w:color w:val="3366BB"/>
                  <w:sz w:val="19"/>
                  <w:szCs w:val="19"/>
                  <w:shd w:val="clear" w:color="auto" w:fill="F9F9F9"/>
                </w:rPr>
                <w:t>ISO 15189:2012 5.9.2</w:t>
              </w:r>
            </w:hyperlink>
            <w:r w:rsidR="00652220" w:rsidRPr="00D63B87">
              <w:rPr>
                <w:rFonts w:ascii="Arial" w:eastAsiaTheme="minorHAnsi" w:hAnsi="Arial" w:cs="Arial"/>
                <w:color w:val="202122"/>
                <w:sz w:val="19"/>
                <w:szCs w:val="19"/>
              </w:rPr>
              <w:br/>
            </w:r>
            <w:hyperlink r:id="rId401" w:history="1">
              <w:r w:rsidR="00652220"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652220" w:rsidRPr="00D63B87">
              <w:rPr>
                <w:rFonts w:ascii="Arial" w:eastAsiaTheme="minorHAnsi" w:hAnsi="Arial" w:cs="Arial"/>
                <w:color w:val="202122"/>
                <w:sz w:val="19"/>
                <w:szCs w:val="19"/>
              </w:rPr>
              <w:br/>
            </w:r>
            <w:hyperlink r:id="rId402" w:history="1">
              <w:r w:rsidR="00652220" w:rsidRPr="00D63B87">
                <w:rPr>
                  <w:rFonts w:ascii="Arial" w:eastAsiaTheme="minorHAnsi" w:hAnsi="Arial" w:cs="Arial"/>
                  <w:color w:val="3366BB"/>
                  <w:sz w:val="19"/>
                  <w:szCs w:val="19"/>
                  <w:shd w:val="clear" w:color="auto" w:fill="F9F9F9"/>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4.5</w:t>
            </w:r>
            <w:r w:rsidRPr="00D63B87">
              <w:rPr>
                <w:rFonts w:ascii="Arial" w:hAnsi="Arial" w:cs="Arial"/>
                <w:color w:val="202122"/>
                <w:sz w:val="19"/>
                <w:szCs w:val="19"/>
              </w:rPr>
              <w:t> The system shall identify out-of-range results and clearly alert the appropriate individuals for further evaluation of the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lang w:val="es-ES_tradnl"/>
              </w:rPr>
            </w:pPr>
            <w:hyperlink r:id="rId403" w:history="1">
              <w:r w:rsidR="002D19D2" w:rsidRPr="00D63B87">
                <w:rPr>
                  <w:rStyle w:val="Hyperlink"/>
                  <w:rFonts w:ascii="Arial" w:hAnsi="Arial" w:cs="Arial"/>
                  <w:color w:val="3366BB"/>
                  <w:sz w:val="19"/>
                  <w:szCs w:val="19"/>
                  <w:u w:val="none"/>
                  <w:lang w:val="es-ES_tradnl"/>
                </w:rPr>
                <w:t>ASTM E1578-18 C-4-6</w:t>
              </w:r>
            </w:hyperlink>
            <w:r w:rsidR="002D19D2" w:rsidRPr="00D63B87">
              <w:rPr>
                <w:rFonts w:ascii="Arial" w:hAnsi="Arial" w:cs="Arial"/>
                <w:color w:val="202122"/>
                <w:sz w:val="19"/>
                <w:szCs w:val="19"/>
                <w:lang w:val="es-ES_tradnl"/>
              </w:rPr>
              <w:br/>
            </w:r>
            <w:hyperlink r:id="rId404" w:history="1">
              <w:r w:rsidR="002D19D2" w:rsidRPr="00D63B87">
                <w:rPr>
                  <w:rStyle w:val="Hyperlink"/>
                  <w:rFonts w:ascii="Arial" w:hAnsi="Arial" w:cs="Arial"/>
                  <w:color w:val="3366BB"/>
                  <w:sz w:val="19"/>
                  <w:szCs w:val="19"/>
                  <w:u w:val="none"/>
                  <w:lang w:val="es-ES_tradnl"/>
                </w:rPr>
                <w:t>EPA QA/G-5 2.2.10</w:t>
              </w:r>
            </w:hyperlink>
            <w:r w:rsidR="002D19D2" w:rsidRPr="00D63B87">
              <w:rPr>
                <w:rFonts w:ascii="Arial" w:hAnsi="Arial" w:cs="Arial"/>
                <w:color w:val="202122"/>
                <w:sz w:val="19"/>
                <w:szCs w:val="19"/>
                <w:lang w:val="es-ES_tradnl"/>
              </w:rPr>
              <w:br/>
            </w:r>
            <w:hyperlink r:id="rId405" w:history="1">
              <w:r w:rsidR="002D19D2" w:rsidRPr="00D63B87">
                <w:rPr>
                  <w:rStyle w:val="Hyperlink"/>
                  <w:rFonts w:ascii="Arial" w:hAnsi="Arial" w:cs="Arial"/>
                  <w:color w:val="3366BB"/>
                  <w:sz w:val="19"/>
                  <w:szCs w:val="19"/>
                  <w:u w:val="none"/>
                  <w:lang w:val="es-ES_tradnl"/>
                </w:rPr>
                <w:t>EPA QA/G-5 2.4.1</w:t>
              </w:r>
            </w:hyperlink>
            <w:r w:rsidR="002D19D2" w:rsidRPr="00D63B87">
              <w:rPr>
                <w:rFonts w:ascii="Arial" w:hAnsi="Arial" w:cs="Arial"/>
                <w:color w:val="202122"/>
                <w:sz w:val="19"/>
                <w:szCs w:val="19"/>
                <w:lang w:val="es-ES_tradnl"/>
              </w:rPr>
              <w:br/>
            </w:r>
            <w:hyperlink r:id="rId406" w:history="1">
              <w:r w:rsidR="002D19D2" w:rsidRPr="00D63B87">
                <w:rPr>
                  <w:rStyle w:val="Hyperlink"/>
                  <w:rFonts w:ascii="Arial" w:hAnsi="Arial" w:cs="Arial"/>
                  <w:color w:val="3366BB"/>
                  <w:sz w:val="19"/>
                  <w:szCs w:val="19"/>
                  <w:u w:val="none"/>
                  <w:lang w:val="es-ES_tradnl"/>
                </w:rPr>
                <w:t xml:space="preserve">E.U. </w:t>
              </w:r>
              <w:proofErr w:type="spellStart"/>
              <w:r w:rsidR="002D19D2" w:rsidRPr="00D63B87">
                <w:rPr>
                  <w:rStyle w:val="Hyperlink"/>
                  <w:rFonts w:ascii="Arial" w:hAnsi="Arial" w:cs="Arial"/>
                  <w:color w:val="3366BB"/>
                  <w:sz w:val="19"/>
                  <w:szCs w:val="19"/>
                  <w:u w:val="none"/>
                  <w:lang w:val="es-ES_tradnl"/>
                </w:rPr>
                <w:t>Annex</w:t>
              </w:r>
              <w:proofErr w:type="spellEnd"/>
              <w:r w:rsidR="002D19D2" w:rsidRPr="00D63B87">
                <w:rPr>
                  <w:rStyle w:val="Hyperlink"/>
                  <w:rFonts w:ascii="Arial" w:hAnsi="Arial" w:cs="Arial"/>
                  <w:color w:val="3366BB"/>
                  <w:sz w:val="19"/>
                  <w:szCs w:val="19"/>
                  <w:u w:val="none"/>
                  <w:lang w:val="es-ES_tradnl"/>
                </w:rPr>
                <w:t xml:space="preserve"> 11-6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4.6</w:t>
            </w:r>
            <w:r w:rsidRPr="00D63B87">
              <w:rPr>
                <w:rFonts w:ascii="Arial" w:hAnsi="Arial" w:cs="Arial"/>
                <w:color w:val="202122"/>
                <w:sz w:val="19"/>
                <w:szCs w:val="19"/>
              </w:rPr>
              <w:t> The system shall allow for the comparison of entered results with pre-defined specification limits from master data, clearly alerting the user when the results exceed those specification limits.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407" w:history="1">
              <w:r w:rsidR="002D19D2" w:rsidRPr="00D63B87">
                <w:rPr>
                  <w:rFonts w:ascii="Arial" w:eastAsiaTheme="minorHAnsi" w:hAnsi="Arial" w:cs="Arial"/>
                  <w:color w:val="3366BB"/>
                  <w:sz w:val="19"/>
                  <w:szCs w:val="19"/>
                  <w:shd w:val="clear" w:color="auto" w:fill="F9F9F9"/>
                </w:rPr>
                <w:t>CAP Laboratory Accreditation Manual</w:t>
              </w:r>
            </w:hyperlink>
            <w:r w:rsidR="002D19D2" w:rsidRPr="00D63B87">
              <w:rPr>
                <w:rFonts w:ascii="Arial" w:eastAsiaTheme="minorHAnsi" w:hAnsi="Arial" w:cs="Arial"/>
                <w:color w:val="202122"/>
                <w:sz w:val="19"/>
                <w:szCs w:val="19"/>
              </w:rPr>
              <w:br/>
            </w:r>
            <w:hyperlink r:id="rId408" w:history="1">
              <w:r w:rsidR="002D19D2" w:rsidRPr="00D63B87">
                <w:rPr>
                  <w:rFonts w:ascii="Arial" w:eastAsiaTheme="minorHAnsi" w:hAnsi="Arial" w:cs="Arial"/>
                  <w:color w:val="3366BB"/>
                  <w:sz w:val="19"/>
                  <w:szCs w:val="19"/>
                  <w:shd w:val="clear" w:color="auto" w:fill="F9F9F9"/>
                </w:rPr>
                <w:t>CLSI AUTO15 4.0</w:t>
              </w:r>
            </w:hyperlink>
            <w:r w:rsidR="002D19D2" w:rsidRPr="00D63B87">
              <w:rPr>
                <w:rFonts w:ascii="Arial" w:eastAsiaTheme="minorHAnsi" w:hAnsi="Arial" w:cs="Arial"/>
                <w:color w:val="202122"/>
                <w:sz w:val="19"/>
                <w:szCs w:val="19"/>
              </w:rPr>
              <w:br/>
            </w:r>
            <w:hyperlink r:id="rId409" w:history="1">
              <w:r w:rsidR="002D19D2" w:rsidRPr="00D63B87">
                <w:rPr>
                  <w:rFonts w:ascii="Arial" w:eastAsiaTheme="minorHAnsi" w:hAnsi="Arial" w:cs="Arial"/>
                  <w:color w:val="3366BB"/>
                  <w:sz w:val="19"/>
                  <w:szCs w:val="19"/>
                  <w:shd w:val="clear" w:color="auto" w:fill="F9F9F9"/>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D19D2" w:rsidRPr="00D63B87" w:rsidRDefault="002D19D2" w:rsidP="002D19D2">
            <w:pPr>
              <w:rPr>
                <w:rFonts w:ascii="Arial" w:hAnsi="Arial" w:cs="Arial"/>
                <w:b/>
                <w:bCs/>
                <w:color w:val="202122"/>
                <w:sz w:val="19"/>
                <w:szCs w:val="19"/>
              </w:rPr>
            </w:pPr>
            <w:r w:rsidRPr="00D63B87">
              <w:rPr>
                <w:rFonts w:ascii="Arial" w:hAnsi="Arial" w:cs="Arial"/>
                <w:b/>
                <w:bCs/>
                <w:color w:val="202122"/>
                <w:sz w:val="19"/>
                <w:szCs w:val="19"/>
              </w:rPr>
              <w:t>4.7</w:t>
            </w:r>
            <w:r w:rsidRPr="00D63B87">
              <w:rPr>
                <w:rFonts w:ascii="Arial" w:hAnsi="Arial" w:cs="Arial"/>
                <w:color w:val="202122"/>
                <w:sz w:val="19"/>
                <w:szCs w:val="19"/>
                <w:shd w:val="clear" w:color="auto" w:fill="FFFFFF"/>
              </w:rPr>
              <w:t> The system's autoverification system should be able to be validated and have a rapid means to automatically or manually shut it down in the event of a problem or manual changes being made to the autoverification system. The autoverification should be able to be revalidated afterwards.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bl>
    <w:p w:rsidR="00D31FAD" w:rsidRPr="00D63B87" w:rsidRDefault="00D31FAD">
      <w:pPr>
        <w:rPr>
          <w:rFonts w:ascii="Arial" w:hAnsi="Arial" w:cs="Arial"/>
        </w:rPr>
      </w:pPr>
    </w:p>
    <w:p w:rsidR="00D31FAD" w:rsidRPr="00D63B87" w:rsidRDefault="00D31FAD">
      <w:pPr>
        <w:rPr>
          <w:rFonts w:ascii="Arial" w:hAnsi="Arial" w:cs="Arial"/>
        </w:rPr>
      </w:pPr>
    </w:p>
    <w:p w:rsidR="003321EF" w:rsidRPr="00D63B87"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4" w:name="_5._Sample,_experiment,"/>
      <w:bookmarkEnd w:id="4"/>
      <w:r w:rsidRPr="00D63B87">
        <w:rPr>
          <w:rStyle w:val="mw-headline"/>
          <w:rFonts w:ascii="Arial" w:hAnsi="Arial" w:cs="Arial"/>
          <w:b w:val="0"/>
          <w:bCs w:val="0"/>
          <w:color w:val="000000"/>
          <w:sz w:val="29"/>
          <w:szCs w:val="29"/>
        </w:rPr>
        <w:t>5. Sample, experiment, and study approval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D63B87"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410" w:history="1">
              <w:r w:rsidR="002D19D2" w:rsidRPr="00D63B87">
                <w:rPr>
                  <w:rStyle w:val="Hyperlink"/>
                  <w:rFonts w:ascii="Arial" w:hAnsi="Arial" w:cs="Arial"/>
                  <w:color w:val="3366BB"/>
                  <w:sz w:val="19"/>
                  <w:szCs w:val="19"/>
                  <w:u w:val="none"/>
                </w:rPr>
                <w:t>ASTM E1578-18 C-5-1</w:t>
              </w:r>
            </w:hyperlink>
            <w:r w:rsidR="002D19D2" w:rsidRPr="00D63B87">
              <w:rPr>
                <w:rFonts w:ascii="Arial" w:hAnsi="Arial" w:cs="Arial"/>
                <w:color w:val="202122"/>
                <w:sz w:val="19"/>
                <w:szCs w:val="19"/>
              </w:rPr>
              <w:br/>
            </w:r>
            <w:hyperlink r:id="rId411" w:history="1">
              <w:r w:rsidR="002D19D2" w:rsidRPr="00D63B87">
                <w:rPr>
                  <w:rStyle w:val="Hyperlink"/>
                  <w:rFonts w:ascii="Arial" w:hAnsi="Arial" w:cs="Arial"/>
                  <w:color w:val="3366BB"/>
                  <w:sz w:val="19"/>
                  <w:szCs w:val="19"/>
                  <w:u w:val="none"/>
                </w:rPr>
                <w:t>CAP Laboratory Accreditation Manual</w:t>
              </w:r>
            </w:hyperlink>
            <w:r w:rsidR="002D19D2" w:rsidRPr="00D63B87">
              <w:rPr>
                <w:rFonts w:ascii="Arial" w:hAnsi="Arial" w:cs="Arial"/>
                <w:color w:val="202122"/>
                <w:sz w:val="19"/>
                <w:szCs w:val="19"/>
              </w:rPr>
              <w:br/>
            </w:r>
            <w:hyperlink r:id="rId412" w:history="1">
              <w:r w:rsidR="002D19D2" w:rsidRPr="00D63B87">
                <w:rPr>
                  <w:rStyle w:val="Hyperlink"/>
                  <w:rFonts w:ascii="Arial" w:hAnsi="Arial" w:cs="Arial"/>
                  <w:color w:val="3366BB"/>
                  <w:sz w:val="19"/>
                  <w:szCs w:val="19"/>
                  <w:u w:val="none"/>
                </w:rPr>
                <w:t>CLSI QMS22 2.2.3.5</w:t>
              </w:r>
            </w:hyperlink>
            <w:r w:rsidR="002D19D2" w:rsidRPr="00D63B87">
              <w:rPr>
                <w:rFonts w:ascii="Arial" w:hAnsi="Arial" w:cs="Arial"/>
                <w:color w:val="202122"/>
                <w:sz w:val="19"/>
                <w:szCs w:val="19"/>
              </w:rPr>
              <w:br/>
            </w:r>
            <w:hyperlink r:id="rId413" w:history="1">
              <w:r w:rsidR="002D19D2" w:rsidRPr="00D63B87">
                <w:rPr>
                  <w:rStyle w:val="Hyperlink"/>
                  <w:rFonts w:ascii="Arial" w:hAnsi="Arial" w:cs="Arial"/>
                  <w:color w:val="3366BB"/>
                  <w:sz w:val="19"/>
                  <w:szCs w:val="19"/>
                  <w:u w:val="none"/>
                </w:rPr>
                <w:t>USDA Sample Processing and Analysis Procedures for PDP 5.9–10</w:t>
              </w:r>
            </w:hyperlink>
            <w:r w:rsidR="002D19D2" w:rsidRPr="00D63B87">
              <w:rPr>
                <w:rFonts w:ascii="Arial" w:hAnsi="Arial" w:cs="Arial"/>
                <w:color w:val="202122"/>
                <w:sz w:val="19"/>
                <w:szCs w:val="19"/>
              </w:rPr>
              <w:br/>
            </w:r>
            <w:hyperlink r:id="rId414" w:history="1">
              <w:r w:rsidR="002D19D2" w:rsidRPr="00D63B87">
                <w:rPr>
                  <w:rStyle w:val="Hyperlink"/>
                  <w:rFonts w:ascii="Arial" w:hAnsi="Arial" w:cs="Arial"/>
                  <w:color w:val="3366BB"/>
                  <w:sz w:val="19"/>
                  <w:szCs w:val="19"/>
                  <w:u w:val="none"/>
                </w:rPr>
                <w:t>WADA International Standard for Laboratories (ISL) 5.3.12.1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5.1</w:t>
            </w:r>
            <w:r w:rsidRPr="00D63B87">
              <w:rPr>
                <w:rFonts w:ascii="Arial" w:hAnsi="Arial" w:cs="Arial"/>
                <w:color w:val="202122"/>
                <w:sz w:val="19"/>
                <w:szCs w:val="19"/>
              </w:rPr>
              <w:t> </w:t>
            </w:r>
            <w:r w:rsidR="00327F3B" w:rsidRPr="00D63B87">
              <w:rPr>
                <w:rFonts w:ascii="Arial" w:hAnsi="Arial" w:cs="Arial"/>
                <w:color w:val="202122"/>
                <w:sz w:val="19"/>
                <w:szCs w:val="19"/>
              </w:rPr>
              <w:t>The system shall accurately record all details of a sample's final disposition, including, when applicable, storage container type and ID, disposal method, disposal location, person responsible for disposition, etc.</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before="240" w:after="24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415" w:history="1">
              <w:r w:rsidR="002D19D2" w:rsidRPr="00D63B87">
                <w:rPr>
                  <w:rStyle w:val="Hyperlink"/>
                  <w:rFonts w:ascii="Arial" w:hAnsi="Arial" w:cs="Arial"/>
                  <w:color w:val="3366BB"/>
                  <w:sz w:val="19"/>
                  <w:szCs w:val="19"/>
                  <w:u w:val="none"/>
                </w:rPr>
                <w:t>AIHA-LAP Policies 2022 2A.7.7.2</w:t>
              </w:r>
            </w:hyperlink>
            <w:r w:rsidR="002D19D2" w:rsidRPr="00D63B87">
              <w:rPr>
                <w:rFonts w:ascii="Arial" w:hAnsi="Arial" w:cs="Arial"/>
                <w:color w:val="202122"/>
                <w:sz w:val="19"/>
                <w:szCs w:val="19"/>
              </w:rPr>
              <w:br/>
            </w:r>
            <w:hyperlink r:id="rId416" w:history="1">
              <w:r w:rsidR="002D19D2" w:rsidRPr="00D63B87">
                <w:rPr>
                  <w:rStyle w:val="Hyperlink"/>
                  <w:rFonts w:ascii="Arial" w:hAnsi="Arial" w:cs="Arial"/>
                  <w:color w:val="3366BB"/>
                  <w:sz w:val="19"/>
                  <w:szCs w:val="19"/>
                  <w:u w:val="none"/>
                </w:rPr>
                <w:t>ASTM E1578-18 C-5-2</w:t>
              </w:r>
            </w:hyperlink>
            <w:r w:rsidR="002D19D2" w:rsidRPr="00D63B87">
              <w:rPr>
                <w:rFonts w:ascii="Arial" w:hAnsi="Arial" w:cs="Arial"/>
                <w:color w:val="202122"/>
                <w:sz w:val="19"/>
                <w:szCs w:val="19"/>
              </w:rPr>
              <w:br/>
            </w:r>
            <w:hyperlink r:id="rId417" w:history="1">
              <w:r w:rsidR="002D19D2" w:rsidRPr="00D63B87">
                <w:rPr>
                  <w:rStyle w:val="Hyperlink"/>
                  <w:rFonts w:ascii="Arial" w:hAnsi="Arial" w:cs="Arial"/>
                  <w:color w:val="3366BB"/>
                  <w:sz w:val="19"/>
                  <w:szCs w:val="19"/>
                  <w:u w:val="none"/>
                </w:rPr>
                <w:t>CLSI QMS22 2.2.2.2</w:t>
              </w:r>
            </w:hyperlink>
            <w:r w:rsidR="002D19D2" w:rsidRPr="00D63B87">
              <w:rPr>
                <w:rFonts w:ascii="Arial" w:hAnsi="Arial" w:cs="Arial"/>
                <w:color w:val="202122"/>
                <w:sz w:val="19"/>
                <w:szCs w:val="19"/>
              </w:rPr>
              <w:br/>
            </w:r>
            <w:hyperlink r:id="rId418" w:history="1">
              <w:r w:rsidR="002D19D2" w:rsidRPr="00D63B87">
                <w:rPr>
                  <w:rStyle w:val="Hyperlink"/>
                  <w:rFonts w:ascii="Arial" w:hAnsi="Arial" w:cs="Arial"/>
                  <w:color w:val="3366BB"/>
                  <w:sz w:val="19"/>
                  <w:szCs w:val="19"/>
                  <w:u w:val="none"/>
                </w:rPr>
                <w:t>EMA Guidance on Good Manufacturing Practice and Good Distribution Practice</w:t>
              </w:r>
            </w:hyperlink>
            <w:r w:rsidR="002D19D2" w:rsidRPr="00D63B87">
              <w:rPr>
                <w:rFonts w:ascii="Arial" w:hAnsi="Arial" w:cs="Arial"/>
                <w:color w:val="202122"/>
                <w:sz w:val="19"/>
                <w:szCs w:val="19"/>
              </w:rPr>
              <w:br/>
            </w:r>
            <w:hyperlink r:id="rId419" w:history="1">
              <w:r w:rsidR="002D19D2" w:rsidRPr="00D63B87">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5.2</w:t>
            </w:r>
            <w:r w:rsidRPr="00D63B87">
              <w:rPr>
                <w:rFonts w:ascii="Arial" w:hAnsi="Arial" w:cs="Arial"/>
                <w:color w:val="202122"/>
                <w:sz w:val="19"/>
                <w:szCs w:val="19"/>
              </w:rPr>
              <w:t> </w:t>
            </w:r>
            <w:r w:rsidR="00327F3B" w:rsidRPr="00D63B87">
              <w:rPr>
                <w:rFonts w:ascii="Arial" w:hAnsi="Arial" w:cs="Arial"/>
                <w:color w:val="202122"/>
                <w:sz w:val="19"/>
                <w:szCs w:val="19"/>
              </w:rPr>
              <w:t>The system should allow authorized personnel to view relevant metadata for results during the review and approval process, including the instruments and reagents used, raw data from instruments, and associated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before="240" w:after="24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rPr>
                <w:rFonts w:ascii="Arial" w:hAnsi="Arial" w:cs="Arial"/>
                <w:color w:val="202122"/>
                <w:sz w:val="19"/>
                <w:szCs w:val="19"/>
              </w:rPr>
            </w:pPr>
            <w:hyperlink r:id="rId420" w:history="1">
              <w:r w:rsidR="002D19D2" w:rsidRPr="00D63B87">
                <w:rPr>
                  <w:rStyle w:val="Hyperlink"/>
                  <w:rFonts w:ascii="Arial" w:hAnsi="Arial" w:cs="Arial"/>
                  <w:color w:val="3366BB"/>
                  <w:sz w:val="19"/>
                  <w:szCs w:val="19"/>
                  <w:u w:val="none"/>
                </w:rPr>
                <w:t>21 CFR Part 211.160 (b)</w:t>
              </w:r>
            </w:hyperlink>
            <w:r w:rsidR="002D19D2" w:rsidRPr="00D63B87">
              <w:rPr>
                <w:rFonts w:ascii="Arial" w:hAnsi="Arial" w:cs="Arial"/>
                <w:color w:val="202122"/>
                <w:sz w:val="19"/>
                <w:szCs w:val="19"/>
              </w:rPr>
              <w:br/>
            </w:r>
            <w:hyperlink r:id="rId421" w:history="1">
              <w:r w:rsidR="002D19D2" w:rsidRPr="00D63B87">
                <w:rPr>
                  <w:rStyle w:val="Hyperlink"/>
                  <w:rFonts w:ascii="Arial" w:hAnsi="Arial" w:cs="Arial"/>
                  <w:color w:val="3366BB"/>
                  <w:sz w:val="19"/>
                  <w:szCs w:val="19"/>
                  <w:u w:val="none"/>
                </w:rPr>
                <w:t>ASTM E1578-18 C-5-3</w:t>
              </w:r>
            </w:hyperlink>
            <w:r w:rsidR="002D19D2" w:rsidRPr="00D63B87">
              <w:rPr>
                <w:rFonts w:ascii="Arial" w:hAnsi="Arial" w:cs="Arial"/>
                <w:color w:val="202122"/>
                <w:sz w:val="19"/>
                <w:szCs w:val="19"/>
              </w:rPr>
              <w:br/>
            </w:r>
            <w:hyperlink r:id="rId422" w:history="1">
              <w:r w:rsidR="002D19D2" w:rsidRPr="00D63B87">
                <w:rPr>
                  <w:rStyle w:val="Hyperlink"/>
                  <w:rFonts w:ascii="Arial" w:hAnsi="Arial" w:cs="Arial"/>
                  <w:color w:val="3366BB"/>
                  <w:sz w:val="19"/>
                  <w:szCs w:val="19"/>
                  <w:u w:val="none"/>
                </w:rPr>
                <w:t>EPA 815-R-05-004 Chap. IV, Sec.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5.3</w:t>
            </w:r>
            <w:r w:rsidRPr="00D63B87">
              <w:rPr>
                <w:rFonts w:ascii="Arial" w:hAnsi="Arial" w:cs="Arial"/>
                <w:color w:val="202122"/>
                <w:sz w:val="19"/>
                <w:szCs w:val="19"/>
              </w:rPr>
              <w:t> </w:t>
            </w:r>
            <w:r w:rsidR="00327F3B" w:rsidRPr="00D63B87">
              <w:rPr>
                <w:rFonts w:ascii="Arial" w:hAnsi="Arial" w:cs="Arial"/>
                <w:color w:val="202122"/>
                <w:sz w:val="19"/>
                <w:szCs w:val="19"/>
              </w:rPr>
              <w:t>The system should provide appropriate functions for specific sample statuses like "approved," "rejected," and "cancelled," including the ability to handle re-test, re-sampling, re-calculation, out-of-specification response and notification, and disposition functions.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before="240" w:after="240" w:line="240" w:lineRule="auto"/>
              <w:rPr>
                <w:rFonts w:ascii="Arial" w:eastAsia="Times New Roman" w:hAnsi="Arial" w:cs="Arial"/>
                <w:b/>
                <w:bCs/>
                <w:color w:val="202122"/>
                <w:sz w:val="19"/>
                <w:szCs w:val="19"/>
              </w:rPr>
            </w:pPr>
          </w:p>
        </w:tc>
      </w:tr>
    </w:tbl>
    <w:p w:rsidR="00A00272" w:rsidRDefault="00A00272">
      <w:pPr>
        <w:rPr>
          <w:rFonts w:ascii="Arial" w:hAnsi="Arial" w:cs="Arial"/>
        </w:rPr>
      </w:pPr>
    </w:p>
    <w:p w:rsidR="00C2087D" w:rsidRDefault="00C2087D">
      <w:pPr>
        <w:rPr>
          <w:rFonts w:ascii="Arial" w:hAnsi="Arial" w:cs="Arial"/>
        </w:rPr>
      </w:pPr>
    </w:p>
    <w:p w:rsidR="00C2087D" w:rsidRPr="00D63B87" w:rsidRDefault="00C2087D">
      <w:pPr>
        <w:rPr>
          <w:rFonts w:ascii="Arial" w:hAnsi="Arial" w:cs="Arial"/>
        </w:rPr>
      </w:pPr>
    </w:p>
    <w:p w:rsidR="003321EF" w:rsidRPr="00D63B87"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5" w:name="_6._Reporting"/>
      <w:bookmarkEnd w:id="5"/>
      <w:r w:rsidRPr="00D63B87">
        <w:rPr>
          <w:rStyle w:val="mw-headline"/>
          <w:rFonts w:ascii="Arial" w:hAnsi="Arial" w:cs="Arial"/>
          <w:b w:val="0"/>
          <w:bCs w:val="0"/>
          <w:color w:val="000000"/>
          <w:sz w:val="29"/>
          <w:szCs w:val="29"/>
        </w:rPr>
        <w:lastRenderedPageBreak/>
        <w:t>6. Reporting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D63B87"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spacing w:before="240" w:after="240"/>
              <w:rPr>
                <w:rFonts w:ascii="Arial" w:hAnsi="Arial" w:cs="Arial"/>
                <w:color w:val="202122"/>
                <w:sz w:val="19"/>
                <w:szCs w:val="19"/>
              </w:rPr>
            </w:pPr>
            <w:hyperlink r:id="rId423" w:history="1">
              <w:r w:rsidR="002D19D2" w:rsidRPr="00D63B87">
                <w:rPr>
                  <w:rStyle w:val="Hyperlink"/>
                  <w:rFonts w:ascii="Arial" w:hAnsi="Arial" w:cs="Arial"/>
                  <w:color w:val="3366BB"/>
                  <w:sz w:val="19"/>
                  <w:szCs w:val="19"/>
                  <w:u w:val="none"/>
                </w:rPr>
                <w:t>ASTM E1578-18 C-6-1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spacing w:before="240" w:after="240"/>
              <w:rPr>
                <w:rFonts w:ascii="Arial" w:hAnsi="Arial" w:cs="Arial"/>
                <w:color w:val="202122"/>
                <w:sz w:val="19"/>
                <w:szCs w:val="19"/>
              </w:rPr>
            </w:pPr>
            <w:r w:rsidRPr="00D63B87">
              <w:rPr>
                <w:rFonts w:ascii="Arial" w:hAnsi="Arial" w:cs="Arial"/>
                <w:b/>
                <w:bCs/>
                <w:color w:val="202122"/>
                <w:sz w:val="19"/>
                <w:szCs w:val="19"/>
              </w:rPr>
              <w:t>6.1</w:t>
            </w:r>
            <w:r w:rsidRPr="00D63B87">
              <w:rPr>
                <w:rFonts w:ascii="Arial" w:hAnsi="Arial" w:cs="Arial"/>
                <w:color w:val="202122"/>
                <w:sz w:val="19"/>
                <w:szCs w:val="19"/>
              </w:rPr>
              <w:t> The system shall be able to store files in an electronic format and link them to standards, reagents, and samples tested.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before="240" w:after="24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spacing w:before="240" w:after="240"/>
              <w:rPr>
                <w:rFonts w:ascii="Arial" w:hAnsi="Arial" w:cs="Arial"/>
                <w:color w:val="202122"/>
                <w:sz w:val="19"/>
                <w:szCs w:val="19"/>
              </w:rPr>
            </w:pPr>
            <w:hyperlink r:id="rId424" w:history="1">
              <w:r w:rsidR="002D19D2" w:rsidRPr="00D63B87">
                <w:rPr>
                  <w:rStyle w:val="Hyperlink"/>
                  <w:rFonts w:ascii="Arial" w:hAnsi="Arial" w:cs="Arial"/>
                  <w:color w:val="3366BB"/>
                  <w:sz w:val="19"/>
                  <w:szCs w:val="19"/>
                  <w:u w:val="none"/>
                </w:rPr>
                <w:t>EPA ERLN Laboratory Requirements 3.4</w:t>
              </w:r>
            </w:hyperlink>
            <w:r w:rsidR="002D19D2" w:rsidRPr="00D63B87">
              <w:rPr>
                <w:rFonts w:ascii="Arial" w:hAnsi="Arial" w:cs="Arial"/>
                <w:color w:val="202122"/>
                <w:sz w:val="19"/>
                <w:szCs w:val="19"/>
              </w:rPr>
              <w:br/>
            </w:r>
            <w:hyperlink r:id="rId425" w:history="1">
              <w:r w:rsidR="002D19D2" w:rsidRPr="00D63B87">
                <w:rPr>
                  <w:rStyle w:val="Hyperlink"/>
                  <w:rFonts w:ascii="Arial" w:hAnsi="Arial" w:cs="Arial"/>
                  <w:color w:val="3366BB"/>
                  <w:sz w:val="19"/>
                  <w:szCs w:val="19"/>
                  <w:u w:val="none"/>
                </w:rPr>
                <w:t>EPA ERLN Laboratory Requirements 4.1.4</w:t>
              </w:r>
            </w:hyperlink>
            <w:r w:rsidR="002D19D2" w:rsidRPr="00D63B87">
              <w:rPr>
                <w:rFonts w:ascii="Arial" w:hAnsi="Arial" w:cs="Arial"/>
                <w:color w:val="202122"/>
                <w:sz w:val="19"/>
                <w:szCs w:val="19"/>
              </w:rPr>
              <w:br/>
            </w:r>
            <w:hyperlink r:id="rId426" w:history="1">
              <w:r w:rsidR="002D19D2" w:rsidRPr="00D63B87">
                <w:rPr>
                  <w:rStyle w:val="Hyperlink"/>
                  <w:rFonts w:ascii="Arial" w:hAnsi="Arial" w:cs="Arial"/>
                  <w:color w:val="3366BB"/>
                  <w:sz w:val="19"/>
                  <w:szCs w:val="19"/>
                  <w:u w:val="none"/>
                </w:rPr>
                <w:t>EPA ERLN Laboratory Requirements 4.12–15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spacing w:before="240" w:after="240"/>
              <w:rPr>
                <w:rFonts w:ascii="Arial" w:hAnsi="Arial" w:cs="Arial"/>
                <w:color w:val="202122"/>
                <w:sz w:val="19"/>
                <w:szCs w:val="19"/>
              </w:rPr>
            </w:pPr>
            <w:r w:rsidRPr="00D63B87">
              <w:rPr>
                <w:rFonts w:ascii="Arial" w:hAnsi="Arial" w:cs="Arial"/>
                <w:b/>
                <w:bCs/>
                <w:color w:val="202122"/>
                <w:sz w:val="19"/>
                <w:szCs w:val="19"/>
              </w:rPr>
              <w:t>6.2</w:t>
            </w:r>
            <w:r w:rsidRPr="00D63B87">
              <w:rPr>
                <w:rFonts w:ascii="Arial" w:hAnsi="Arial" w:cs="Arial"/>
                <w:color w:val="202122"/>
                <w:sz w:val="19"/>
                <w:szCs w:val="19"/>
              </w:rPr>
              <w:t> The system shall be able to export data in a computer-readable (importable into a relational database) format—such as an unformatted spreadsheet, comma-separated value (CSV) file, or extensible markup language (XML) file—as well as PDF format, for reporting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before="240" w:after="24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427" w:history="1">
              <w:r w:rsidR="002D19D2" w:rsidRPr="00D63B87">
                <w:rPr>
                  <w:rStyle w:val="Hyperlink"/>
                  <w:rFonts w:ascii="Arial" w:hAnsi="Arial" w:cs="Arial"/>
                  <w:color w:val="3366BB"/>
                  <w:sz w:val="19"/>
                  <w:szCs w:val="19"/>
                  <w:u w:val="none"/>
                </w:rPr>
                <w:t>42 CFR Part 493.1291 (g) and (h)</w:t>
              </w:r>
            </w:hyperlink>
            <w:r w:rsidR="002D19D2" w:rsidRPr="00D63B87">
              <w:rPr>
                <w:rFonts w:ascii="Arial" w:hAnsi="Arial" w:cs="Arial"/>
                <w:color w:val="202122"/>
                <w:sz w:val="19"/>
                <w:szCs w:val="19"/>
              </w:rPr>
              <w:br/>
            </w:r>
            <w:hyperlink r:id="rId428" w:history="1">
              <w:r w:rsidR="002D19D2" w:rsidRPr="00D63B87">
                <w:rPr>
                  <w:rStyle w:val="Hyperlink"/>
                  <w:rFonts w:ascii="Arial" w:hAnsi="Arial" w:cs="Arial"/>
                  <w:color w:val="3366BB"/>
                  <w:sz w:val="19"/>
                  <w:szCs w:val="19"/>
                  <w:u w:val="none"/>
                </w:rPr>
                <w:t>ACMG Technical Standards for Clinical Genetics Laboratories F7.2</w:t>
              </w:r>
            </w:hyperlink>
            <w:r w:rsidR="002D19D2" w:rsidRPr="00D63B87">
              <w:rPr>
                <w:rFonts w:ascii="Arial" w:hAnsi="Arial" w:cs="Arial"/>
                <w:color w:val="202122"/>
                <w:sz w:val="19"/>
                <w:szCs w:val="19"/>
              </w:rPr>
              <w:br/>
            </w:r>
            <w:hyperlink r:id="rId429" w:history="1">
              <w:r w:rsidR="002D19D2" w:rsidRPr="00D63B87">
                <w:rPr>
                  <w:rStyle w:val="Hyperlink"/>
                  <w:rFonts w:ascii="Arial" w:hAnsi="Arial" w:cs="Arial"/>
                  <w:color w:val="3366BB"/>
                  <w:sz w:val="19"/>
                  <w:szCs w:val="19"/>
                  <w:u w:val="none"/>
                </w:rPr>
                <w:t>ASTM E1578-18 C-6-2</w:t>
              </w:r>
            </w:hyperlink>
            <w:r w:rsidR="002D19D2" w:rsidRPr="00D63B87">
              <w:rPr>
                <w:rFonts w:ascii="Arial" w:hAnsi="Arial" w:cs="Arial"/>
                <w:color w:val="202122"/>
                <w:sz w:val="19"/>
                <w:szCs w:val="19"/>
              </w:rPr>
              <w:br/>
            </w:r>
            <w:hyperlink r:id="rId430" w:history="1">
              <w:r w:rsidR="002D19D2" w:rsidRPr="00D63B87">
                <w:rPr>
                  <w:rStyle w:val="Hyperlink"/>
                  <w:rFonts w:ascii="Arial" w:hAnsi="Arial" w:cs="Arial"/>
                  <w:color w:val="3366BB"/>
                  <w:sz w:val="19"/>
                  <w:szCs w:val="19"/>
                  <w:u w:val="none"/>
                </w:rPr>
                <w:t>CLSI QMS22 2.1.2.1</w:t>
              </w:r>
            </w:hyperlink>
            <w:r w:rsidR="002D19D2" w:rsidRPr="00D63B87">
              <w:rPr>
                <w:rFonts w:ascii="Arial" w:hAnsi="Arial" w:cs="Arial"/>
                <w:color w:val="202122"/>
                <w:sz w:val="19"/>
                <w:szCs w:val="19"/>
              </w:rPr>
              <w:br/>
            </w:r>
            <w:hyperlink r:id="rId431" w:history="1">
              <w:r w:rsidR="002D19D2" w:rsidRPr="00D63B87">
                <w:rPr>
                  <w:rStyle w:val="Hyperlink"/>
                  <w:rFonts w:ascii="Arial" w:hAnsi="Arial" w:cs="Arial"/>
                  <w:color w:val="3366BB"/>
                  <w:sz w:val="19"/>
                  <w:szCs w:val="19"/>
                  <w:u w:val="none"/>
                </w:rPr>
                <w:t>EPA ERLN Laboratory Requirements 4.11.4</w:t>
              </w:r>
            </w:hyperlink>
            <w:r w:rsidR="002D19D2" w:rsidRPr="00D63B87">
              <w:rPr>
                <w:rFonts w:ascii="Arial" w:hAnsi="Arial" w:cs="Arial"/>
                <w:color w:val="202122"/>
                <w:sz w:val="19"/>
                <w:szCs w:val="19"/>
              </w:rPr>
              <w:br/>
            </w:r>
            <w:hyperlink r:id="rId432" w:history="1">
              <w:r w:rsidR="002D19D2" w:rsidRPr="00D63B87">
                <w:rPr>
                  <w:rStyle w:val="Hyperlink"/>
                  <w:rFonts w:ascii="Arial" w:hAnsi="Arial" w:cs="Arial"/>
                  <w:color w:val="3366BB"/>
                  <w:sz w:val="19"/>
                  <w:szCs w:val="19"/>
                  <w:u w:val="none"/>
                </w:rPr>
                <w:t>EPA QA/G-5 2.4.2</w:t>
              </w:r>
            </w:hyperlink>
            <w:r w:rsidR="002D19D2" w:rsidRPr="00D63B87">
              <w:rPr>
                <w:rFonts w:ascii="Arial" w:hAnsi="Arial" w:cs="Arial"/>
                <w:color w:val="202122"/>
                <w:sz w:val="19"/>
                <w:szCs w:val="19"/>
              </w:rPr>
              <w:br/>
            </w:r>
            <w:hyperlink r:id="rId433" w:history="1">
              <w:r w:rsidR="002D19D2" w:rsidRPr="00D63B87">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6.3</w:t>
            </w:r>
            <w:r w:rsidRPr="00D63B87">
              <w:rPr>
                <w:rFonts w:ascii="Arial" w:hAnsi="Arial" w:cs="Arial"/>
                <w:color w:val="202122"/>
                <w:sz w:val="19"/>
                <w:szCs w:val="19"/>
              </w:rPr>
              <w:t> The system shall alert stakeholders in advance to cases when the analyzed sample may be out-of-specification or may not meet expected turnaround time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before="240" w:after="24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rPr>
                <w:rFonts w:ascii="Arial" w:hAnsi="Arial" w:cs="Arial"/>
                <w:color w:val="202122"/>
                <w:sz w:val="19"/>
                <w:szCs w:val="19"/>
              </w:rPr>
            </w:pPr>
            <w:hyperlink r:id="rId434" w:history="1">
              <w:r w:rsidR="002D19D2" w:rsidRPr="00D63B87">
                <w:rPr>
                  <w:rStyle w:val="Hyperlink"/>
                  <w:rFonts w:ascii="Arial" w:hAnsi="Arial" w:cs="Arial"/>
                  <w:color w:val="3366BB"/>
                  <w:sz w:val="19"/>
                  <w:szCs w:val="19"/>
                  <w:u w:val="none"/>
                </w:rPr>
                <w:t>ABFT Accreditation Manual Sec. G-2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6.4</w:t>
            </w:r>
            <w:r w:rsidRPr="00D63B87">
              <w:rPr>
                <w:rFonts w:ascii="Arial" w:hAnsi="Arial" w:cs="Arial"/>
                <w:color w:val="202122"/>
                <w:sz w:val="19"/>
                <w:szCs w:val="19"/>
              </w:rPr>
              <w:t> The system shall allow an authorized individual to report final results in a semi-quantitative manner (e.g., "less than X mg/L") when doing so would provide relevant information to the report recipient.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before="240" w:after="24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435" w:history="1">
              <w:r w:rsidR="002D19D2" w:rsidRPr="00D63B87">
                <w:rPr>
                  <w:rStyle w:val="Hyperlink"/>
                  <w:rFonts w:ascii="Arial" w:hAnsi="Arial" w:cs="Arial"/>
                  <w:color w:val="3366BB"/>
                  <w:sz w:val="19"/>
                  <w:szCs w:val="19"/>
                  <w:u w:val="none"/>
                </w:rPr>
                <w:t>7 CFR Part 91.25</w:t>
              </w:r>
            </w:hyperlink>
            <w:r w:rsidR="002D19D2" w:rsidRPr="00D63B87">
              <w:rPr>
                <w:rFonts w:ascii="Arial" w:hAnsi="Arial" w:cs="Arial"/>
                <w:color w:val="202122"/>
                <w:sz w:val="19"/>
                <w:szCs w:val="19"/>
              </w:rPr>
              <w:br/>
            </w:r>
            <w:hyperlink r:id="rId436" w:history="1">
              <w:r w:rsidR="00652220" w:rsidRPr="00D63B87">
                <w:rPr>
                  <w:rFonts w:ascii="Arial" w:eastAsiaTheme="minorHAnsi" w:hAnsi="Arial" w:cs="Arial"/>
                  <w:color w:val="3366BB"/>
                  <w:sz w:val="19"/>
                  <w:szCs w:val="19"/>
                  <w:shd w:val="clear" w:color="auto" w:fill="F9F9F9"/>
                </w:rPr>
                <w:t>21 CFR Part 1.1152 (d)</w:t>
              </w:r>
            </w:hyperlink>
            <w:r w:rsidR="00652220" w:rsidRPr="00D63B87">
              <w:rPr>
                <w:rFonts w:ascii="Arial" w:hAnsi="Arial" w:cs="Arial"/>
              </w:rPr>
              <w:br/>
            </w:r>
            <w:hyperlink r:id="rId437" w:history="1">
              <w:r w:rsidR="002D19D2" w:rsidRPr="00D63B87">
                <w:rPr>
                  <w:rStyle w:val="Hyperlink"/>
                  <w:rFonts w:ascii="Arial" w:hAnsi="Arial" w:cs="Arial"/>
                  <w:color w:val="3366BB"/>
                  <w:sz w:val="19"/>
                  <w:szCs w:val="19"/>
                  <w:u w:val="none"/>
                </w:rPr>
                <w:t>40 CFR Part 141.33</w:t>
              </w:r>
            </w:hyperlink>
            <w:r w:rsidR="002D19D2" w:rsidRPr="00D63B87">
              <w:rPr>
                <w:rFonts w:ascii="Arial" w:hAnsi="Arial" w:cs="Arial"/>
                <w:color w:val="202122"/>
                <w:sz w:val="19"/>
                <w:szCs w:val="19"/>
              </w:rPr>
              <w:br/>
            </w:r>
            <w:hyperlink r:id="rId438" w:history="1">
              <w:r w:rsidR="002D19D2" w:rsidRPr="00D63B87">
                <w:rPr>
                  <w:rStyle w:val="Hyperlink"/>
                  <w:rFonts w:ascii="Arial" w:hAnsi="Arial" w:cs="Arial"/>
                  <w:color w:val="3366BB"/>
                  <w:sz w:val="19"/>
                  <w:szCs w:val="19"/>
                  <w:u w:val="none"/>
                </w:rPr>
                <w:t>42 CFR Part 493.1291 (c–e)</w:t>
              </w:r>
            </w:hyperlink>
            <w:r w:rsidR="002D19D2" w:rsidRPr="00D63B87">
              <w:rPr>
                <w:rFonts w:ascii="Arial" w:hAnsi="Arial" w:cs="Arial"/>
                <w:color w:val="202122"/>
                <w:sz w:val="19"/>
                <w:szCs w:val="19"/>
              </w:rPr>
              <w:br/>
            </w:r>
            <w:hyperlink r:id="rId439" w:history="1">
              <w:r w:rsidR="002D19D2" w:rsidRPr="00D63B87">
                <w:rPr>
                  <w:rStyle w:val="Hyperlink"/>
                  <w:rFonts w:ascii="Arial" w:hAnsi="Arial" w:cs="Arial"/>
                  <w:color w:val="3366BB"/>
                  <w:sz w:val="19"/>
                  <w:szCs w:val="19"/>
                  <w:u w:val="none"/>
                </w:rPr>
                <w:t>AAFCO QA/QC Guidelines for Feed Laboratories Sec. 2</w:t>
              </w:r>
            </w:hyperlink>
            <w:r w:rsidR="002D19D2" w:rsidRPr="00D63B87">
              <w:rPr>
                <w:rFonts w:ascii="Arial" w:hAnsi="Arial" w:cs="Arial"/>
                <w:color w:val="202122"/>
                <w:sz w:val="19"/>
                <w:szCs w:val="19"/>
              </w:rPr>
              <w:br/>
            </w:r>
            <w:hyperlink r:id="rId440" w:history="1">
              <w:r w:rsidR="002D19D2" w:rsidRPr="00D63B87">
                <w:rPr>
                  <w:rStyle w:val="Hyperlink"/>
                  <w:rFonts w:ascii="Arial" w:hAnsi="Arial" w:cs="Arial"/>
                  <w:color w:val="3366BB"/>
                  <w:sz w:val="19"/>
                  <w:szCs w:val="19"/>
                  <w:u w:val="none"/>
                </w:rPr>
                <w:t>AAVLD Requirements for an AVMDL Sec. 5.4.2.1</w:t>
              </w:r>
            </w:hyperlink>
            <w:r w:rsidR="002D19D2" w:rsidRPr="00D63B87">
              <w:rPr>
                <w:rFonts w:ascii="Arial" w:hAnsi="Arial" w:cs="Arial"/>
                <w:color w:val="202122"/>
                <w:sz w:val="19"/>
                <w:szCs w:val="19"/>
              </w:rPr>
              <w:br/>
            </w:r>
            <w:hyperlink r:id="rId441" w:history="1">
              <w:r w:rsidR="002D19D2" w:rsidRPr="00D63B87">
                <w:rPr>
                  <w:rStyle w:val="Hyperlink"/>
                  <w:rFonts w:ascii="Arial" w:hAnsi="Arial" w:cs="Arial"/>
                  <w:color w:val="3366BB"/>
                  <w:sz w:val="19"/>
                  <w:szCs w:val="19"/>
                  <w:u w:val="none"/>
                </w:rPr>
                <w:t>AAVLD Requirements for an AVMDL Sec. 5.10.2–5</w:t>
              </w:r>
            </w:hyperlink>
            <w:r w:rsidR="002D19D2" w:rsidRPr="00D63B87">
              <w:rPr>
                <w:rFonts w:ascii="Arial" w:hAnsi="Arial" w:cs="Arial"/>
                <w:color w:val="202122"/>
                <w:sz w:val="19"/>
                <w:szCs w:val="19"/>
              </w:rPr>
              <w:br/>
            </w:r>
            <w:hyperlink r:id="rId442" w:history="1">
              <w:r w:rsidR="002D19D2" w:rsidRPr="00D63B87">
                <w:rPr>
                  <w:rStyle w:val="Hyperlink"/>
                  <w:rFonts w:ascii="Arial" w:hAnsi="Arial" w:cs="Arial"/>
                  <w:color w:val="3366BB"/>
                  <w:sz w:val="19"/>
                  <w:szCs w:val="19"/>
                  <w:u w:val="none"/>
                </w:rPr>
                <w:t>AIHA-LAP Policies 2022 2A.7.8.1</w:t>
              </w:r>
            </w:hyperlink>
            <w:r w:rsidR="002D19D2" w:rsidRPr="00D63B87">
              <w:rPr>
                <w:rFonts w:ascii="Arial" w:hAnsi="Arial" w:cs="Arial"/>
                <w:color w:val="202122"/>
                <w:sz w:val="19"/>
                <w:szCs w:val="19"/>
              </w:rPr>
              <w:br/>
            </w:r>
            <w:hyperlink r:id="rId443" w:history="1">
              <w:r w:rsidR="002D19D2" w:rsidRPr="00D63B87">
                <w:rPr>
                  <w:rStyle w:val="Hyperlink"/>
                  <w:rFonts w:ascii="Arial" w:hAnsi="Arial" w:cs="Arial"/>
                  <w:color w:val="3366BB"/>
                  <w:sz w:val="19"/>
                  <w:szCs w:val="19"/>
                  <w:u w:val="none"/>
                </w:rPr>
                <w:t>ABFT Accreditation Manual Sec. E-12 and -32</w:t>
              </w:r>
            </w:hyperlink>
            <w:r w:rsidR="002D19D2" w:rsidRPr="00D63B87">
              <w:rPr>
                <w:rFonts w:ascii="Arial" w:hAnsi="Arial" w:cs="Arial"/>
                <w:color w:val="202122"/>
                <w:sz w:val="19"/>
                <w:szCs w:val="19"/>
              </w:rPr>
              <w:br/>
            </w:r>
            <w:hyperlink r:id="rId444" w:history="1">
              <w:r w:rsidR="002D19D2" w:rsidRPr="00D63B87">
                <w:rPr>
                  <w:rStyle w:val="Hyperlink"/>
                  <w:rFonts w:ascii="Arial" w:hAnsi="Arial" w:cs="Arial"/>
                  <w:color w:val="3366BB"/>
                  <w:sz w:val="19"/>
                  <w:szCs w:val="19"/>
                  <w:u w:val="none"/>
                </w:rPr>
                <w:t>ASTM E1578-18 C-6-3</w:t>
              </w:r>
            </w:hyperlink>
            <w:r w:rsidR="002D19D2" w:rsidRPr="00D63B87">
              <w:rPr>
                <w:rFonts w:ascii="Arial" w:hAnsi="Arial" w:cs="Arial"/>
                <w:color w:val="202122"/>
                <w:sz w:val="19"/>
                <w:szCs w:val="19"/>
              </w:rPr>
              <w:br/>
            </w:r>
            <w:hyperlink r:id="rId445" w:history="1">
              <w:r w:rsidR="002D19D2" w:rsidRPr="00D63B87">
                <w:rPr>
                  <w:rStyle w:val="Hyperlink"/>
                  <w:rFonts w:ascii="Arial" w:hAnsi="Arial" w:cs="Arial"/>
                  <w:color w:val="3366BB"/>
                  <w:sz w:val="19"/>
                  <w:szCs w:val="19"/>
                  <w:u w:val="none"/>
                </w:rPr>
                <w:t>EPA 815-R-05-004 Chap. IV, Sec. 6.6 and 8</w:t>
              </w:r>
            </w:hyperlink>
            <w:r w:rsidR="002D19D2" w:rsidRPr="00D63B87">
              <w:rPr>
                <w:rFonts w:ascii="Arial" w:hAnsi="Arial" w:cs="Arial"/>
                <w:color w:val="202122"/>
                <w:sz w:val="19"/>
                <w:szCs w:val="19"/>
              </w:rPr>
              <w:br/>
            </w:r>
            <w:hyperlink r:id="rId446" w:history="1">
              <w:r w:rsidR="002D19D2" w:rsidRPr="00D63B87">
                <w:rPr>
                  <w:rStyle w:val="Hyperlink"/>
                  <w:rFonts w:ascii="Arial" w:hAnsi="Arial" w:cs="Arial"/>
                  <w:color w:val="3366BB"/>
                  <w:sz w:val="19"/>
                  <w:szCs w:val="19"/>
                  <w:u w:val="none"/>
                </w:rPr>
                <w:t>EPA 815-R-05-004 Chap. VI, Sec. 8</w:t>
              </w:r>
            </w:hyperlink>
            <w:r w:rsidR="002D19D2" w:rsidRPr="00D63B87">
              <w:rPr>
                <w:rFonts w:ascii="Arial" w:hAnsi="Arial" w:cs="Arial"/>
                <w:color w:val="202122"/>
                <w:sz w:val="19"/>
                <w:szCs w:val="19"/>
              </w:rPr>
              <w:br/>
            </w:r>
            <w:hyperlink r:id="rId447" w:history="1">
              <w:r w:rsidR="002D19D2" w:rsidRPr="00D63B87">
                <w:rPr>
                  <w:rStyle w:val="Hyperlink"/>
                  <w:rFonts w:ascii="Arial" w:hAnsi="Arial" w:cs="Arial"/>
                  <w:color w:val="3366BB"/>
                  <w:sz w:val="19"/>
                  <w:szCs w:val="19"/>
                  <w:u w:val="none"/>
                </w:rPr>
                <w:t>ISO 15189:2012 4.5.2</w:t>
              </w:r>
            </w:hyperlink>
            <w:r w:rsidR="002D19D2" w:rsidRPr="00D63B87">
              <w:rPr>
                <w:rFonts w:ascii="Arial" w:hAnsi="Arial" w:cs="Arial"/>
                <w:color w:val="202122"/>
                <w:sz w:val="19"/>
                <w:szCs w:val="19"/>
              </w:rPr>
              <w:br/>
            </w:r>
            <w:hyperlink r:id="rId448" w:history="1">
              <w:r w:rsidR="002D19D2" w:rsidRPr="00D63B87">
                <w:rPr>
                  <w:rStyle w:val="Hyperlink"/>
                  <w:rFonts w:ascii="Arial" w:hAnsi="Arial" w:cs="Arial"/>
                  <w:color w:val="3366BB"/>
                  <w:sz w:val="19"/>
                  <w:szCs w:val="19"/>
                  <w:u w:val="none"/>
                </w:rPr>
                <w:t>ISO 15189:2012 5.8.3</w:t>
              </w:r>
            </w:hyperlink>
            <w:r w:rsidR="002D19D2" w:rsidRPr="00D63B87">
              <w:rPr>
                <w:rFonts w:ascii="Arial" w:hAnsi="Arial" w:cs="Arial"/>
                <w:color w:val="202122"/>
                <w:sz w:val="19"/>
                <w:szCs w:val="19"/>
              </w:rPr>
              <w:br/>
            </w:r>
            <w:hyperlink r:id="rId449" w:history="1">
              <w:r w:rsidR="002D19D2" w:rsidRPr="00D63B87">
                <w:rPr>
                  <w:rStyle w:val="Hyperlink"/>
                  <w:rFonts w:ascii="Arial" w:hAnsi="Arial" w:cs="Arial"/>
                  <w:color w:val="3366BB"/>
                  <w:sz w:val="19"/>
                  <w:szCs w:val="19"/>
                  <w:u w:val="none"/>
                </w:rPr>
                <w:t>ISO/IEC 17025:2017 7.5.1</w:t>
              </w:r>
            </w:hyperlink>
            <w:r w:rsidR="002D19D2" w:rsidRPr="00D63B87">
              <w:rPr>
                <w:rFonts w:ascii="Arial" w:hAnsi="Arial" w:cs="Arial"/>
                <w:color w:val="202122"/>
                <w:sz w:val="19"/>
                <w:szCs w:val="19"/>
              </w:rPr>
              <w:br/>
            </w:r>
            <w:hyperlink r:id="rId450" w:history="1">
              <w:r w:rsidR="002D19D2" w:rsidRPr="00D63B87">
                <w:rPr>
                  <w:rStyle w:val="Hyperlink"/>
                  <w:rFonts w:ascii="Arial" w:hAnsi="Arial" w:cs="Arial"/>
                  <w:color w:val="3366BB"/>
                  <w:sz w:val="19"/>
                  <w:szCs w:val="19"/>
                  <w:u w:val="none"/>
                </w:rPr>
                <w:t>ISO/IEC 17025:2017 7.8.1.1</w:t>
              </w:r>
            </w:hyperlink>
            <w:r w:rsidR="002D19D2" w:rsidRPr="00D63B87">
              <w:rPr>
                <w:rFonts w:ascii="Arial" w:hAnsi="Arial" w:cs="Arial"/>
                <w:color w:val="202122"/>
                <w:sz w:val="19"/>
                <w:szCs w:val="19"/>
              </w:rPr>
              <w:br/>
            </w:r>
            <w:hyperlink r:id="rId451" w:history="1">
              <w:r w:rsidR="002D19D2" w:rsidRPr="00D63B87">
                <w:rPr>
                  <w:rStyle w:val="Hyperlink"/>
                  <w:rFonts w:ascii="Arial" w:hAnsi="Arial" w:cs="Arial"/>
                  <w:color w:val="3366BB"/>
                  <w:sz w:val="19"/>
                  <w:szCs w:val="19"/>
                  <w:u w:val="none"/>
                </w:rPr>
                <w:t>ISO/IEC 17025:2017 7.8.2.1</w:t>
              </w:r>
            </w:hyperlink>
            <w:r w:rsidR="002D19D2" w:rsidRPr="00D63B87">
              <w:rPr>
                <w:rFonts w:ascii="Arial" w:hAnsi="Arial" w:cs="Arial"/>
                <w:color w:val="202122"/>
                <w:sz w:val="19"/>
                <w:szCs w:val="19"/>
              </w:rPr>
              <w:br/>
            </w:r>
            <w:hyperlink r:id="rId452" w:history="1">
              <w:r w:rsidR="002D19D2" w:rsidRPr="00D63B87">
                <w:rPr>
                  <w:rStyle w:val="Hyperlink"/>
                  <w:rFonts w:ascii="Arial" w:hAnsi="Arial" w:cs="Arial"/>
                  <w:color w:val="3366BB"/>
                  <w:sz w:val="19"/>
                  <w:szCs w:val="19"/>
                  <w:u w:val="none"/>
                </w:rPr>
                <w:t>ISO/IEC 17025:2017 7.8.3.1</w:t>
              </w:r>
            </w:hyperlink>
            <w:r w:rsidR="002D19D2" w:rsidRPr="00D63B87">
              <w:rPr>
                <w:rFonts w:ascii="Arial" w:hAnsi="Arial" w:cs="Arial"/>
                <w:color w:val="202122"/>
                <w:sz w:val="19"/>
                <w:szCs w:val="19"/>
              </w:rPr>
              <w:br/>
            </w:r>
            <w:hyperlink r:id="rId453" w:history="1">
              <w:r w:rsidR="002D19D2" w:rsidRPr="00D63B87">
                <w:rPr>
                  <w:rStyle w:val="Hyperlink"/>
                  <w:rFonts w:ascii="Arial" w:hAnsi="Arial" w:cs="Arial"/>
                  <w:color w:val="3366BB"/>
                  <w:sz w:val="19"/>
                  <w:szCs w:val="19"/>
                  <w:u w:val="none"/>
                </w:rPr>
                <w:t>PFP Human and Animal Food Testing Laboratories Best Practices Manual</w:t>
              </w:r>
            </w:hyperlink>
            <w:r w:rsidR="002D19D2" w:rsidRPr="00D63B87">
              <w:rPr>
                <w:rFonts w:ascii="Arial" w:hAnsi="Arial" w:cs="Arial"/>
                <w:color w:val="202122"/>
                <w:sz w:val="19"/>
                <w:szCs w:val="19"/>
              </w:rPr>
              <w:br/>
            </w:r>
            <w:hyperlink r:id="rId454" w:history="1">
              <w:r w:rsidR="002D19D2" w:rsidRPr="00D63B87">
                <w:rPr>
                  <w:rStyle w:val="Hyperlink"/>
                  <w:rFonts w:ascii="Arial" w:hAnsi="Arial" w:cs="Arial"/>
                  <w:color w:val="3366BB"/>
                  <w:sz w:val="19"/>
                  <w:szCs w:val="19"/>
                  <w:u w:val="none"/>
                </w:rPr>
                <w:t>USDA LAS Laboratory Approval Program (LAP) Policies and Procedures 12.4d</w:t>
              </w:r>
            </w:hyperlink>
            <w:r w:rsidR="002D19D2" w:rsidRPr="00D63B87">
              <w:rPr>
                <w:rFonts w:ascii="Arial" w:hAnsi="Arial" w:cs="Arial"/>
                <w:color w:val="202122"/>
                <w:sz w:val="19"/>
                <w:szCs w:val="19"/>
              </w:rPr>
              <w:br/>
            </w:r>
            <w:hyperlink r:id="rId455" w:history="1">
              <w:r w:rsidR="002D19D2" w:rsidRPr="00D63B87">
                <w:rPr>
                  <w:rStyle w:val="Hyperlink"/>
                  <w:rFonts w:ascii="Arial" w:hAnsi="Arial" w:cs="Arial"/>
                  <w:color w:val="3366BB"/>
                  <w:sz w:val="19"/>
                  <w:szCs w:val="19"/>
                  <w:u w:val="none"/>
                </w:rPr>
                <w:t>WHO Technical Report Series, #986, Annex 2, 15.43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6.5</w:t>
            </w:r>
            <w:r w:rsidRPr="00D63B87">
              <w:rPr>
                <w:rFonts w:ascii="Arial" w:hAnsi="Arial" w:cs="Arial"/>
                <w:color w:val="202122"/>
                <w:sz w:val="19"/>
                <w:szCs w:val="19"/>
              </w:rPr>
              <w:t> </w:t>
            </w:r>
            <w:r w:rsidR="00327F3B" w:rsidRPr="00D63B87">
              <w:rPr>
                <w:rFonts w:ascii="Arial" w:hAnsi="Arial" w:cs="Arial"/>
                <w:color w:val="202122"/>
                <w:sz w:val="19"/>
                <w:szCs w:val="19"/>
              </w:rPr>
              <w:t>The system shall substantiate the status of verified results by using tools like a customizable certificate of analysis. The configuration options for certificates of analysis shall allow for setting unique identifiers; analysis procedures used; measurement units; reference intervals; environmental conditions; who provided the results; pass/fail status; additional comments, opinions, and interpretations and who provided them; applicable times and dates; and any other required fields as dictated by state and local regulations.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rPr>
                <w:rFonts w:ascii="Arial" w:hAnsi="Arial" w:cs="Arial"/>
                <w:color w:val="202122"/>
                <w:sz w:val="19"/>
                <w:szCs w:val="19"/>
              </w:rPr>
            </w:pPr>
            <w:hyperlink r:id="rId456" w:history="1">
              <w:r w:rsidR="002D19D2" w:rsidRPr="00D63B87">
                <w:rPr>
                  <w:rStyle w:val="Hyperlink"/>
                  <w:rFonts w:ascii="Arial" w:hAnsi="Arial" w:cs="Arial"/>
                  <w:color w:val="3366BB"/>
                  <w:sz w:val="19"/>
                  <w:szCs w:val="19"/>
                  <w:u w:val="none"/>
                </w:rPr>
                <w:t>7 CFR Part 91.26–27</w:t>
              </w:r>
            </w:hyperlink>
            <w:r w:rsidR="00652220" w:rsidRPr="00D63B87">
              <w:rPr>
                <w:rStyle w:val="Hyperlink"/>
                <w:rFonts w:ascii="Arial" w:hAnsi="Arial" w:cs="Arial"/>
                <w:color w:val="3366BB"/>
                <w:sz w:val="19"/>
                <w:szCs w:val="19"/>
                <w:u w:val="none"/>
              </w:rPr>
              <w:br/>
            </w:r>
            <w:hyperlink r:id="rId457" w:history="1">
              <w:r w:rsidR="00652220" w:rsidRPr="00D63B87">
                <w:rPr>
                  <w:rFonts w:ascii="Arial" w:hAnsi="Arial" w:cs="Arial"/>
                  <w:color w:val="3366BB"/>
                  <w:sz w:val="19"/>
                  <w:szCs w:val="19"/>
                  <w:shd w:val="clear" w:color="auto" w:fill="F9F9F9"/>
                </w:rPr>
                <w:t>21 CFR Part 1.1152 (d)</w:t>
              </w:r>
            </w:hyperlink>
            <w:r w:rsidR="002D19D2" w:rsidRPr="00D63B87">
              <w:rPr>
                <w:rFonts w:ascii="Arial" w:hAnsi="Arial" w:cs="Arial"/>
                <w:color w:val="202122"/>
                <w:sz w:val="19"/>
                <w:szCs w:val="19"/>
              </w:rPr>
              <w:br/>
            </w:r>
            <w:hyperlink r:id="rId458" w:history="1">
              <w:r w:rsidR="002D19D2" w:rsidRPr="00D63B87">
                <w:rPr>
                  <w:rStyle w:val="Hyperlink"/>
                  <w:rFonts w:ascii="Arial" w:hAnsi="Arial" w:cs="Arial"/>
                  <w:color w:val="3366BB"/>
                  <w:sz w:val="19"/>
                  <w:szCs w:val="19"/>
                  <w:u w:val="none"/>
                </w:rPr>
                <w:t>ASTM E1578-18 C-6-4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6.6</w:t>
            </w:r>
            <w:r w:rsidRPr="00D63B87">
              <w:rPr>
                <w:rFonts w:ascii="Arial" w:hAnsi="Arial" w:cs="Arial"/>
                <w:color w:val="202122"/>
                <w:sz w:val="19"/>
                <w:szCs w:val="19"/>
              </w:rPr>
              <w:t> The system shall allow a certificate of analysis to be generated upon the verification and approval of results and associated metadata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459" w:history="1">
              <w:r w:rsidR="002D19D2" w:rsidRPr="00D63B87">
                <w:rPr>
                  <w:rStyle w:val="Hyperlink"/>
                  <w:rFonts w:ascii="Arial" w:hAnsi="Arial" w:cs="Arial"/>
                  <w:color w:val="3366BB"/>
                  <w:sz w:val="19"/>
                  <w:szCs w:val="19"/>
                  <w:u w:val="none"/>
                </w:rPr>
                <w:t>A2LA C211 5.10</w:t>
              </w:r>
            </w:hyperlink>
            <w:r w:rsidR="002D19D2" w:rsidRPr="00D63B87">
              <w:rPr>
                <w:rFonts w:ascii="Arial" w:hAnsi="Arial" w:cs="Arial"/>
                <w:color w:val="202122"/>
                <w:sz w:val="19"/>
                <w:szCs w:val="19"/>
              </w:rPr>
              <w:br/>
            </w:r>
            <w:hyperlink r:id="rId460" w:history="1">
              <w:r w:rsidR="002D19D2" w:rsidRPr="00D63B87">
                <w:rPr>
                  <w:rStyle w:val="Hyperlink"/>
                  <w:rFonts w:ascii="Arial" w:hAnsi="Arial" w:cs="Arial"/>
                  <w:color w:val="3366BB"/>
                  <w:sz w:val="19"/>
                  <w:szCs w:val="19"/>
                  <w:u w:val="none"/>
                </w:rPr>
                <w:t>ASTM E1578-18 C-6-5</w:t>
              </w:r>
            </w:hyperlink>
            <w:r w:rsidR="00652220" w:rsidRPr="00D63B87">
              <w:rPr>
                <w:rStyle w:val="Hyperlink"/>
                <w:rFonts w:ascii="Arial" w:hAnsi="Arial" w:cs="Arial"/>
                <w:color w:val="3366BB"/>
                <w:sz w:val="19"/>
                <w:szCs w:val="19"/>
                <w:u w:val="none"/>
              </w:rPr>
              <w:br/>
            </w:r>
            <w:hyperlink r:id="rId461" w:history="1">
              <w:r w:rsidR="00652220" w:rsidRPr="00D63B87">
                <w:rPr>
                  <w:rFonts w:ascii="Arial" w:eastAsiaTheme="minorHAnsi" w:hAnsi="Arial" w:cs="Arial"/>
                  <w:color w:val="3366BB"/>
                  <w:sz w:val="19"/>
                  <w:szCs w:val="19"/>
                  <w:shd w:val="clear" w:color="auto" w:fill="F9F9F9"/>
                </w:rPr>
                <w:t>BRC GSFS, Issue 8, 5.6.1.2</w:t>
              </w:r>
            </w:hyperlink>
            <w:r w:rsidR="00652220" w:rsidRPr="00D63B87">
              <w:rPr>
                <w:rFonts w:ascii="Arial" w:eastAsiaTheme="minorHAnsi" w:hAnsi="Arial" w:cs="Arial"/>
                <w:color w:val="202122"/>
                <w:sz w:val="19"/>
                <w:szCs w:val="19"/>
              </w:rPr>
              <w:br/>
            </w:r>
            <w:hyperlink r:id="rId462" w:history="1">
              <w:r w:rsidR="00652220" w:rsidRPr="00D63B87">
                <w:rPr>
                  <w:rFonts w:ascii="Arial" w:eastAsiaTheme="minorHAnsi" w:hAnsi="Arial" w:cs="Arial"/>
                  <w:color w:val="3366BB"/>
                  <w:sz w:val="19"/>
                  <w:szCs w:val="19"/>
                  <w:shd w:val="clear" w:color="auto" w:fill="F9F9F9"/>
                </w:rPr>
                <w:t>BRC GSFS, Issue 8, 9.3.5</w:t>
              </w:r>
            </w:hyperlink>
            <w:r w:rsidR="002D19D2" w:rsidRPr="00D63B87">
              <w:rPr>
                <w:rFonts w:ascii="Arial" w:hAnsi="Arial" w:cs="Arial"/>
                <w:color w:val="202122"/>
                <w:sz w:val="19"/>
                <w:szCs w:val="19"/>
              </w:rPr>
              <w:br/>
            </w:r>
            <w:hyperlink r:id="rId463" w:history="1">
              <w:r w:rsidR="002D19D2" w:rsidRPr="00D63B87">
                <w:rPr>
                  <w:rStyle w:val="Hyperlink"/>
                  <w:rFonts w:ascii="Arial" w:hAnsi="Arial" w:cs="Arial"/>
                  <w:color w:val="3366BB"/>
                  <w:sz w:val="19"/>
                  <w:szCs w:val="19"/>
                  <w:u w:val="none"/>
                </w:rPr>
                <w:t>CLSI QMS22 2.2.3</w:t>
              </w:r>
            </w:hyperlink>
            <w:r w:rsidR="002D19D2" w:rsidRPr="00D63B87">
              <w:rPr>
                <w:rFonts w:ascii="Arial" w:hAnsi="Arial" w:cs="Arial"/>
                <w:color w:val="202122"/>
                <w:sz w:val="19"/>
                <w:szCs w:val="19"/>
              </w:rPr>
              <w:br/>
            </w:r>
            <w:hyperlink r:id="rId464" w:history="1">
              <w:r w:rsidR="002D19D2" w:rsidRPr="00D63B87">
                <w:rPr>
                  <w:rStyle w:val="Hyperlink"/>
                  <w:rFonts w:ascii="Arial" w:hAnsi="Arial" w:cs="Arial"/>
                  <w:color w:val="3366BB"/>
                  <w:sz w:val="19"/>
                  <w:szCs w:val="19"/>
                  <w:u w:val="none"/>
                </w:rPr>
                <w:t>ISO 15189:2012 5.8.1</w:t>
              </w:r>
            </w:hyperlink>
            <w:r w:rsidR="002D19D2" w:rsidRPr="00D63B87">
              <w:rPr>
                <w:rFonts w:ascii="Arial" w:hAnsi="Arial" w:cs="Arial"/>
                <w:color w:val="202122"/>
                <w:sz w:val="19"/>
                <w:szCs w:val="19"/>
              </w:rPr>
              <w:br/>
            </w:r>
            <w:hyperlink r:id="rId465" w:history="1">
              <w:r w:rsidR="002D19D2" w:rsidRPr="00D63B87">
                <w:rPr>
                  <w:rStyle w:val="Hyperlink"/>
                  <w:rFonts w:ascii="Arial" w:hAnsi="Arial" w:cs="Arial"/>
                  <w:color w:val="3366BB"/>
                  <w:sz w:val="19"/>
                  <w:szCs w:val="19"/>
                  <w:u w:val="none"/>
                </w:rPr>
                <w:t>NYSDOH CLEP Clinical Laboratory Standards of Practice, General Systems Standards</w:t>
              </w:r>
            </w:hyperlink>
            <w:r w:rsidR="002D19D2" w:rsidRPr="00D63B87">
              <w:rPr>
                <w:rFonts w:ascii="Arial" w:hAnsi="Arial" w:cs="Arial"/>
                <w:color w:val="202122"/>
                <w:sz w:val="19"/>
                <w:szCs w:val="19"/>
              </w:rPr>
              <w:br/>
            </w:r>
            <w:hyperlink r:id="rId466" w:history="1">
              <w:r w:rsidR="002D19D2" w:rsidRPr="00D63B87">
                <w:rPr>
                  <w:rStyle w:val="Hyperlink"/>
                  <w:rFonts w:ascii="Arial" w:hAnsi="Arial" w:cs="Arial"/>
                  <w:color w:val="3366BB"/>
                  <w:sz w:val="19"/>
                  <w:szCs w:val="19"/>
                  <w:u w:val="none"/>
                </w:rPr>
                <w:t>PFP Human and Animal Food Testing Laboratories Best Practices Manual</w:t>
              </w:r>
            </w:hyperlink>
            <w:r w:rsidR="002D19D2" w:rsidRPr="00D63B87">
              <w:rPr>
                <w:rFonts w:ascii="Arial" w:hAnsi="Arial" w:cs="Arial"/>
                <w:color w:val="202122"/>
                <w:sz w:val="19"/>
                <w:szCs w:val="19"/>
              </w:rPr>
              <w:br/>
            </w:r>
            <w:hyperlink r:id="rId467" w:history="1">
              <w:r w:rsidR="002D19D2" w:rsidRPr="00D63B87">
                <w:rPr>
                  <w:rStyle w:val="Hyperlink"/>
                  <w:rFonts w:ascii="Arial" w:hAnsi="Arial" w:cs="Arial"/>
                  <w:color w:val="3366BB"/>
                  <w:sz w:val="19"/>
                  <w:szCs w:val="19"/>
                  <w:u w:val="none"/>
                </w:rPr>
                <w:t>TNI EL-V1-2016-Rev.2.1 (V1,M2 5.10)</w:t>
              </w:r>
            </w:hyperlink>
            <w:r w:rsidR="002D19D2" w:rsidRPr="00D63B87">
              <w:rPr>
                <w:rFonts w:ascii="Arial" w:hAnsi="Arial" w:cs="Arial"/>
                <w:color w:val="202122"/>
                <w:sz w:val="19"/>
                <w:szCs w:val="19"/>
              </w:rPr>
              <w:br/>
            </w:r>
            <w:hyperlink r:id="rId468" w:history="1">
              <w:r w:rsidR="002D19D2" w:rsidRPr="00D63B87">
                <w:rPr>
                  <w:rStyle w:val="Hyperlink"/>
                  <w:rFonts w:ascii="Arial" w:hAnsi="Arial" w:cs="Arial"/>
                  <w:color w:val="3366BB"/>
                  <w:sz w:val="19"/>
                  <w:szCs w:val="19"/>
                  <w:u w:val="none"/>
                </w:rPr>
                <w:t>USDA Hemp Production Program Laboratory Testing Guidelines, Information Sharing 3</w:t>
              </w:r>
            </w:hyperlink>
            <w:r w:rsidR="002D19D2" w:rsidRPr="00D63B87">
              <w:rPr>
                <w:rFonts w:ascii="Arial" w:hAnsi="Arial" w:cs="Arial"/>
                <w:color w:val="202122"/>
                <w:sz w:val="19"/>
                <w:szCs w:val="19"/>
              </w:rPr>
              <w:br/>
            </w:r>
            <w:hyperlink r:id="rId469" w:history="1">
              <w:r w:rsidR="002D19D2" w:rsidRPr="00D63B87">
                <w:rPr>
                  <w:rStyle w:val="Hyperlink"/>
                  <w:rFonts w:ascii="Arial" w:hAnsi="Arial" w:cs="Arial"/>
                  <w:color w:val="3366BB"/>
                  <w:sz w:val="19"/>
                  <w:szCs w:val="19"/>
                  <w:u w:val="none"/>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lastRenderedPageBreak/>
              <w:t>6.7</w:t>
            </w:r>
            <w:r w:rsidRPr="00D63B87">
              <w:rPr>
                <w:rFonts w:ascii="Arial" w:hAnsi="Arial" w:cs="Arial"/>
                <w:color w:val="202122"/>
                <w:sz w:val="19"/>
                <w:szCs w:val="19"/>
              </w:rPr>
              <w:t> </w:t>
            </w:r>
            <w:r w:rsidR="00327F3B" w:rsidRPr="00D63B87">
              <w:rPr>
                <w:rFonts w:ascii="Arial" w:hAnsi="Arial" w:cs="Arial"/>
                <w:color w:val="202122"/>
                <w:sz w:val="19"/>
                <w:szCs w:val="19"/>
              </w:rPr>
              <w:t>The system shall provide the ability to clearly and accurately generate reports for a variety of standard situations, including certificates of analysis from testing, pending samples for approval, out-of-specification samples and tests, instruments pending calibration, expired reagents to be disposed, and trend charts of laboratory performance.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470" w:history="1">
              <w:r w:rsidR="00C90502" w:rsidRPr="00D63B87">
                <w:rPr>
                  <w:rFonts w:ascii="Arial" w:eastAsiaTheme="minorHAnsi" w:hAnsi="Arial" w:cs="Arial"/>
                  <w:color w:val="3366BB"/>
                  <w:sz w:val="19"/>
                  <w:szCs w:val="19"/>
                  <w:shd w:val="clear" w:color="auto" w:fill="F9F9F9"/>
                </w:rPr>
                <w:t>7 CFR Part 331.5</w:t>
              </w:r>
            </w:hyperlink>
            <w:r w:rsidR="00C90502" w:rsidRPr="00D63B87">
              <w:rPr>
                <w:rFonts w:ascii="Arial" w:eastAsiaTheme="minorHAnsi" w:hAnsi="Arial" w:cs="Arial"/>
                <w:color w:val="202122"/>
                <w:sz w:val="19"/>
                <w:szCs w:val="19"/>
              </w:rPr>
              <w:br/>
            </w:r>
            <w:hyperlink r:id="rId471" w:history="1">
              <w:r w:rsidR="00C90502" w:rsidRPr="00D63B87">
                <w:rPr>
                  <w:rFonts w:ascii="Arial" w:eastAsiaTheme="minorHAnsi" w:hAnsi="Arial" w:cs="Arial"/>
                  <w:color w:val="3366BB"/>
                  <w:sz w:val="19"/>
                  <w:szCs w:val="19"/>
                  <w:shd w:val="clear" w:color="auto" w:fill="F9F9F9"/>
                </w:rPr>
                <w:t>9 CFR Part 121.5–6</w:t>
              </w:r>
            </w:hyperlink>
            <w:r w:rsidR="00C90502" w:rsidRPr="00D63B87">
              <w:rPr>
                <w:rFonts w:ascii="Arial" w:eastAsiaTheme="minorHAnsi" w:hAnsi="Arial" w:cs="Arial"/>
                <w:color w:val="202122"/>
                <w:sz w:val="19"/>
                <w:szCs w:val="19"/>
              </w:rPr>
              <w:br/>
            </w:r>
            <w:hyperlink r:id="rId472" w:history="1">
              <w:r w:rsidR="00C90502" w:rsidRPr="00D63B87">
                <w:rPr>
                  <w:rFonts w:ascii="Arial" w:eastAsiaTheme="minorHAnsi" w:hAnsi="Arial" w:cs="Arial"/>
                  <w:color w:val="3366BB"/>
                  <w:sz w:val="19"/>
                  <w:szCs w:val="19"/>
                  <w:shd w:val="clear" w:color="auto" w:fill="F9F9F9"/>
                </w:rPr>
                <w:t>21 CFR Part 1.1110</w:t>
              </w:r>
            </w:hyperlink>
            <w:r w:rsidR="00C90502" w:rsidRPr="00D63B87">
              <w:rPr>
                <w:rFonts w:ascii="Arial" w:eastAsiaTheme="minorHAnsi" w:hAnsi="Arial" w:cs="Arial"/>
                <w:color w:val="202122"/>
                <w:sz w:val="19"/>
                <w:szCs w:val="19"/>
              </w:rPr>
              <w:br/>
            </w:r>
            <w:hyperlink r:id="rId473" w:history="1">
              <w:r w:rsidR="00C90502" w:rsidRPr="00D63B87">
                <w:rPr>
                  <w:rFonts w:ascii="Arial" w:eastAsiaTheme="minorHAnsi" w:hAnsi="Arial" w:cs="Arial"/>
                  <w:color w:val="3366BB"/>
                  <w:sz w:val="19"/>
                  <w:szCs w:val="19"/>
                  <w:shd w:val="clear" w:color="auto" w:fill="F9F9F9"/>
                </w:rPr>
                <w:t>21 CFR Part 1.1152 (a–b)</w:t>
              </w:r>
            </w:hyperlink>
            <w:r w:rsidR="00C90502" w:rsidRPr="00D63B87">
              <w:rPr>
                <w:rFonts w:ascii="Arial" w:eastAsiaTheme="minorHAnsi" w:hAnsi="Arial" w:cs="Arial"/>
                <w:color w:val="202122"/>
                <w:sz w:val="19"/>
                <w:szCs w:val="19"/>
              </w:rPr>
              <w:br/>
            </w:r>
            <w:hyperlink r:id="rId474" w:history="1">
              <w:r w:rsidR="00C90502" w:rsidRPr="00D63B87">
                <w:rPr>
                  <w:rFonts w:ascii="Arial" w:eastAsiaTheme="minorHAnsi" w:hAnsi="Arial" w:cs="Arial"/>
                  <w:color w:val="3366BB"/>
                  <w:sz w:val="19"/>
                  <w:szCs w:val="19"/>
                  <w:shd w:val="clear" w:color="auto" w:fill="F9F9F9"/>
                </w:rPr>
                <w:t>21 CFR Part 58.185</w:t>
              </w:r>
            </w:hyperlink>
            <w:r w:rsidR="00C90502" w:rsidRPr="00D63B87">
              <w:rPr>
                <w:rFonts w:ascii="Arial" w:eastAsiaTheme="minorHAnsi" w:hAnsi="Arial" w:cs="Arial"/>
                <w:color w:val="202122"/>
                <w:sz w:val="19"/>
                <w:szCs w:val="19"/>
              </w:rPr>
              <w:br/>
            </w:r>
            <w:hyperlink r:id="rId475" w:history="1">
              <w:r w:rsidR="00C90502" w:rsidRPr="00D63B87">
                <w:rPr>
                  <w:rFonts w:ascii="Arial" w:eastAsiaTheme="minorHAnsi" w:hAnsi="Arial" w:cs="Arial"/>
                  <w:color w:val="3366BB"/>
                  <w:sz w:val="19"/>
                  <w:szCs w:val="19"/>
                  <w:shd w:val="clear" w:color="auto" w:fill="F9F9F9"/>
                </w:rPr>
                <w:t>21 CFR Part 312.64</w:t>
              </w:r>
            </w:hyperlink>
            <w:r w:rsidR="00C90502" w:rsidRPr="00D63B87">
              <w:rPr>
                <w:rFonts w:ascii="Arial" w:eastAsiaTheme="minorHAnsi" w:hAnsi="Arial" w:cs="Arial"/>
                <w:color w:val="202122"/>
                <w:sz w:val="19"/>
                <w:szCs w:val="19"/>
              </w:rPr>
              <w:br/>
            </w:r>
            <w:hyperlink r:id="rId476" w:history="1">
              <w:r w:rsidR="00C90502" w:rsidRPr="00D63B87">
                <w:rPr>
                  <w:rFonts w:ascii="Arial" w:eastAsiaTheme="minorHAnsi" w:hAnsi="Arial" w:cs="Arial"/>
                  <w:color w:val="3366BB"/>
                  <w:sz w:val="19"/>
                  <w:szCs w:val="19"/>
                  <w:shd w:val="clear" w:color="auto" w:fill="F9F9F9"/>
                </w:rPr>
                <w:t>21 CFR Part 812.150</w:t>
              </w:r>
            </w:hyperlink>
            <w:r w:rsidR="00C90502" w:rsidRPr="00D63B87">
              <w:rPr>
                <w:rFonts w:ascii="Arial" w:eastAsiaTheme="minorHAnsi" w:hAnsi="Arial" w:cs="Arial"/>
                <w:color w:val="202122"/>
                <w:sz w:val="19"/>
                <w:szCs w:val="19"/>
              </w:rPr>
              <w:br/>
            </w:r>
            <w:hyperlink r:id="rId477" w:history="1">
              <w:r w:rsidR="00C90502" w:rsidRPr="00D63B87">
                <w:rPr>
                  <w:rFonts w:ascii="Arial" w:eastAsiaTheme="minorHAnsi" w:hAnsi="Arial" w:cs="Arial"/>
                  <w:color w:val="3366BB"/>
                  <w:sz w:val="19"/>
                  <w:szCs w:val="19"/>
                  <w:shd w:val="clear" w:color="auto" w:fill="F9F9F9"/>
                </w:rPr>
                <w:t>40 CFR Part 141.31</w:t>
              </w:r>
            </w:hyperlink>
            <w:r w:rsidR="00C90502" w:rsidRPr="00D63B87">
              <w:rPr>
                <w:rFonts w:ascii="Arial" w:eastAsiaTheme="minorHAnsi" w:hAnsi="Arial" w:cs="Arial"/>
                <w:color w:val="202122"/>
                <w:sz w:val="19"/>
                <w:szCs w:val="19"/>
              </w:rPr>
              <w:br/>
            </w:r>
            <w:hyperlink r:id="rId478" w:history="1">
              <w:r w:rsidR="00C90502" w:rsidRPr="00D63B87">
                <w:rPr>
                  <w:rFonts w:ascii="Arial" w:eastAsiaTheme="minorHAnsi" w:hAnsi="Arial" w:cs="Arial"/>
                  <w:color w:val="3366BB"/>
                  <w:sz w:val="19"/>
                  <w:szCs w:val="19"/>
                  <w:shd w:val="clear" w:color="auto" w:fill="F9F9F9"/>
                </w:rPr>
                <w:t>40 CFR Part 141.721</w:t>
              </w:r>
            </w:hyperlink>
            <w:r w:rsidR="00C90502" w:rsidRPr="00D63B87">
              <w:rPr>
                <w:rFonts w:ascii="Arial" w:eastAsiaTheme="minorHAnsi" w:hAnsi="Arial" w:cs="Arial"/>
                <w:color w:val="202122"/>
                <w:sz w:val="19"/>
                <w:szCs w:val="19"/>
              </w:rPr>
              <w:br/>
            </w:r>
            <w:hyperlink r:id="rId479" w:history="1">
              <w:r w:rsidR="00C90502" w:rsidRPr="00D63B87">
                <w:rPr>
                  <w:rFonts w:ascii="Arial" w:eastAsiaTheme="minorHAnsi" w:hAnsi="Arial" w:cs="Arial"/>
                  <w:color w:val="3366BB"/>
                  <w:sz w:val="19"/>
                  <w:szCs w:val="19"/>
                  <w:shd w:val="clear" w:color="auto" w:fill="F9F9F9"/>
                </w:rPr>
                <w:t>40 CFR Part 370 Subpart C</w:t>
              </w:r>
            </w:hyperlink>
            <w:r w:rsidR="00C90502" w:rsidRPr="00D63B87">
              <w:rPr>
                <w:rFonts w:ascii="Arial" w:eastAsiaTheme="minorHAnsi" w:hAnsi="Arial" w:cs="Arial"/>
                <w:color w:val="202122"/>
                <w:sz w:val="19"/>
                <w:szCs w:val="19"/>
              </w:rPr>
              <w:br/>
            </w:r>
            <w:hyperlink r:id="rId480" w:history="1">
              <w:r w:rsidR="00C90502" w:rsidRPr="00D63B87">
                <w:rPr>
                  <w:rFonts w:ascii="Arial" w:eastAsiaTheme="minorHAnsi" w:hAnsi="Arial" w:cs="Arial"/>
                  <w:color w:val="3366BB"/>
                  <w:sz w:val="19"/>
                  <w:szCs w:val="19"/>
                  <w:shd w:val="clear" w:color="auto" w:fill="F9F9F9"/>
                </w:rPr>
                <w:t>40 CFR Part 372 Subpart B</w:t>
              </w:r>
            </w:hyperlink>
            <w:r w:rsidR="00C90502" w:rsidRPr="00D63B87">
              <w:rPr>
                <w:rFonts w:ascii="Arial" w:eastAsiaTheme="minorHAnsi" w:hAnsi="Arial" w:cs="Arial"/>
                <w:color w:val="202122"/>
                <w:sz w:val="19"/>
                <w:szCs w:val="19"/>
              </w:rPr>
              <w:br/>
            </w:r>
            <w:hyperlink r:id="rId481" w:history="1">
              <w:r w:rsidR="00C90502" w:rsidRPr="00D63B87">
                <w:rPr>
                  <w:rFonts w:ascii="Arial" w:eastAsiaTheme="minorHAnsi" w:hAnsi="Arial" w:cs="Arial"/>
                  <w:color w:val="3366BB"/>
                  <w:sz w:val="19"/>
                  <w:szCs w:val="19"/>
                  <w:shd w:val="clear" w:color="auto" w:fill="F9F9F9"/>
                </w:rPr>
                <w:t>40 CFR Part 704</w:t>
              </w:r>
            </w:hyperlink>
            <w:r w:rsidR="00C90502" w:rsidRPr="00D63B87">
              <w:rPr>
                <w:rFonts w:ascii="Arial" w:eastAsiaTheme="minorHAnsi" w:hAnsi="Arial" w:cs="Arial"/>
                <w:color w:val="202122"/>
                <w:sz w:val="19"/>
                <w:szCs w:val="19"/>
              </w:rPr>
              <w:br/>
            </w:r>
            <w:hyperlink r:id="rId482" w:history="1">
              <w:r w:rsidR="00C90502" w:rsidRPr="00D63B87">
                <w:rPr>
                  <w:rFonts w:ascii="Arial" w:eastAsiaTheme="minorHAnsi" w:hAnsi="Arial" w:cs="Arial"/>
                  <w:color w:val="3366BB"/>
                  <w:sz w:val="19"/>
                  <w:szCs w:val="19"/>
                  <w:shd w:val="clear" w:color="auto" w:fill="F9F9F9"/>
                </w:rPr>
                <w:t>40 CFR Part 717 Subpart A</w:t>
              </w:r>
            </w:hyperlink>
            <w:r w:rsidR="00C90502" w:rsidRPr="00D63B87">
              <w:rPr>
                <w:rFonts w:ascii="Arial" w:eastAsiaTheme="minorHAnsi" w:hAnsi="Arial" w:cs="Arial"/>
                <w:color w:val="202122"/>
                <w:sz w:val="19"/>
                <w:szCs w:val="19"/>
              </w:rPr>
              <w:br/>
            </w:r>
            <w:hyperlink r:id="rId483" w:history="1">
              <w:r w:rsidR="00C90502" w:rsidRPr="00D63B87">
                <w:rPr>
                  <w:rFonts w:ascii="Arial" w:eastAsiaTheme="minorHAnsi" w:hAnsi="Arial" w:cs="Arial"/>
                  <w:color w:val="3366BB"/>
                  <w:sz w:val="19"/>
                  <w:szCs w:val="19"/>
                  <w:shd w:val="clear" w:color="auto" w:fill="F9F9F9"/>
                </w:rPr>
                <w:t>40 CFR Part 720.40</w:t>
              </w:r>
            </w:hyperlink>
            <w:r w:rsidR="00C90502" w:rsidRPr="00D63B87">
              <w:rPr>
                <w:rFonts w:ascii="Arial" w:eastAsiaTheme="minorHAnsi" w:hAnsi="Arial" w:cs="Arial"/>
                <w:color w:val="202122"/>
                <w:sz w:val="19"/>
                <w:szCs w:val="19"/>
              </w:rPr>
              <w:br/>
            </w:r>
            <w:hyperlink r:id="rId484" w:history="1">
              <w:r w:rsidR="00C90502" w:rsidRPr="00D63B87">
                <w:rPr>
                  <w:rFonts w:ascii="Arial" w:eastAsiaTheme="minorHAnsi" w:hAnsi="Arial" w:cs="Arial"/>
                  <w:color w:val="3366BB"/>
                  <w:sz w:val="19"/>
                  <w:szCs w:val="19"/>
                  <w:shd w:val="clear" w:color="auto" w:fill="F9F9F9"/>
                </w:rPr>
                <w:t>42 CFR Part 73.5–6</w:t>
              </w:r>
            </w:hyperlink>
            <w:r w:rsidR="00C90502" w:rsidRPr="00D63B87">
              <w:rPr>
                <w:rFonts w:ascii="Arial" w:eastAsiaTheme="minorHAnsi" w:hAnsi="Arial" w:cs="Arial"/>
                <w:color w:val="202122"/>
                <w:sz w:val="19"/>
                <w:szCs w:val="19"/>
              </w:rPr>
              <w:br/>
            </w:r>
            <w:hyperlink r:id="rId485" w:history="1">
              <w:r w:rsidR="00C90502" w:rsidRPr="00D63B87">
                <w:rPr>
                  <w:rFonts w:ascii="Arial" w:eastAsiaTheme="minorHAnsi" w:hAnsi="Arial" w:cs="Arial"/>
                  <w:color w:val="3366BB"/>
                  <w:sz w:val="19"/>
                  <w:szCs w:val="19"/>
                  <w:shd w:val="clear" w:color="auto" w:fill="F9F9F9"/>
                </w:rPr>
                <w:t>42 CFR Part 493.43 (d)</w:t>
              </w:r>
            </w:hyperlink>
            <w:r w:rsidR="00C90502" w:rsidRPr="00D63B87">
              <w:rPr>
                <w:rFonts w:ascii="Arial" w:eastAsiaTheme="minorHAnsi" w:hAnsi="Arial" w:cs="Arial"/>
                <w:color w:val="202122"/>
                <w:sz w:val="19"/>
                <w:szCs w:val="19"/>
              </w:rPr>
              <w:br/>
            </w:r>
            <w:hyperlink r:id="rId486" w:history="1">
              <w:r w:rsidR="00C90502" w:rsidRPr="00D63B87">
                <w:rPr>
                  <w:rFonts w:ascii="Arial" w:eastAsiaTheme="minorHAnsi" w:hAnsi="Arial" w:cs="Arial"/>
                  <w:color w:val="3366BB"/>
                  <w:sz w:val="19"/>
                  <w:szCs w:val="19"/>
                  <w:shd w:val="clear" w:color="auto" w:fill="F9F9F9"/>
                </w:rPr>
                <w:t>ABFT Accreditation Manual Sec. E-7</w:t>
              </w:r>
            </w:hyperlink>
            <w:r w:rsidR="00C90502" w:rsidRPr="00D63B87">
              <w:rPr>
                <w:rFonts w:ascii="Arial" w:eastAsiaTheme="minorHAnsi" w:hAnsi="Arial" w:cs="Arial"/>
                <w:color w:val="202122"/>
                <w:sz w:val="19"/>
                <w:szCs w:val="19"/>
              </w:rPr>
              <w:br/>
            </w:r>
            <w:hyperlink r:id="rId487" w:history="1">
              <w:r w:rsidR="00C90502" w:rsidRPr="00D63B87">
                <w:rPr>
                  <w:rFonts w:ascii="Arial" w:eastAsiaTheme="minorHAnsi" w:hAnsi="Arial" w:cs="Arial"/>
                  <w:color w:val="3366BB"/>
                  <w:sz w:val="19"/>
                  <w:szCs w:val="19"/>
                  <w:shd w:val="clear" w:color="auto" w:fill="F9F9F9"/>
                </w:rPr>
                <w:t>ACMG Technical Standards for Clinical Genetics Laboratories C13.3</w:t>
              </w:r>
            </w:hyperlink>
            <w:r w:rsidR="00C90502" w:rsidRPr="00D63B87">
              <w:rPr>
                <w:rFonts w:ascii="Arial" w:eastAsiaTheme="minorHAnsi" w:hAnsi="Arial" w:cs="Arial"/>
                <w:color w:val="202122"/>
                <w:sz w:val="19"/>
                <w:szCs w:val="19"/>
              </w:rPr>
              <w:br/>
            </w:r>
            <w:hyperlink r:id="rId488" w:history="1">
              <w:r w:rsidR="00C90502" w:rsidRPr="00D63B87">
                <w:rPr>
                  <w:rFonts w:ascii="Arial" w:eastAsiaTheme="minorHAnsi" w:hAnsi="Arial" w:cs="Arial"/>
                  <w:color w:val="3366BB"/>
                  <w:sz w:val="19"/>
                  <w:szCs w:val="19"/>
                  <w:shd w:val="clear" w:color="auto" w:fill="F9F9F9"/>
                </w:rPr>
                <w:t>ACMG Technical Standards for Clinical Genetics Laboratories E8</w:t>
              </w:r>
            </w:hyperlink>
            <w:r w:rsidR="00C90502" w:rsidRPr="00D63B87">
              <w:rPr>
                <w:rFonts w:ascii="Arial" w:eastAsiaTheme="minorHAnsi" w:hAnsi="Arial" w:cs="Arial"/>
                <w:color w:val="202122"/>
                <w:sz w:val="19"/>
                <w:szCs w:val="19"/>
              </w:rPr>
              <w:br/>
            </w:r>
            <w:hyperlink r:id="rId489" w:history="1">
              <w:r w:rsidR="00C90502" w:rsidRPr="00D63B87">
                <w:rPr>
                  <w:rFonts w:ascii="Arial" w:eastAsiaTheme="minorHAnsi" w:hAnsi="Arial" w:cs="Arial"/>
                  <w:color w:val="3366BB"/>
                  <w:sz w:val="19"/>
                  <w:szCs w:val="19"/>
                  <w:shd w:val="clear" w:color="auto" w:fill="F9F9F9"/>
                </w:rPr>
                <w:t>ACMG Technical Standards for Clinical Genetics Laboratories G17.1</w:t>
              </w:r>
            </w:hyperlink>
            <w:r w:rsidR="00C90502" w:rsidRPr="00D63B87">
              <w:rPr>
                <w:rFonts w:ascii="Arial" w:eastAsiaTheme="minorHAnsi" w:hAnsi="Arial" w:cs="Arial"/>
                <w:color w:val="202122"/>
                <w:sz w:val="19"/>
                <w:szCs w:val="19"/>
              </w:rPr>
              <w:br/>
            </w:r>
            <w:hyperlink r:id="rId490" w:history="1">
              <w:r w:rsidR="00C90502" w:rsidRPr="00D63B87">
                <w:rPr>
                  <w:rFonts w:ascii="Arial" w:eastAsiaTheme="minorHAnsi" w:hAnsi="Arial" w:cs="Arial"/>
                  <w:color w:val="3366BB"/>
                  <w:sz w:val="19"/>
                  <w:szCs w:val="19"/>
                  <w:shd w:val="clear" w:color="auto" w:fill="F9F9F9"/>
                </w:rPr>
                <w:t>ASTM E1578-18 C-6-7</w:t>
              </w:r>
            </w:hyperlink>
            <w:r w:rsidR="00C90502" w:rsidRPr="00D63B87">
              <w:rPr>
                <w:rFonts w:ascii="Arial" w:eastAsiaTheme="minorHAnsi" w:hAnsi="Arial" w:cs="Arial"/>
                <w:color w:val="202122"/>
                <w:sz w:val="19"/>
                <w:szCs w:val="19"/>
              </w:rPr>
              <w:br/>
            </w:r>
            <w:hyperlink r:id="rId491" w:history="1">
              <w:r w:rsidR="00C90502" w:rsidRPr="00D63B87">
                <w:rPr>
                  <w:rFonts w:ascii="Arial" w:eastAsiaTheme="minorHAnsi" w:hAnsi="Arial" w:cs="Arial"/>
                  <w:color w:val="3366BB"/>
                  <w:sz w:val="19"/>
                  <w:szCs w:val="19"/>
                  <w:shd w:val="clear" w:color="auto" w:fill="F9F9F9"/>
                </w:rPr>
                <w:t>CAP Laboratory Accreditation Manual</w:t>
              </w:r>
            </w:hyperlink>
            <w:r w:rsidR="00C90502" w:rsidRPr="00D63B87">
              <w:rPr>
                <w:rFonts w:ascii="Arial" w:eastAsiaTheme="minorHAnsi" w:hAnsi="Arial" w:cs="Arial"/>
                <w:color w:val="202122"/>
                <w:sz w:val="19"/>
                <w:szCs w:val="19"/>
              </w:rPr>
              <w:br/>
            </w:r>
            <w:hyperlink r:id="rId492" w:history="1">
              <w:r w:rsidR="00C90502" w:rsidRPr="00D63B87">
                <w:rPr>
                  <w:rFonts w:ascii="Arial" w:eastAsiaTheme="minorHAnsi" w:hAnsi="Arial" w:cs="Arial"/>
                  <w:color w:val="3366BB"/>
                  <w:sz w:val="19"/>
                  <w:szCs w:val="19"/>
                  <w:shd w:val="clear" w:color="auto" w:fill="F9F9F9"/>
                </w:rPr>
                <w:t>CJIS Security Policy 5.3.1</w:t>
              </w:r>
            </w:hyperlink>
            <w:r w:rsidR="00C90502" w:rsidRPr="00D63B87">
              <w:rPr>
                <w:rFonts w:ascii="Arial" w:eastAsiaTheme="minorHAnsi" w:hAnsi="Arial" w:cs="Arial"/>
                <w:color w:val="202122"/>
                <w:sz w:val="19"/>
                <w:szCs w:val="19"/>
              </w:rPr>
              <w:br/>
            </w:r>
            <w:hyperlink r:id="rId493" w:history="1">
              <w:r w:rsidR="00C90502" w:rsidRPr="00D63B87">
                <w:rPr>
                  <w:rFonts w:ascii="Arial" w:eastAsiaTheme="minorHAnsi" w:hAnsi="Arial" w:cs="Arial"/>
                  <w:color w:val="3366BB"/>
                  <w:sz w:val="19"/>
                  <w:szCs w:val="19"/>
                  <w:shd w:val="clear" w:color="auto" w:fill="F9F9F9"/>
                </w:rPr>
                <w:t>EPA ERLN Laboratory Requirements 4.12–15</w:t>
              </w:r>
            </w:hyperlink>
            <w:r w:rsidR="00C90502" w:rsidRPr="00D63B87">
              <w:rPr>
                <w:rFonts w:ascii="Arial" w:eastAsiaTheme="minorHAnsi" w:hAnsi="Arial" w:cs="Arial"/>
                <w:color w:val="202122"/>
                <w:sz w:val="19"/>
                <w:szCs w:val="19"/>
              </w:rPr>
              <w:br/>
            </w:r>
            <w:hyperlink r:id="rId494" w:history="1">
              <w:r w:rsidR="00C90502" w:rsidRPr="00D63B87">
                <w:rPr>
                  <w:rFonts w:ascii="Arial" w:eastAsiaTheme="minorHAnsi" w:hAnsi="Arial" w:cs="Arial"/>
                  <w:color w:val="3366BB"/>
                  <w:sz w:val="19"/>
                  <w:szCs w:val="19"/>
                  <w:shd w:val="clear" w:color="auto" w:fill="F9F9F9"/>
                </w:rPr>
                <w:t>EPA QA/G-5 2.3.2</w:t>
              </w:r>
            </w:hyperlink>
            <w:r w:rsidR="00C90502" w:rsidRPr="00D63B87">
              <w:rPr>
                <w:rFonts w:ascii="Arial" w:eastAsiaTheme="minorHAnsi" w:hAnsi="Arial" w:cs="Arial"/>
                <w:color w:val="202122"/>
                <w:sz w:val="19"/>
                <w:szCs w:val="19"/>
              </w:rPr>
              <w:br/>
            </w:r>
            <w:hyperlink r:id="rId495" w:history="1">
              <w:r w:rsidR="00C90502" w:rsidRPr="00D63B87">
                <w:rPr>
                  <w:rFonts w:ascii="Arial" w:eastAsiaTheme="minorHAnsi" w:hAnsi="Arial" w:cs="Arial"/>
                  <w:color w:val="3366BB"/>
                  <w:sz w:val="19"/>
                  <w:szCs w:val="19"/>
                  <w:shd w:val="clear" w:color="auto" w:fill="F9F9F9"/>
                </w:rPr>
                <w:t>IFS Food 7, Part 4, 2.x</w:t>
              </w:r>
            </w:hyperlink>
            <w:r w:rsidR="00C90502" w:rsidRPr="00D63B87">
              <w:rPr>
                <w:rFonts w:ascii="Arial" w:eastAsiaTheme="minorHAnsi" w:hAnsi="Arial" w:cs="Arial"/>
                <w:color w:val="202122"/>
                <w:sz w:val="19"/>
                <w:szCs w:val="19"/>
              </w:rPr>
              <w:br/>
            </w:r>
            <w:hyperlink r:id="rId496" w:history="1">
              <w:r w:rsidR="00C90502" w:rsidRPr="00D63B87">
                <w:rPr>
                  <w:rFonts w:ascii="Arial" w:eastAsiaTheme="minorHAnsi" w:hAnsi="Arial" w:cs="Arial"/>
                  <w:color w:val="3366BB"/>
                  <w:sz w:val="19"/>
                  <w:szCs w:val="19"/>
                  <w:shd w:val="clear" w:color="auto" w:fill="F9F9F9"/>
                </w:rPr>
                <w:t xml:space="preserve">IFS </w:t>
              </w:r>
              <w:proofErr w:type="spellStart"/>
              <w:r w:rsidR="00C90502" w:rsidRPr="00D63B87">
                <w:rPr>
                  <w:rFonts w:ascii="Arial" w:eastAsiaTheme="minorHAnsi" w:hAnsi="Arial" w:cs="Arial"/>
                  <w:color w:val="3366BB"/>
                  <w:sz w:val="19"/>
                  <w:szCs w:val="19"/>
                  <w:shd w:val="clear" w:color="auto" w:fill="F9F9F9"/>
                </w:rPr>
                <w:t>PACsecure</w:t>
              </w:r>
              <w:proofErr w:type="spellEnd"/>
              <w:r w:rsidR="00C90502" w:rsidRPr="00D63B87">
                <w:rPr>
                  <w:rFonts w:ascii="Arial" w:eastAsiaTheme="minorHAnsi" w:hAnsi="Arial" w:cs="Arial"/>
                  <w:color w:val="3366BB"/>
                  <w:sz w:val="19"/>
                  <w:szCs w:val="19"/>
                  <w:shd w:val="clear" w:color="auto" w:fill="F9F9F9"/>
                </w:rPr>
                <w:t xml:space="preserve"> 2, Part 4, 1.x</w:t>
              </w:r>
            </w:hyperlink>
            <w:r w:rsidR="00C90502" w:rsidRPr="00D63B87">
              <w:rPr>
                <w:rFonts w:ascii="Arial" w:eastAsiaTheme="minorHAnsi" w:hAnsi="Arial" w:cs="Arial"/>
                <w:color w:val="202122"/>
                <w:sz w:val="19"/>
                <w:szCs w:val="19"/>
              </w:rPr>
              <w:br/>
            </w:r>
            <w:hyperlink r:id="rId497" w:history="1">
              <w:r w:rsidR="00C90502" w:rsidRPr="00D63B87">
                <w:rPr>
                  <w:rFonts w:ascii="Arial" w:eastAsiaTheme="minorHAnsi" w:hAnsi="Arial" w:cs="Arial"/>
                  <w:color w:val="3366BB"/>
                  <w:sz w:val="19"/>
                  <w:szCs w:val="19"/>
                  <w:shd w:val="clear" w:color="auto" w:fill="F9F9F9"/>
                </w:rPr>
                <w:t>NIST 800-53, Rev. 5, IR-6 and IR-6(1)</w:t>
              </w:r>
            </w:hyperlink>
            <w:r w:rsidR="00C90502" w:rsidRPr="00D63B87">
              <w:rPr>
                <w:rFonts w:ascii="Arial" w:eastAsiaTheme="minorHAnsi" w:hAnsi="Arial" w:cs="Arial"/>
                <w:color w:val="202122"/>
                <w:sz w:val="19"/>
                <w:szCs w:val="19"/>
              </w:rPr>
              <w:br/>
            </w:r>
            <w:hyperlink r:id="rId498" w:history="1">
              <w:r w:rsidR="00C90502" w:rsidRPr="00D63B87">
                <w:rPr>
                  <w:rFonts w:ascii="Arial" w:eastAsiaTheme="minorHAnsi" w:hAnsi="Arial" w:cs="Arial"/>
                  <w:color w:val="3366BB"/>
                  <w:sz w:val="19"/>
                  <w:szCs w:val="19"/>
                  <w:shd w:val="clear" w:color="auto" w:fill="F9F9F9"/>
                </w:rPr>
                <w:t>OECD GLP Principles 9.1</w:t>
              </w:r>
            </w:hyperlink>
            <w:r w:rsidR="00C90502" w:rsidRPr="00D63B87">
              <w:rPr>
                <w:rFonts w:ascii="Arial" w:eastAsiaTheme="minorHAnsi" w:hAnsi="Arial" w:cs="Arial"/>
                <w:color w:val="202122"/>
                <w:sz w:val="19"/>
                <w:szCs w:val="19"/>
              </w:rPr>
              <w:br/>
            </w:r>
            <w:hyperlink r:id="rId499" w:history="1">
              <w:r w:rsidR="00C90502" w:rsidRPr="00D63B87">
                <w:rPr>
                  <w:rFonts w:ascii="Arial" w:eastAsiaTheme="minorHAnsi" w:hAnsi="Arial" w:cs="Arial"/>
                  <w:color w:val="3366BB"/>
                  <w:sz w:val="19"/>
                  <w:szCs w:val="19"/>
                  <w:shd w:val="clear" w:color="auto" w:fill="F9F9F9"/>
                </w:rPr>
                <w:t>PFP Human and Animal Food Testing Laboratories Best Practices Manual</w:t>
              </w:r>
            </w:hyperlink>
            <w:r w:rsidR="00C90502" w:rsidRPr="00D63B87">
              <w:rPr>
                <w:rFonts w:ascii="Arial" w:eastAsiaTheme="minorHAnsi" w:hAnsi="Arial" w:cs="Arial"/>
                <w:color w:val="202122"/>
                <w:sz w:val="19"/>
                <w:szCs w:val="19"/>
              </w:rPr>
              <w:br/>
            </w:r>
            <w:hyperlink r:id="rId500" w:history="1">
              <w:r w:rsidR="00C90502" w:rsidRPr="00D63B87">
                <w:rPr>
                  <w:rFonts w:ascii="Arial" w:eastAsiaTheme="minorHAnsi" w:hAnsi="Arial" w:cs="Arial"/>
                  <w:color w:val="3366BB"/>
                  <w:sz w:val="19"/>
                  <w:szCs w:val="19"/>
                  <w:shd w:val="clear" w:color="auto" w:fill="F9F9F9"/>
                </w:rPr>
                <w:t>TNI EL-V1-2016-Rev.2.1 (throughout)</w:t>
              </w:r>
            </w:hyperlink>
            <w:r w:rsidR="00C90502" w:rsidRPr="00D63B87">
              <w:rPr>
                <w:rFonts w:ascii="Arial" w:eastAsiaTheme="minorHAnsi" w:hAnsi="Arial" w:cs="Arial"/>
                <w:color w:val="202122"/>
                <w:sz w:val="19"/>
                <w:szCs w:val="19"/>
              </w:rPr>
              <w:br/>
            </w:r>
            <w:hyperlink r:id="rId501" w:history="1">
              <w:r w:rsidR="00C90502" w:rsidRPr="00D63B87">
                <w:rPr>
                  <w:rFonts w:ascii="Arial" w:eastAsiaTheme="minorHAnsi" w:hAnsi="Arial" w:cs="Arial"/>
                  <w:color w:val="3366BB"/>
                  <w:sz w:val="19"/>
                  <w:szCs w:val="19"/>
                  <w:shd w:val="clear" w:color="auto" w:fill="F9F9F9"/>
                </w:rPr>
                <w:t xml:space="preserve">USDA Administrative Procedures for the PDP </w:t>
              </w:r>
              <w:r w:rsidR="00C90502" w:rsidRPr="00D63B87">
                <w:rPr>
                  <w:rFonts w:ascii="Arial" w:eastAsiaTheme="minorHAnsi" w:hAnsi="Arial" w:cs="Arial"/>
                  <w:color w:val="3366BB"/>
                  <w:sz w:val="19"/>
                  <w:szCs w:val="19"/>
                  <w:shd w:val="clear" w:color="auto" w:fill="F9F9F9"/>
                </w:rPr>
                <w:lastRenderedPageBreak/>
                <w:t>(throughout)</w:t>
              </w:r>
            </w:hyperlink>
            <w:r w:rsidR="00C90502" w:rsidRPr="00D63B87">
              <w:rPr>
                <w:rFonts w:ascii="Arial" w:eastAsiaTheme="minorHAnsi" w:hAnsi="Arial" w:cs="Arial"/>
                <w:color w:val="202122"/>
                <w:sz w:val="19"/>
                <w:szCs w:val="19"/>
              </w:rPr>
              <w:br/>
            </w:r>
            <w:hyperlink r:id="rId502" w:history="1">
              <w:r w:rsidR="00C90502" w:rsidRPr="00D63B87">
                <w:rPr>
                  <w:rFonts w:ascii="Arial" w:eastAsiaTheme="minorHAnsi" w:hAnsi="Arial" w:cs="Arial"/>
                  <w:color w:val="3366BB"/>
                  <w:sz w:val="19"/>
                  <w:szCs w:val="19"/>
                  <w:shd w:val="clear" w:color="auto" w:fill="F9F9F9"/>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lastRenderedPageBreak/>
              <w:t>6.8</w:t>
            </w:r>
            <w:r w:rsidRPr="00D63B87">
              <w:rPr>
                <w:rFonts w:ascii="Arial" w:hAnsi="Arial" w:cs="Arial"/>
                <w:color w:val="202122"/>
                <w:sz w:val="19"/>
                <w:szCs w:val="19"/>
              </w:rPr>
              <w:t> </w:t>
            </w:r>
            <w:r w:rsidR="00327F3B" w:rsidRPr="00D63B87">
              <w:rPr>
                <w:rFonts w:ascii="Arial" w:hAnsi="Arial" w:cs="Arial"/>
                <w:color w:val="202122"/>
                <w:sz w:val="19"/>
                <w:szCs w:val="19"/>
              </w:rPr>
              <w:t>The system should, in addition to standard reports, provide the means for custom automatic and manual reporting, including but not limited to sample registration reports, work and backlog lists, laboratory performance reports, instrument reports, statistical analysis reports, regulatory reports, incident reports, chain of custody reports, quality assurance reports, service reports, inventory analysis reports, and investigator/sponsor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2D19D2"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D63B87" w:rsidRDefault="00F818C7" w:rsidP="002D19D2">
            <w:pPr>
              <w:pStyle w:val="NormalWeb"/>
              <w:spacing w:before="96" w:beforeAutospacing="0" w:after="120" w:afterAutospacing="0"/>
              <w:rPr>
                <w:rFonts w:ascii="Arial" w:hAnsi="Arial" w:cs="Arial"/>
                <w:color w:val="202122"/>
                <w:sz w:val="19"/>
                <w:szCs w:val="19"/>
              </w:rPr>
            </w:pPr>
            <w:hyperlink r:id="rId503" w:history="1">
              <w:r w:rsidR="002D19D2" w:rsidRPr="00D63B87">
                <w:rPr>
                  <w:rStyle w:val="Hyperlink"/>
                  <w:rFonts w:ascii="Arial" w:hAnsi="Arial" w:cs="Arial"/>
                  <w:color w:val="3366BB"/>
                  <w:sz w:val="19"/>
                  <w:szCs w:val="19"/>
                  <w:u w:val="none"/>
                </w:rPr>
                <w:t>7 CFR Part 91.28</w:t>
              </w:r>
            </w:hyperlink>
            <w:r w:rsidR="002D19D2" w:rsidRPr="00D63B87">
              <w:rPr>
                <w:rFonts w:ascii="Arial" w:hAnsi="Arial" w:cs="Arial"/>
                <w:color w:val="202122"/>
                <w:sz w:val="19"/>
                <w:szCs w:val="19"/>
              </w:rPr>
              <w:br/>
            </w:r>
            <w:hyperlink r:id="rId504" w:history="1">
              <w:r w:rsidR="006C7E4E" w:rsidRPr="00D63B87">
                <w:rPr>
                  <w:rFonts w:ascii="Arial" w:eastAsiaTheme="minorHAnsi" w:hAnsi="Arial" w:cs="Arial"/>
                  <w:color w:val="3366BB"/>
                  <w:sz w:val="19"/>
                  <w:szCs w:val="19"/>
                  <w:shd w:val="clear" w:color="auto" w:fill="F9F9F9"/>
                </w:rPr>
                <w:t>21 CFR Part 1.1154 (c)</w:t>
              </w:r>
            </w:hyperlink>
            <w:r w:rsidR="006C7E4E" w:rsidRPr="00D63B87">
              <w:rPr>
                <w:rFonts w:ascii="Arial" w:hAnsi="Arial" w:cs="Arial"/>
              </w:rPr>
              <w:br/>
            </w:r>
            <w:hyperlink r:id="rId505" w:history="1">
              <w:r w:rsidR="002D19D2" w:rsidRPr="00D63B87">
                <w:rPr>
                  <w:rStyle w:val="Hyperlink"/>
                  <w:rFonts w:ascii="Arial" w:hAnsi="Arial" w:cs="Arial"/>
                  <w:color w:val="3366BB"/>
                  <w:sz w:val="19"/>
                  <w:szCs w:val="19"/>
                  <w:u w:val="none"/>
                </w:rPr>
                <w:t>21 CFR Part 58 Sec. 58.185 (c)</w:t>
              </w:r>
            </w:hyperlink>
            <w:r w:rsidR="002D19D2" w:rsidRPr="00D63B87">
              <w:rPr>
                <w:rFonts w:ascii="Arial" w:hAnsi="Arial" w:cs="Arial"/>
                <w:color w:val="202122"/>
                <w:sz w:val="19"/>
                <w:szCs w:val="19"/>
              </w:rPr>
              <w:br/>
            </w:r>
            <w:hyperlink r:id="rId506" w:history="1">
              <w:r w:rsidR="002D19D2" w:rsidRPr="00D63B87">
                <w:rPr>
                  <w:rStyle w:val="Hyperlink"/>
                  <w:rFonts w:ascii="Arial" w:hAnsi="Arial" w:cs="Arial"/>
                  <w:color w:val="3366BB"/>
                  <w:sz w:val="19"/>
                  <w:szCs w:val="19"/>
                  <w:u w:val="none"/>
                </w:rPr>
                <w:t>A2LA C211 5.10.9</w:t>
              </w:r>
            </w:hyperlink>
            <w:r w:rsidR="002D19D2" w:rsidRPr="00D63B87">
              <w:rPr>
                <w:rFonts w:ascii="Arial" w:hAnsi="Arial" w:cs="Arial"/>
                <w:color w:val="202122"/>
                <w:sz w:val="19"/>
                <w:szCs w:val="19"/>
              </w:rPr>
              <w:br/>
            </w:r>
            <w:hyperlink r:id="rId507" w:history="1">
              <w:r w:rsidR="002D19D2" w:rsidRPr="00D63B87">
                <w:rPr>
                  <w:rStyle w:val="Hyperlink"/>
                  <w:rFonts w:ascii="Arial" w:hAnsi="Arial" w:cs="Arial"/>
                  <w:color w:val="3366BB"/>
                  <w:sz w:val="19"/>
                  <w:szCs w:val="19"/>
                  <w:u w:val="none"/>
                </w:rPr>
                <w:t>AAVLD Requirements for an AVMDL Sec. 5.10.9–10</w:t>
              </w:r>
            </w:hyperlink>
            <w:r w:rsidR="002D19D2" w:rsidRPr="00D63B87">
              <w:rPr>
                <w:rFonts w:ascii="Arial" w:hAnsi="Arial" w:cs="Arial"/>
                <w:color w:val="202122"/>
                <w:sz w:val="19"/>
                <w:szCs w:val="19"/>
              </w:rPr>
              <w:br/>
            </w:r>
            <w:hyperlink r:id="rId508" w:history="1">
              <w:r w:rsidR="002D19D2" w:rsidRPr="00D63B87">
                <w:rPr>
                  <w:rStyle w:val="Hyperlink"/>
                  <w:rFonts w:ascii="Arial" w:hAnsi="Arial" w:cs="Arial"/>
                  <w:color w:val="3366BB"/>
                  <w:sz w:val="19"/>
                  <w:szCs w:val="19"/>
                  <w:u w:val="none"/>
                </w:rPr>
                <w:t>CLSI QMS22 2.2.3.4</w:t>
              </w:r>
            </w:hyperlink>
            <w:r w:rsidR="002D19D2" w:rsidRPr="00D63B87">
              <w:rPr>
                <w:rFonts w:ascii="Arial" w:hAnsi="Arial" w:cs="Arial"/>
                <w:color w:val="202122"/>
                <w:sz w:val="19"/>
                <w:szCs w:val="19"/>
              </w:rPr>
              <w:br/>
            </w:r>
            <w:hyperlink r:id="rId509" w:history="1">
              <w:r w:rsidR="002D19D2" w:rsidRPr="00D63B87">
                <w:rPr>
                  <w:rStyle w:val="Hyperlink"/>
                  <w:rFonts w:ascii="Arial" w:hAnsi="Arial" w:cs="Arial"/>
                  <w:color w:val="3366BB"/>
                  <w:sz w:val="19"/>
                  <w:szCs w:val="19"/>
                  <w:u w:val="none"/>
                </w:rPr>
                <w:t>ICH GCP 4.9.3</w:t>
              </w:r>
            </w:hyperlink>
            <w:r w:rsidR="002D19D2" w:rsidRPr="00D63B87">
              <w:rPr>
                <w:rFonts w:ascii="Arial" w:hAnsi="Arial" w:cs="Arial"/>
                <w:color w:val="202122"/>
                <w:sz w:val="19"/>
                <w:szCs w:val="19"/>
              </w:rPr>
              <w:br/>
            </w:r>
            <w:hyperlink r:id="rId510" w:history="1">
              <w:r w:rsidR="002D19D2" w:rsidRPr="00D63B87">
                <w:rPr>
                  <w:rStyle w:val="Hyperlink"/>
                  <w:rFonts w:ascii="Arial" w:hAnsi="Arial" w:cs="Arial"/>
                  <w:color w:val="3366BB"/>
                  <w:sz w:val="19"/>
                  <w:szCs w:val="19"/>
                  <w:u w:val="none"/>
                </w:rPr>
                <w:t>ISO/IEC 17025:2017 7.8.8</w:t>
              </w:r>
            </w:hyperlink>
            <w:r w:rsidR="002D19D2" w:rsidRPr="00D63B87">
              <w:rPr>
                <w:rFonts w:ascii="Arial" w:hAnsi="Arial" w:cs="Arial"/>
                <w:color w:val="202122"/>
                <w:sz w:val="19"/>
                <w:szCs w:val="19"/>
              </w:rPr>
              <w:br/>
            </w:r>
            <w:hyperlink r:id="rId511" w:history="1">
              <w:r w:rsidR="002D19D2" w:rsidRPr="00D63B87">
                <w:rPr>
                  <w:rStyle w:val="Hyperlink"/>
                  <w:rFonts w:ascii="Arial" w:hAnsi="Arial" w:cs="Arial"/>
                  <w:color w:val="3366BB"/>
                  <w:sz w:val="19"/>
                  <w:szCs w:val="19"/>
                  <w:u w:val="none"/>
                </w:rPr>
                <w:t>NYSDOH CLEP Clinical Laboratory Standards of Practice, General Systems Standards</w:t>
              </w:r>
            </w:hyperlink>
            <w:r w:rsidR="002D19D2" w:rsidRPr="00D63B87">
              <w:rPr>
                <w:rFonts w:ascii="Arial" w:hAnsi="Arial" w:cs="Arial"/>
                <w:color w:val="202122"/>
                <w:sz w:val="19"/>
                <w:szCs w:val="19"/>
              </w:rPr>
              <w:br/>
            </w:r>
            <w:hyperlink r:id="rId512" w:history="1">
              <w:r w:rsidR="002D19D2" w:rsidRPr="00D63B87">
                <w:rPr>
                  <w:rStyle w:val="Hyperlink"/>
                  <w:rFonts w:ascii="Arial" w:hAnsi="Arial" w:cs="Arial"/>
                  <w:color w:val="3366BB"/>
                  <w:sz w:val="19"/>
                  <w:szCs w:val="19"/>
                  <w:u w:val="none"/>
                </w:rPr>
                <w:t>OECD GLP Principles 9.1</w:t>
              </w:r>
            </w:hyperlink>
            <w:r w:rsidR="002D19D2" w:rsidRPr="00D63B87">
              <w:rPr>
                <w:rFonts w:ascii="Arial" w:hAnsi="Arial" w:cs="Arial"/>
                <w:color w:val="202122"/>
                <w:sz w:val="19"/>
                <w:szCs w:val="19"/>
              </w:rPr>
              <w:br/>
            </w:r>
            <w:hyperlink r:id="rId513" w:history="1">
              <w:r w:rsidR="002D19D2" w:rsidRPr="00D63B87">
                <w:rPr>
                  <w:rStyle w:val="Hyperlink"/>
                  <w:rFonts w:ascii="Arial" w:hAnsi="Arial" w:cs="Arial"/>
                  <w:color w:val="3366BB"/>
                  <w:sz w:val="19"/>
                  <w:szCs w:val="19"/>
                  <w:u w:val="none"/>
                </w:rPr>
                <w:t>PFP Human and Animal Food Testing Laboratories Best Practices Manual</w:t>
              </w:r>
            </w:hyperlink>
            <w:r w:rsidR="002D19D2" w:rsidRPr="00D63B87">
              <w:rPr>
                <w:rFonts w:ascii="Arial" w:hAnsi="Arial" w:cs="Arial"/>
                <w:color w:val="202122"/>
                <w:sz w:val="19"/>
                <w:szCs w:val="19"/>
              </w:rPr>
              <w:br/>
            </w:r>
            <w:hyperlink r:id="rId514" w:history="1">
              <w:r w:rsidR="002D19D2" w:rsidRPr="00D63B87">
                <w:rPr>
                  <w:rStyle w:val="Hyperlink"/>
                  <w:rFonts w:ascii="Arial" w:hAnsi="Arial" w:cs="Arial"/>
                  <w:color w:val="3366BB"/>
                  <w:sz w:val="19"/>
                  <w:szCs w:val="19"/>
                  <w:u w:val="none"/>
                </w:rPr>
                <w:t>TNI EL-V1-2016-Rev.2.1 (V1,M2 5.10.9)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D63B87" w:rsidRDefault="002D19D2" w:rsidP="002D19D2">
            <w:pPr>
              <w:rPr>
                <w:rFonts w:ascii="Arial" w:hAnsi="Arial" w:cs="Arial"/>
                <w:color w:val="202122"/>
                <w:sz w:val="19"/>
                <w:szCs w:val="19"/>
              </w:rPr>
            </w:pPr>
            <w:r w:rsidRPr="00D63B87">
              <w:rPr>
                <w:rFonts w:ascii="Arial" w:hAnsi="Arial" w:cs="Arial"/>
                <w:b/>
                <w:bCs/>
                <w:color w:val="202122"/>
                <w:sz w:val="19"/>
                <w:szCs w:val="19"/>
              </w:rPr>
              <w:t>6.9</w:t>
            </w:r>
            <w:r w:rsidRPr="00D63B87">
              <w:rPr>
                <w:rFonts w:ascii="Arial" w:hAnsi="Arial" w:cs="Arial"/>
                <w:color w:val="202122"/>
                <w:sz w:val="19"/>
                <w:szCs w:val="19"/>
              </w:rPr>
              <w:t> The system shall clearly identify a changed, amended, or re-issued report as being such, and clearly identify any change of information and reason for change in such a report.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D63B87" w:rsidRDefault="002D19D2" w:rsidP="002D19D2">
            <w:pPr>
              <w:spacing w:after="0" w:line="240" w:lineRule="auto"/>
              <w:rPr>
                <w:rFonts w:ascii="Arial" w:eastAsia="Times New Roman" w:hAnsi="Arial" w:cs="Arial"/>
                <w:b/>
                <w:bCs/>
                <w:color w:val="202122"/>
                <w:sz w:val="19"/>
                <w:szCs w:val="19"/>
              </w:rPr>
            </w:pPr>
          </w:p>
        </w:tc>
      </w:tr>
      <w:tr w:rsidR="00327F3B"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327F3B" w:rsidRPr="00D63B87" w:rsidRDefault="00327F3B" w:rsidP="002D19D2">
            <w:pPr>
              <w:pStyle w:val="NormalWeb"/>
              <w:spacing w:before="96" w:beforeAutospacing="0" w:after="120" w:afterAutospacing="0"/>
              <w:rPr>
                <w:rFonts w:ascii="Arial" w:hAnsi="Arial" w:cs="Arial"/>
                <w:sz w:val="19"/>
                <w:szCs w:val="19"/>
              </w:rPr>
            </w:pPr>
            <w:r w:rsidRPr="00D63B87">
              <w:rPr>
                <w:rFonts w:ascii="Arial" w:hAnsi="Arial" w:cs="Arial"/>
                <w:color w:val="202122"/>
                <w:sz w:val="19"/>
                <w:szCs w:val="19"/>
                <w:shd w:val="clear" w:color="auto" w:fill="F9F9F9"/>
              </w:rPr>
              <w:t xml:space="preserve">Currently no regulatory- or standard-based requirement for this and thus not in the original </w:t>
            </w:r>
            <w:proofErr w:type="spellStart"/>
            <w:r w:rsidRPr="00D63B87">
              <w:rPr>
                <w:rFonts w:ascii="Arial" w:hAnsi="Arial" w:cs="Arial"/>
                <w:color w:val="202122"/>
                <w:sz w:val="19"/>
                <w:szCs w:val="19"/>
                <w:shd w:val="clear" w:color="auto" w:fill="F9F9F9"/>
              </w:rPr>
              <w:t>LIMSpec</w:t>
            </w:r>
            <w:proofErr w:type="spellEnd"/>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327F3B" w:rsidRPr="00D63B87" w:rsidRDefault="00327F3B" w:rsidP="002D19D2">
            <w:pPr>
              <w:rPr>
                <w:rFonts w:ascii="Arial" w:hAnsi="Arial" w:cs="Arial"/>
                <w:b/>
                <w:bCs/>
                <w:color w:val="202122"/>
                <w:sz w:val="19"/>
                <w:szCs w:val="19"/>
              </w:rPr>
            </w:pPr>
            <w:r w:rsidRPr="00D63B87">
              <w:rPr>
                <w:rFonts w:ascii="Arial" w:hAnsi="Arial" w:cs="Arial"/>
                <w:b/>
                <w:bCs/>
                <w:color w:val="202122"/>
                <w:sz w:val="19"/>
                <w:szCs w:val="19"/>
              </w:rPr>
              <w:t>6.10 </w:t>
            </w:r>
            <w:r w:rsidRPr="00D63B87">
              <w:rPr>
                <w:rFonts w:ascii="Arial" w:hAnsi="Arial" w:cs="Arial"/>
                <w:bCs/>
                <w:color w:val="202122"/>
                <w:sz w:val="19"/>
                <w:szCs w:val="19"/>
              </w:rPr>
              <w:t>The system should provide a means to use data and metadata in the system to create formulas for developing key performance measures (KPMs), which can be monitored, visualized, and reported on by authorized personnel on a periodic basis.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27F3B" w:rsidRPr="00D63B87" w:rsidRDefault="00327F3B" w:rsidP="002D19D2">
            <w:pPr>
              <w:spacing w:after="0" w:line="240" w:lineRule="auto"/>
              <w:rPr>
                <w:rFonts w:ascii="Arial" w:eastAsia="Times New Roman" w:hAnsi="Arial" w:cs="Arial"/>
                <w:b/>
                <w:bCs/>
                <w:color w:val="202122"/>
                <w:sz w:val="19"/>
                <w:szCs w:val="19"/>
              </w:rPr>
            </w:pPr>
          </w:p>
        </w:tc>
      </w:tr>
      <w:tr w:rsidR="00327F3B" w:rsidRPr="00D63B87"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327F3B" w:rsidRPr="00D63B87" w:rsidRDefault="00327F3B" w:rsidP="002D19D2">
            <w:pPr>
              <w:pStyle w:val="NormalWeb"/>
              <w:spacing w:before="96" w:beforeAutospacing="0" w:after="120" w:afterAutospacing="0"/>
              <w:rPr>
                <w:rFonts w:ascii="Arial" w:hAnsi="Arial" w:cs="Arial"/>
                <w:sz w:val="19"/>
                <w:szCs w:val="19"/>
              </w:rPr>
            </w:pPr>
            <w:r w:rsidRPr="00D63B87">
              <w:rPr>
                <w:rFonts w:ascii="Arial" w:hAnsi="Arial" w:cs="Arial"/>
                <w:color w:val="202122"/>
                <w:sz w:val="19"/>
                <w:szCs w:val="19"/>
                <w:shd w:val="clear" w:color="auto" w:fill="F9F9F9"/>
              </w:rPr>
              <w:t xml:space="preserve">Currently no regulatory- or standard-based requirement for this and thus not in the original </w:t>
            </w:r>
            <w:proofErr w:type="spellStart"/>
            <w:r w:rsidRPr="00D63B87">
              <w:rPr>
                <w:rFonts w:ascii="Arial" w:hAnsi="Arial" w:cs="Arial"/>
                <w:color w:val="202122"/>
                <w:sz w:val="19"/>
                <w:szCs w:val="19"/>
                <w:shd w:val="clear" w:color="auto" w:fill="F9F9F9"/>
              </w:rPr>
              <w:t>LIMSpec</w:t>
            </w:r>
            <w:proofErr w:type="spellEnd"/>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327F3B" w:rsidRPr="00D63B87" w:rsidRDefault="00327F3B" w:rsidP="002D19D2">
            <w:pPr>
              <w:rPr>
                <w:rFonts w:ascii="Arial" w:hAnsi="Arial" w:cs="Arial"/>
                <w:b/>
                <w:bCs/>
                <w:color w:val="202122"/>
                <w:sz w:val="19"/>
                <w:szCs w:val="19"/>
              </w:rPr>
            </w:pPr>
            <w:r w:rsidRPr="00D63B87">
              <w:rPr>
                <w:rFonts w:ascii="Arial" w:hAnsi="Arial" w:cs="Arial"/>
                <w:b/>
                <w:bCs/>
                <w:color w:val="202122"/>
                <w:sz w:val="19"/>
                <w:szCs w:val="19"/>
              </w:rPr>
              <w:t>6.11 </w:t>
            </w:r>
            <w:r w:rsidRPr="00D63B87">
              <w:rPr>
                <w:rFonts w:ascii="Arial" w:hAnsi="Arial" w:cs="Arial"/>
                <w:bCs/>
                <w:color w:val="202122"/>
                <w:sz w:val="19"/>
                <w:szCs w:val="19"/>
              </w:rPr>
              <w:t>The system should provide a secure web portal for clients to not only order tests but also review the results of their ordered tests, including full access to the associated certificates of analysis.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27F3B" w:rsidRPr="00D63B87" w:rsidRDefault="00327F3B" w:rsidP="002D19D2">
            <w:pPr>
              <w:spacing w:after="0" w:line="240" w:lineRule="auto"/>
              <w:rPr>
                <w:rFonts w:ascii="Arial" w:eastAsia="Times New Roman" w:hAnsi="Arial" w:cs="Arial"/>
                <w:b/>
                <w:bCs/>
                <w:color w:val="202122"/>
                <w:sz w:val="19"/>
                <w:szCs w:val="19"/>
              </w:rPr>
            </w:pPr>
          </w:p>
        </w:tc>
      </w:tr>
    </w:tbl>
    <w:p w:rsidR="003321EF" w:rsidRPr="00D63B87" w:rsidRDefault="003321EF">
      <w:pPr>
        <w:rPr>
          <w:rFonts w:ascii="Arial" w:hAnsi="Arial" w:cs="Arial"/>
        </w:rPr>
      </w:pPr>
    </w:p>
    <w:p w:rsidR="00D31FAD" w:rsidRDefault="00D31FAD">
      <w:pPr>
        <w:rPr>
          <w:rFonts w:ascii="Arial" w:hAnsi="Arial" w:cs="Arial"/>
        </w:rPr>
      </w:pPr>
    </w:p>
    <w:p w:rsidR="00C2087D" w:rsidRPr="00D63B87" w:rsidRDefault="00C2087D">
      <w:pPr>
        <w:rPr>
          <w:rFonts w:ascii="Arial" w:hAnsi="Arial" w:cs="Arial"/>
        </w:rPr>
      </w:pPr>
    </w:p>
    <w:p w:rsidR="00143C6F" w:rsidRPr="00D63B87" w:rsidRDefault="00143C6F" w:rsidP="00143C6F">
      <w:pPr>
        <w:jc w:val="center"/>
        <w:rPr>
          <w:rFonts w:ascii="Arial" w:hAnsi="Arial" w:cs="Arial"/>
          <w:b/>
          <w:sz w:val="32"/>
          <w:szCs w:val="32"/>
        </w:rPr>
      </w:pPr>
      <w:r w:rsidRPr="00D63B87">
        <w:rPr>
          <w:rFonts w:ascii="Arial" w:hAnsi="Arial" w:cs="Arial"/>
          <w:b/>
          <w:sz w:val="32"/>
          <w:szCs w:val="32"/>
        </w:rPr>
        <w:lastRenderedPageBreak/>
        <w:t>Maintaining Laboratory Workflow and Operations</w:t>
      </w:r>
    </w:p>
    <w:p w:rsidR="003321EF" w:rsidRPr="00D63B87"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6" w:name="_7._Document_management"/>
      <w:bookmarkStart w:id="7" w:name="_7._Document_and"/>
      <w:bookmarkEnd w:id="6"/>
      <w:bookmarkEnd w:id="7"/>
      <w:r w:rsidRPr="00D63B87">
        <w:rPr>
          <w:rStyle w:val="mw-headline"/>
          <w:rFonts w:ascii="Arial" w:hAnsi="Arial" w:cs="Arial"/>
          <w:b w:val="0"/>
          <w:bCs w:val="0"/>
          <w:color w:val="000000"/>
          <w:sz w:val="29"/>
          <w:szCs w:val="29"/>
        </w:rPr>
        <w:t xml:space="preserve">7. Document </w:t>
      </w:r>
      <w:r w:rsidR="00236217" w:rsidRPr="00D63B87">
        <w:rPr>
          <w:rStyle w:val="mw-headline"/>
          <w:rFonts w:ascii="Arial" w:hAnsi="Arial" w:cs="Arial"/>
          <w:b w:val="0"/>
          <w:bCs w:val="0"/>
          <w:color w:val="000000"/>
          <w:sz w:val="29"/>
          <w:szCs w:val="29"/>
        </w:rPr>
        <w:t xml:space="preserve">and records </w:t>
      </w:r>
      <w:r w:rsidRPr="00D63B87">
        <w:rPr>
          <w:rStyle w:val="mw-headline"/>
          <w:rFonts w:ascii="Arial" w:hAnsi="Arial" w:cs="Arial"/>
          <w:b w:val="0"/>
          <w:bCs w:val="0"/>
          <w:color w:val="000000"/>
          <w:sz w:val="29"/>
          <w:szCs w:val="29"/>
        </w:rPr>
        <w:t>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D63B87"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D63B87" w:rsidRDefault="00651ED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pStyle w:val="NormalWeb"/>
              <w:spacing w:before="96" w:beforeAutospacing="0" w:after="120" w:afterAutospacing="0"/>
              <w:rPr>
                <w:rFonts w:ascii="Arial" w:hAnsi="Arial" w:cs="Arial"/>
                <w:color w:val="202122"/>
                <w:sz w:val="19"/>
                <w:szCs w:val="19"/>
              </w:rPr>
            </w:pPr>
            <w:hyperlink r:id="rId515" w:history="1">
              <w:r w:rsidR="00E7275B" w:rsidRPr="00D63B87">
                <w:rPr>
                  <w:rFonts w:ascii="Arial" w:eastAsiaTheme="minorHAnsi" w:hAnsi="Arial" w:cs="Arial"/>
                  <w:color w:val="3366BB"/>
                  <w:sz w:val="19"/>
                  <w:szCs w:val="19"/>
                  <w:shd w:val="clear" w:color="auto" w:fill="F9F9F9"/>
                </w:rPr>
                <w:t>7 CFR Part 331 (throughout)</w:t>
              </w:r>
            </w:hyperlink>
            <w:r w:rsidR="00E7275B" w:rsidRPr="00D63B87">
              <w:rPr>
                <w:rFonts w:ascii="Arial" w:eastAsiaTheme="minorHAnsi" w:hAnsi="Arial" w:cs="Arial"/>
                <w:color w:val="202122"/>
                <w:sz w:val="19"/>
                <w:szCs w:val="19"/>
              </w:rPr>
              <w:br/>
            </w:r>
            <w:hyperlink r:id="rId516" w:history="1">
              <w:r w:rsidR="00E7275B" w:rsidRPr="00D63B87">
                <w:rPr>
                  <w:rFonts w:ascii="Arial" w:eastAsiaTheme="minorHAnsi" w:hAnsi="Arial" w:cs="Arial"/>
                  <w:color w:val="3366BB"/>
                  <w:sz w:val="19"/>
                  <w:szCs w:val="19"/>
                  <w:shd w:val="clear" w:color="auto" w:fill="F9F9F9"/>
                </w:rPr>
                <w:t>9 CFR Part 121 (throughout)</w:t>
              </w:r>
            </w:hyperlink>
            <w:r w:rsidR="00E7275B" w:rsidRPr="00D63B87">
              <w:rPr>
                <w:rFonts w:ascii="Arial" w:eastAsiaTheme="minorHAnsi" w:hAnsi="Arial" w:cs="Arial"/>
                <w:color w:val="202122"/>
                <w:sz w:val="19"/>
                <w:szCs w:val="19"/>
              </w:rPr>
              <w:br/>
            </w:r>
            <w:hyperlink r:id="rId517" w:history="1">
              <w:r w:rsidR="00E7275B" w:rsidRPr="00D63B87">
                <w:rPr>
                  <w:rFonts w:ascii="Arial" w:eastAsiaTheme="minorHAnsi" w:hAnsi="Arial" w:cs="Arial"/>
                  <w:color w:val="3366BB"/>
                  <w:sz w:val="19"/>
                  <w:szCs w:val="19"/>
                  <w:shd w:val="clear" w:color="auto" w:fill="F9F9F9"/>
                </w:rPr>
                <w:t>10 CFR Part 20 (throughout)</w:t>
              </w:r>
            </w:hyperlink>
            <w:r w:rsidR="00E7275B" w:rsidRPr="00D63B87">
              <w:rPr>
                <w:rFonts w:ascii="Arial" w:eastAsiaTheme="minorHAnsi" w:hAnsi="Arial" w:cs="Arial"/>
                <w:color w:val="202122"/>
                <w:sz w:val="19"/>
                <w:szCs w:val="19"/>
              </w:rPr>
              <w:br/>
            </w:r>
            <w:hyperlink r:id="rId518" w:history="1">
              <w:r w:rsidR="00E7275B" w:rsidRPr="00D63B87">
                <w:rPr>
                  <w:rFonts w:ascii="Arial" w:eastAsiaTheme="minorHAnsi" w:hAnsi="Arial" w:cs="Arial"/>
                  <w:color w:val="3366BB"/>
                  <w:sz w:val="19"/>
                  <w:szCs w:val="19"/>
                  <w:shd w:val="clear" w:color="auto" w:fill="F9F9F9"/>
                </w:rPr>
                <w:t>21 CFR Part 7 (throughout)</w:t>
              </w:r>
            </w:hyperlink>
            <w:r w:rsidR="00E7275B" w:rsidRPr="00D63B87">
              <w:rPr>
                <w:rFonts w:ascii="Arial" w:eastAsiaTheme="minorHAnsi" w:hAnsi="Arial" w:cs="Arial"/>
                <w:color w:val="202122"/>
                <w:sz w:val="19"/>
                <w:szCs w:val="19"/>
              </w:rPr>
              <w:br/>
            </w:r>
            <w:hyperlink r:id="rId519" w:history="1">
              <w:r w:rsidR="00E7275B" w:rsidRPr="00D63B87">
                <w:rPr>
                  <w:rFonts w:ascii="Arial" w:eastAsiaTheme="minorHAnsi" w:hAnsi="Arial" w:cs="Arial"/>
                  <w:color w:val="3366BB"/>
                  <w:sz w:val="19"/>
                  <w:szCs w:val="19"/>
                  <w:shd w:val="clear" w:color="auto" w:fill="F9F9F9"/>
                </w:rPr>
                <w:t>21 CFR Part 117 (throughout)</w:t>
              </w:r>
            </w:hyperlink>
            <w:r w:rsidR="00E7275B" w:rsidRPr="00D63B87">
              <w:rPr>
                <w:rFonts w:ascii="Arial" w:eastAsiaTheme="minorHAnsi" w:hAnsi="Arial" w:cs="Arial"/>
                <w:color w:val="202122"/>
                <w:sz w:val="19"/>
                <w:szCs w:val="19"/>
              </w:rPr>
              <w:br/>
            </w:r>
            <w:hyperlink r:id="rId520" w:history="1">
              <w:r w:rsidR="00E7275B" w:rsidRPr="00D63B87">
                <w:rPr>
                  <w:rFonts w:ascii="Arial" w:eastAsiaTheme="minorHAnsi" w:hAnsi="Arial" w:cs="Arial"/>
                  <w:color w:val="3366BB"/>
                  <w:sz w:val="19"/>
                  <w:szCs w:val="19"/>
                  <w:shd w:val="clear" w:color="auto" w:fill="F9F9F9"/>
                </w:rPr>
                <w:t>21 CFR Part 58 (throughout)</w:t>
              </w:r>
            </w:hyperlink>
            <w:r w:rsidR="00E7275B" w:rsidRPr="00D63B87">
              <w:rPr>
                <w:rFonts w:ascii="Arial" w:eastAsiaTheme="minorHAnsi" w:hAnsi="Arial" w:cs="Arial"/>
                <w:color w:val="202122"/>
                <w:sz w:val="19"/>
                <w:szCs w:val="19"/>
              </w:rPr>
              <w:br/>
            </w:r>
            <w:hyperlink r:id="rId521" w:history="1">
              <w:r w:rsidR="00E7275B" w:rsidRPr="00D63B87">
                <w:rPr>
                  <w:rFonts w:ascii="Arial" w:eastAsiaTheme="minorHAnsi" w:hAnsi="Arial" w:cs="Arial"/>
                  <w:color w:val="3366BB"/>
                  <w:sz w:val="19"/>
                  <w:szCs w:val="19"/>
                  <w:shd w:val="clear" w:color="auto" w:fill="F9F9F9"/>
                </w:rPr>
                <w:t>21 CFR Part 211 (throughout)</w:t>
              </w:r>
            </w:hyperlink>
            <w:r w:rsidR="00E7275B" w:rsidRPr="00D63B87">
              <w:rPr>
                <w:rFonts w:ascii="Arial" w:eastAsiaTheme="minorHAnsi" w:hAnsi="Arial" w:cs="Arial"/>
                <w:color w:val="202122"/>
                <w:sz w:val="19"/>
                <w:szCs w:val="19"/>
              </w:rPr>
              <w:br/>
            </w:r>
            <w:hyperlink r:id="rId522" w:history="1">
              <w:r w:rsidR="00E7275B" w:rsidRPr="00D63B87">
                <w:rPr>
                  <w:rFonts w:ascii="Arial" w:eastAsiaTheme="minorHAnsi" w:hAnsi="Arial" w:cs="Arial"/>
                  <w:color w:val="3366BB"/>
                  <w:sz w:val="19"/>
                  <w:szCs w:val="19"/>
                  <w:shd w:val="clear" w:color="auto" w:fill="F9F9F9"/>
                </w:rPr>
                <w:t>21 CFR Part 212 (throughout)</w:t>
              </w:r>
            </w:hyperlink>
            <w:r w:rsidR="00E7275B" w:rsidRPr="00D63B87">
              <w:rPr>
                <w:rFonts w:ascii="Arial" w:eastAsiaTheme="minorHAnsi" w:hAnsi="Arial" w:cs="Arial"/>
                <w:color w:val="202122"/>
                <w:sz w:val="19"/>
                <w:szCs w:val="19"/>
              </w:rPr>
              <w:br/>
            </w:r>
            <w:hyperlink r:id="rId523" w:history="1">
              <w:r w:rsidR="00E7275B" w:rsidRPr="00D63B87">
                <w:rPr>
                  <w:rFonts w:ascii="Arial" w:eastAsiaTheme="minorHAnsi" w:hAnsi="Arial" w:cs="Arial"/>
                  <w:color w:val="3366BB"/>
                  <w:sz w:val="19"/>
                  <w:szCs w:val="19"/>
                  <w:shd w:val="clear" w:color="auto" w:fill="F9F9F9"/>
                </w:rPr>
                <w:t>21 CFR Part 225 (throughout)</w:t>
              </w:r>
            </w:hyperlink>
            <w:r w:rsidR="00E7275B" w:rsidRPr="00D63B87">
              <w:rPr>
                <w:rFonts w:ascii="Arial" w:eastAsiaTheme="minorHAnsi" w:hAnsi="Arial" w:cs="Arial"/>
                <w:color w:val="202122"/>
                <w:sz w:val="19"/>
                <w:szCs w:val="19"/>
              </w:rPr>
              <w:br/>
            </w:r>
            <w:hyperlink r:id="rId524" w:history="1">
              <w:r w:rsidR="00E7275B" w:rsidRPr="00D63B87">
                <w:rPr>
                  <w:rFonts w:ascii="Arial" w:eastAsiaTheme="minorHAnsi" w:hAnsi="Arial" w:cs="Arial"/>
                  <w:color w:val="3366BB"/>
                  <w:sz w:val="19"/>
                  <w:szCs w:val="19"/>
                  <w:shd w:val="clear" w:color="auto" w:fill="F9F9F9"/>
                </w:rPr>
                <w:t>21 CFR Part 226 (throughout)</w:t>
              </w:r>
            </w:hyperlink>
            <w:r w:rsidR="00E7275B" w:rsidRPr="00D63B87">
              <w:rPr>
                <w:rFonts w:ascii="Arial" w:eastAsiaTheme="minorHAnsi" w:hAnsi="Arial" w:cs="Arial"/>
                <w:color w:val="202122"/>
                <w:sz w:val="19"/>
                <w:szCs w:val="19"/>
              </w:rPr>
              <w:br/>
            </w:r>
            <w:hyperlink r:id="rId525" w:history="1">
              <w:r w:rsidR="00E7275B" w:rsidRPr="00D63B87">
                <w:rPr>
                  <w:rFonts w:ascii="Arial" w:eastAsiaTheme="minorHAnsi" w:hAnsi="Arial" w:cs="Arial"/>
                  <w:color w:val="3366BB"/>
                  <w:sz w:val="19"/>
                  <w:szCs w:val="19"/>
                  <w:shd w:val="clear" w:color="auto" w:fill="F9F9F9"/>
                </w:rPr>
                <w:t>21 CFR Part 312 (throughout)</w:t>
              </w:r>
            </w:hyperlink>
            <w:r w:rsidR="00E7275B" w:rsidRPr="00D63B87">
              <w:rPr>
                <w:rFonts w:ascii="Arial" w:eastAsiaTheme="minorHAnsi" w:hAnsi="Arial" w:cs="Arial"/>
                <w:color w:val="202122"/>
                <w:sz w:val="19"/>
                <w:szCs w:val="19"/>
              </w:rPr>
              <w:br/>
            </w:r>
            <w:hyperlink r:id="rId526" w:history="1">
              <w:r w:rsidR="00E7275B" w:rsidRPr="00D63B87">
                <w:rPr>
                  <w:rFonts w:ascii="Arial" w:eastAsiaTheme="minorHAnsi" w:hAnsi="Arial" w:cs="Arial"/>
                  <w:color w:val="3366BB"/>
                  <w:sz w:val="19"/>
                  <w:szCs w:val="19"/>
                  <w:shd w:val="clear" w:color="auto" w:fill="F9F9F9"/>
                </w:rPr>
                <w:t>21 CFR Part 606 (throughout)</w:t>
              </w:r>
            </w:hyperlink>
            <w:r w:rsidR="00E7275B" w:rsidRPr="00D63B87">
              <w:rPr>
                <w:rFonts w:ascii="Arial" w:eastAsiaTheme="minorHAnsi" w:hAnsi="Arial" w:cs="Arial"/>
                <w:color w:val="202122"/>
                <w:sz w:val="19"/>
                <w:szCs w:val="19"/>
              </w:rPr>
              <w:br/>
            </w:r>
            <w:hyperlink r:id="rId527" w:history="1">
              <w:r w:rsidR="00E7275B" w:rsidRPr="00D63B87">
                <w:rPr>
                  <w:rFonts w:ascii="Arial" w:eastAsiaTheme="minorHAnsi" w:hAnsi="Arial" w:cs="Arial"/>
                  <w:color w:val="3366BB"/>
                  <w:sz w:val="19"/>
                  <w:szCs w:val="19"/>
                  <w:shd w:val="clear" w:color="auto" w:fill="F9F9F9"/>
                </w:rPr>
                <w:t>21 CFR Part 810 (throughout)</w:t>
              </w:r>
            </w:hyperlink>
            <w:r w:rsidR="00E7275B" w:rsidRPr="00D63B87">
              <w:rPr>
                <w:rFonts w:ascii="Arial" w:eastAsiaTheme="minorHAnsi" w:hAnsi="Arial" w:cs="Arial"/>
                <w:color w:val="202122"/>
                <w:sz w:val="19"/>
                <w:szCs w:val="19"/>
              </w:rPr>
              <w:br/>
            </w:r>
            <w:hyperlink r:id="rId528" w:history="1">
              <w:r w:rsidR="00E7275B" w:rsidRPr="00D63B87">
                <w:rPr>
                  <w:rFonts w:ascii="Arial" w:eastAsiaTheme="minorHAnsi" w:hAnsi="Arial" w:cs="Arial"/>
                  <w:color w:val="3366BB"/>
                  <w:sz w:val="19"/>
                  <w:szCs w:val="19"/>
                  <w:shd w:val="clear" w:color="auto" w:fill="F9F9F9"/>
                </w:rPr>
                <w:t>21 CFR Part 812 (throughout)</w:t>
              </w:r>
            </w:hyperlink>
            <w:r w:rsidR="00E7275B" w:rsidRPr="00D63B87">
              <w:rPr>
                <w:rFonts w:ascii="Arial" w:eastAsiaTheme="minorHAnsi" w:hAnsi="Arial" w:cs="Arial"/>
                <w:color w:val="202122"/>
                <w:sz w:val="19"/>
                <w:szCs w:val="19"/>
              </w:rPr>
              <w:br/>
            </w:r>
            <w:hyperlink r:id="rId529" w:history="1">
              <w:r w:rsidR="00E7275B" w:rsidRPr="00D63B87">
                <w:rPr>
                  <w:rFonts w:ascii="Arial" w:eastAsiaTheme="minorHAnsi" w:hAnsi="Arial" w:cs="Arial"/>
                  <w:color w:val="3366BB"/>
                  <w:sz w:val="19"/>
                  <w:szCs w:val="19"/>
                  <w:shd w:val="clear" w:color="auto" w:fill="F9F9F9"/>
                </w:rPr>
                <w:t>21 CFR Part 820 (throughout)</w:t>
              </w:r>
            </w:hyperlink>
            <w:r w:rsidR="00E7275B" w:rsidRPr="00D63B87">
              <w:rPr>
                <w:rFonts w:ascii="Arial" w:eastAsiaTheme="minorHAnsi" w:hAnsi="Arial" w:cs="Arial"/>
                <w:color w:val="202122"/>
                <w:sz w:val="19"/>
                <w:szCs w:val="19"/>
              </w:rPr>
              <w:br/>
            </w:r>
            <w:hyperlink r:id="rId530" w:history="1">
              <w:r w:rsidR="00E7275B" w:rsidRPr="00D63B87">
                <w:rPr>
                  <w:rFonts w:ascii="Arial" w:eastAsiaTheme="minorHAnsi" w:hAnsi="Arial" w:cs="Arial"/>
                  <w:color w:val="3366BB"/>
                  <w:sz w:val="19"/>
                  <w:szCs w:val="19"/>
                  <w:shd w:val="clear" w:color="auto" w:fill="F9F9F9"/>
                </w:rPr>
                <w:t>29 CFR Part 1910.134 (throughout)</w:t>
              </w:r>
            </w:hyperlink>
            <w:r w:rsidR="00E7275B" w:rsidRPr="00D63B87">
              <w:rPr>
                <w:rFonts w:ascii="Arial" w:eastAsiaTheme="minorHAnsi" w:hAnsi="Arial" w:cs="Arial"/>
                <w:color w:val="202122"/>
                <w:sz w:val="19"/>
                <w:szCs w:val="19"/>
              </w:rPr>
              <w:br/>
            </w:r>
            <w:hyperlink r:id="rId531" w:history="1">
              <w:r w:rsidR="00E7275B" w:rsidRPr="00D63B87">
                <w:rPr>
                  <w:rFonts w:ascii="Arial" w:eastAsiaTheme="minorHAnsi" w:hAnsi="Arial" w:cs="Arial"/>
                  <w:color w:val="3366BB"/>
                  <w:sz w:val="19"/>
                  <w:szCs w:val="19"/>
                  <w:shd w:val="clear" w:color="auto" w:fill="F9F9F9"/>
                </w:rPr>
                <w:t>29 CFR Part 1910.1030 (throughout)</w:t>
              </w:r>
            </w:hyperlink>
            <w:r w:rsidR="00E7275B" w:rsidRPr="00D63B87">
              <w:rPr>
                <w:rFonts w:ascii="Arial" w:eastAsiaTheme="minorHAnsi" w:hAnsi="Arial" w:cs="Arial"/>
                <w:color w:val="202122"/>
                <w:sz w:val="19"/>
                <w:szCs w:val="19"/>
              </w:rPr>
              <w:br/>
            </w:r>
            <w:hyperlink r:id="rId532" w:history="1">
              <w:r w:rsidR="00E7275B" w:rsidRPr="00D63B87">
                <w:rPr>
                  <w:rFonts w:ascii="Arial" w:eastAsiaTheme="minorHAnsi" w:hAnsi="Arial" w:cs="Arial"/>
                  <w:color w:val="3366BB"/>
                  <w:sz w:val="19"/>
                  <w:szCs w:val="19"/>
                  <w:shd w:val="clear" w:color="auto" w:fill="F9F9F9"/>
                </w:rPr>
                <w:t>29 CFR Part 1910.1200 (throughout)</w:t>
              </w:r>
            </w:hyperlink>
            <w:r w:rsidR="00E7275B" w:rsidRPr="00D63B87">
              <w:rPr>
                <w:rFonts w:ascii="Arial" w:eastAsiaTheme="minorHAnsi" w:hAnsi="Arial" w:cs="Arial"/>
                <w:color w:val="202122"/>
                <w:sz w:val="19"/>
                <w:szCs w:val="19"/>
              </w:rPr>
              <w:br/>
            </w:r>
            <w:hyperlink r:id="rId533" w:history="1">
              <w:r w:rsidR="00E7275B" w:rsidRPr="00D63B87">
                <w:rPr>
                  <w:rFonts w:ascii="Arial" w:eastAsiaTheme="minorHAnsi" w:hAnsi="Arial" w:cs="Arial"/>
                  <w:color w:val="3366BB"/>
                  <w:sz w:val="19"/>
                  <w:szCs w:val="19"/>
                  <w:shd w:val="clear" w:color="auto" w:fill="F9F9F9"/>
                </w:rPr>
                <w:t>29 CFR Part 1910.1450 (throughout)</w:t>
              </w:r>
            </w:hyperlink>
            <w:r w:rsidR="00E7275B" w:rsidRPr="00D63B87">
              <w:rPr>
                <w:rFonts w:ascii="Arial" w:eastAsiaTheme="minorHAnsi" w:hAnsi="Arial" w:cs="Arial"/>
                <w:color w:val="202122"/>
                <w:sz w:val="19"/>
                <w:szCs w:val="19"/>
              </w:rPr>
              <w:br/>
            </w:r>
            <w:hyperlink r:id="rId534" w:history="1">
              <w:r w:rsidR="00E7275B" w:rsidRPr="00D63B87">
                <w:rPr>
                  <w:rFonts w:ascii="Arial" w:eastAsiaTheme="minorHAnsi" w:hAnsi="Arial" w:cs="Arial"/>
                  <w:color w:val="3366BB"/>
                  <w:sz w:val="19"/>
                  <w:szCs w:val="19"/>
                  <w:shd w:val="clear" w:color="auto" w:fill="F9F9F9"/>
                </w:rPr>
                <w:t>40 CFR Part 262.213–14</w:t>
              </w:r>
            </w:hyperlink>
            <w:r w:rsidR="00E7275B" w:rsidRPr="00D63B87">
              <w:rPr>
                <w:rFonts w:ascii="Arial" w:eastAsiaTheme="minorHAnsi" w:hAnsi="Arial" w:cs="Arial"/>
                <w:color w:val="202122"/>
                <w:sz w:val="19"/>
                <w:szCs w:val="19"/>
              </w:rPr>
              <w:br/>
            </w:r>
            <w:hyperlink r:id="rId535" w:history="1">
              <w:r w:rsidR="00E7275B" w:rsidRPr="00D63B87">
                <w:rPr>
                  <w:rFonts w:ascii="Arial" w:eastAsiaTheme="minorHAnsi" w:hAnsi="Arial" w:cs="Arial"/>
                  <w:color w:val="3366BB"/>
                  <w:sz w:val="19"/>
                  <w:szCs w:val="19"/>
                  <w:shd w:val="clear" w:color="auto" w:fill="F9F9F9"/>
                </w:rPr>
                <w:t>42 CFR Part 73 (throughout)</w:t>
              </w:r>
            </w:hyperlink>
            <w:r w:rsidR="00E7275B" w:rsidRPr="00D63B87">
              <w:rPr>
                <w:rFonts w:ascii="Arial" w:eastAsiaTheme="minorHAnsi" w:hAnsi="Arial" w:cs="Arial"/>
                <w:color w:val="202122"/>
                <w:sz w:val="19"/>
                <w:szCs w:val="19"/>
              </w:rPr>
              <w:br/>
            </w:r>
            <w:hyperlink r:id="rId536" w:history="1">
              <w:r w:rsidR="00E7275B" w:rsidRPr="00D63B87">
                <w:rPr>
                  <w:rFonts w:ascii="Arial" w:eastAsiaTheme="minorHAnsi" w:hAnsi="Arial" w:cs="Arial"/>
                  <w:color w:val="3366BB"/>
                  <w:sz w:val="19"/>
                  <w:szCs w:val="19"/>
                  <w:shd w:val="clear" w:color="auto" w:fill="F9F9F9"/>
                </w:rPr>
                <w:t>42 CFR Part 493.1200</w:t>
              </w:r>
            </w:hyperlink>
            <w:r w:rsidR="00E7275B" w:rsidRPr="00D63B87">
              <w:rPr>
                <w:rFonts w:ascii="Arial" w:eastAsiaTheme="minorHAnsi" w:hAnsi="Arial" w:cs="Arial"/>
                <w:color w:val="202122"/>
                <w:sz w:val="19"/>
                <w:szCs w:val="19"/>
              </w:rPr>
              <w:br/>
            </w:r>
            <w:hyperlink r:id="rId537" w:history="1">
              <w:r w:rsidR="00E7275B" w:rsidRPr="00D63B87">
                <w:rPr>
                  <w:rFonts w:ascii="Arial" w:eastAsiaTheme="minorHAnsi" w:hAnsi="Arial" w:cs="Arial"/>
                  <w:color w:val="3366BB"/>
                  <w:sz w:val="19"/>
                  <w:szCs w:val="19"/>
                  <w:shd w:val="clear" w:color="auto" w:fill="F9F9F9"/>
                </w:rPr>
                <w:t>42 CFR Part 493.1232</w:t>
              </w:r>
            </w:hyperlink>
            <w:r w:rsidR="00E7275B" w:rsidRPr="00D63B87">
              <w:rPr>
                <w:rFonts w:ascii="Arial" w:eastAsiaTheme="minorHAnsi" w:hAnsi="Arial" w:cs="Arial"/>
                <w:color w:val="202122"/>
                <w:sz w:val="19"/>
                <w:szCs w:val="19"/>
              </w:rPr>
              <w:br/>
            </w:r>
            <w:hyperlink r:id="rId538" w:history="1">
              <w:r w:rsidR="00E7275B" w:rsidRPr="00D63B87">
                <w:rPr>
                  <w:rFonts w:ascii="Arial" w:eastAsiaTheme="minorHAnsi" w:hAnsi="Arial" w:cs="Arial"/>
                  <w:color w:val="3366BB"/>
                  <w:sz w:val="19"/>
                  <w:szCs w:val="19"/>
                  <w:shd w:val="clear" w:color="auto" w:fill="F9F9F9"/>
                </w:rPr>
                <w:t>42 CFR Part 493.1239</w:t>
              </w:r>
            </w:hyperlink>
            <w:r w:rsidR="00E7275B" w:rsidRPr="00D63B87">
              <w:rPr>
                <w:rFonts w:ascii="Arial" w:eastAsiaTheme="minorHAnsi" w:hAnsi="Arial" w:cs="Arial"/>
                <w:color w:val="202122"/>
                <w:sz w:val="19"/>
                <w:szCs w:val="19"/>
              </w:rPr>
              <w:br/>
            </w:r>
            <w:hyperlink r:id="rId539" w:history="1">
              <w:r w:rsidR="00E7275B" w:rsidRPr="00D63B87">
                <w:rPr>
                  <w:rFonts w:ascii="Arial" w:eastAsiaTheme="minorHAnsi" w:hAnsi="Arial" w:cs="Arial"/>
                  <w:color w:val="3366BB"/>
                  <w:sz w:val="19"/>
                  <w:szCs w:val="19"/>
                  <w:shd w:val="clear" w:color="auto" w:fill="F9F9F9"/>
                </w:rPr>
                <w:t>42 CFR Part 493.1251</w:t>
              </w:r>
            </w:hyperlink>
            <w:r w:rsidR="00E7275B" w:rsidRPr="00D63B87">
              <w:rPr>
                <w:rFonts w:ascii="Arial" w:eastAsiaTheme="minorHAnsi" w:hAnsi="Arial" w:cs="Arial"/>
                <w:color w:val="202122"/>
                <w:sz w:val="19"/>
                <w:szCs w:val="19"/>
              </w:rPr>
              <w:br/>
            </w:r>
            <w:hyperlink r:id="rId540" w:history="1">
              <w:r w:rsidR="00E7275B" w:rsidRPr="00D63B87">
                <w:rPr>
                  <w:rFonts w:ascii="Arial" w:eastAsiaTheme="minorHAnsi" w:hAnsi="Arial" w:cs="Arial"/>
                  <w:color w:val="3366BB"/>
                  <w:sz w:val="19"/>
                  <w:szCs w:val="19"/>
                  <w:shd w:val="clear" w:color="auto" w:fill="F9F9F9"/>
                </w:rPr>
                <w:t>42 CFR Part 493.1291 (j)</w:t>
              </w:r>
            </w:hyperlink>
            <w:r w:rsidR="00E7275B" w:rsidRPr="00D63B87">
              <w:rPr>
                <w:rFonts w:ascii="Arial" w:eastAsiaTheme="minorHAnsi" w:hAnsi="Arial" w:cs="Arial"/>
                <w:color w:val="202122"/>
                <w:sz w:val="19"/>
                <w:szCs w:val="19"/>
              </w:rPr>
              <w:br/>
            </w:r>
            <w:hyperlink r:id="rId541" w:history="1">
              <w:r w:rsidR="00E7275B" w:rsidRPr="00D63B87">
                <w:rPr>
                  <w:rFonts w:ascii="Arial" w:eastAsiaTheme="minorHAnsi" w:hAnsi="Arial" w:cs="Arial"/>
                  <w:color w:val="3366BB"/>
                  <w:sz w:val="19"/>
                  <w:szCs w:val="19"/>
                  <w:shd w:val="clear" w:color="auto" w:fill="F9F9F9"/>
                </w:rPr>
                <w:t>45 CFR Part 164 (throughout)</w:t>
              </w:r>
            </w:hyperlink>
            <w:r w:rsidR="00E7275B" w:rsidRPr="00D63B87">
              <w:rPr>
                <w:rFonts w:ascii="Arial" w:eastAsiaTheme="minorHAnsi" w:hAnsi="Arial" w:cs="Arial"/>
                <w:color w:val="202122"/>
                <w:sz w:val="19"/>
                <w:szCs w:val="19"/>
              </w:rPr>
              <w:br/>
            </w:r>
            <w:hyperlink r:id="rId542" w:history="1">
              <w:r w:rsidR="00E7275B" w:rsidRPr="00D63B87">
                <w:rPr>
                  <w:rFonts w:ascii="Arial" w:eastAsiaTheme="minorHAnsi" w:hAnsi="Arial" w:cs="Arial"/>
                  <w:color w:val="3366BB"/>
                  <w:sz w:val="19"/>
                  <w:szCs w:val="19"/>
                  <w:shd w:val="clear" w:color="auto" w:fill="F9F9F9"/>
                </w:rPr>
                <w:t>61 FR 38806 (throughout)</w:t>
              </w:r>
            </w:hyperlink>
            <w:r w:rsidR="00E7275B" w:rsidRPr="00D63B87">
              <w:rPr>
                <w:rFonts w:ascii="Arial" w:eastAsiaTheme="minorHAnsi" w:hAnsi="Arial" w:cs="Arial"/>
                <w:color w:val="202122"/>
                <w:sz w:val="19"/>
                <w:szCs w:val="19"/>
              </w:rPr>
              <w:br/>
            </w:r>
            <w:hyperlink r:id="rId543" w:history="1">
              <w:r w:rsidR="00E7275B" w:rsidRPr="00D63B87">
                <w:rPr>
                  <w:rFonts w:ascii="Arial" w:eastAsiaTheme="minorHAnsi" w:hAnsi="Arial" w:cs="Arial"/>
                  <w:color w:val="3366BB"/>
                  <w:sz w:val="19"/>
                  <w:szCs w:val="19"/>
                  <w:shd w:val="clear" w:color="auto" w:fill="F9F9F9"/>
                </w:rPr>
                <w:t>A2LA C211 4.3</w:t>
              </w:r>
            </w:hyperlink>
            <w:r w:rsidR="00E7275B" w:rsidRPr="00D63B87">
              <w:rPr>
                <w:rFonts w:ascii="Arial" w:eastAsiaTheme="minorHAnsi" w:hAnsi="Arial" w:cs="Arial"/>
                <w:color w:val="202122"/>
                <w:sz w:val="19"/>
                <w:szCs w:val="19"/>
              </w:rPr>
              <w:br/>
            </w:r>
            <w:hyperlink r:id="rId544" w:history="1">
              <w:r w:rsidR="00E7275B" w:rsidRPr="00D63B87">
                <w:rPr>
                  <w:rFonts w:ascii="Arial" w:eastAsiaTheme="minorHAnsi" w:hAnsi="Arial" w:cs="Arial"/>
                  <w:color w:val="3366BB"/>
                  <w:sz w:val="19"/>
                  <w:szCs w:val="19"/>
                  <w:shd w:val="clear" w:color="auto" w:fill="F9F9F9"/>
                </w:rPr>
                <w:t>A2LA C223 4.13</w:t>
              </w:r>
            </w:hyperlink>
            <w:r w:rsidR="00E7275B" w:rsidRPr="00D63B87">
              <w:rPr>
                <w:rFonts w:ascii="Arial" w:eastAsiaTheme="minorHAnsi" w:hAnsi="Arial" w:cs="Arial"/>
                <w:color w:val="202122"/>
                <w:sz w:val="19"/>
                <w:szCs w:val="19"/>
              </w:rPr>
              <w:br/>
            </w:r>
            <w:hyperlink r:id="rId545" w:history="1">
              <w:r w:rsidR="00E7275B" w:rsidRPr="00D63B87">
                <w:rPr>
                  <w:rFonts w:ascii="Arial" w:eastAsiaTheme="minorHAnsi" w:hAnsi="Arial" w:cs="Arial"/>
                  <w:color w:val="3366BB"/>
                  <w:sz w:val="19"/>
                  <w:szCs w:val="19"/>
                  <w:shd w:val="clear" w:color="auto" w:fill="F9F9F9"/>
                </w:rPr>
                <w:t>AAFCO QA/QC Guidelines for Feed Laboratories (throughout)</w:t>
              </w:r>
            </w:hyperlink>
            <w:r w:rsidR="00E7275B" w:rsidRPr="00D63B87">
              <w:rPr>
                <w:rFonts w:ascii="Arial" w:eastAsiaTheme="minorHAnsi" w:hAnsi="Arial" w:cs="Arial"/>
                <w:color w:val="202122"/>
                <w:sz w:val="19"/>
                <w:szCs w:val="19"/>
              </w:rPr>
              <w:br/>
            </w:r>
            <w:hyperlink r:id="rId546" w:history="1">
              <w:r w:rsidR="00E7275B" w:rsidRPr="00D63B87">
                <w:rPr>
                  <w:rFonts w:ascii="Arial" w:eastAsiaTheme="minorHAnsi" w:hAnsi="Arial" w:cs="Arial"/>
                  <w:color w:val="3366BB"/>
                  <w:sz w:val="19"/>
                  <w:szCs w:val="19"/>
                  <w:shd w:val="clear" w:color="auto" w:fill="F9F9F9"/>
                </w:rPr>
                <w:t>AAVLD Requirements for an AVMDL (throughout)</w:t>
              </w:r>
            </w:hyperlink>
            <w:r w:rsidR="00E7275B" w:rsidRPr="00D63B87">
              <w:rPr>
                <w:rFonts w:ascii="Arial" w:eastAsiaTheme="minorHAnsi" w:hAnsi="Arial" w:cs="Arial"/>
                <w:color w:val="202122"/>
                <w:sz w:val="19"/>
                <w:szCs w:val="19"/>
              </w:rPr>
              <w:br/>
            </w:r>
            <w:hyperlink r:id="rId547" w:history="1">
              <w:r w:rsidR="00E7275B" w:rsidRPr="00D63B87">
                <w:rPr>
                  <w:rFonts w:ascii="Arial" w:eastAsiaTheme="minorHAnsi" w:hAnsi="Arial" w:cs="Arial"/>
                  <w:color w:val="3366BB"/>
                  <w:sz w:val="19"/>
                  <w:szCs w:val="19"/>
                  <w:shd w:val="clear" w:color="auto" w:fill="F9F9F9"/>
                </w:rPr>
                <w:t>ABFT Accreditation Manual (throughout)</w:t>
              </w:r>
            </w:hyperlink>
            <w:r w:rsidR="00E7275B" w:rsidRPr="00D63B87">
              <w:rPr>
                <w:rFonts w:ascii="Arial" w:eastAsiaTheme="minorHAnsi" w:hAnsi="Arial" w:cs="Arial"/>
                <w:color w:val="202122"/>
                <w:sz w:val="19"/>
                <w:szCs w:val="19"/>
              </w:rPr>
              <w:br/>
            </w:r>
            <w:hyperlink r:id="rId548" w:history="1">
              <w:r w:rsidR="00E7275B" w:rsidRPr="00D63B87">
                <w:rPr>
                  <w:rFonts w:ascii="Arial" w:eastAsiaTheme="minorHAnsi" w:hAnsi="Arial" w:cs="Arial"/>
                  <w:color w:val="3366BB"/>
                  <w:sz w:val="19"/>
                  <w:szCs w:val="19"/>
                  <w:shd w:val="clear" w:color="auto" w:fill="F9F9F9"/>
                </w:rPr>
                <w:t>ASTM E1188-11 3.5.2</w:t>
              </w:r>
            </w:hyperlink>
            <w:r w:rsidR="00E7275B" w:rsidRPr="00D63B87">
              <w:rPr>
                <w:rFonts w:ascii="Arial" w:eastAsiaTheme="minorHAnsi" w:hAnsi="Arial" w:cs="Arial"/>
                <w:color w:val="202122"/>
                <w:sz w:val="19"/>
                <w:szCs w:val="19"/>
              </w:rPr>
              <w:br/>
            </w:r>
            <w:hyperlink r:id="rId549" w:history="1">
              <w:r w:rsidR="00E7275B" w:rsidRPr="00D63B87">
                <w:rPr>
                  <w:rFonts w:ascii="Arial" w:eastAsiaTheme="minorHAnsi" w:hAnsi="Arial" w:cs="Arial"/>
                  <w:color w:val="3366BB"/>
                  <w:sz w:val="19"/>
                  <w:szCs w:val="19"/>
                  <w:shd w:val="clear" w:color="auto" w:fill="F9F9F9"/>
                </w:rPr>
                <w:t>ASTM E1492-11 4.3.3.3 and 4.4.4</w:t>
              </w:r>
            </w:hyperlink>
            <w:r w:rsidR="00E7275B" w:rsidRPr="00D63B87">
              <w:rPr>
                <w:rFonts w:ascii="Arial" w:eastAsiaTheme="minorHAnsi" w:hAnsi="Arial" w:cs="Arial"/>
                <w:color w:val="202122"/>
                <w:sz w:val="19"/>
                <w:szCs w:val="19"/>
              </w:rPr>
              <w:br/>
            </w:r>
            <w:hyperlink r:id="rId550" w:history="1">
              <w:r w:rsidR="00E7275B" w:rsidRPr="00D63B87">
                <w:rPr>
                  <w:rFonts w:ascii="Arial" w:eastAsiaTheme="minorHAnsi" w:hAnsi="Arial" w:cs="Arial"/>
                  <w:color w:val="3366BB"/>
                  <w:sz w:val="19"/>
                  <w:szCs w:val="19"/>
                  <w:shd w:val="clear" w:color="auto" w:fill="F9F9F9"/>
                </w:rPr>
                <w:t>ASTM E1578-18 D-1-1</w:t>
              </w:r>
            </w:hyperlink>
            <w:r w:rsidR="00E7275B" w:rsidRPr="00D63B87">
              <w:rPr>
                <w:rFonts w:ascii="Arial" w:eastAsiaTheme="minorHAnsi" w:hAnsi="Arial" w:cs="Arial"/>
                <w:color w:val="202122"/>
                <w:sz w:val="19"/>
                <w:szCs w:val="19"/>
              </w:rPr>
              <w:br/>
            </w:r>
            <w:hyperlink r:id="rId551" w:history="1">
              <w:r w:rsidR="00E7275B" w:rsidRPr="00D63B87">
                <w:rPr>
                  <w:rFonts w:ascii="Arial" w:eastAsiaTheme="minorHAnsi" w:hAnsi="Arial" w:cs="Arial"/>
                  <w:color w:val="3366BB"/>
                  <w:sz w:val="19"/>
                  <w:szCs w:val="19"/>
                  <w:shd w:val="clear" w:color="auto" w:fill="F9F9F9"/>
                </w:rPr>
                <w:t>BRC GSFS, Issue 8, 3.1.1</w:t>
              </w:r>
            </w:hyperlink>
            <w:r w:rsidR="00E7275B" w:rsidRPr="00D63B87">
              <w:rPr>
                <w:rFonts w:ascii="Arial" w:eastAsiaTheme="minorHAnsi" w:hAnsi="Arial" w:cs="Arial"/>
                <w:color w:val="202122"/>
                <w:sz w:val="19"/>
                <w:szCs w:val="19"/>
              </w:rPr>
              <w:br/>
            </w:r>
            <w:hyperlink r:id="rId552" w:history="1">
              <w:r w:rsidR="00E7275B" w:rsidRPr="00D63B87">
                <w:rPr>
                  <w:rFonts w:ascii="Arial" w:eastAsiaTheme="minorHAnsi" w:hAnsi="Arial" w:cs="Arial"/>
                  <w:color w:val="3366BB"/>
                  <w:sz w:val="19"/>
                  <w:szCs w:val="19"/>
                  <w:shd w:val="clear" w:color="auto" w:fill="F9F9F9"/>
                </w:rPr>
                <w:t>BRC GSFS, Issue 8, 3.2.1</w:t>
              </w:r>
            </w:hyperlink>
            <w:r w:rsidR="00E7275B" w:rsidRPr="00D63B87">
              <w:rPr>
                <w:rFonts w:ascii="Arial" w:eastAsiaTheme="minorHAnsi" w:hAnsi="Arial" w:cs="Arial"/>
                <w:color w:val="202122"/>
                <w:sz w:val="19"/>
                <w:szCs w:val="19"/>
              </w:rPr>
              <w:br/>
            </w:r>
            <w:hyperlink r:id="rId553" w:history="1">
              <w:r w:rsidR="00E7275B" w:rsidRPr="00D63B87">
                <w:rPr>
                  <w:rFonts w:ascii="Arial" w:eastAsiaTheme="minorHAnsi" w:hAnsi="Arial" w:cs="Arial"/>
                  <w:color w:val="3366BB"/>
                  <w:sz w:val="19"/>
                  <w:szCs w:val="19"/>
                  <w:shd w:val="clear" w:color="auto" w:fill="F9F9F9"/>
                </w:rPr>
                <w:t>BRC GSFS, Issue 8, 5.6.1.1</w:t>
              </w:r>
            </w:hyperlink>
            <w:r w:rsidR="00E7275B" w:rsidRPr="00D63B87">
              <w:rPr>
                <w:rFonts w:ascii="Arial" w:eastAsiaTheme="minorHAnsi" w:hAnsi="Arial" w:cs="Arial"/>
                <w:color w:val="202122"/>
                <w:sz w:val="19"/>
                <w:szCs w:val="19"/>
              </w:rPr>
              <w:br/>
            </w:r>
            <w:hyperlink r:id="rId554" w:history="1">
              <w:r w:rsidR="00E7275B" w:rsidRPr="00D63B87">
                <w:rPr>
                  <w:rFonts w:ascii="Arial" w:eastAsiaTheme="minorHAnsi" w:hAnsi="Arial" w:cs="Arial"/>
                  <w:color w:val="3366BB"/>
                  <w:sz w:val="19"/>
                  <w:szCs w:val="19"/>
                  <w:shd w:val="clear" w:color="auto" w:fill="F9F9F9"/>
                </w:rPr>
                <w:t>BRC GSFS, Issue 8, 5.6.2.2</w:t>
              </w:r>
            </w:hyperlink>
            <w:r w:rsidR="00E7275B" w:rsidRPr="00D63B87">
              <w:rPr>
                <w:rFonts w:ascii="Arial" w:eastAsiaTheme="minorHAnsi" w:hAnsi="Arial" w:cs="Arial"/>
                <w:color w:val="202122"/>
                <w:sz w:val="19"/>
                <w:szCs w:val="19"/>
              </w:rPr>
              <w:br/>
            </w:r>
            <w:hyperlink r:id="rId555" w:history="1">
              <w:r w:rsidR="00E7275B" w:rsidRPr="00D63B87">
                <w:rPr>
                  <w:rFonts w:ascii="Arial" w:eastAsiaTheme="minorHAnsi" w:hAnsi="Arial" w:cs="Arial"/>
                  <w:color w:val="3366BB"/>
                  <w:sz w:val="19"/>
                  <w:szCs w:val="19"/>
                  <w:shd w:val="clear" w:color="auto" w:fill="F9F9F9"/>
                </w:rPr>
                <w:t>BRC GSFS, Issue 8, 5.6.2.4</w:t>
              </w:r>
            </w:hyperlink>
            <w:r w:rsidR="00E7275B" w:rsidRPr="00D63B87">
              <w:rPr>
                <w:rFonts w:ascii="Arial" w:eastAsiaTheme="minorHAnsi" w:hAnsi="Arial" w:cs="Arial"/>
                <w:color w:val="202122"/>
                <w:sz w:val="19"/>
                <w:szCs w:val="19"/>
              </w:rPr>
              <w:br/>
            </w:r>
            <w:hyperlink r:id="rId556" w:history="1">
              <w:r w:rsidR="00E7275B" w:rsidRPr="00D63B87">
                <w:rPr>
                  <w:rFonts w:ascii="Arial" w:eastAsiaTheme="minorHAnsi" w:hAnsi="Arial" w:cs="Arial"/>
                  <w:color w:val="3366BB"/>
                  <w:sz w:val="19"/>
                  <w:szCs w:val="19"/>
                  <w:shd w:val="clear" w:color="auto" w:fill="F9F9F9"/>
                </w:rPr>
                <w:t>CAP Laboratory Accreditation Manual (throughout)</w:t>
              </w:r>
            </w:hyperlink>
            <w:r w:rsidR="00E7275B" w:rsidRPr="00D63B87">
              <w:rPr>
                <w:rFonts w:ascii="Arial" w:eastAsiaTheme="minorHAnsi" w:hAnsi="Arial" w:cs="Arial"/>
                <w:color w:val="202122"/>
                <w:sz w:val="19"/>
                <w:szCs w:val="19"/>
              </w:rPr>
              <w:br/>
            </w:r>
            <w:hyperlink r:id="rId557" w:history="1">
              <w:r w:rsidR="00E7275B" w:rsidRPr="00D63B87">
                <w:rPr>
                  <w:rFonts w:ascii="Arial" w:eastAsiaTheme="minorHAnsi" w:hAnsi="Arial" w:cs="Arial"/>
                  <w:color w:val="3366BB"/>
                  <w:sz w:val="19"/>
                  <w:szCs w:val="19"/>
                  <w:shd w:val="clear" w:color="auto" w:fill="F9F9F9"/>
                </w:rPr>
                <w:t>CJIS Security Policy (throughout)</w:t>
              </w:r>
            </w:hyperlink>
            <w:r w:rsidR="00E7275B" w:rsidRPr="00D63B87">
              <w:rPr>
                <w:rFonts w:ascii="Arial" w:eastAsiaTheme="minorHAnsi" w:hAnsi="Arial" w:cs="Arial"/>
                <w:color w:val="202122"/>
                <w:sz w:val="19"/>
                <w:szCs w:val="19"/>
              </w:rPr>
              <w:br/>
            </w:r>
            <w:hyperlink r:id="rId558" w:history="1">
              <w:r w:rsidR="00E7275B" w:rsidRPr="00D63B87">
                <w:rPr>
                  <w:rFonts w:ascii="Arial" w:eastAsiaTheme="minorHAnsi" w:hAnsi="Arial" w:cs="Arial"/>
                  <w:color w:val="3366BB"/>
                  <w:sz w:val="19"/>
                  <w:szCs w:val="19"/>
                  <w:shd w:val="clear" w:color="auto" w:fill="F9F9F9"/>
                </w:rPr>
                <w:t>EMA Guidance on Good Manufacturing Practice and Good Distribution Practice (throughout)</w:t>
              </w:r>
            </w:hyperlink>
            <w:r w:rsidR="00E7275B" w:rsidRPr="00D63B87">
              <w:rPr>
                <w:rFonts w:ascii="Arial" w:eastAsiaTheme="minorHAnsi" w:hAnsi="Arial" w:cs="Arial"/>
                <w:color w:val="202122"/>
                <w:sz w:val="19"/>
                <w:szCs w:val="19"/>
              </w:rPr>
              <w:br/>
            </w:r>
            <w:hyperlink r:id="rId559" w:history="1">
              <w:r w:rsidR="00E7275B" w:rsidRPr="00D63B87">
                <w:rPr>
                  <w:rFonts w:ascii="Arial" w:eastAsiaTheme="minorHAnsi" w:hAnsi="Arial" w:cs="Arial"/>
                  <w:color w:val="3366BB"/>
                  <w:sz w:val="19"/>
                  <w:szCs w:val="19"/>
                  <w:shd w:val="clear" w:color="auto" w:fill="F9F9F9"/>
                </w:rPr>
                <w:t>EPA 815-R-05-004 (throughout)</w:t>
              </w:r>
            </w:hyperlink>
            <w:r w:rsidR="00E7275B" w:rsidRPr="00D63B87">
              <w:rPr>
                <w:rFonts w:ascii="Arial" w:eastAsiaTheme="minorHAnsi" w:hAnsi="Arial" w:cs="Arial"/>
                <w:color w:val="202122"/>
                <w:sz w:val="19"/>
                <w:szCs w:val="19"/>
              </w:rPr>
              <w:br/>
            </w:r>
            <w:hyperlink r:id="rId560" w:history="1">
              <w:r w:rsidR="00E7275B" w:rsidRPr="00D63B87">
                <w:rPr>
                  <w:rFonts w:ascii="Arial" w:eastAsiaTheme="minorHAnsi" w:hAnsi="Arial" w:cs="Arial"/>
                  <w:color w:val="3366BB"/>
                  <w:sz w:val="19"/>
                  <w:szCs w:val="19"/>
                  <w:shd w:val="clear" w:color="auto" w:fill="F9F9F9"/>
                </w:rPr>
                <w:t>EPA ERLN Laboratory Requirements (throughout)</w:t>
              </w:r>
            </w:hyperlink>
            <w:r w:rsidR="00E7275B" w:rsidRPr="00D63B87">
              <w:rPr>
                <w:rFonts w:ascii="Arial" w:eastAsiaTheme="minorHAnsi" w:hAnsi="Arial" w:cs="Arial"/>
                <w:color w:val="202122"/>
                <w:sz w:val="19"/>
                <w:szCs w:val="19"/>
              </w:rPr>
              <w:br/>
            </w:r>
            <w:hyperlink r:id="rId561" w:history="1">
              <w:r w:rsidR="00E7275B" w:rsidRPr="00D63B87">
                <w:rPr>
                  <w:rFonts w:ascii="Arial" w:eastAsiaTheme="minorHAnsi" w:hAnsi="Arial" w:cs="Arial"/>
                  <w:color w:val="3366BB"/>
                  <w:sz w:val="19"/>
                  <w:szCs w:val="19"/>
                  <w:shd w:val="clear" w:color="auto" w:fill="F9F9F9"/>
                </w:rPr>
                <w:t>EPA QA/G-5 (throughout)</w:t>
              </w:r>
            </w:hyperlink>
            <w:r w:rsidR="00E7275B" w:rsidRPr="00D63B87">
              <w:rPr>
                <w:rFonts w:ascii="Arial" w:eastAsiaTheme="minorHAnsi" w:hAnsi="Arial" w:cs="Arial"/>
                <w:color w:val="202122"/>
                <w:sz w:val="19"/>
                <w:szCs w:val="19"/>
              </w:rPr>
              <w:br/>
            </w:r>
            <w:hyperlink r:id="rId562" w:history="1">
              <w:r w:rsidR="00E7275B" w:rsidRPr="00D63B87">
                <w:rPr>
                  <w:rFonts w:ascii="Arial" w:eastAsiaTheme="minorHAnsi" w:hAnsi="Arial" w:cs="Arial"/>
                  <w:color w:val="3366BB"/>
                  <w:sz w:val="19"/>
                  <w:szCs w:val="19"/>
                  <w:shd w:val="clear" w:color="auto" w:fill="F9F9F9"/>
                </w:rPr>
                <w:t>E.U. Commission Directive 2003/94/EC (throughout)</w:t>
              </w:r>
            </w:hyperlink>
            <w:r w:rsidR="00E7275B" w:rsidRPr="00D63B87">
              <w:rPr>
                <w:rFonts w:ascii="Arial" w:eastAsiaTheme="minorHAnsi" w:hAnsi="Arial" w:cs="Arial"/>
                <w:color w:val="202122"/>
                <w:sz w:val="19"/>
                <w:szCs w:val="19"/>
              </w:rPr>
              <w:br/>
            </w:r>
            <w:hyperlink r:id="rId563" w:history="1">
              <w:r w:rsidR="00E7275B" w:rsidRPr="00D63B87">
                <w:rPr>
                  <w:rFonts w:ascii="Arial" w:eastAsiaTheme="minorHAnsi" w:hAnsi="Arial" w:cs="Arial"/>
                  <w:color w:val="3366BB"/>
                  <w:sz w:val="19"/>
                  <w:szCs w:val="19"/>
                  <w:shd w:val="clear" w:color="auto" w:fill="F9F9F9"/>
                </w:rPr>
                <w:t>FDA Hazard Analysis Critical Control Point (throughout)</w:t>
              </w:r>
            </w:hyperlink>
            <w:r w:rsidR="00E7275B" w:rsidRPr="00D63B87">
              <w:rPr>
                <w:rFonts w:ascii="Arial" w:eastAsiaTheme="minorHAnsi" w:hAnsi="Arial" w:cs="Arial"/>
                <w:color w:val="202122"/>
                <w:sz w:val="19"/>
                <w:szCs w:val="19"/>
              </w:rPr>
              <w:br/>
            </w:r>
            <w:hyperlink r:id="rId564" w:history="1">
              <w:r w:rsidR="00E7275B" w:rsidRPr="00D63B87">
                <w:rPr>
                  <w:rFonts w:ascii="Arial" w:eastAsiaTheme="minorHAnsi" w:hAnsi="Arial" w:cs="Arial"/>
                  <w:color w:val="3366BB"/>
                  <w:sz w:val="19"/>
                  <w:szCs w:val="19"/>
                  <w:shd w:val="clear" w:color="auto" w:fill="F9F9F9"/>
                </w:rPr>
                <w:t>GFSI Benchmarking Rqmts., v2020.1, Part 3, A1, A2, B1, B2, B3, C0, C1, C2, C3, C4, D, I, K - FSM (throughout)</w:t>
              </w:r>
            </w:hyperlink>
            <w:r w:rsidR="00E7275B" w:rsidRPr="00D63B87">
              <w:rPr>
                <w:rFonts w:ascii="Arial" w:eastAsiaTheme="minorHAnsi" w:hAnsi="Arial" w:cs="Arial"/>
                <w:color w:val="202122"/>
                <w:sz w:val="19"/>
                <w:szCs w:val="19"/>
              </w:rPr>
              <w:br/>
            </w:r>
            <w:hyperlink r:id="rId565" w:history="1">
              <w:r w:rsidR="00E7275B" w:rsidRPr="00D63B87">
                <w:rPr>
                  <w:rFonts w:ascii="Arial" w:eastAsiaTheme="minorHAnsi" w:hAnsi="Arial" w:cs="Arial"/>
                  <w:color w:val="3366BB"/>
                  <w:sz w:val="19"/>
                  <w:szCs w:val="19"/>
                  <w:shd w:val="clear" w:color="auto" w:fill="F9F9F9"/>
                </w:rPr>
                <w:t>IFS Food 7, Part 2 (throughout)</w:t>
              </w:r>
            </w:hyperlink>
            <w:r w:rsidR="00E7275B" w:rsidRPr="00D63B87">
              <w:rPr>
                <w:rFonts w:ascii="Arial" w:eastAsiaTheme="minorHAnsi" w:hAnsi="Arial" w:cs="Arial"/>
                <w:color w:val="202122"/>
                <w:sz w:val="19"/>
                <w:szCs w:val="19"/>
              </w:rPr>
              <w:br/>
            </w:r>
            <w:hyperlink r:id="rId566" w:history="1">
              <w:r w:rsidR="00E7275B" w:rsidRPr="00D63B87">
                <w:rPr>
                  <w:rFonts w:ascii="Arial" w:eastAsiaTheme="minorHAnsi" w:hAnsi="Arial" w:cs="Arial"/>
                  <w:color w:val="3366BB"/>
                  <w:sz w:val="19"/>
                  <w:szCs w:val="19"/>
                  <w:shd w:val="clear" w:color="auto" w:fill="F9F9F9"/>
                </w:rPr>
                <w:t xml:space="preserve">IFS </w:t>
              </w:r>
              <w:proofErr w:type="spellStart"/>
              <w:r w:rsidR="00E7275B" w:rsidRPr="00D63B87">
                <w:rPr>
                  <w:rFonts w:ascii="Arial" w:eastAsiaTheme="minorHAnsi" w:hAnsi="Arial" w:cs="Arial"/>
                  <w:color w:val="3366BB"/>
                  <w:sz w:val="19"/>
                  <w:szCs w:val="19"/>
                  <w:shd w:val="clear" w:color="auto" w:fill="F9F9F9"/>
                </w:rPr>
                <w:t>PACsecure</w:t>
              </w:r>
              <w:proofErr w:type="spellEnd"/>
              <w:r w:rsidR="00E7275B" w:rsidRPr="00D63B87">
                <w:rPr>
                  <w:rFonts w:ascii="Arial" w:eastAsiaTheme="minorHAnsi" w:hAnsi="Arial" w:cs="Arial"/>
                  <w:color w:val="3366BB"/>
                  <w:sz w:val="19"/>
                  <w:szCs w:val="19"/>
                  <w:shd w:val="clear" w:color="auto" w:fill="F9F9F9"/>
                </w:rPr>
                <w:t xml:space="preserve"> 2, Part 2 (throughout)</w:t>
              </w:r>
            </w:hyperlink>
            <w:r w:rsidR="00E7275B" w:rsidRPr="00D63B87">
              <w:rPr>
                <w:rFonts w:ascii="Arial" w:eastAsiaTheme="minorHAnsi" w:hAnsi="Arial" w:cs="Arial"/>
                <w:color w:val="202122"/>
                <w:sz w:val="19"/>
                <w:szCs w:val="19"/>
              </w:rPr>
              <w:br/>
            </w:r>
            <w:hyperlink r:id="rId567" w:history="1">
              <w:r w:rsidR="00E7275B" w:rsidRPr="00D63B87">
                <w:rPr>
                  <w:rFonts w:ascii="Arial" w:eastAsiaTheme="minorHAnsi" w:hAnsi="Arial" w:cs="Arial"/>
                  <w:color w:val="3366BB"/>
                  <w:sz w:val="19"/>
                  <w:szCs w:val="19"/>
                  <w:shd w:val="clear" w:color="auto" w:fill="F9F9F9"/>
                </w:rPr>
                <w:t>ISO 15189:2012 4.3</w:t>
              </w:r>
            </w:hyperlink>
            <w:r w:rsidR="00E7275B" w:rsidRPr="00D63B87">
              <w:rPr>
                <w:rFonts w:ascii="Arial" w:eastAsiaTheme="minorHAnsi" w:hAnsi="Arial" w:cs="Arial"/>
                <w:color w:val="202122"/>
                <w:sz w:val="19"/>
                <w:szCs w:val="19"/>
              </w:rPr>
              <w:br/>
            </w:r>
            <w:hyperlink r:id="rId568" w:history="1">
              <w:r w:rsidR="00E7275B" w:rsidRPr="00D63B87">
                <w:rPr>
                  <w:rFonts w:ascii="Arial" w:eastAsiaTheme="minorHAnsi" w:hAnsi="Arial" w:cs="Arial"/>
                  <w:color w:val="3366BB"/>
                  <w:sz w:val="19"/>
                  <w:szCs w:val="19"/>
                  <w:shd w:val="clear" w:color="auto" w:fill="F9F9F9"/>
                </w:rPr>
                <w:t>ISO 15189:2012 5.5.3</w:t>
              </w:r>
            </w:hyperlink>
            <w:r w:rsidR="00E7275B" w:rsidRPr="00D63B87">
              <w:rPr>
                <w:rFonts w:ascii="Arial" w:eastAsiaTheme="minorHAnsi" w:hAnsi="Arial" w:cs="Arial"/>
                <w:color w:val="202122"/>
                <w:sz w:val="19"/>
                <w:szCs w:val="19"/>
              </w:rPr>
              <w:br/>
            </w:r>
            <w:hyperlink r:id="rId569" w:history="1">
              <w:r w:rsidR="00E7275B" w:rsidRPr="00D63B87">
                <w:rPr>
                  <w:rFonts w:ascii="Arial" w:eastAsiaTheme="minorHAnsi" w:hAnsi="Arial" w:cs="Arial"/>
                  <w:color w:val="3366BB"/>
                  <w:sz w:val="19"/>
                  <w:szCs w:val="19"/>
                  <w:shd w:val="clear" w:color="auto" w:fill="F9F9F9"/>
                </w:rPr>
                <w:t>ISO 15189:2012 5.9.3</w:t>
              </w:r>
            </w:hyperlink>
            <w:r w:rsidR="00E7275B" w:rsidRPr="00D63B87">
              <w:rPr>
                <w:rFonts w:ascii="Arial" w:eastAsiaTheme="minorHAnsi" w:hAnsi="Arial" w:cs="Arial"/>
                <w:color w:val="202122"/>
                <w:sz w:val="19"/>
                <w:szCs w:val="19"/>
              </w:rPr>
              <w:br/>
            </w:r>
            <w:hyperlink r:id="rId570" w:history="1">
              <w:r w:rsidR="00E7275B" w:rsidRPr="00D63B87">
                <w:rPr>
                  <w:rFonts w:ascii="Arial" w:eastAsiaTheme="minorHAnsi" w:hAnsi="Arial" w:cs="Arial"/>
                  <w:color w:val="3366BB"/>
                  <w:sz w:val="19"/>
                  <w:szCs w:val="19"/>
                  <w:shd w:val="clear" w:color="auto" w:fill="F9F9F9"/>
                </w:rPr>
                <w:t>ISO/IEC 17025:2017 5.3</w:t>
              </w:r>
            </w:hyperlink>
            <w:r w:rsidR="00E7275B" w:rsidRPr="00D63B87">
              <w:rPr>
                <w:rFonts w:ascii="Arial" w:eastAsiaTheme="minorHAnsi" w:hAnsi="Arial" w:cs="Arial"/>
                <w:color w:val="202122"/>
                <w:sz w:val="19"/>
                <w:szCs w:val="19"/>
              </w:rPr>
              <w:br/>
            </w:r>
            <w:hyperlink r:id="rId571" w:history="1">
              <w:r w:rsidR="00E7275B" w:rsidRPr="00D63B87">
                <w:rPr>
                  <w:rFonts w:ascii="Arial" w:eastAsiaTheme="minorHAnsi" w:hAnsi="Arial" w:cs="Arial"/>
                  <w:color w:val="3366BB"/>
                  <w:sz w:val="19"/>
                  <w:szCs w:val="19"/>
                  <w:shd w:val="clear" w:color="auto" w:fill="F9F9F9"/>
                </w:rPr>
                <w:t>ISO/IEC 17025:2017 5.5</w:t>
              </w:r>
            </w:hyperlink>
            <w:r w:rsidR="00E7275B" w:rsidRPr="00D63B87">
              <w:rPr>
                <w:rFonts w:ascii="Arial" w:eastAsiaTheme="minorHAnsi" w:hAnsi="Arial" w:cs="Arial"/>
                <w:color w:val="202122"/>
                <w:sz w:val="19"/>
                <w:szCs w:val="19"/>
              </w:rPr>
              <w:br/>
            </w:r>
            <w:hyperlink r:id="rId572" w:history="1">
              <w:r w:rsidR="00E7275B" w:rsidRPr="00D63B87">
                <w:rPr>
                  <w:rFonts w:ascii="Arial" w:eastAsiaTheme="minorHAnsi" w:hAnsi="Arial" w:cs="Arial"/>
                  <w:color w:val="3366BB"/>
                  <w:sz w:val="19"/>
                  <w:szCs w:val="19"/>
                  <w:shd w:val="clear" w:color="auto" w:fill="F9F9F9"/>
                </w:rPr>
                <w:t>ISO/IEC 17025:2017 8.3.2</w:t>
              </w:r>
            </w:hyperlink>
            <w:r w:rsidR="00E7275B" w:rsidRPr="00D63B87">
              <w:rPr>
                <w:rFonts w:ascii="Arial" w:eastAsiaTheme="minorHAnsi" w:hAnsi="Arial" w:cs="Arial"/>
                <w:color w:val="202122"/>
                <w:sz w:val="19"/>
                <w:szCs w:val="19"/>
              </w:rPr>
              <w:br/>
            </w:r>
            <w:hyperlink r:id="rId573" w:history="1">
              <w:r w:rsidR="00E7275B" w:rsidRPr="00D63B87">
                <w:rPr>
                  <w:rFonts w:ascii="Arial" w:eastAsiaTheme="minorHAnsi" w:hAnsi="Arial" w:cs="Arial"/>
                  <w:color w:val="3366BB"/>
                  <w:sz w:val="19"/>
                  <w:szCs w:val="19"/>
                  <w:shd w:val="clear" w:color="auto" w:fill="F9F9F9"/>
                </w:rPr>
                <w:t>ISO/TS 22002-1:2009 (throughout)</w:t>
              </w:r>
            </w:hyperlink>
            <w:r w:rsidR="00E7275B" w:rsidRPr="00D63B87">
              <w:rPr>
                <w:rFonts w:ascii="Arial" w:eastAsiaTheme="minorHAnsi" w:hAnsi="Arial" w:cs="Arial"/>
                <w:color w:val="202122"/>
                <w:sz w:val="19"/>
                <w:szCs w:val="19"/>
              </w:rPr>
              <w:br/>
            </w:r>
            <w:hyperlink r:id="rId574" w:history="1">
              <w:r w:rsidR="00E7275B" w:rsidRPr="00D63B87">
                <w:rPr>
                  <w:rFonts w:ascii="Arial" w:eastAsiaTheme="minorHAnsi" w:hAnsi="Arial" w:cs="Arial"/>
                  <w:color w:val="3366BB"/>
                  <w:sz w:val="19"/>
                  <w:szCs w:val="19"/>
                  <w:shd w:val="clear" w:color="auto" w:fill="F9F9F9"/>
                </w:rPr>
                <w:t>ISO/TS 22002-4:2013 (throughout)</w:t>
              </w:r>
            </w:hyperlink>
            <w:r w:rsidR="00E7275B" w:rsidRPr="00D63B87">
              <w:rPr>
                <w:rFonts w:ascii="Arial" w:eastAsiaTheme="minorHAnsi" w:hAnsi="Arial" w:cs="Arial"/>
                <w:color w:val="202122"/>
                <w:sz w:val="19"/>
                <w:szCs w:val="19"/>
              </w:rPr>
              <w:br/>
            </w:r>
            <w:hyperlink r:id="rId575" w:history="1">
              <w:r w:rsidR="00E7275B" w:rsidRPr="00D63B87">
                <w:rPr>
                  <w:rFonts w:ascii="Arial" w:eastAsiaTheme="minorHAnsi" w:hAnsi="Arial" w:cs="Arial"/>
                  <w:color w:val="3366BB"/>
                  <w:sz w:val="19"/>
                  <w:szCs w:val="19"/>
                  <w:shd w:val="clear" w:color="auto" w:fill="F9F9F9"/>
                </w:rPr>
                <w:t>ISO/TS 22002-6:2016 (throughout)</w:t>
              </w:r>
            </w:hyperlink>
            <w:r w:rsidR="00E7275B" w:rsidRPr="00D63B87">
              <w:rPr>
                <w:rFonts w:ascii="Arial" w:eastAsiaTheme="minorHAnsi" w:hAnsi="Arial" w:cs="Arial"/>
                <w:color w:val="202122"/>
                <w:sz w:val="19"/>
                <w:szCs w:val="19"/>
              </w:rPr>
              <w:br/>
            </w:r>
            <w:hyperlink r:id="rId576" w:history="1">
              <w:r w:rsidR="00E7275B"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E7275B" w:rsidRPr="00D63B87">
              <w:rPr>
                <w:rFonts w:ascii="Arial" w:eastAsiaTheme="minorHAnsi" w:hAnsi="Arial" w:cs="Arial"/>
                <w:color w:val="202122"/>
                <w:sz w:val="19"/>
                <w:szCs w:val="19"/>
              </w:rPr>
              <w:br/>
            </w:r>
            <w:hyperlink r:id="rId577" w:history="1">
              <w:r w:rsidR="00E7275B" w:rsidRPr="00D63B87">
                <w:rPr>
                  <w:rFonts w:ascii="Arial" w:eastAsiaTheme="minorHAnsi" w:hAnsi="Arial" w:cs="Arial"/>
                  <w:color w:val="3366BB"/>
                  <w:sz w:val="19"/>
                  <w:szCs w:val="19"/>
                  <w:shd w:val="clear" w:color="auto" w:fill="F9F9F9"/>
                </w:rPr>
                <w:t>NYSDOH ELAP Medical Marijuana Microbiology Guidance</w:t>
              </w:r>
            </w:hyperlink>
            <w:r w:rsidR="00E7275B" w:rsidRPr="00D63B87">
              <w:rPr>
                <w:rFonts w:ascii="Arial" w:eastAsiaTheme="minorHAnsi" w:hAnsi="Arial" w:cs="Arial"/>
                <w:color w:val="202122"/>
                <w:sz w:val="19"/>
                <w:szCs w:val="19"/>
              </w:rPr>
              <w:br/>
            </w:r>
            <w:hyperlink r:id="rId578" w:history="1">
              <w:r w:rsidR="00E7275B" w:rsidRPr="00D63B87">
                <w:rPr>
                  <w:rFonts w:ascii="Arial" w:eastAsiaTheme="minorHAnsi" w:hAnsi="Arial" w:cs="Arial"/>
                  <w:color w:val="3366BB"/>
                  <w:sz w:val="19"/>
                  <w:szCs w:val="19"/>
                  <w:shd w:val="clear" w:color="auto" w:fill="F9F9F9"/>
                </w:rPr>
                <w:t>NIST 800-53, Rev. 5 (throughout)</w:t>
              </w:r>
            </w:hyperlink>
            <w:r w:rsidR="00E7275B" w:rsidRPr="00D63B87">
              <w:rPr>
                <w:rFonts w:ascii="Arial" w:eastAsiaTheme="minorHAnsi" w:hAnsi="Arial" w:cs="Arial"/>
                <w:color w:val="202122"/>
                <w:sz w:val="19"/>
                <w:szCs w:val="19"/>
              </w:rPr>
              <w:br/>
            </w:r>
            <w:hyperlink r:id="rId579" w:history="1">
              <w:r w:rsidR="00E7275B" w:rsidRPr="00D63B87">
                <w:rPr>
                  <w:rFonts w:ascii="Arial" w:eastAsiaTheme="minorHAnsi" w:hAnsi="Arial" w:cs="Arial"/>
                  <w:color w:val="3366BB"/>
                  <w:sz w:val="19"/>
                  <w:szCs w:val="19"/>
                  <w:shd w:val="clear" w:color="auto" w:fill="F9F9F9"/>
                </w:rPr>
                <w:t>OECD GLP Principles 8</w:t>
              </w:r>
            </w:hyperlink>
            <w:r w:rsidR="00E7275B" w:rsidRPr="00D63B87">
              <w:rPr>
                <w:rFonts w:ascii="Arial" w:eastAsiaTheme="minorHAnsi" w:hAnsi="Arial" w:cs="Arial"/>
                <w:color w:val="202122"/>
                <w:sz w:val="19"/>
                <w:szCs w:val="19"/>
              </w:rPr>
              <w:br/>
            </w:r>
            <w:hyperlink r:id="rId580" w:history="1">
              <w:r w:rsidR="00E7275B" w:rsidRPr="00D63B87">
                <w:rPr>
                  <w:rFonts w:ascii="Arial" w:eastAsiaTheme="minorHAnsi" w:hAnsi="Arial" w:cs="Arial"/>
                  <w:color w:val="3366BB"/>
                  <w:sz w:val="19"/>
                  <w:szCs w:val="19"/>
                  <w:shd w:val="clear" w:color="auto" w:fill="F9F9F9"/>
                </w:rPr>
                <w:t>OSHA 1910.1200(b)(3)</w:t>
              </w:r>
            </w:hyperlink>
            <w:r w:rsidR="00E7275B" w:rsidRPr="00D63B87">
              <w:rPr>
                <w:rFonts w:ascii="Arial" w:eastAsiaTheme="minorHAnsi" w:hAnsi="Arial" w:cs="Arial"/>
                <w:color w:val="202122"/>
                <w:sz w:val="19"/>
                <w:szCs w:val="19"/>
              </w:rPr>
              <w:br/>
            </w:r>
            <w:hyperlink r:id="rId581" w:history="1">
              <w:r w:rsidR="00E7275B" w:rsidRPr="00D63B87">
                <w:rPr>
                  <w:rFonts w:ascii="Arial" w:eastAsiaTheme="minorHAnsi" w:hAnsi="Arial" w:cs="Arial"/>
                  <w:color w:val="3366BB"/>
                  <w:sz w:val="19"/>
                  <w:szCs w:val="19"/>
                  <w:shd w:val="clear" w:color="auto" w:fill="F9F9F9"/>
                </w:rPr>
                <w:t>OSHA 1910.1450(e) and (h)</w:t>
              </w:r>
            </w:hyperlink>
            <w:r w:rsidR="00E7275B" w:rsidRPr="00D63B87">
              <w:rPr>
                <w:rFonts w:ascii="Arial" w:eastAsiaTheme="minorHAnsi" w:hAnsi="Arial" w:cs="Arial"/>
                <w:color w:val="202122"/>
                <w:sz w:val="19"/>
                <w:szCs w:val="19"/>
              </w:rPr>
              <w:br/>
            </w:r>
            <w:hyperlink r:id="rId582" w:history="1">
              <w:r w:rsidR="00E7275B" w:rsidRPr="00D63B87">
                <w:rPr>
                  <w:rFonts w:ascii="Arial" w:eastAsiaTheme="minorHAnsi" w:hAnsi="Arial" w:cs="Arial"/>
                  <w:color w:val="3366BB"/>
                  <w:sz w:val="19"/>
                  <w:szCs w:val="19"/>
                  <w:shd w:val="clear" w:color="auto" w:fill="F9F9F9"/>
                </w:rPr>
                <w:t>PFP Human and Animal Food Testing Laboratories Best Practices Manual</w:t>
              </w:r>
            </w:hyperlink>
            <w:r w:rsidR="00E7275B" w:rsidRPr="00D63B87">
              <w:rPr>
                <w:rFonts w:ascii="Arial" w:eastAsiaTheme="minorHAnsi" w:hAnsi="Arial" w:cs="Arial"/>
                <w:color w:val="202122"/>
                <w:sz w:val="19"/>
                <w:szCs w:val="19"/>
              </w:rPr>
              <w:br/>
            </w:r>
            <w:hyperlink r:id="rId583" w:history="1">
              <w:r w:rsidR="00E7275B" w:rsidRPr="00D63B87">
                <w:rPr>
                  <w:rFonts w:ascii="Arial" w:eastAsiaTheme="minorHAnsi" w:hAnsi="Arial" w:cs="Arial"/>
                  <w:color w:val="3366BB"/>
                  <w:sz w:val="19"/>
                  <w:szCs w:val="19"/>
                  <w:shd w:val="clear" w:color="auto" w:fill="F9F9F9"/>
                </w:rPr>
                <w:t xml:space="preserve">Safe Food for Canadians Regulations SOR/2018-108 </w:t>
              </w:r>
              <w:r w:rsidR="00E7275B" w:rsidRPr="00D63B87">
                <w:rPr>
                  <w:rFonts w:ascii="Arial" w:eastAsiaTheme="minorHAnsi" w:hAnsi="Arial" w:cs="Arial"/>
                  <w:color w:val="3366BB"/>
                  <w:sz w:val="19"/>
                  <w:szCs w:val="19"/>
                  <w:shd w:val="clear" w:color="auto" w:fill="F9F9F9"/>
                </w:rPr>
                <w:lastRenderedPageBreak/>
                <w:t>(throughout)</w:t>
              </w:r>
            </w:hyperlink>
            <w:r w:rsidR="00E7275B" w:rsidRPr="00D63B87">
              <w:rPr>
                <w:rFonts w:ascii="Arial" w:eastAsiaTheme="minorHAnsi" w:hAnsi="Arial" w:cs="Arial"/>
                <w:color w:val="202122"/>
                <w:sz w:val="19"/>
                <w:szCs w:val="19"/>
              </w:rPr>
              <w:br/>
            </w:r>
            <w:hyperlink r:id="rId584" w:history="1">
              <w:r w:rsidR="00E7275B" w:rsidRPr="00D63B87">
                <w:rPr>
                  <w:rFonts w:ascii="Arial" w:eastAsiaTheme="minorHAnsi" w:hAnsi="Arial" w:cs="Arial"/>
                  <w:color w:val="3366BB"/>
                  <w:sz w:val="19"/>
                  <w:szCs w:val="19"/>
                  <w:shd w:val="clear" w:color="auto" w:fill="F9F9F9"/>
                </w:rPr>
                <w:t>SQF FSC 9, Food Manufacturing, Part B (throughout)</w:t>
              </w:r>
            </w:hyperlink>
            <w:r w:rsidR="00E7275B" w:rsidRPr="00D63B87">
              <w:rPr>
                <w:rFonts w:ascii="Arial" w:eastAsiaTheme="minorHAnsi" w:hAnsi="Arial" w:cs="Arial"/>
                <w:color w:val="202122"/>
                <w:sz w:val="19"/>
                <w:szCs w:val="19"/>
              </w:rPr>
              <w:br/>
            </w:r>
            <w:hyperlink r:id="rId585" w:history="1">
              <w:r w:rsidR="00E7275B" w:rsidRPr="00D63B87">
                <w:rPr>
                  <w:rFonts w:ascii="Arial" w:eastAsiaTheme="minorHAnsi" w:hAnsi="Arial" w:cs="Arial"/>
                  <w:color w:val="3366BB"/>
                  <w:sz w:val="19"/>
                  <w:szCs w:val="19"/>
                  <w:shd w:val="clear" w:color="auto" w:fill="F9F9F9"/>
                </w:rPr>
                <w:t>SQF FSC 9, Pet Food Manufacturing, Part B (throughout)</w:t>
              </w:r>
            </w:hyperlink>
            <w:r w:rsidR="00E7275B" w:rsidRPr="00D63B87">
              <w:rPr>
                <w:rFonts w:ascii="Arial" w:eastAsiaTheme="minorHAnsi" w:hAnsi="Arial" w:cs="Arial"/>
                <w:color w:val="202122"/>
                <w:sz w:val="19"/>
                <w:szCs w:val="19"/>
              </w:rPr>
              <w:br/>
            </w:r>
            <w:hyperlink r:id="rId586" w:history="1">
              <w:r w:rsidR="00E7275B" w:rsidRPr="00D63B87">
                <w:rPr>
                  <w:rFonts w:ascii="Arial" w:eastAsiaTheme="minorHAnsi" w:hAnsi="Arial" w:cs="Arial"/>
                  <w:color w:val="3366BB"/>
                  <w:sz w:val="19"/>
                  <w:szCs w:val="19"/>
                  <w:shd w:val="clear" w:color="auto" w:fill="F9F9F9"/>
                </w:rPr>
                <w:t>SQF FSC 9, Manufacture of Food Packaging, Part B (throughout)</w:t>
              </w:r>
            </w:hyperlink>
            <w:r w:rsidR="00E7275B" w:rsidRPr="00D63B87">
              <w:rPr>
                <w:rFonts w:ascii="Arial" w:eastAsiaTheme="minorHAnsi" w:hAnsi="Arial" w:cs="Arial"/>
                <w:color w:val="202122"/>
                <w:sz w:val="19"/>
                <w:szCs w:val="19"/>
              </w:rPr>
              <w:br/>
            </w:r>
            <w:hyperlink r:id="rId587" w:history="1">
              <w:r w:rsidR="00E7275B" w:rsidRPr="00D63B87">
                <w:rPr>
                  <w:rFonts w:ascii="Arial" w:eastAsiaTheme="minorHAnsi" w:hAnsi="Arial" w:cs="Arial"/>
                  <w:color w:val="3366BB"/>
                  <w:sz w:val="19"/>
                  <w:szCs w:val="19"/>
                  <w:shd w:val="clear" w:color="auto" w:fill="F9F9F9"/>
                </w:rPr>
                <w:t>TNI EL-V1-2016-Rev.2.1 (throughout)</w:t>
              </w:r>
            </w:hyperlink>
            <w:r w:rsidR="00E7275B" w:rsidRPr="00D63B87">
              <w:rPr>
                <w:rFonts w:ascii="Arial" w:eastAsiaTheme="minorHAnsi" w:hAnsi="Arial" w:cs="Arial"/>
                <w:color w:val="202122"/>
                <w:sz w:val="19"/>
                <w:szCs w:val="19"/>
              </w:rPr>
              <w:br/>
            </w:r>
            <w:hyperlink r:id="rId588" w:history="1">
              <w:r w:rsidR="00E7275B" w:rsidRPr="00D63B87">
                <w:rPr>
                  <w:rFonts w:ascii="Arial" w:eastAsiaTheme="minorHAnsi" w:hAnsi="Arial" w:cs="Arial"/>
                  <w:color w:val="3366BB"/>
                  <w:sz w:val="19"/>
                  <w:szCs w:val="19"/>
                  <w:shd w:val="clear" w:color="auto" w:fill="F9F9F9"/>
                </w:rPr>
                <w:t>USDA Administrative Procedures for the PDP (throughout)</w:t>
              </w:r>
            </w:hyperlink>
            <w:r w:rsidR="00E7275B" w:rsidRPr="00D63B87">
              <w:rPr>
                <w:rFonts w:ascii="Arial" w:eastAsiaTheme="minorHAnsi" w:hAnsi="Arial" w:cs="Arial"/>
                <w:color w:val="202122"/>
                <w:sz w:val="19"/>
                <w:szCs w:val="19"/>
              </w:rPr>
              <w:br/>
            </w:r>
            <w:hyperlink r:id="rId589" w:history="1">
              <w:r w:rsidR="00E7275B" w:rsidRPr="00D63B87">
                <w:rPr>
                  <w:rFonts w:ascii="Arial" w:eastAsiaTheme="minorHAnsi" w:hAnsi="Arial" w:cs="Arial"/>
                  <w:color w:val="3366BB"/>
                  <w:sz w:val="19"/>
                  <w:szCs w:val="19"/>
                  <w:shd w:val="clear" w:color="auto" w:fill="F9F9F9"/>
                </w:rPr>
                <w:t>USDA Data and Instrumentation for PDP (throughout)</w:t>
              </w:r>
            </w:hyperlink>
            <w:r w:rsidR="00E7275B" w:rsidRPr="00D63B87">
              <w:rPr>
                <w:rFonts w:ascii="Arial" w:eastAsiaTheme="minorHAnsi" w:hAnsi="Arial" w:cs="Arial"/>
                <w:color w:val="202122"/>
                <w:sz w:val="19"/>
                <w:szCs w:val="19"/>
              </w:rPr>
              <w:br/>
            </w:r>
            <w:hyperlink r:id="rId590" w:history="1">
              <w:r w:rsidR="00E7275B" w:rsidRPr="00D63B87">
                <w:rPr>
                  <w:rFonts w:ascii="Arial" w:eastAsiaTheme="minorHAnsi" w:hAnsi="Arial" w:cs="Arial"/>
                  <w:color w:val="3366BB"/>
                  <w:sz w:val="19"/>
                  <w:szCs w:val="19"/>
                  <w:shd w:val="clear" w:color="auto" w:fill="F9F9F9"/>
                </w:rPr>
                <w:t>USDA Sample Processing and Analysis Procedures for PDP (throughout)</w:t>
              </w:r>
            </w:hyperlink>
            <w:r w:rsidR="00E7275B" w:rsidRPr="00D63B87">
              <w:rPr>
                <w:rFonts w:ascii="Arial" w:eastAsiaTheme="minorHAnsi" w:hAnsi="Arial" w:cs="Arial"/>
                <w:color w:val="202122"/>
                <w:sz w:val="19"/>
                <w:szCs w:val="19"/>
              </w:rPr>
              <w:br/>
            </w:r>
            <w:hyperlink r:id="rId591" w:history="1">
              <w:r w:rsidR="00E7275B" w:rsidRPr="00D63B87">
                <w:rPr>
                  <w:rFonts w:ascii="Arial" w:eastAsiaTheme="minorHAnsi" w:hAnsi="Arial" w:cs="Arial"/>
                  <w:color w:val="3366BB"/>
                  <w:sz w:val="19"/>
                  <w:szCs w:val="19"/>
                  <w:shd w:val="clear" w:color="auto" w:fill="F9F9F9"/>
                </w:rPr>
                <w:t>WHO Technical Report Series, #961, Annex 13 (throughout)</w:t>
              </w:r>
            </w:hyperlink>
            <w:r w:rsidR="00E7275B" w:rsidRPr="00D63B87">
              <w:rPr>
                <w:rFonts w:ascii="Arial" w:eastAsiaTheme="minorHAnsi" w:hAnsi="Arial" w:cs="Arial"/>
                <w:color w:val="202122"/>
                <w:sz w:val="19"/>
                <w:szCs w:val="19"/>
              </w:rPr>
              <w:br/>
            </w:r>
            <w:hyperlink r:id="rId592" w:history="1">
              <w:r w:rsidR="00E7275B" w:rsidRPr="00D63B87">
                <w:rPr>
                  <w:rFonts w:ascii="Arial" w:eastAsiaTheme="minorHAnsi" w:hAnsi="Arial" w:cs="Arial"/>
                  <w:color w:val="3366BB"/>
                  <w:sz w:val="19"/>
                  <w:szCs w:val="19"/>
                  <w:shd w:val="clear" w:color="auto" w:fill="F9F9F9"/>
                </w:rPr>
                <w:t>WHO Technical Report Series, #986, Annex 2 (throughout)</w:t>
              </w:r>
            </w:hyperlink>
            <w:r w:rsidR="00E7275B" w:rsidRPr="00D63B87">
              <w:rPr>
                <w:rFonts w:ascii="Arial" w:eastAsiaTheme="minorHAnsi" w:hAnsi="Arial" w:cs="Arial"/>
                <w:color w:val="202122"/>
                <w:sz w:val="19"/>
                <w:szCs w:val="19"/>
              </w:rPr>
              <w:br/>
            </w:r>
            <w:hyperlink r:id="rId593" w:history="1">
              <w:r w:rsidR="00E7275B" w:rsidRPr="00D63B87">
                <w:rPr>
                  <w:rFonts w:ascii="Arial" w:eastAsiaTheme="minorHAnsi" w:hAnsi="Arial" w:cs="Arial"/>
                  <w:color w:val="3366BB"/>
                  <w:sz w:val="19"/>
                  <w:szCs w:val="19"/>
                  <w:shd w:val="clear" w:color="auto" w:fill="F9F9F9"/>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lastRenderedPageBreak/>
              <w:t>7.1</w:t>
            </w:r>
            <w:r w:rsidRPr="00D63B87">
              <w:rPr>
                <w:rFonts w:ascii="Arial" w:hAnsi="Arial" w:cs="Arial"/>
                <w:color w:val="202122"/>
                <w:sz w:val="19"/>
                <w:szCs w:val="19"/>
              </w:rPr>
              <w:t> The system shall be capable of creating, managing, and securely holding a variety of document types, while also allowing for the review and approval of those documents using version and release controls.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pStyle w:val="NormalWeb"/>
              <w:spacing w:before="96" w:beforeAutospacing="0" w:after="120" w:afterAutospacing="0"/>
              <w:rPr>
                <w:rFonts w:ascii="Arial" w:eastAsiaTheme="minorHAnsi" w:hAnsi="Arial" w:cs="Arial"/>
                <w:sz w:val="22"/>
                <w:szCs w:val="22"/>
              </w:rPr>
            </w:pPr>
            <w:hyperlink r:id="rId594" w:history="1">
              <w:r w:rsidR="00E7275B" w:rsidRPr="00D63B87">
                <w:rPr>
                  <w:rFonts w:ascii="Arial" w:eastAsiaTheme="minorHAnsi" w:hAnsi="Arial" w:cs="Arial"/>
                  <w:color w:val="3366BB"/>
                  <w:sz w:val="19"/>
                  <w:szCs w:val="19"/>
                  <w:shd w:val="clear" w:color="auto" w:fill="F9F9F9"/>
                </w:rPr>
                <w:t>7 CFR Part 331 (throughout)</w:t>
              </w:r>
            </w:hyperlink>
            <w:r w:rsidR="00E7275B" w:rsidRPr="00D63B87">
              <w:rPr>
                <w:rFonts w:ascii="Arial" w:eastAsiaTheme="minorHAnsi" w:hAnsi="Arial" w:cs="Arial"/>
                <w:color w:val="202122"/>
                <w:sz w:val="19"/>
                <w:szCs w:val="19"/>
              </w:rPr>
              <w:br/>
            </w:r>
            <w:hyperlink r:id="rId595" w:history="1">
              <w:r w:rsidR="00E7275B" w:rsidRPr="00D63B87">
                <w:rPr>
                  <w:rFonts w:ascii="Arial" w:eastAsiaTheme="minorHAnsi" w:hAnsi="Arial" w:cs="Arial"/>
                  <w:color w:val="3366BB"/>
                  <w:sz w:val="19"/>
                  <w:szCs w:val="19"/>
                  <w:shd w:val="clear" w:color="auto" w:fill="F9F9F9"/>
                </w:rPr>
                <w:t>9 CFR Part 121 (throughout)</w:t>
              </w:r>
            </w:hyperlink>
            <w:r w:rsidR="00E7275B" w:rsidRPr="00D63B87">
              <w:rPr>
                <w:rFonts w:ascii="Arial" w:eastAsiaTheme="minorHAnsi" w:hAnsi="Arial" w:cs="Arial"/>
                <w:color w:val="202122"/>
                <w:sz w:val="19"/>
                <w:szCs w:val="19"/>
              </w:rPr>
              <w:br/>
            </w:r>
            <w:hyperlink r:id="rId596" w:history="1">
              <w:r w:rsidR="00E7275B" w:rsidRPr="00D63B87">
                <w:rPr>
                  <w:rFonts w:ascii="Arial" w:eastAsiaTheme="minorHAnsi" w:hAnsi="Arial" w:cs="Arial"/>
                  <w:color w:val="3366BB"/>
                  <w:sz w:val="19"/>
                  <w:szCs w:val="19"/>
                  <w:shd w:val="clear" w:color="auto" w:fill="F9F9F9"/>
                </w:rPr>
                <w:t>21 CFR Part 1.1152 (c)</w:t>
              </w:r>
            </w:hyperlink>
            <w:r w:rsidR="00E7275B" w:rsidRPr="00D63B87">
              <w:rPr>
                <w:rFonts w:ascii="Arial" w:eastAsiaTheme="minorHAnsi" w:hAnsi="Arial" w:cs="Arial"/>
                <w:color w:val="202122"/>
                <w:sz w:val="19"/>
                <w:szCs w:val="19"/>
              </w:rPr>
              <w:br/>
            </w:r>
            <w:hyperlink r:id="rId597" w:history="1">
              <w:r w:rsidR="00E7275B" w:rsidRPr="00D63B87">
                <w:rPr>
                  <w:rFonts w:ascii="Arial" w:eastAsiaTheme="minorHAnsi" w:hAnsi="Arial" w:cs="Arial"/>
                  <w:color w:val="3366BB"/>
                  <w:sz w:val="19"/>
                  <w:szCs w:val="19"/>
                  <w:shd w:val="clear" w:color="auto" w:fill="F9F9F9"/>
                </w:rPr>
                <w:t>21 CFR Part 7 (throughout)</w:t>
              </w:r>
            </w:hyperlink>
            <w:r w:rsidR="00E7275B" w:rsidRPr="00D63B87">
              <w:rPr>
                <w:rFonts w:ascii="Arial" w:eastAsiaTheme="minorHAnsi" w:hAnsi="Arial" w:cs="Arial"/>
                <w:color w:val="202122"/>
                <w:sz w:val="19"/>
                <w:szCs w:val="19"/>
              </w:rPr>
              <w:br/>
            </w:r>
            <w:hyperlink r:id="rId598" w:history="1">
              <w:r w:rsidR="00E7275B" w:rsidRPr="00D63B87">
                <w:rPr>
                  <w:rFonts w:ascii="Arial" w:eastAsiaTheme="minorHAnsi" w:hAnsi="Arial" w:cs="Arial"/>
                  <w:color w:val="3366BB"/>
                  <w:sz w:val="19"/>
                  <w:szCs w:val="19"/>
                  <w:shd w:val="clear" w:color="auto" w:fill="F9F9F9"/>
                </w:rPr>
                <w:t>21 CFR Part 58 (throughout)</w:t>
              </w:r>
            </w:hyperlink>
            <w:r w:rsidR="00E7275B" w:rsidRPr="00D63B87">
              <w:rPr>
                <w:rFonts w:ascii="Arial" w:eastAsiaTheme="minorHAnsi" w:hAnsi="Arial" w:cs="Arial"/>
                <w:color w:val="202122"/>
                <w:sz w:val="19"/>
                <w:szCs w:val="19"/>
              </w:rPr>
              <w:br/>
            </w:r>
            <w:hyperlink r:id="rId599" w:history="1">
              <w:r w:rsidR="00E7275B" w:rsidRPr="00D63B87">
                <w:rPr>
                  <w:rFonts w:ascii="Arial" w:eastAsiaTheme="minorHAnsi" w:hAnsi="Arial" w:cs="Arial"/>
                  <w:color w:val="3366BB"/>
                  <w:sz w:val="19"/>
                  <w:szCs w:val="19"/>
                  <w:shd w:val="clear" w:color="auto" w:fill="F9F9F9"/>
                </w:rPr>
                <w:t>21 CFR Part 117 (throughout)</w:t>
              </w:r>
            </w:hyperlink>
            <w:r w:rsidR="00E7275B" w:rsidRPr="00D63B87">
              <w:rPr>
                <w:rFonts w:ascii="Arial" w:eastAsiaTheme="minorHAnsi" w:hAnsi="Arial" w:cs="Arial"/>
                <w:color w:val="202122"/>
                <w:sz w:val="19"/>
                <w:szCs w:val="19"/>
              </w:rPr>
              <w:br/>
            </w:r>
            <w:hyperlink r:id="rId600" w:history="1">
              <w:r w:rsidR="00E7275B" w:rsidRPr="00D63B87">
                <w:rPr>
                  <w:rFonts w:ascii="Arial" w:eastAsiaTheme="minorHAnsi" w:hAnsi="Arial" w:cs="Arial"/>
                  <w:color w:val="3366BB"/>
                  <w:sz w:val="19"/>
                  <w:szCs w:val="19"/>
                  <w:shd w:val="clear" w:color="auto" w:fill="F9F9F9"/>
                </w:rPr>
                <w:t>21 CFR Part 211 (throughout)</w:t>
              </w:r>
            </w:hyperlink>
            <w:r w:rsidR="00E7275B" w:rsidRPr="00D63B87">
              <w:rPr>
                <w:rFonts w:ascii="Arial" w:eastAsiaTheme="minorHAnsi" w:hAnsi="Arial" w:cs="Arial"/>
                <w:color w:val="202122"/>
                <w:sz w:val="19"/>
                <w:szCs w:val="19"/>
              </w:rPr>
              <w:br/>
            </w:r>
            <w:hyperlink r:id="rId601" w:history="1">
              <w:r w:rsidR="00E7275B" w:rsidRPr="00D63B87">
                <w:rPr>
                  <w:rFonts w:ascii="Arial" w:eastAsiaTheme="minorHAnsi" w:hAnsi="Arial" w:cs="Arial"/>
                  <w:color w:val="3366BB"/>
                  <w:sz w:val="19"/>
                  <w:szCs w:val="19"/>
                  <w:shd w:val="clear" w:color="auto" w:fill="F9F9F9"/>
                </w:rPr>
                <w:t>21 CFR Part 212 (throughout)</w:t>
              </w:r>
            </w:hyperlink>
            <w:r w:rsidR="00E7275B" w:rsidRPr="00D63B87">
              <w:rPr>
                <w:rFonts w:ascii="Arial" w:eastAsiaTheme="minorHAnsi" w:hAnsi="Arial" w:cs="Arial"/>
                <w:color w:val="202122"/>
                <w:sz w:val="19"/>
                <w:szCs w:val="19"/>
              </w:rPr>
              <w:br/>
            </w:r>
            <w:hyperlink r:id="rId602" w:history="1">
              <w:r w:rsidR="00E7275B" w:rsidRPr="00D63B87">
                <w:rPr>
                  <w:rFonts w:ascii="Arial" w:eastAsiaTheme="minorHAnsi" w:hAnsi="Arial" w:cs="Arial"/>
                  <w:color w:val="3366BB"/>
                  <w:sz w:val="19"/>
                  <w:szCs w:val="19"/>
                  <w:shd w:val="clear" w:color="auto" w:fill="F9F9F9"/>
                </w:rPr>
                <w:t>21 CFR Part 225 (throughout)</w:t>
              </w:r>
            </w:hyperlink>
            <w:r w:rsidR="00E7275B" w:rsidRPr="00D63B87">
              <w:rPr>
                <w:rFonts w:ascii="Arial" w:eastAsiaTheme="minorHAnsi" w:hAnsi="Arial" w:cs="Arial"/>
                <w:color w:val="202122"/>
                <w:sz w:val="19"/>
                <w:szCs w:val="19"/>
              </w:rPr>
              <w:br/>
            </w:r>
            <w:hyperlink r:id="rId603" w:history="1">
              <w:r w:rsidR="00E7275B" w:rsidRPr="00D63B87">
                <w:rPr>
                  <w:rFonts w:ascii="Arial" w:eastAsiaTheme="minorHAnsi" w:hAnsi="Arial" w:cs="Arial"/>
                  <w:color w:val="3366BB"/>
                  <w:sz w:val="19"/>
                  <w:szCs w:val="19"/>
                  <w:shd w:val="clear" w:color="auto" w:fill="F9F9F9"/>
                </w:rPr>
                <w:t>21 CFR Part 226 (throughout)</w:t>
              </w:r>
            </w:hyperlink>
            <w:r w:rsidR="00E7275B" w:rsidRPr="00D63B87">
              <w:rPr>
                <w:rFonts w:ascii="Arial" w:eastAsiaTheme="minorHAnsi" w:hAnsi="Arial" w:cs="Arial"/>
                <w:color w:val="202122"/>
                <w:sz w:val="19"/>
                <w:szCs w:val="19"/>
              </w:rPr>
              <w:br/>
            </w:r>
            <w:hyperlink r:id="rId604" w:history="1">
              <w:r w:rsidR="00E7275B" w:rsidRPr="00D63B87">
                <w:rPr>
                  <w:rFonts w:ascii="Arial" w:eastAsiaTheme="minorHAnsi" w:hAnsi="Arial" w:cs="Arial"/>
                  <w:color w:val="3366BB"/>
                  <w:sz w:val="19"/>
                  <w:szCs w:val="19"/>
                  <w:shd w:val="clear" w:color="auto" w:fill="F9F9F9"/>
                </w:rPr>
                <w:t>21 CFR Part 312 (throughout)</w:t>
              </w:r>
            </w:hyperlink>
            <w:r w:rsidR="00E7275B" w:rsidRPr="00D63B87">
              <w:rPr>
                <w:rFonts w:ascii="Arial" w:eastAsiaTheme="minorHAnsi" w:hAnsi="Arial" w:cs="Arial"/>
                <w:color w:val="202122"/>
                <w:sz w:val="19"/>
                <w:szCs w:val="19"/>
              </w:rPr>
              <w:br/>
            </w:r>
            <w:hyperlink r:id="rId605" w:history="1">
              <w:r w:rsidR="00E7275B" w:rsidRPr="00D63B87">
                <w:rPr>
                  <w:rFonts w:ascii="Arial" w:eastAsiaTheme="minorHAnsi" w:hAnsi="Arial" w:cs="Arial"/>
                  <w:color w:val="3366BB"/>
                  <w:sz w:val="19"/>
                  <w:szCs w:val="19"/>
                  <w:shd w:val="clear" w:color="auto" w:fill="F9F9F9"/>
                </w:rPr>
                <w:t>21 CFR Part 606 (throughout)</w:t>
              </w:r>
            </w:hyperlink>
            <w:r w:rsidR="00E7275B" w:rsidRPr="00D63B87">
              <w:rPr>
                <w:rFonts w:ascii="Arial" w:eastAsiaTheme="minorHAnsi" w:hAnsi="Arial" w:cs="Arial"/>
                <w:color w:val="202122"/>
                <w:sz w:val="19"/>
                <w:szCs w:val="19"/>
              </w:rPr>
              <w:br/>
            </w:r>
            <w:hyperlink r:id="rId606" w:history="1">
              <w:r w:rsidR="00E7275B" w:rsidRPr="00D63B87">
                <w:rPr>
                  <w:rFonts w:ascii="Arial" w:eastAsiaTheme="minorHAnsi" w:hAnsi="Arial" w:cs="Arial"/>
                  <w:color w:val="3366BB"/>
                  <w:sz w:val="19"/>
                  <w:szCs w:val="19"/>
                  <w:shd w:val="clear" w:color="auto" w:fill="F9F9F9"/>
                </w:rPr>
                <w:t>21 CFR Part 810 (throughout)</w:t>
              </w:r>
            </w:hyperlink>
            <w:r w:rsidR="00E7275B" w:rsidRPr="00D63B87">
              <w:rPr>
                <w:rFonts w:ascii="Arial" w:eastAsiaTheme="minorHAnsi" w:hAnsi="Arial" w:cs="Arial"/>
                <w:color w:val="202122"/>
                <w:sz w:val="19"/>
                <w:szCs w:val="19"/>
              </w:rPr>
              <w:br/>
            </w:r>
            <w:hyperlink r:id="rId607" w:history="1">
              <w:r w:rsidR="00E7275B" w:rsidRPr="00D63B87">
                <w:rPr>
                  <w:rFonts w:ascii="Arial" w:eastAsiaTheme="minorHAnsi" w:hAnsi="Arial" w:cs="Arial"/>
                  <w:color w:val="3366BB"/>
                  <w:sz w:val="19"/>
                  <w:szCs w:val="19"/>
                  <w:shd w:val="clear" w:color="auto" w:fill="F9F9F9"/>
                </w:rPr>
                <w:t>21 CFR Part 812 (throughout)</w:t>
              </w:r>
            </w:hyperlink>
            <w:r w:rsidR="00E7275B" w:rsidRPr="00D63B87">
              <w:rPr>
                <w:rFonts w:ascii="Arial" w:eastAsiaTheme="minorHAnsi" w:hAnsi="Arial" w:cs="Arial"/>
                <w:color w:val="202122"/>
                <w:sz w:val="19"/>
                <w:szCs w:val="19"/>
              </w:rPr>
              <w:br/>
            </w:r>
            <w:hyperlink r:id="rId608" w:history="1">
              <w:r w:rsidR="00E7275B" w:rsidRPr="00D63B87">
                <w:rPr>
                  <w:rFonts w:ascii="Arial" w:eastAsiaTheme="minorHAnsi" w:hAnsi="Arial" w:cs="Arial"/>
                  <w:color w:val="3366BB"/>
                  <w:sz w:val="19"/>
                  <w:szCs w:val="19"/>
                  <w:shd w:val="clear" w:color="auto" w:fill="F9F9F9"/>
                </w:rPr>
                <w:t>21 CFR Part 820 (throughout)</w:t>
              </w:r>
            </w:hyperlink>
            <w:r w:rsidR="00E7275B" w:rsidRPr="00D63B87">
              <w:rPr>
                <w:rFonts w:ascii="Arial" w:eastAsiaTheme="minorHAnsi" w:hAnsi="Arial" w:cs="Arial"/>
                <w:color w:val="202122"/>
                <w:sz w:val="19"/>
                <w:szCs w:val="19"/>
              </w:rPr>
              <w:br/>
            </w:r>
            <w:hyperlink r:id="rId609" w:history="1">
              <w:r w:rsidR="00E7275B" w:rsidRPr="00D63B87">
                <w:rPr>
                  <w:rFonts w:ascii="Arial" w:eastAsiaTheme="minorHAnsi" w:hAnsi="Arial" w:cs="Arial"/>
                  <w:color w:val="3366BB"/>
                  <w:sz w:val="19"/>
                  <w:szCs w:val="19"/>
                  <w:shd w:val="clear" w:color="auto" w:fill="F9F9F9"/>
                </w:rPr>
                <w:t>29 CFR Part 1910.134 (c)</w:t>
              </w:r>
            </w:hyperlink>
            <w:r w:rsidR="00E7275B" w:rsidRPr="00D63B87">
              <w:rPr>
                <w:rFonts w:ascii="Arial" w:eastAsiaTheme="minorHAnsi" w:hAnsi="Arial" w:cs="Arial"/>
                <w:color w:val="202122"/>
                <w:sz w:val="19"/>
                <w:szCs w:val="19"/>
              </w:rPr>
              <w:br/>
            </w:r>
            <w:hyperlink r:id="rId610" w:history="1">
              <w:r w:rsidR="00E7275B" w:rsidRPr="00D63B87">
                <w:rPr>
                  <w:rFonts w:ascii="Arial" w:eastAsiaTheme="minorHAnsi" w:hAnsi="Arial" w:cs="Arial"/>
                  <w:color w:val="3366BB"/>
                  <w:sz w:val="19"/>
                  <w:szCs w:val="19"/>
                  <w:shd w:val="clear" w:color="auto" w:fill="F9F9F9"/>
                </w:rPr>
                <w:t>29 CFR Part 1910.1030 (throughout)</w:t>
              </w:r>
            </w:hyperlink>
            <w:r w:rsidR="00E7275B" w:rsidRPr="00D63B87">
              <w:rPr>
                <w:rFonts w:ascii="Arial" w:eastAsiaTheme="minorHAnsi" w:hAnsi="Arial" w:cs="Arial"/>
                <w:color w:val="202122"/>
                <w:sz w:val="19"/>
                <w:szCs w:val="19"/>
              </w:rPr>
              <w:br/>
            </w:r>
            <w:hyperlink r:id="rId611" w:history="1">
              <w:r w:rsidR="00E7275B" w:rsidRPr="00D63B87">
                <w:rPr>
                  <w:rFonts w:ascii="Arial" w:eastAsiaTheme="minorHAnsi" w:hAnsi="Arial" w:cs="Arial"/>
                  <w:color w:val="3366BB"/>
                  <w:sz w:val="19"/>
                  <w:szCs w:val="19"/>
                  <w:shd w:val="clear" w:color="auto" w:fill="F9F9F9"/>
                </w:rPr>
                <w:t>29 CFR Part 1910.1200 (e)</w:t>
              </w:r>
            </w:hyperlink>
            <w:r w:rsidR="00E7275B" w:rsidRPr="00D63B87">
              <w:rPr>
                <w:rFonts w:ascii="Arial" w:eastAsiaTheme="minorHAnsi" w:hAnsi="Arial" w:cs="Arial"/>
                <w:color w:val="202122"/>
                <w:sz w:val="19"/>
                <w:szCs w:val="19"/>
              </w:rPr>
              <w:br/>
            </w:r>
            <w:hyperlink r:id="rId612" w:history="1">
              <w:r w:rsidR="00E7275B" w:rsidRPr="00D63B87">
                <w:rPr>
                  <w:rFonts w:ascii="Arial" w:eastAsiaTheme="minorHAnsi" w:hAnsi="Arial" w:cs="Arial"/>
                  <w:color w:val="3366BB"/>
                  <w:sz w:val="19"/>
                  <w:szCs w:val="19"/>
                  <w:shd w:val="clear" w:color="auto" w:fill="F9F9F9"/>
                </w:rPr>
                <w:t>29 CFR Part 1910.1450 (throughout)</w:t>
              </w:r>
            </w:hyperlink>
            <w:r w:rsidR="00E7275B" w:rsidRPr="00D63B87">
              <w:rPr>
                <w:rFonts w:ascii="Arial" w:eastAsiaTheme="minorHAnsi" w:hAnsi="Arial" w:cs="Arial"/>
                <w:color w:val="202122"/>
                <w:sz w:val="19"/>
                <w:szCs w:val="19"/>
              </w:rPr>
              <w:br/>
            </w:r>
            <w:hyperlink r:id="rId613" w:history="1">
              <w:r w:rsidR="00E7275B" w:rsidRPr="00D63B87">
                <w:rPr>
                  <w:rFonts w:ascii="Arial" w:eastAsiaTheme="minorHAnsi" w:hAnsi="Arial" w:cs="Arial"/>
                  <w:color w:val="3366BB"/>
                  <w:sz w:val="19"/>
                  <w:szCs w:val="19"/>
                  <w:shd w:val="clear" w:color="auto" w:fill="F9F9F9"/>
                </w:rPr>
                <w:t>40 CFR Part 262.214</w:t>
              </w:r>
            </w:hyperlink>
            <w:r w:rsidR="00E7275B" w:rsidRPr="00D63B87">
              <w:rPr>
                <w:rFonts w:ascii="Arial" w:eastAsiaTheme="minorHAnsi" w:hAnsi="Arial" w:cs="Arial"/>
                <w:color w:val="202122"/>
                <w:sz w:val="19"/>
                <w:szCs w:val="19"/>
              </w:rPr>
              <w:br/>
            </w:r>
            <w:hyperlink r:id="rId614" w:history="1">
              <w:r w:rsidR="00E7275B" w:rsidRPr="00D63B87">
                <w:rPr>
                  <w:rFonts w:ascii="Arial" w:eastAsiaTheme="minorHAnsi" w:hAnsi="Arial" w:cs="Arial"/>
                  <w:color w:val="3366BB"/>
                  <w:sz w:val="19"/>
                  <w:szCs w:val="19"/>
                  <w:shd w:val="clear" w:color="auto" w:fill="F9F9F9"/>
                </w:rPr>
                <w:t>42 CFR Part 73 (throughout)</w:t>
              </w:r>
            </w:hyperlink>
            <w:r w:rsidR="00E7275B" w:rsidRPr="00D63B87">
              <w:rPr>
                <w:rFonts w:ascii="Arial" w:eastAsiaTheme="minorHAnsi" w:hAnsi="Arial" w:cs="Arial"/>
                <w:color w:val="202122"/>
                <w:sz w:val="19"/>
                <w:szCs w:val="19"/>
              </w:rPr>
              <w:br/>
            </w:r>
            <w:hyperlink r:id="rId615" w:history="1">
              <w:r w:rsidR="00E7275B" w:rsidRPr="00D63B87">
                <w:rPr>
                  <w:rFonts w:ascii="Arial" w:eastAsiaTheme="minorHAnsi" w:hAnsi="Arial" w:cs="Arial"/>
                  <w:color w:val="3366BB"/>
                  <w:sz w:val="19"/>
                  <w:szCs w:val="19"/>
                  <w:shd w:val="clear" w:color="auto" w:fill="F9F9F9"/>
                </w:rPr>
                <w:t>42 CFR Part 93.300–5</w:t>
              </w:r>
            </w:hyperlink>
            <w:r w:rsidR="00E7275B" w:rsidRPr="00D63B87">
              <w:rPr>
                <w:rFonts w:ascii="Arial" w:eastAsiaTheme="minorHAnsi" w:hAnsi="Arial" w:cs="Arial"/>
                <w:color w:val="202122"/>
                <w:sz w:val="19"/>
                <w:szCs w:val="19"/>
              </w:rPr>
              <w:br/>
            </w:r>
            <w:hyperlink r:id="rId616" w:history="1">
              <w:r w:rsidR="00E7275B" w:rsidRPr="00D63B87">
                <w:rPr>
                  <w:rFonts w:ascii="Arial" w:eastAsiaTheme="minorHAnsi" w:hAnsi="Arial" w:cs="Arial"/>
                  <w:color w:val="3366BB"/>
                  <w:sz w:val="19"/>
                  <w:szCs w:val="19"/>
                  <w:shd w:val="clear" w:color="auto" w:fill="F9F9F9"/>
                </w:rPr>
                <w:t>42 CFR Part 493.1200</w:t>
              </w:r>
            </w:hyperlink>
            <w:r w:rsidR="00E7275B" w:rsidRPr="00D63B87">
              <w:rPr>
                <w:rFonts w:ascii="Arial" w:eastAsiaTheme="minorHAnsi" w:hAnsi="Arial" w:cs="Arial"/>
                <w:color w:val="202122"/>
                <w:sz w:val="19"/>
                <w:szCs w:val="19"/>
              </w:rPr>
              <w:br/>
            </w:r>
            <w:hyperlink r:id="rId617" w:history="1">
              <w:r w:rsidR="00E7275B" w:rsidRPr="00D63B87">
                <w:rPr>
                  <w:rFonts w:ascii="Arial" w:eastAsiaTheme="minorHAnsi" w:hAnsi="Arial" w:cs="Arial"/>
                  <w:color w:val="3366BB"/>
                  <w:sz w:val="19"/>
                  <w:szCs w:val="19"/>
                  <w:shd w:val="clear" w:color="auto" w:fill="F9F9F9"/>
                </w:rPr>
                <w:t>42 CFR Part 493.1232</w:t>
              </w:r>
            </w:hyperlink>
            <w:r w:rsidR="00E7275B" w:rsidRPr="00D63B87">
              <w:rPr>
                <w:rFonts w:ascii="Arial" w:eastAsiaTheme="minorHAnsi" w:hAnsi="Arial" w:cs="Arial"/>
                <w:color w:val="202122"/>
                <w:sz w:val="19"/>
                <w:szCs w:val="19"/>
              </w:rPr>
              <w:br/>
            </w:r>
            <w:hyperlink r:id="rId618" w:history="1">
              <w:r w:rsidR="00E7275B" w:rsidRPr="00D63B87">
                <w:rPr>
                  <w:rFonts w:ascii="Arial" w:eastAsiaTheme="minorHAnsi" w:hAnsi="Arial" w:cs="Arial"/>
                  <w:color w:val="3366BB"/>
                  <w:sz w:val="19"/>
                  <w:szCs w:val="19"/>
                  <w:shd w:val="clear" w:color="auto" w:fill="F9F9F9"/>
                </w:rPr>
                <w:t>42 CFR Part 493.1239</w:t>
              </w:r>
            </w:hyperlink>
            <w:r w:rsidR="00E7275B" w:rsidRPr="00D63B87">
              <w:rPr>
                <w:rFonts w:ascii="Arial" w:eastAsiaTheme="minorHAnsi" w:hAnsi="Arial" w:cs="Arial"/>
                <w:color w:val="202122"/>
                <w:sz w:val="19"/>
                <w:szCs w:val="19"/>
              </w:rPr>
              <w:br/>
            </w:r>
            <w:hyperlink r:id="rId619" w:history="1">
              <w:r w:rsidR="00E7275B" w:rsidRPr="00D63B87">
                <w:rPr>
                  <w:rFonts w:ascii="Arial" w:eastAsiaTheme="minorHAnsi" w:hAnsi="Arial" w:cs="Arial"/>
                  <w:color w:val="3366BB"/>
                  <w:sz w:val="19"/>
                  <w:szCs w:val="19"/>
                  <w:shd w:val="clear" w:color="auto" w:fill="F9F9F9"/>
                </w:rPr>
                <w:t>42 CFR Part 493.1251</w:t>
              </w:r>
            </w:hyperlink>
            <w:r w:rsidR="00E7275B" w:rsidRPr="00D63B87">
              <w:rPr>
                <w:rFonts w:ascii="Arial" w:eastAsiaTheme="minorHAnsi" w:hAnsi="Arial" w:cs="Arial"/>
                <w:color w:val="202122"/>
                <w:sz w:val="19"/>
                <w:szCs w:val="19"/>
              </w:rPr>
              <w:br/>
            </w:r>
            <w:hyperlink r:id="rId620" w:history="1">
              <w:r w:rsidR="00E7275B" w:rsidRPr="00D63B87">
                <w:rPr>
                  <w:rFonts w:ascii="Arial" w:eastAsiaTheme="minorHAnsi" w:hAnsi="Arial" w:cs="Arial"/>
                  <w:color w:val="3366BB"/>
                  <w:sz w:val="19"/>
                  <w:szCs w:val="19"/>
                  <w:shd w:val="clear" w:color="auto" w:fill="F9F9F9"/>
                </w:rPr>
                <w:t>42 CFR Part 493.1291 (j)</w:t>
              </w:r>
            </w:hyperlink>
            <w:r w:rsidR="00E7275B" w:rsidRPr="00D63B87">
              <w:rPr>
                <w:rFonts w:ascii="Arial" w:eastAsiaTheme="minorHAnsi" w:hAnsi="Arial" w:cs="Arial"/>
                <w:color w:val="202122"/>
                <w:sz w:val="19"/>
                <w:szCs w:val="19"/>
              </w:rPr>
              <w:br/>
            </w:r>
            <w:hyperlink r:id="rId621" w:history="1">
              <w:r w:rsidR="00E7275B" w:rsidRPr="00D63B87">
                <w:rPr>
                  <w:rFonts w:ascii="Arial" w:eastAsiaTheme="minorHAnsi" w:hAnsi="Arial" w:cs="Arial"/>
                  <w:color w:val="3366BB"/>
                  <w:sz w:val="19"/>
                  <w:szCs w:val="19"/>
                  <w:shd w:val="clear" w:color="auto" w:fill="F9F9F9"/>
                </w:rPr>
                <w:t>42 CFR Part 493.1773 (c–d)</w:t>
              </w:r>
            </w:hyperlink>
            <w:r w:rsidR="00E7275B" w:rsidRPr="00D63B87">
              <w:rPr>
                <w:rFonts w:ascii="Arial" w:eastAsiaTheme="minorHAnsi" w:hAnsi="Arial" w:cs="Arial"/>
                <w:color w:val="202122"/>
                <w:sz w:val="19"/>
                <w:szCs w:val="19"/>
              </w:rPr>
              <w:br/>
            </w:r>
            <w:hyperlink r:id="rId622" w:history="1">
              <w:r w:rsidR="00E7275B" w:rsidRPr="00D63B87">
                <w:rPr>
                  <w:rFonts w:ascii="Arial" w:eastAsiaTheme="minorHAnsi" w:hAnsi="Arial" w:cs="Arial"/>
                  <w:color w:val="3366BB"/>
                  <w:sz w:val="19"/>
                  <w:szCs w:val="19"/>
                  <w:shd w:val="clear" w:color="auto" w:fill="F9F9F9"/>
                </w:rPr>
                <w:t>45 CFR Part 160.310</w:t>
              </w:r>
            </w:hyperlink>
            <w:r w:rsidR="00E7275B" w:rsidRPr="00D63B87">
              <w:rPr>
                <w:rFonts w:ascii="Arial" w:eastAsiaTheme="minorHAnsi" w:hAnsi="Arial" w:cs="Arial"/>
                <w:color w:val="202122"/>
                <w:sz w:val="19"/>
                <w:szCs w:val="19"/>
              </w:rPr>
              <w:br/>
            </w:r>
            <w:hyperlink r:id="rId623" w:history="1">
              <w:r w:rsidR="00E7275B" w:rsidRPr="00D63B87">
                <w:rPr>
                  <w:rFonts w:ascii="Arial" w:eastAsiaTheme="minorHAnsi" w:hAnsi="Arial" w:cs="Arial"/>
                  <w:color w:val="3366BB"/>
                  <w:sz w:val="19"/>
                  <w:szCs w:val="19"/>
                  <w:shd w:val="clear" w:color="auto" w:fill="F9F9F9"/>
                </w:rPr>
                <w:t>45 CFR Part 164 (throughout)</w:t>
              </w:r>
            </w:hyperlink>
            <w:r w:rsidR="00E7275B" w:rsidRPr="00D63B87">
              <w:rPr>
                <w:rFonts w:ascii="Arial" w:eastAsiaTheme="minorHAnsi" w:hAnsi="Arial" w:cs="Arial"/>
                <w:color w:val="202122"/>
                <w:sz w:val="19"/>
                <w:szCs w:val="19"/>
              </w:rPr>
              <w:br/>
            </w:r>
            <w:hyperlink r:id="rId624" w:history="1">
              <w:r w:rsidR="00E7275B" w:rsidRPr="00D63B87">
                <w:rPr>
                  <w:rFonts w:ascii="Arial" w:eastAsiaTheme="minorHAnsi" w:hAnsi="Arial" w:cs="Arial"/>
                  <w:color w:val="3366BB"/>
                  <w:sz w:val="19"/>
                  <w:szCs w:val="19"/>
                  <w:shd w:val="clear" w:color="auto" w:fill="F9F9F9"/>
                </w:rPr>
                <w:t>61 FR 38806 (throughout)</w:t>
              </w:r>
            </w:hyperlink>
            <w:r w:rsidR="00E7275B" w:rsidRPr="00D63B87">
              <w:rPr>
                <w:rFonts w:ascii="Arial" w:eastAsiaTheme="minorHAnsi" w:hAnsi="Arial" w:cs="Arial"/>
                <w:color w:val="202122"/>
                <w:sz w:val="19"/>
                <w:szCs w:val="19"/>
              </w:rPr>
              <w:br/>
            </w:r>
            <w:hyperlink r:id="rId625" w:history="1">
              <w:r w:rsidR="00E7275B" w:rsidRPr="00D63B87">
                <w:rPr>
                  <w:rFonts w:ascii="Arial" w:eastAsiaTheme="minorHAnsi" w:hAnsi="Arial" w:cs="Arial"/>
                  <w:color w:val="3366BB"/>
                  <w:sz w:val="19"/>
                  <w:szCs w:val="19"/>
                  <w:shd w:val="clear" w:color="auto" w:fill="F9F9F9"/>
                </w:rPr>
                <w:t>A2LA C211 (throughout)</w:t>
              </w:r>
            </w:hyperlink>
            <w:r w:rsidR="00E7275B" w:rsidRPr="00D63B87">
              <w:rPr>
                <w:rFonts w:ascii="Arial" w:eastAsiaTheme="minorHAnsi" w:hAnsi="Arial" w:cs="Arial"/>
                <w:color w:val="202122"/>
                <w:sz w:val="19"/>
                <w:szCs w:val="19"/>
              </w:rPr>
              <w:br/>
            </w:r>
            <w:hyperlink r:id="rId626" w:history="1">
              <w:r w:rsidR="00E7275B" w:rsidRPr="00D63B87">
                <w:rPr>
                  <w:rFonts w:ascii="Arial" w:eastAsiaTheme="minorHAnsi" w:hAnsi="Arial" w:cs="Arial"/>
                  <w:color w:val="3366BB"/>
                  <w:sz w:val="19"/>
                  <w:szCs w:val="19"/>
                  <w:shd w:val="clear" w:color="auto" w:fill="F9F9F9"/>
                </w:rPr>
                <w:t>A2LA C223 (throughout)</w:t>
              </w:r>
            </w:hyperlink>
            <w:r w:rsidR="00E7275B" w:rsidRPr="00D63B87">
              <w:rPr>
                <w:rFonts w:ascii="Arial" w:eastAsiaTheme="minorHAnsi" w:hAnsi="Arial" w:cs="Arial"/>
                <w:color w:val="202122"/>
                <w:sz w:val="19"/>
                <w:szCs w:val="19"/>
              </w:rPr>
              <w:br/>
            </w:r>
            <w:hyperlink r:id="rId627" w:history="1">
              <w:r w:rsidR="00E7275B" w:rsidRPr="00D63B87">
                <w:rPr>
                  <w:rFonts w:ascii="Arial" w:eastAsiaTheme="minorHAnsi" w:hAnsi="Arial" w:cs="Arial"/>
                  <w:color w:val="3366BB"/>
                  <w:sz w:val="19"/>
                  <w:szCs w:val="19"/>
                  <w:shd w:val="clear" w:color="auto" w:fill="F9F9F9"/>
                </w:rPr>
                <w:t>AAFCO QA/QC Guidelines for Feed Laboratories (throughout)</w:t>
              </w:r>
            </w:hyperlink>
            <w:r w:rsidR="00E7275B" w:rsidRPr="00D63B87">
              <w:rPr>
                <w:rFonts w:ascii="Arial" w:eastAsiaTheme="minorHAnsi" w:hAnsi="Arial" w:cs="Arial"/>
                <w:color w:val="202122"/>
                <w:sz w:val="19"/>
                <w:szCs w:val="19"/>
              </w:rPr>
              <w:br/>
            </w:r>
            <w:hyperlink r:id="rId628" w:history="1">
              <w:r w:rsidR="00E7275B" w:rsidRPr="00D63B87">
                <w:rPr>
                  <w:rFonts w:ascii="Arial" w:eastAsiaTheme="minorHAnsi" w:hAnsi="Arial" w:cs="Arial"/>
                  <w:color w:val="3366BB"/>
                  <w:sz w:val="19"/>
                  <w:szCs w:val="19"/>
                  <w:shd w:val="clear" w:color="auto" w:fill="F9F9F9"/>
                </w:rPr>
                <w:t>AAVLD Requirements for an AVMDL (throughout)</w:t>
              </w:r>
            </w:hyperlink>
            <w:r w:rsidR="00E7275B" w:rsidRPr="00D63B87">
              <w:rPr>
                <w:rFonts w:ascii="Arial" w:eastAsiaTheme="minorHAnsi" w:hAnsi="Arial" w:cs="Arial"/>
                <w:color w:val="202122"/>
                <w:sz w:val="19"/>
                <w:szCs w:val="19"/>
              </w:rPr>
              <w:br/>
            </w:r>
            <w:hyperlink r:id="rId629" w:history="1">
              <w:r w:rsidR="00E7275B" w:rsidRPr="00D63B87">
                <w:rPr>
                  <w:rFonts w:ascii="Arial" w:eastAsiaTheme="minorHAnsi" w:hAnsi="Arial" w:cs="Arial"/>
                  <w:color w:val="3366BB"/>
                  <w:sz w:val="19"/>
                  <w:szCs w:val="19"/>
                  <w:shd w:val="clear" w:color="auto" w:fill="F9F9F9"/>
                </w:rPr>
                <w:t>ACMG Technical Standards for Clinical Genetics Laboratories (throughout)</w:t>
              </w:r>
            </w:hyperlink>
            <w:r w:rsidR="00E7275B" w:rsidRPr="00D63B87">
              <w:rPr>
                <w:rFonts w:ascii="Arial" w:eastAsiaTheme="minorHAnsi" w:hAnsi="Arial" w:cs="Arial"/>
                <w:color w:val="202122"/>
                <w:sz w:val="19"/>
                <w:szCs w:val="19"/>
              </w:rPr>
              <w:br/>
            </w:r>
            <w:hyperlink r:id="rId630" w:history="1">
              <w:r w:rsidR="00E7275B" w:rsidRPr="00D63B87">
                <w:rPr>
                  <w:rFonts w:ascii="Arial" w:eastAsiaTheme="minorHAnsi" w:hAnsi="Arial" w:cs="Arial"/>
                  <w:color w:val="3366BB"/>
                  <w:sz w:val="19"/>
                  <w:szCs w:val="19"/>
                  <w:shd w:val="clear" w:color="auto" w:fill="F9F9F9"/>
                </w:rPr>
                <w:t>AIHA-LAP Policies 2022 Appendix H5.8</w:t>
              </w:r>
            </w:hyperlink>
            <w:r w:rsidR="00E7275B" w:rsidRPr="00D63B87">
              <w:rPr>
                <w:rFonts w:ascii="Arial" w:eastAsiaTheme="minorHAnsi" w:hAnsi="Arial" w:cs="Arial"/>
                <w:color w:val="202122"/>
                <w:sz w:val="19"/>
                <w:szCs w:val="19"/>
              </w:rPr>
              <w:br/>
            </w:r>
            <w:hyperlink r:id="rId631" w:history="1">
              <w:r w:rsidR="00E7275B" w:rsidRPr="00D63B87">
                <w:rPr>
                  <w:rFonts w:ascii="Arial" w:eastAsiaTheme="minorHAnsi" w:hAnsi="Arial" w:cs="Arial"/>
                  <w:color w:val="3366BB"/>
                  <w:sz w:val="19"/>
                  <w:szCs w:val="19"/>
                  <w:shd w:val="clear" w:color="auto" w:fill="F9F9F9"/>
                </w:rPr>
                <w:t>ASTM E1188-11 3.5.2</w:t>
              </w:r>
            </w:hyperlink>
            <w:r w:rsidR="00E7275B" w:rsidRPr="00D63B87">
              <w:rPr>
                <w:rFonts w:ascii="Arial" w:eastAsiaTheme="minorHAnsi" w:hAnsi="Arial" w:cs="Arial"/>
                <w:color w:val="202122"/>
                <w:sz w:val="19"/>
                <w:szCs w:val="19"/>
              </w:rPr>
              <w:br/>
            </w:r>
            <w:hyperlink r:id="rId632" w:history="1">
              <w:r w:rsidR="00E7275B" w:rsidRPr="00D63B87">
                <w:rPr>
                  <w:rFonts w:ascii="Arial" w:eastAsiaTheme="minorHAnsi" w:hAnsi="Arial" w:cs="Arial"/>
                  <w:color w:val="3366BB"/>
                  <w:sz w:val="19"/>
                  <w:szCs w:val="19"/>
                  <w:shd w:val="clear" w:color="auto" w:fill="F9F9F9"/>
                </w:rPr>
                <w:t>ASTM E1492-11 4.3.3.3 and 4.4.4</w:t>
              </w:r>
            </w:hyperlink>
            <w:r w:rsidR="00E7275B" w:rsidRPr="00D63B87">
              <w:rPr>
                <w:rFonts w:ascii="Arial" w:eastAsiaTheme="minorHAnsi" w:hAnsi="Arial" w:cs="Arial"/>
                <w:color w:val="202122"/>
                <w:sz w:val="19"/>
                <w:szCs w:val="19"/>
              </w:rPr>
              <w:br/>
            </w:r>
            <w:hyperlink r:id="rId633" w:history="1">
              <w:r w:rsidR="00E7275B" w:rsidRPr="00D63B87">
                <w:rPr>
                  <w:rFonts w:ascii="Arial" w:eastAsiaTheme="minorHAnsi" w:hAnsi="Arial" w:cs="Arial"/>
                  <w:color w:val="3366BB"/>
                  <w:sz w:val="19"/>
                  <w:szCs w:val="19"/>
                  <w:shd w:val="clear" w:color="auto" w:fill="F9F9F9"/>
                </w:rPr>
                <w:t>ASTM E1578-18 D-1-2</w:t>
              </w:r>
            </w:hyperlink>
            <w:r w:rsidR="00E7275B" w:rsidRPr="00D63B87">
              <w:rPr>
                <w:rFonts w:ascii="Arial" w:eastAsiaTheme="minorHAnsi" w:hAnsi="Arial" w:cs="Arial"/>
                <w:color w:val="202122"/>
                <w:sz w:val="19"/>
                <w:szCs w:val="19"/>
              </w:rPr>
              <w:br/>
            </w:r>
            <w:hyperlink r:id="rId634" w:history="1">
              <w:r w:rsidR="00E7275B" w:rsidRPr="00D63B87">
                <w:rPr>
                  <w:rFonts w:ascii="Arial" w:eastAsiaTheme="minorHAnsi" w:hAnsi="Arial" w:cs="Arial"/>
                  <w:color w:val="3366BB"/>
                  <w:sz w:val="19"/>
                  <w:szCs w:val="19"/>
                  <w:shd w:val="clear" w:color="auto" w:fill="F9F9F9"/>
                </w:rPr>
                <w:t>BRC GSFS, Issue 8, 3.1.2</w:t>
              </w:r>
            </w:hyperlink>
            <w:r w:rsidR="00E7275B" w:rsidRPr="00D63B87">
              <w:rPr>
                <w:rFonts w:ascii="Arial" w:eastAsiaTheme="minorHAnsi" w:hAnsi="Arial" w:cs="Arial"/>
                <w:color w:val="202122"/>
                <w:sz w:val="19"/>
                <w:szCs w:val="19"/>
              </w:rPr>
              <w:br/>
            </w:r>
            <w:hyperlink r:id="rId635" w:history="1">
              <w:r w:rsidR="00E7275B" w:rsidRPr="00D63B87">
                <w:rPr>
                  <w:rFonts w:ascii="Arial" w:eastAsiaTheme="minorHAnsi" w:hAnsi="Arial" w:cs="Arial"/>
                  <w:color w:val="3366BB"/>
                  <w:sz w:val="19"/>
                  <w:szCs w:val="19"/>
                  <w:shd w:val="clear" w:color="auto" w:fill="F9F9F9"/>
                </w:rPr>
                <w:t>BRC GSFS, Issue 8, 3.3.1</w:t>
              </w:r>
            </w:hyperlink>
            <w:r w:rsidR="00E7275B" w:rsidRPr="00D63B87">
              <w:rPr>
                <w:rFonts w:ascii="Arial" w:eastAsiaTheme="minorHAnsi" w:hAnsi="Arial" w:cs="Arial"/>
                <w:color w:val="202122"/>
                <w:sz w:val="19"/>
                <w:szCs w:val="19"/>
              </w:rPr>
              <w:br/>
            </w:r>
            <w:hyperlink r:id="rId636" w:history="1">
              <w:r w:rsidR="00E7275B" w:rsidRPr="00D63B87">
                <w:rPr>
                  <w:rFonts w:ascii="Arial" w:eastAsiaTheme="minorHAnsi" w:hAnsi="Arial" w:cs="Arial"/>
                  <w:color w:val="3366BB"/>
                  <w:sz w:val="19"/>
                  <w:szCs w:val="19"/>
                  <w:shd w:val="clear" w:color="auto" w:fill="F9F9F9"/>
                </w:rPr>
                <w:t>BRC GSFS, Issue 8, 5.6.2.2</w:t>
              </w:r>
            </w:hyperlink>
            <w:r w:rsidR="00E7275B" w:rsidRPr="00D63B87">
              <w:rPr>
                <w:rFonts w:ascii="Arial" w:eastAsiaTheme="minorHAnsi" w:hAnsi="Arial" w:cs="Arial"/>
                <w:color w:val="202122"/>
                <w:sz w:val="19"/>
                <w:szCs w:val="19"/>
              </w:rPr>
              <w:br/>
            </w:r>
            <w:hyperlink r:id="rId637" w:history="1">
              <w:r w:rsidR="00E7275B" w:rsidRPr="00D63B87">
                <w:rPr>
                  <w:rFonts w:ascii="Arial" w:eastAsiaTheme="minorHAnsi" w:hAnsi="Arial" w:cs="Arial"/>
                  <w:color w:val="3366BB"/>
                  <w:sz w:val="19"/>
                  <w:szCs w:val="19"/>
                  <w:shd w:val="clear" w:color="auto" w:fill="F9F9F9"/>
                </w:rPr>
                <w:t>BRC GSFS, Issue 8, 5.6.2.4</w:t>
              </w:r>
            </w:hyperlink>
            <w:r w:rsidR="00E7275B" w:rsidRPr="00D63B87">
              <w:rPr>
                <w:rFonts w:ascii="Arial" w:eastAsiaTheme="minorHAnsi" w:hAnsi="Arial" w:cs="Arial"/>
                <w:color w:val="202122"/>
                <w:sz w:val="19"/>
                <w:szCs w:val="19"/>
              </w:rPr>
              <w:br/>
            </w:r>
            <w:hyperlink r:id="rId638" w:history="1">
              <w:r w:rsidR="00E7275B" w:rsidRPr="00D63B87">
                <w:rPr>
                  <w:rFonts w:ascii="Arial" w:eastAsiaTheme="minorHAnsi" w:hAnsi="Arial" w:cs="Arial"/>
                  <w:color w:val="3366BB"/>
                  <w:sz w:val="19"/>
                  <w:szCs w:val="19"/>
                  <w:shd w:val="clear" w:color="auto" w:fill="F9F9F9"/>
                </w:rPr>
                <w:t>CAP Laboratory Accreditation Manual (throughout)</w:t>
              </w:r>
            </w:hyperlink>
            <w:r w:rsidR="00E7275B" w:rsidRPr="00D63B87">
              <w:rPr>
                <w:rFonts w:ascii="Arial" w:eastAsiaTheme="minorHAnsi" w:hAnsi="Arial" w:cs="Arial"/>
                <w:color w:val="202122"/>
                <w:sz w:val="19"/>
                <w:szCs w:val="19"/>
              </w:rPr>
              <w:br/>
            </w:r>
            <w:hyperlink r:id="rId639" w:history="1">
              <w:r w:rsidR="00E7275B" w:rsidRPr="00D63B87">
                <w:rPr>
                  <w:rFonts w:ascii="Arial" w:eastAsiaTheme="minorHAnsi" w:hAnsi="Arial" w:cs="Arial"/>
                  <w:color w:val="3366BB"/>
                  <w:sz w:val="19"/>
                  <w:szCs w:val="19"/>
                  <w:shd w:val="clear" w:color="auto" w:fill="F9F9F9"/>
                </w:rPr>
                <w:t>CDC Biosafety in Microbiological and Biomedical Laboratories (BMBL), 6th Edition (throughout)</w:t>
              </w:r>
            </w:hyperlink>
            <w:r w:rsidR="00E7275B" w:rsidRPr="00D63B87">
              <w:rPr>
                <w:rFonts w:ascii="Arial" w:eastAsiaTheme="minorHAnsi" w:hAnsi="Arial" w:cs="Arial"/>
                <w:color w:val="202122"/>
                <w:sz w:val="19"/>
                <w:szCs w:val="19"/>
              </w:rPr>
              <w:br/>
            </w:r>
            <w:hyperlink r:id="rId640" w:history="1">
              <w:r w:rsidR="00E7275B" w:rsidRPr="00D63B87">
                <w:rPr>
                  <w:rFonts w:ascii="Arial" w:eastAsiaTheme="minorHAnsi" w:hAnsi="Arial" w:cs="Arial"/>
                  <w:color w:val="3366BB"/>
                  <w:sz w:val="19"/>
                  <w:szCs w:val="19"/>
                  <w:shd w:val="clear" w:color="auto" w:fill="F9F9F9"/>
                </w:rPr>
                <w:t>CJIS Security Policy (throughout)</w:t>
              </w:r>
            </w:hyperlink>
            <w:r w:rsidR="00E7275B" w:rsidRPr="00D63B87">
              <w:rPr>
                <w:rFonts w:ascii="Arial" w:eastAsiaTheme="minorHAnsi" w:hAnsi="Arial" w:cs="Arial"/>
                <w:color w:val="202122"/>
                <w:sz w:val="19"/>
                <w:szCs w:val="19"/>
              </w:rPr>
              <w:br/>
            </w:r>
            <w:hyperlink r:id="rId641" w:history="1">
              <w:r w:rsidR="00E7275B" w:rsidRPr="00D63B87">
                <w:rPr>
                  <w:rFonts w:ascii="Arial" w:eastAsiaTheme="minorHAnsi" w:hAnsi="Arial" w:cs="Arial"/>
                  <w:color w:val="3366BB"/>
                  <w:sz w:val="19"/>
                  <w:szCs w:val="19"/>
                  <w:shd w:val="clear" w:color="auto" w:fill="F9F9F9"/>
                </w:rPr>
                <w:t>CLSI QMS22 (throughout)</w:t>
              </w:r>
            </w:hyperlink>
            <w:r w:rsidR="00E7275B" w:rsidRPr="00D63B87">
              <w:rPr>
                <w:rFonts w:ascii="Arial" w:eastAsiaTheme="minorHAnsi" w:hAnsi="Arial" w:cs="Arial"/>
                <w:color w:val="202122"/>
                <w:sz w:val="19"/>
                <w:szCs w:val="19"/>
              </w:rPr>
              <w:br/>
            </w:r>
            <w:hyperlink r:id="rId642" w:history="1">
              <w:r w:rsidR="00E7275B" w:rsidRPr="00D63B87">
                <w:rPr>
                  <w:rFonts w:ascii="Arial" w:eastAsiaTheme="minorHAnsi" w:hAnsi="Arial" w:cs="Arial"/>
                  <w:color w:val="3366BB"/>
                  <w:sz w:val="19"/>
                  <w:szCs w:val="19"/>
                  <w:shd w:val="clear" w:color="auto" w:fill="F9F9F9"/>
                </w:rPr>
                <w:t>EPA 815-R-05-004 (throughout)</w:t>
              </w:r>
            </w:hyperlink>
            <w:r w:rsidR="00E7275B" w:rsidRPr="00D63B87">
              <w:rPr>
                <w:rFonts w:ascii="Arial" w:eastAsiaTheme="minorHAnsi" w:hAnsi="Arial" w:cs="Arial"/>
                <w:color w:val="202122"/>
                <w:sz w:val="19"/>
                <w:szCs w:val="19"/>
              </w:rPr>
              <w:br/>
            </w:r>
            <w:hyperlink r:id="rId643" w:history="1">
              <w:r w:rsidR="00E7275B" w:rsidRPr="00D63B87">
                <w:rPr>
                  <w:rFonts w:ascii="Arial" w:eastAsiaTheme="minorHAnsi" w:hAnsi="Arial" w:cs="Arial"/>
                  <w:color w:val="3366BB"/>
                  <w:sz w:val="19"/>
                  <w:szCs w:val="19"/>
                  <w:shd w:val="clear" w:color="auto" w:fill="F9F9F9"/>
                </w:rPr>
                <w:t>EPA ERLN Laboratory Requirements (throughout)</w:t>
              </w:r>
            </w:hyperlink>
            <w:r w:rsidR="00E7275B" w:rsidRPr="00D63B87">
              <w:rPr>
                <w:rFonts w:ascii="Arial" w:eastAsiaTheme="minorHAnsi" w:hAnsi="Arial" w:cs="Arial"/>
                <w:color w:val="202122"/>
                <w:sz w:val="19"/>
                <w:szCs w:val="19"/>
              </w:rPr>
              <w:br/>
            </w:r>
            <w:hyperlink r:id="rId644" w:history="1">
              <w:r w:rsidR="00E7275B" w:rsidRPr="00D63B87">
                <w:rPr>
                  <w:rFonts w:ascii="Arial" w:eastAsiaTheme="minorHAnsi" w:hAnsi="Arial" w:cs="Arial"/>
                  <w:color w:val="3366BB"/>
                  <w:sz w:val="19"/>
                  <w:szCs w:val="19"/>
                  <w:shd w:val="clear" w:color="auto" w:fill="F9F9F9"/>
                </w:rPr>
                <w:t>EPA QA/G-5 (throughout)</w:t>
              </w:r>
            </w:hyperlink>
            <w:r w:rsidR="00E7275B" w:rsidRPr="00D63B87">
              <w:rPr>
                <w:rFonts w:ascii="Arial" w:eastAsiaTheme="minorHAnsi" w:hAnsi="Arial" w:cs="Arial"/>
                <w:color w:val="202122"/>
                <w:sz w:val="19"/>
                <w:szCs w:val="19"/>
              </w:rPr>
              <w:br/>
            </w:r>
            <w:hyperlink r:id="rId645" w:history="1">
              <w:r w:rsidR="00E7275B" w:rsidRPr="00D63B87">
                <w:rPr>
                  <w:rFonts w:ascii="Arial" w:eastAsiaTheme="minorHAnsi" w:hAnsi="Arial" w:cs="Arial"/>
                  <w:color w:val="3366BB"/>
                  <w:sz w:val="19"/>
                  <w:szCs w:val="19"/>
                  <w:shd w:val="clear" w:color="auto" w:fill="F9F9F9"/>
                </w:rPr>
                <w:t>E.U. Commission Directive 2003/94/EC (throughout)</w:t>
              </w:r>
            </w:hyperlink>
            <w:r w:rsidR="00E7275B" w:rsidRPr="00D63B87">
              <w:rPr>
                <w:rFonts w:ascii="Arial" w:eastAsiaTheme="minorHAnsi" w:hAnsi="Arial" w:cs="Arial"/>
                <w:color w:val="202122"/>
                <w:sz w:val="19"/>
                <w:szCs w:val="19"/>
              </w:rPr>
              <w:br/>
            </w:r>
            <w:hyperlink r:id="rId646" w:history="1">
              <w:r w:rsidR="00E7275B" w:rsidRPr="00D63B87">
                <w:rPr>
                  <w:rFonts w:ascii="Arial" w:eastAsiaTheme="minorHAnsi" w:hAnsi="Arial" w:cs="Arial"/>
                  <w:color w:val="3366BB"/>
                  <w:sz w:val="19"/>
                  <w:szCs w:val="19"/>
                  <w:shd w:val="clear" w:color="auto" w:fill="F9F9F9"/>
                </w:rPr>
                <w:t>FDA Hazard Analysis Critical Control Point (throughout)</w:t>
              </w:r>
            </w:hyperlink>
            <w:r w:rsidR="00E7275B" w:rsidRPr="00D63B87">
              <w:rPr>
                <w:rFonts w:ascii="Arial" w:eastAsiaTheme="minorHAnsi" w:hAnsi="Arial" w:cs="Arial"/>
                <w:color w:val="202122"/>
                <w:sz w:val="19"/>
                <w:szCs w:val="19"/>
              </w:rPr>
              <w:br/>
            </w:r>
            <w:hyperlink r:id="rId647" w:history="1">
              <w:r w:rsidR="00E7275B" w:rsidRPr="00D63B87">
                <w:rPr>
                  <w:rFonts w:ascii="Arial" w:eastAsiaTheme="minorHAnsi" w:hAnsi="Arial" w:cs="Arial"/>
                  <w:color w:val="3366BB"/>
                  <w:sz w:val="19"/>
                  <w:szCs w:val="19"/>
                  <w:shd w:val="clear" w:color="auto" w:fill="F9F9F9"/>
                </w:rPr>
                <w:t>GFSI Benchmarking Rqmts., v2020.1, Part 3, A1, A2, B1, B2, B3, C0, C1, C2, C3, C4, D, I, K - FSM (throughout)</w:t>
              </w:r>
            </w:hyperlink>
            <w:r w:rsidR="00E7275B" w:rsidRPr="00D63B87">
              <w:rPr>
                <w:rFonts w:ascii="Arial" w:eastAsiaTheme="minorHAnsi" w:hAnsi="Arial" w:cs="Arial"/>
                <w:color w:val="202122"/>
                <w:sz w:val="19"/>
                <w:szCs w:val="19"/>
              </w:rPr>
              <w:br/>
            </w:r>
            <w:hyperlink r:id="rId648" w:history="1">
              <w:r w:rsidR="00E7275B" w:rsidRPr="00D63B87">
                <w:rPr>
                  <w:rFonts w:ascii="Arial" w:eastAsiaTheme="minorHAnsi" w:hAnsi="Arial" w:cs="Arial"/>
                  <w:color w:val="3366BB"/>
                  <w:sz w:val="19"/>
                  <w:szCs w:val="19"/>
                  <w:shd w:val="clear" w:color="auto" w:fill="F9F9F9"/>
                </w:rPr>
                <w:t>IFS Food 7, Part 2 (throughout)</w:t>
              </w:r>
            </w:hyperlink>
            <w:r w:rsidR="00E7275B" w:rsidRPr="00D63B87">
              <w:rPr>
                <w:rFonts w:ascii="Arial" w:eastAsiaTheme="minorHAnsi" w:hAnsi="Arial" w:cs="Arial"/>
                <w:color w:val="202122"/>
                <w:sz w:val="19"/>
                <w:szCs w:val="19"/>
              </w:rPr>
              <w:br/>
            </w:r>
            <w:hyperlink r:id="rId649" w:history="1">
              <w:r w:rsidR="00E7275B" w:rsidRPr="00D63B87">
                <w:rPr>
                  <w:rFonts w:ascii="Arial" w:eastAsiaTheme="minorHAnsi" w:hAnsi="Arial" w:cs="Arial"/>
                  <w:color w:val="3366BB"/>
                  <w:sz w:val="19"/>
                  <w:szCs w:val="19"/>
                  <w:shd w:val="clear" w:color="auto" w:fill="F9F9F9"/>
                </w:rPr>
                <w:t xml:space="preserve">IFS </w:t>
              </w:r>
              <w:proofErr w:type="spellStart"/>
              <w:r w:rsidR="00E7275B" w:rsidRPr="00D63B87">
                <w:rPr>
                  <w:rFonts w:ascii="Arial" w:eastAsiaTheme="minorHAnsi" w:hAnsi="Arial" w:cs="Arial"/>
                  <w:color w:val="3366BB"/>
                  <w:sz w:val="19"/>
                  <w:szCs w:val="19"/>
                  <w:shd w:val="clear" w:color="auto" w:fill="F9F9F9"/>
                </w:rPr>
                <w:t>PACsecure</w:t>
              </w:r>
              <w:proofErr w:type="spellEnd"/>
              <w:r w:rsidR="00E7275B" w:rsidRPr="00D63B87">
                <w:rPr>
                  <w:rFonts w:ascii="Arial" w:eastAsiaTheme="minorHAnsi" w:hAnsi="Arial" w:cs="Arial"/>
                  <w:color w:val="3366BB"/>
                  <w:sz w:val="19"/>
                  <w:szCs w:val="19"/>
                  <w:shd w:val="clear" w:color="auto" w:fill="F9F9F9"/>
                </w:rPr>
                <w:t xml:space="preserve"> 2, Part 2 (throughout)</w:t>
              </w:r>
            </w:hyperlink>
            <w:r w:rsidR="00E7275B" w:rsidRPr="00D63B87">
              <w:rPr>
                <w:rFonts w:ascii="Arial" w:eastAsiaTheme="minorHAnsi" w:hAnsi="Arial" w:cs="Arial"/>
                <w:color w:val="202122"/>
                <w:sz w:val="19"/>
                <w:szCs w:val="19"/>
              </w:rPr>
              <w:br/>
            </w:r>
            <w:hyperlink r:id="rId650" w:history="1">
              <w:r w:rsidR="00E7275B" w:rsidRPr="00D63B87">
                <w:rPr>
                  <w:rFonts w:ascii="Arial" w:eastAsiaTheme="minorHAnsi" w:hAnsi="Arial" w:cs="Arial"/>
                  <w:color w:val="3366BB"/>
                  <w:sz w:val="19"/>
                  <w:szCs w:val="19"/>
                  <w:shd w:val="clear" w:color="auto" w:fill="F9F9F9"/>
                </w:rPr>
                <w:t>ISO 15189:2012 (throughout)</w:t>
              </w:r>
            </w:hyperlink>
            <w:r w:rsidR="00E7275B" w:rsidRPr="00D63B87">
              <w:rPr>
                <w:rFonts w:ascii="Arial" w:eastAsiaTheme="minorHAnsi" w:hAnsi="Arial" w:cs="Arial"/>
                <w:color w:val="202122"/>
                <w:sz w:val="19"/>
                <w:szCs w:val="19"/>
              </w:rPr>
              <w:br/>
            </w:r>
            <w:hyperlink r:id="rId651" w:history="1">
              <w:r w:rsidR="00E7275B" w:rsidRPr="00D63B87">
                <w:rPr>
                  <w:rFonts w:ascii="Arial" w:eastAsiaTheme="minorHAnsi" w:hAnsi="Arial" w:cs="Arial"/>
                  <w:color w:val="3366BB"/>
                  <w:sz w:val="19"/>
                  <w:szCs w:val="19"/>
                  <w:shd w:val="clear" w:color="auto" w:fill="F9F9F9"/>
                </w:rPr>
                <w:t>ISO/IEC 17025:2017 (throughout)</w:t>
              </w:r>
            </w:hyperlink>
            <w:r w:rsidR="00E7275B" w:rsidRPr="00D63B87">
              <w:rPr>
                <w:rFonts w:ascii="Arial" w:eastAsiaTheme="minorHAnsi" w:hAnsi="Arial" w:cs="Arial"/>
                <w:color w:val="202122"/>
                <w:sz w:val="19"/>
                <w:szCs w:val="19"/>
              </w:rPr>
              <w:br/>
            </w:r>
            <w:hyperlink r:id="rId652" w:history="1">
              <w:r w:rsidR="00E7275B" w:rsidRPr="00D63B87">
                <w:rPr>
                  <w:rFonts w:ascii="Arial" w:eastAsiaTheme="minorHAnsi" w:hAnsi="Arial" w:cs="Arial"/>
                  <w:color w:val="3366BB"/>
                  <w:sz w:val="19"/>
                  <w:szCs w:val="19"/>
                  <w:shd w:val="clear" w:color="auto" w:fill="F9F9F9"/>
                </w:rPr>
                <w:t>ISO/TS 22002-1:2009 (throughout)</w:t>
              </w:r>
            </w:hyperlink>
            <w:r w:rsidR="00E7275B" w:rsidRPr="00D63B87">
              <w:rPr>
                <w:rFonts w:ascii="Arial" w:eastAsiaTheme="minorHAnsi" w:hAnsi="Arial" w:cs="Arial"/>
                <w:color w:val="202122"/>
                <w:sz w:val="19"/>
                <w:szCs w:val="19"/>
              </w:rPr>
              <w:br/>
            </w:r>
            <w:hyperlink r:id="rId653" w:history="1">
              <w:r w:rsidR="00E7275B" w:rsidRPr="00D63B87">
                <w:rPr>
                  <w:rFonts w:ascii="Arial" w:eastAsiaTheme="minorHAnsi" w:hAnsi="Arial" w:cs="Arial"/>
                  <w:color w:val="3366BB"/>
                  <w:sz w:val="19"/>
                  <w:szCs w:val="19"/>
                  <w:shd w:val="clear" w:color="auto" w:fill="F9F9F9"/>
                </w:rPr>
                <w:t>ISO/TS 22002-4:2013 (throughout)</w:t>
              </w:r>
            </w:hyperlink>
            <w:r w:rsidR="00E7275B" w:rsidRPr="00D63B87">
              <w:rPr>
                <w:rFonts w:ascii="Arial" w:eastAsiaTheme="minorHAnsi" w:hAnsi="Arial" w:cs="Arial"/>
                <w:color w:val="202122"/>
                <w:sz w:val="19"/>
                <w:szCs w:val="19"/>
              </w:rPr>
              <w:br/>
            </w:r>
            <w:hyperlink r:id="rId654" w:history="1">
              <w:r w:rsidR="00E7275B" w:rsidRPr="00D63B87">
                <w:rPr>
                  <w:rFonts w:ascii="Arial" w:eastAsiaTheme="minorHAnsi" w:hAnsi="Arial" w:cs="Arial"/>
                  <w:color w:val="3366BB"/>
                  <w:sz w:val="19"/>
                  <w:szCs w:val="19"/>
                  <w:shd w:val="clear" w:color="auto" w:fill="F9F9F9"/>
                </w:rPr>
                <w:t>ISO/TS 22002-6:2016 (throughout)</w:t>
              </w:r>
            </w:hyperlink>
            <w:r w:rsidR="00E7275B" w:rsidRPr="00D63B87">
              <w:rPr>
                <w:rFonts w:ascii="Arial" w:eastAsiaTheme="minorHAnsi" w:hAnsi="Arial" w:cs="Arial"/>
                <w:color w:val="202122"/>
                <w:sz w:val="19"/>
                <w:szCs w:val="19"/>
              </w:rPr>
              <w:br/>
            </w:r>
            <w:hyperlink r:id="rId655" w:history="1">
              <w:r w:rsidR="00E7275B"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E7275B" w:rsidRPr="00D63B87">
              <w:rPr>
                <w:rFonts w:ascii="Arial" w:eastAsiaTheme="minorHAnsi" w:hAnsi="Arial" w:cs="Arial"/>
                <w:color w:val="202122"/>
                <w:sz w:val="19"/>
                <w:szCs w:val="19"/>
              </w:rPr>
              <w:br/>
            </w:r>
            <w:hyperlink r:id="rId656" w:history="1">
              <w:r w:rsidR="00E7275B" w:rsidRPr="00D63B87">
                <w:rPr>
                  <w:rFonts w:ascii="Arial" w:eastAsiaTheme="minorHAnsi" w:hAnsi="Arial" w:cs="Arial"/>
                  <w:color w:val="3366BB"/>
                  <w:sz w:val="19"/>
                  <w:szCs w:val="19"/>
                  <w:shd w:val="clear" w:color="auto" w:fill="F9F9F9"/>
                </w:rPr>
                <w:t>NYSDOH ELAP Medical Marijuana Microbiology Guidance</w:t>
              </w:r>
            </w:hyperlink>
            <w:r w:rsidR="00E7275B" w:rsidRPr="00D63B87">
              <w:rPr>
                <w:rFonts w:ascii="Arial" w:eastAsiaTheme="minorHAnsi" w:hAnsi="Arial" w:cs="Arial"/>
                <w:color w:val="202122"/>
                <w:sz w:val="19"/>
                <w:szCs w:val="19"/>
              </w:rPr>
              <w:br/>
            </w:r>
            <w:hyperlink r:id="rId657" w:history="1">
              <w:r w:rsidR="00E7275B" w:rsidRPr="00D63B87">
                <w:rPr>
                  <w:rFonts w:ascii="Arial" w:eastAsiaTheme="minorHAnsi" w:hAnsi="Arial" w:cs="Arial"/>
                  <w:color w:val="3366BB"/>
                  <w:sz w:val="19"/>
                  <w:szCs w:val="19"/>
                  <w:shd w:val="clear" w:color="auto" w:fill="F9F9F9"/>
                </w:rPr>
                <w:t>NIST 800-53, Rev. 5 (throughout)</w:t>
              </w:r>
            </w:hyperlink>
            <w:r w:rsidR="00E7275B" w:rsidRPr="00D63B87">
              <w:rPr>
                <w:rFonts w:ascii="Arial" w:eastAsiaTheme="minorHAnsi" w:hAnsi="Arial" w:cs="Arial"/>
                <w:color w:val="202122"/>
                <w:sz w:val="19"/>
                <w:szCs w:val="19"/>
              </w:rPr>
              <w:br/>
            </w:r>
            <w:hyperlink r:id="rId658" w:history="1">
              <w:r w:rsidR="00E7275B" w:rsidRPr="00D63B87">
                <w:rPr>
                  <w:rFonts w:ascii="Arial" w:eastAsiaTheme="minorHAnsi" w:hAnsi="Arial" w:cs="Arial"/>
                  <w:color w:val="3366BB"/>
                  <w:sz w:val="19"/>
                  <w:szCs w:val="19"/>
                  <w:shd w:val="clear" w:color="auto" w:fill="F9F9F9"/>
                </w:rPr>
                <w:t>OECD GLP Principles 8</w:t>
              </w:r>
            </w:hyperlink>
            <w:r w:rsidR="00E7275B" w:rsidRPr="00D63B87">
              <w:rPr>
                <w:rFonts w:ascii="Arial" w:eastAsiaTheme="minorHAnsi" w:hAnsi="Arial" w:cs="Arial"/>
                <w:color w:val="202122"/>
                <w:sz w:val="19"/>
                <w:szCs w:val="19"/>
              </w:rPr>
              <w:br/>
            </w:r>
            <w:hyperlink r:id="rId659" w:history="1">
              <w:r w:rsidR="00E7275B" w:rsidRPr="00D63B87">
                <w:rPr>
                  <w:rFonts w:ascii="Arial" w:eastAsiaTheme="minorHAnsi" w:hAnsi="Arial" w:cs="Arial"/>
                  <w:color w:val="3366BB"/>
                  <w:sz w:val="19"/>
                  <w:szCs w:val="19"/>
                  <w:shd w:val="clear" w:color="auto" w:fill="F9F9F9"/>
                </w:rPr>
                <w:t>OSHA 1910.1020 (throughout)</w:t>
              </w:r>
            </w:hyperlink>
            <w:r w:rsidR="00E7275B" w:rsidRPr="00D63B87">
              <w:rPr>
                <w:rFonts w:ascii="Arial" w:eastAsiaTheme="minorHAnsi" w:hAnsi="Arial" w:cs="Arial"/>
                <w:color w:val="202122"/>
                <w:sz w:val="19"/>
                <w:szCs w:val="19"/>
              </w:rPr>
              <w:br/>
            </w:r>
            <w:hyperlink r:id="rId660" w:history="1">
              <w:r w:rsidR="00E7275B" w:rsidRPr="00D63B87">
                <w:rPr>
                  <w:rFonts w:ascii="Arial" w:eastAsiaTheme="minorHAnsi" w:hAnsi="Arial" w:cs="Arial"/>
                  <w:color w:val="3366BB"/>
                  <w:sz w:val="19"/>
                  <w:szCs w:val="19"/>
                  <w:shd w:val="clear" w:color="auto" w:fill="F9F9F9"/>
                </w:rPr>
                <w:t>OSHA 1910.1200(b)(3)</w:t>
              </w:r>
            </w:hyperlink>
            <w:r w:rsidR="00E7275B" w:rsidRPr="00D63B87">
              <w:rPr>
                <w:rFonts w:ascii="Arial" w:eastAsiaTheme="minorHAnsi" w:hAnsi="Arial" w:cs="Arial"/>
                <w:color w:val="202122"/>
                <w:sz w:val="19"/>
                <w:szCs w:val="19"/>
              </w:rPr>
              <w:br/>
            </w:r>
            <w:hyperlink r:id="rId661" w:history="1">
              <w:r w:rsidR="00E7275B" w:rsidRPr="00D63B87">
                <w:rPr>
                  <w:rFonts w:ascii="Arial" w:eastAsiaTheme="minorHAnsi" w:hAnsi="Arial" w:cs="Arial"/>
                  <w:color w:val="3366BB"/>
                  <w:sz w:val="19"/>
                  <w:szCs w:val="19"/>
                  <w:shd w:val="clear" w:color="auto" w:fill="F9F9F9"/>
                </w:rPr>
                <w:t>OSHA 1910.1450(h)</w:t>
              </w:r>
            </w:hyperlink>
            <w:r w:rsidR="00E7275B" w:rsidRPr="00D63B87">
              <w:rPr>
                <w:rFonts w:ascii="Arial" w:eastAsiaTheme="minorHAnsi" w:hAnsi="Arial" w:cs="Arial"/>
                <w:color w:val="202122"/>
                <w:sz w:val="19"/>
                <w:szCs w:val="19"/>
              </w:rPr>
              <w:br/>
            </w:r>
            <w:hyperlink r:id="rId662" w:history="1">
              <w:r w:rsidR="00E7275B" w:rsidRPr="00D63B87">
                <w:rPr>
                  <w:rFonts w:ascii="Arial" w:eastAsiaTheme="minorHAnsi" w:hAnsi="Arial" w:cs="Arial"/>
                  <w:color w:val="3366BB"/>
                  <w:sz w:val="19"/>
                  <w:szCs w:val="19"/>
                  <w:shd w:val="clear" w:color="auto" w:fill="F9F9F9"/>
                </w:rPr>
                <w:t>PFP Human and Animal Food Testing Laboratories Best Practices Manual</w:t>
              </w:r>
            </w:hyperlink>
            <w:r w:rsidR="00E7275B" w:rsidRPr="00D63B87">
              <w:rPr>
                <w:rFonts w:ascii="Arial" w:eastAsiaTheme="minorHAnsi" w:hAnsi="Arial" w:cs="Arial"/>
                <w:color w:val="202122"/>
                <w:sz w:val="19"/>
                <w:szCs w:val="19"/>
              </w:rPr>
              <w:br/>
            </w:r>
            <w:hyperlink r:id="rId663" w:history="1">
              <w:r w:rsidR="00E7275B" w:rsidRPr="00D63B87">
                <w:rPr>
                  <w:rFonts w:ascii="Arial" w:eastAsiaTheme="minorHAnsi" w:hAnsi="Arial" w:cs="Arial"/>
                  <w:color w:val="3366BB"/>
                  <w:sz w:val="19"/>
                  <w:szCs w:val="19"/>
                  <w:shd w:val="clear" w:color="auto" w:fill="F9F9F9"/>
                </w:rPr>
                <w:t>Safe Food for Canadians Regulations SOR/2018-108 (throughout)</w:t>
              </w:r>
            </w:hyperlink>
            <w:r w:rsidR="00E7275B" w:rsidRPr="00D63B87">
              <w:rPr>
                <w:rFonts w:ascii="Arial" w:eastAsiaTheme="minorHAnsi" w:hAnsi="Arial" w:cs="Arial"/>
                <w:color w:val="202122"/>
                <w:sz w:val="19"/>
                <w:szCs w:val="19"/>
              </w:rPr>
              <w:br/>
            </w:r>
            <w:hyperlink r:id="rId664" w:history="1">
              <w:r w:rsidR="00E7275B" w:rsidRPr="00D63B87">
                <w:rPr>
                  <w:rFonts w:ascii="Arial" w:eastAsiaTheme="minorHAnsi" w:hAnsi="Arial" w:cs="Arial"/>
                  <w:color w:val="3366BB"/>
                  <w:sz w:val="19"/>
                  <w:szCs w:val="19"/>
                  <w:shd w:val="clear" w:color="auto" w:fill="F9F9F9"/>
                </w:rPr>
                <w:t>SQF FSC 9, Food Manufacturing, Part B (throughout)</w:t>
              </w:r>
            </w:hyperlink>
            <w:r w:rsidR="00E7275B" w:rsidRPr="00D63B87">
              <w:rPr>
                <w:rFonts w:ascii="Arial" w:eastAsiaTheme="minorHAnsi" w:hAnsi="Arial" w:cs="Arial"/>
                <w:color w:val="202122"/>
                <w:sz w:val="19"/>
                <w:szCs w:val="19"/>
              </w:rPr>
              <w:br/>
            </w:r>
            <w:hyperlink r:id="rId665" w:history="1">
              <w:r w:rsidR="00E7275B" w:rsidRPr="00D63B87">
                <w:rPr>
                  <w:rFonts w:ascii="Arial" w:eastAsiaTheme="minorHAnsi" w:hAnsi="Arial" w:cs="Arial"/>
                  <w:color w:val="3366BB"/>
                  <w:sz w:val="19"/>
                  <w:szCs w:val="19"/>
                  <w:shd w:val="clear" w:color="auto" w:fill="F9F9F9"/>
                </w:rPr>
                <w:t>SQF FSC 9, Pet Food Manufacturing, Part B (throughout)</w:t>
              </w:r>
            </w:hyperlink>
            <w:r w:rsidR="00E7275B" w:rsidRPr="00D63B87">
              <w:rPr>
                <w:rFonts w:ascii="Arial" w:eastAsiaTheme="minorHAnsi" w:hAnsi="Arial" w:cs="Arial"/>
                <w:color w:val="202122"/>
                <w:sz w:val="19"/>
                <w:szCs w:val="19"/>
              </w:rPr>
              <w:br/>
            </w:r>
            <w:hyperlink r:id="rId666" w:history="1">
              <w:r w:rsidR="00E7275B" w:rsidRPr="00D63B87">
                <w:rPr>
                  <w:rFonts w:ascii="Arial" w:eastAsiaTheme="minorHAnsi" w:hAnsi="Arial" w:cs="Arial"/>
                  <w:color w:val="3366BB"/>
                  <w:sz w:val="19"/>
                  <w:szCs w:val="19"/>
                  <w:shd w:val="clear" w:color="auto" w:fill="F9F9F9"/>
                </w:rPr>
                <w:t>SQF FSC 9, Manufacture of Food Packaging, Part B (throughout)</w:t>
              </w:r>
            </w:hyperlink>
            <w:r w:rsidR="00E7275B" w:rsidRPr="00D63B87">
              <w:rPr>
                <w:rFonts w:ascii="Arial" w:eastAsiaTheme="minorHAnsi" w:hAnsi="Arial" w:cs="Arial"/>
                <w:color w:val="202122"/>
                <w:sz w:val="19"/>
                <w:szCs w:val="19"/>
              </w:rPr>
              <w:br/>
            </w:r>
            <w:hyperlink r:id="rId667" w:history="1">
              <w:r w:rsidR="00E7275B" w:rsidRPr="00D63B87">
                <w:rPr>
                  <w:rFonts w:ascii="Arial" w:eastAsiaTheme="minorHAnsi" w:hAnsi="Arial" w:cs="Arial"/>
                  <w:color w:val="3366BB"/>
                  <w:sz w:val="19"/>
                  <w:szCs w:val="19"/>
                  <w:shd w:val="clear" w:color="auto" w:fill="F9F9F9"/>
                </w:rPr>
                <w:t>TNI EL-V1-2016-Rev.2.1 (throughout)</w:t>
              </w:r>
            </w:hyperlink>
            <w:r w:rsidR="00E7275B" w:rsidRPr="00D63B87">
              <w:rPr>
                <w:rFonts w:ascii="Arial" w:eastAsiaTheme="minorHAnsi" w:hAnsi="Arial" w:cs="Arial"/>
                <w:color w:val="202122"/>
                <w:sz w:val="19"/>
                <w:szCs w:val="19"/>
              </w:rPr>
              <w:br/>
            </w:r>
            <w:hyperlink r:id="rId668" w:history="1">
              <w:r w:rsidR="00E7275B" w:rsidRPr="00D63B87">
                <w:rPr>
                  <w:rFonts w:ascii="Arial" w:eastAsiaTheme="minorHAnsi" w:hAnsi="Arial" w:cs="Arial"/>
                  <w:color w:val="3366BB"/>
                  <w:sz w:val="19"/>
                  <w:szCs w:val="19"/>
                  <w:shd w:val="clear" w:color="auto" w:fill="F9F9F9"/>
                </w:rPr>
                <w:t>USDA Administrative Procedures for the PDP (throughout)</w:t>
              </w:r>
            </w:hyperlink>
            <w:r w:rsidR="00E7275B" w:rsidRPr="00D63B87">
              <w:rPr>
                <w:rFonts w:ascii="Arial" w:eastAsiaTheme="minorHAnsi" w:hAnsi="Arial" w:cs="Arial"/>
                <w:color w:val="202122"/>
                <w:sz w:val="19"/>
                <w:szCs w:val="19"/>
              </w:rPr>
              <w:br/>
            </w:r>
            <w:hyperlink r:id="rId669" w:history="1">
              <w:r w:rsidR="00E7275B" w:rsidRPr="00D63B87">
                <w:rPr>
                  <w:rFonts w:ascii="Arial" w:eastAsiaTheme="minorHAnsi" w:hAnsi="Arial" w:cs="Arial"/>
                  <w:color w:val="3366BB"/>
                  <w:sz w:val="19"/>
                  <w:szCs w:val="19"/>
                  <w:shd w:val="clear" w:color="auto" w:fill="F9F9F9"/>
                </w:rPr>
                <w:t>USDA Data and Instrumentation for PDP (throughout)</w:t>
              </w:r>
            </w:hyperlink>
            <w:r w:rsidR="00E7275B" w:rsidRPr="00D63B87">
              <w:rPr>
                <w:rFonts w:ascii="Arial" w:eastAsiaTheme="minorHAnsi" w:hAnsi="Arial" w:cs="Arial"/>
                <w:color w:val="202122"/>
                <w:sz w:val="19"/>
                <w:szCs w:val="19"/>
              </w:rPr>
              <w:br/>
            </w:r>
            <w:hyperlink r:id="rId670" w:history="1">
              <w:r w:rsidR="00E7275B" w:rsidRPr="00D63B87">
                <w:rPr>
                  <w:rFonts w:ascii="Arial" w:eastAsiaTheme="minorHAnsi" w:hAnsi="Arial" w:cs="Arial"/>
                  <w:color w:val="3366BB"/>
                  <w:sz w:val="19"/>
                  <w:szCs w:val="19"/>
                  <w:shd w:val="clear" w:color="auto" w:fill="F9F9F9"/>
                </w:rPr>
                <w:t>USDA Hemp Production Program Laboratory Testing Guidelines (throughout)</w:t>
              </w:r>
            </w:hyperlink>
            <w:r w:rsidR="00E7275B" w:rsidRPr="00D63B87">
              <w:rPr>
                <w:rFonts w:ascii="Arial" w:eastAsiaTheme="minorHAnsi" w:hAnsi="Arial" w:cs="Arial"/>
                <w:color w:val="202122"/>
                <w:sz w:val="19"/>
                <w:szCs w:val="19"/>
              </w:rPr>
              <w:br/>
            </w:r>
            <w:hyperlink r:id="rId671" w:history="1">
              <w:r w:rsidR="00E7275B" w:rsidRPr="00D63B87">
                <w:rPr>
                  <w:rFonts w:ascii="Arial" w:eastAsiaTheme="minorHAnsi" w:hAnsi="Arial" w:cs="Arial"/>
                  <w:color w:val="3366BB"/>
                  <w:sz w:val="19"/>
                  <w:szCs w:val="19"/>
                  <w:shd w:val="clear" w:color="auto" w:fill="F9F9F9"/>
                </w:rPr>
                <w:t>USDA LAS Laboratory Approval Program (LAP) Policies and Procedures 12.3</w:t>
              </w:r>
            </w:hyperlink>
            <w:r w:rsidR="00E7275B" w:rsidRPr="00D63B87">
              <w:rPr>
                <w:rFonts w:ascii="Arial" w:eastAsiaTheme="minorHAnsi" w:hAnsi="Arial" w:cs="Arial"/>
                <w:color w:val="202122"/>
                <w:sz w:val="19"/>
                <w:szCs w:val="19"/>
              </w:rPr>
              <w:br/>
            </w:r>
            <w:hyperlink r:id="rId672" w:history="1">
              <w:r w:rsidR="00E7275B" w:rsidRPr="00D63B87">
                <w:rPr>
                  <w:rFonts w:ascii="Arial" w:eastAsiaTheme="minorHAnsi" w:hAnsi="Arial" w:cs="Arial"/>
                  <w:color w:val="3366BB"/>
                  <w:sz w:val="19"/>
                  <w:szCs w:val="19"/>
                  <w:shd w:val="clear" w:color="auto" w:fill="F9F9F9"/>
                </w:rPr>
                <w:t>USDA Sample Processing and Analysis Procedures for PDP (throughout)</w:t>
              </w:r>
            </w:hyperlink>
            <w:r w:rsidR="00E7275B" w:rsidRPr="00D63B87">
              <w:rPr>
                <w:rFonts w:ascii="Arial" w:eastAsiaTheme="minorHAnsi" w:hAnsi="Arial" w:cs="Arial"/>
                <w:color w:val="202122"/>
                <w:sz w:val="19"/>
                <w:szCs w:val="19"/>
              </w:rPr>
              <w:br/>
            </w:r>
            <w:hyperlink r:id="rId673" w:history="1">
              <w:r w:rsidR="00E7275B" w:rsidRPr="00D63B87">
                <w:rPr>
                  <w:rFonts w:ascii="Arial" w:eastAsiaTheme="minorHAnsi" w:hAnsi="Arial" w:cs="Arial"/>
                  <w:color w:val="3366BB"/>
                  <w:sz w:val="19"/>
                  <w:szCs w:val="19"/>
                  <w:shd w:val="clear" w:color="auto" w:fill="F9F9F9"/>
                </w:rPr>
                <w:t>WADA International Standard for Laboratories (ISL) (throughout)</w:t>
              </w:r>
            </w:hyperlink>
            <w:r w:rsidR="00E7275B" w:rsidRPr="00D63B87">
              <w:rPr>
                <w:rFonts w:ascii="Arial" w:eastAsiaTheme="minorHAnsi" w:hAnsi="Arial" w:cs="Arial"/>
                <w:color w:val="202122"/>
                <w:sz w:val="19"/>
                <w:szCs w:val="19"/>
              </w:rPr>
              <w:br/>
            </w:r>
            <w:hyperlink r:id="rId674" w:history="1">
              <w:r w:rsidR="00E7275B" w:rsidRPr="00D63B87">
                <w:rPr>
                  <w:rFonts w:ascii="Arial" w:eastAsiaTheme="minorHAnsi" w:hAnsi="Arial" w:cs="Arial"/>
                  <w:color w:val="3366BB"/>
                  <w:sz w:val="19"/>
                  <w:szCs w:val="19"/>
                  <w:shd w:val="clear" w:color="auto" w:fill="F9F9F9"/>
                </w:rPr>
                <w:t>WADA International Standard for the Protection of Privacy and Personal Information (ISPPPI) (throughout)</w:t>
              </w:r>
            </w:hyperlink>
            <w:r w:rsidR="00E7275B" w:rsidRPr="00D63B87">
              <w:rPr>
                <w:rFonts w:ascii="Arial" w:eastAsiaTheme="minorHAnsi" w:hAnsi="Arial" w:cs="Arial"/>
                <w:color w:val="202122"/>
                <w:sz w:val="19"/>
                <w:szCs w:val="19"/>
              </w:rPr>
              <w:br/>
            </w:r>
            <w:hyperlink r:id="rId675" w:history="1">
              <w:r w:rsidR="00E7275B" w:rsidRPr="00D63B87">
                <w:rPr>
                  <w:rFonts w:ascii="Arial" w:eastAsiaTheme="minorHAnsi" w:hAnsi="Arial" w:cs="Arial"/>
                  <w:color w:val="3366BB"/>
                  <w:sz w:val="19"/>
                  <w:szCs w:val="19"/>
                  <w:shd w:val="clear" w:color="auto" w:fill="F9F9F9"/>
                </w:rPr>
                <w:t>WHO Technical Report Series, #961, Annex 13 (throughout)</w:t>
              </w:r>
            </w:hyperlink>
            <w:r w:rsidR="00E7275B" w:rsidRPr="00D63B87">
              <w:rPr>
                <w:rFonts w:ascii="Arial" w:eastAsiaTheme="minorHAnsi" w:hAnsi="Arial" w:cs="Arial"/>
                <w:color w:val="202122"/>
                <w:sz w:val="19"/>
                <w:szCs w:val="19"/>
              </w:rPr>
              <w:br/>
            </w:r>
            <w:hyperlink r:id="rId676" w:history="1">
              <w:r w:rsidR="00E7275B" w:rsidRPr="00D63B87">
                <w:rPr>
                  <w:rFonts w:ascii="Arial" w:eastAsiaTheme="minorHAnsi" w:hAnsi="Arial" w:cs="Arial"/>
                  <w:color w:val="3366BB"/>
                  <w:sz w:val="19"/>
                  <w:szCs w:val="19"/>
                  <w:shd w:val="clear" w:color="auto" w:fill="F9F9F9"/>
                </w:rPr>
                <w:t>WHO Technical Report Series, #986, Annex 2 (throughout)</w:t>
              </w:r>
            </w:hyperlink>
            <w:r w:rsidR="00E7275B" w:rsidRPr="00D63B87">
              <w:rPr>
                <w:rFonts w:ascii="Arial" w:eastAsiaTheme="minorHAnsi" w:hAnsi="Arial" w:cs="Arial"/>
                <w:color w:val="202122"/>
                <w:sz w:val="19"/>
                <w:szCs w:val="19"/>
              </w:rPr>
              <w:br/>
            </w:r>
            <w:hyperlink r:id="rId677" w:history="1">
              <w:r w:rsidR="00E7275B" w:rsidRPr="00D63B87">
                <w:rPr>
                  <w:rFonts w:ascii="Arial" w:eastAsiaTheme="minorHAnsi" w:hAnsi="Arial" w:cs="Arial"/>
                  <w:color w:val="3366BB"/>
                  <w:sz w:val="19"/>
                  <w:szCs w:val="19"/>
                  <w:shd w:val="clear" w:color="auto" w:fill="F9F9F9"/>
                </w:rPr>
                <w:t>WHO Technical Report Series, #996, Annex 5 (throughout)</w:t>
              </w:r>
            </w:hyperlink>
          </w:p>
          <w:p w:rsidR="00D31FAD" w:rsidRPr="00D63B87" w:rsidRDefault="00D31FAD" w:rsidP="00FB7DD0">
            <w:pPr>
              <w:pStyle w:val="NormalWeb"/>
              <w:spacing w:before="96" w:beforeAutospacing="0" w:after="120" w:afterAutospacing="0"/>
              <w:rPr>
                <w:rFonts w:ascii="Arial" w:eastAsiaTheme="minorHAnsi" w:hAnsi="Arial" w:cs="Arial"/>
                <w:sz w:val="22"/>
                <w:szCs w:val="22"/>
              </w:rPr>
            </w:pPr>
          </w:p>
          <w:p w:rsidR="00D31FAD" w:rsidRPr="00D63B87"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lastRenderedPageBreak/>
              <w:t>7.2</w:t>
            </w:r>
            <w:r w:rsidRPr="00D63B87">
              <w:rPr>
                <w:rFonts w:ascii="Arial" w:hAnsi="Arial" w:cs="Arial"/>
                <w:color w:val="202122"/>
                <w:sz w:val="19"/>
                <w:szCs w:val="19"/>
              </w:rPr>
              <w:t> The system shall have the ability to readily provide authorized access to electronic documents such as standard operating procedures, quality manuals, laboratory management plans, instrument manuals, employee medical records, material safety data sheets, information exchange agreements, confidentiality agreements, and other applicable documents to designated personnel and officials.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pStyle w:val="NormalWeb"/>
              <w:spacing w:before="96" w:beforeAutospacing="0" w:after="120" w:afterAutospacing="0"/>
              <w:rPr>
                <w:rFonts w:ascii="Arial" w:hAnsi="Arial" w:cs="Arial"/>
                <w:color w:val="202122"/>
                <w:sz w:val="19"/>
                <w:szCs w:val="19"/>
              </w:rPr>
            </w:pPr>
            <w:hyperlink r:id="rId678" w:history="1">
              <w:r w:rsidR="00FF0DB4" w:rsidRPr="00D63B87">
                <w:rPr>
                  <w:rFonts w:ascii="Arial" w:eastAsiaTheme="minorHAnsi" w:hAnsi="Arial" w:cs="Arial"/>
                  <w:color w:val="3366BB"/>
                  <w:sz w:val="19"/>
                  <w:szCs w:val="19"/>
                  <w:shd w:val="clear" w:color="auto" w:fill="F9F9F9"/>
                </w:rPr>
                <w:t>21 CFR Part 1.1154 (c)</w:t>
              </w:r>
            </w:hyperlink>
            <w:r w:rsidR="00FF0DB4" w:rsidRPr="00D63B87">
              <w:rPr>
                <w:rFonts w:ascii="Arial" w:eastAsiaTheme="minorHAnsi" w:hAnsi="Arial" w:cs="Arial"/>
                <w:color w:val="202122"/>
                <w:sz w:val="19"/>
                <w:szCs w:val="19"/>
              </w:rPr>
              <w:br/>
            </w:r>
            <w:hyperlink r:id="rId679" w:history="1">
              <w:r w:rsidR="00FF0DB4" w:rsidRPr="00D63B87">
                <w:rPr>
                  <w:rFonts w:ascii="Arial" w:eastAsiaTheme="minorHAnsi" w:hAnsi="Arial" w:cs="Arial"/>
                  <w:color w:val="3366BB"/>
                  <w:sz w:val="19"/>
                  <w:szCs w:val="19"/>
                  <w:shd w:val="clear" w:color="auto" w:fill="F9F9F9"/>
                </w:rPr>
                <w:t>21 CFR Part 820.40 (a)</w:t>
              </w:r>
            </w:hyperlink>
            <w:r w:rsidR="00FF0DB4" w:rsidRPr="00D63B87">
              <w:rPr>
                <w:rFonts w:ascii="Arial" w:eastAsiaTheme="minorHAnsi" w:hAnsi="Arial" w:cs="Arial"/>
                <w:color w:val="202122"/>
                <w:sz w:val="19"/>
                <w:szCs w:val="19"/>
              </w:rPr>
              <w:br/>
            </w:r>
            <w:hyperlink r:id="rId680" w:history="1">
              <w:r w:rsidR="00FF0DB4" w:rsidRPr="00D63B87">
                <w:rPr>
                  <w:rFonts w:ascii="Arial" w:eastAsiaTheme="minorHAnsi" w:hAnsi="Arial" w:cs="Arial"/>
                  <w:color w:val="3366BB"/>
                  <w:sz w:val="19"/>
                  <w:szCs w:val="19"/>
                  <w:shd w:val="clear" w:color="auto" w:fill="F9F9F9"/>
                </w:rPr>
                <w:t>42 CFR Part 493.1251 (e)</w:t>
              </w:r>
            </w:hyperlink>
            <w:r w:rsidR="00FF0DB4" w:rsidRPr="00D63B87">
              <w:rPr>
                <w:rFonts w:ascii="Arial" w:eastAsiaTheme="minorHAnsi" w:hAnsi="Arial" w:cs="Arial"/>
                <w:color w:val="202122"/>
                <w:sz w:val="19"/>
                <w:szCs w:val="19"/>
              </w:rPr>
              <w:br/>
            </w:r>
            <w:hyperlink r:id="rId681" w:history="1">
              <w:r w:rsidR="00FF0DB4" w:rsidRPr="00D63B87">
                <w:rPr>
                  <w:rFonts w:ascii="Arial" w:eastAsiaTheme="minorHAnsi" w:hAnsi="Arial" w:cs="Arial"/>
                  <w:color w:val="3366BB"/>
                  <w:sz w:val="19"/>
                  <w:szCs w:val="19"/>
                  <w:shd w:val="clear" w:color="auto" w:fill="F9F9F9"/>
                </w:rPr>
                <w:t>A2LA C211 4.3</w:t>
              </w:r>
            </w:hyperlink>
            <w:r w:rsidR="00FF0DB4" w:rsidRPr="00D63B87">
              <w:rPr>
                <w:rFonts w:ascii="Arial" w:eastAsiaTheme="minorHAnsi" w:hAnsi="Arial" w:cs="Arial"/>
                <w:color w:val="202122"/>
                <w:sz w:val="19"/>
                <w:szCs w:val="19"/>
              </w:rPr>
              <w:br/>
            </w:r>
            <w:hyperlink r:id="rId682" w:history="1">
              <w:r w:rsidR="00FF0DB4" w:rsidRPr="00D63B87">
                <w:rPr>
                  <w:rFonts w:ascii="Arial" w:eastAsiaTheme="minorHAnsi" w:hAnsi="Arial" w:cs="Arial"/>
                  <w:color w:val="3366BB"/>
                  <w:sz w:val="19"/>
                  <w:szCs w:val="19"/>
                  <w:shd w:val="clear" w:color="auto" w:fill="F9F9F9"/>
                </w:rPr>
                <w:t>AAVLD Requirements for an AVMDL Sec. 4.3</w:t>
              </w:r>
            </w:hyperlink>
            <w:r w:rsidR="00FF0DB4" w:rsidRPr="00D63B87">
              <w:rPr>
                <w:rFonts w:ascii="Arial" w:eastAsiaTheme="minorHAnsi" w:hAnsi="Arial" w:cs="Arial"/>
                <w:color w:val="202122"/>
                <w:sz w:val="19"/>
                <w:szCs w:val="19"/>
              </w:rPr>
              <w:br/>
            </w:r>
            <w:hyperlink r:id="rId683" w:history="1">
              <w:r w:rsidR="00FF0DB4" w:rsidRPr="00D63B87">
                <w:rPr>
                  <w:rFonts w:ascii="Arial" w:eastAsiaTheme="minorHAnsi" w:hAnsi="Arial" w:cs="Arial"/>
                  <w:color w:val="3366BB"/>
                  <w:sz w:val="19"/>
                  <w:szCs w:val="19"/>
                  <w:shd w:val="clear" w:color="auto" w:fill="F9F9F9"/>
                </w:rPr>
                <w:t>ASTM E1578-18 D-1-3</w:t>
              </w:r>
            </w:hyperlink>
            <w:r w:rsidR="00FF0DB4" w:rsidRPr="00D63B87">
              <w:rPr>
                <w:rFonts w:ascii="Arial" w:eastAsiaTheme="minorHAnsi" w:hAnsi="Arial" w:cs="Arial"/>
                <w:color w:val="202122"/>
                <w:sz w:val="19"/>
                <w:szCs w:val="19"/>
              </w:rPr>
              <w:br/>
            </w:r>
            <w:hyperlink r:id="rId684" w:history="1">
              <w:r w:rsidR="00FF0DB4" w:rsidRPr="00D63B87">
                <w:rPr>
                  <w:rFonts w:ascii="Arial" w:eastAsiaTheme="minorHAnsi" w:hAnsi="Arial" w:cs="Arial"/>
                  <w:color w:val="3366BB"/>
                  <w:sz w:val="19"/>
                  <w:szCs w:val="19"/>
                  <w:shd w:val="clear" w:color="auto" w:fill="F9F9F9"/>
                </w:rPr>
                <w:t>BRC GSFS, Issue 8, 3.2.1</w:t>
              </w:r>
            </w:hyperlink>
            <w:r w:rsidR="00FF0DB4" w:rsidRPr="00D63B87">
              <w:rPr>
                <w:rFonts w:ascii="Arial" w:eastAsiaTheme="minorHAnsi" w:hAnsi="Arial" w:cs="Arial"/>
                <w:color w:val="202122"/>
                <w:sz w:val="19"/>
                <w:szCs w:val="19"/>
              </w:rPr>
              <w:br/>
            </w:r>
            <w:hyperlink r:id="rId685" w:history="1">
              <w:r w:rsidR="00FF0DB4" w:rsidRPr="00D63B87">
                <w:rPr>
                  <w:rFonts w:ascii="Arial" w:eastAsiaTheme="minorHAnsi" w:hAnsi="Arial" w:cs="Arial"/>
                  <w:color w:val="3366BB"/>
                  <w:sz w:val="19"/>
                  <w:szCs w:val="19"/>
                  <w:shd w:val="clear" w:color="auto" w:fill="F9F9F9"/>
                </w:rPr>
                <w:t>EPA 815-R-05-004 Chap. III, Sec. 11</w:t>
              </w:r>
            </w:hyperlink>
            <w:r w:rsidR="00FF0DB4" w:rsidRPr="00D63B87">
              <w:rPr>
                <w:rFonts w:ascii="Arial" w:eastAsiaTheme="minorHAnsi" w:hAnsi="Arial" w:cs="Arial"/>
                <w:color w:val="202122"/>
                <w:sz w:val="19"/>
                <w:szCs w:val="19"/>
              </w:rPr>
              <w:br/>
            </w:r>
            <w:hyperlink r:id="rId686" w:history="1">
              <w:r w:rsidR="00FF0DB4" w:rsidRPr="00D63B87">
                <w:rPr>
                  <w:rFonts w:ascii="Arial" w:eastAsiaTheme="minorHAnsi" w:hAnsi="Arial" w:cs="Arial"/>
                  <w:color w:val="3366BB"/>
                  <w:sz w:val="19"/>
                  <w:szCs w:val="19"/>
                  <w:shd w:val="clear" w:color="auto" w:fill="F9F9F9"/>
                </w:rPr>
                <w:t>EPA ERLN Laboratory Requirements 4.2.4.2</w:t>
              </w:r>
            </w:hyperlink>
            <w:r w:rsidR="00FF0DB4" w:rsidRPr="00D63B87">
              <w:rPr>
                <w:rFonts w:ascii="Arial" w:eastAsiaTheme="minorHAnsi" w:hAnsi="Arial" w:cs="Arial"/>
                <w:color w:val="202122"/>
                <w:sz w:val="19"/>
                <w:szCs w:val="19"/>
              </w:rPr>
              <w:br/>
            </w:r>
            <w:hyperlink r:id="rId687" w:history="1">
              <w:r w:rsidR="00FF0DB4" w:rsidRPr="00D63B87">
                <w:rPr>
                  <w:rFonts w:ascii="Arial" w:eastAsiaTheme="minorHAnsi" w:hAnsi="Arial" w:cs="Arial"/>
                  <w:color w:val="3366BB"/>
                  <w:sz w:val="19"/>
                  <w:szCs w:val="19"/>
                  <w:shd w:val="clear" w:color="auto" w:fill="F9F9F9"/>
                </w:rPr>
                <w:t>EPA QA/G-5 2.1.9</w:t>
              </w:r>
            </w:hyperlink>
            <w:r w:rsidR="00FF0DB4" w:rsidRPr="00D63B87">
              <w:rPr>
                <w:rFonts w:ascii="Arial" w:eastAsiaTheme="minorHAnsi" w:hAnsi="Arial" w:cs="Arial"/>
                <w:color w:val="202122"/>
                <w:sz w:val="19"/>
                <w:szCs w:val="19"/>
              </w:rPr>
              <w:br/>
            </w:r>
            <w:hyperlink r:id="rId688" w:history="1">
              <w:r w:rsidR="00FF0DB4" w:rsidRPr="00D63B87">
                <w:rPr>
                  <w:rFonts w:ascii="Arial" w:eastAsiaTheme="minorHAnsi" w:hAnsi="Arial" w:cs="Arial"/>
                  <w:color w:val="3366BB"/>
                  <w:sz w:val="19"/>
                  <w:szCs w:val="19"/>
                  <w:shd w:val="clear" w:color="auto" w:fill="F9F9F9"/>
                </w:rPr>
                <w:t>ISO 15189:2012 4.3</w:t>
              </w:r>
            </w:hyperlink>
            <w:r w:rsidR="00FF0DB4" w:rsidRPr="00D63B87">
              <w:rPr>
                <w:rFonts w:ascii="Arial" w:eastAsiaTheme="minorHAnsi" w:hAnsi="Arial" w:cs="Arial"/>
                <w:color w:val="202122"/>
                <w:sz w:val="19"/>
                <w:szCs w:val="19"/>
              </w:rPr>
              <w:br/>
            </w:r>
            <w:hyperlink r:id="rId689" w:history="1">
              <w:r w:rsidR="00FF0DB4" w:rsidRPr="00D63B87">
                <w:rPr>
                  <w:rFonts w:ascii="Arial" w:eastAsiaTheme="minorHAnsi" w:hAnsi="Arial" w:cs="Arial"/>
                  <w:color w:val="3366BB"/>
                  <w:sz w:val="19"/>
                  <w:szCs w:val="19"/>
                  <w:shd w:val="clear" w:color="auto" w:fill="F9F9F9"/>
                </w:rPr>
                <w:t>ISO 15189:2012 5.5.3</w:t>
              </w:r>
            </w:hyperlink>
            <w:r w:rsidR="00FF0DB4" w:rsidRPr="00D63B87">
              <w:rPr>
                <w:rFonts w:ascii="Arial" w:eastAsiaTheme="minorHAnsi" w:hAnsi="Arial" w:cs="Arial"/>
                <w:color w:val="202122"/>
                <w:sz w:val="19"/>
                <w:szCs w:val="19"/>
              </w:rPr>
              <w:br/>
            </w:r>
            <w:hyperlink r:id="rId690" w:history="1">
              <w:r w:rsidR="00FF0DB4" w:rsidRPr="00D63B87">
                <w:rPr>
                  <w:rFonts w:ascii="Arial" w:eastAsiaTheme="minorHAnsi" w:hAnsi="Arial" w:cs="Arial"/>
                  <w:color w:val="3366BB"/>
                  <w:sz w:val="19"/>
                  <w:szCs w:val="19"/>
                  <w:shd w:val="clear" w:color="auto" w:fill="F9F9F9"/>
                </w:rPr>
                <w:t>ISO 15189:2012 5.9.3</w:t>
              </w:r>
            </w:hyperlink>
            <w:r w:rsidR="00FF0DB4" w:rsidRPr="00D63B87">
              <w:rPr>
                <w:rFonts w:ascii="Arial" w:eastAsiaTheme="minorHAnsi" w:hAnsi="Arial" w:cs="Arial"/>
                <w:color w:val="202122"/>
                <w:sz w:val="19"/>
                <w:szCs w:val="19"/>
              </w:rPr>
              <w:br/>
            </w:r>
            <w:hyperlink r:id="rId691" w:history="1">
              <w:r w:rsidR="00FF0DB4" w:rsidRPr="00D63B87">
                <w:rPr>
                  <w:rFonts w:ascii="Arial" w:eastAsiaTheme="minorHAnsi" w:hAnsi="Arial" w:cs="Arial"/>
                  <w:color w:val="3366BB"/>
                  <w:sz w:val="19"/>
                  <w:szCs w:val="19"/>
                  <w:shd w:val="clear" w:color="auto" w:fill="F9F9F9"/>
                </w:rPr>
                <w:t>ISO/IEC 17025:2017 7.5.2</w:t>
              </w:r>
            </w:hyperlink>
            <w:r w:rsidR="00FF0DB4" w:rsidRPr="00D63B87">
              <w:rPr>
                <w:rFonts w:ascii="Arial" w:eastAsiaTheme="minorHAnsi" w:hAnsi="Arial" w:cs="Arial"/>
                <w:color w:val="202122"/>
                <w:sz w:val="19"/>
                <w:szCs w:val="19"/>
              </w:rPr>
              <w:br/>
            </w:r>
            <w:hyperlink r:id="rId692" w:history="1">
              <w:r w:rsidR="00FF0DB4" w:rsidRPr="00D63B87">
                <w:rPr>
                  <w:rFonts w:ascii="Arial" w:eastAsiaTheme="minorHAnsi" w:hAnsi="Arial" w:cs="Arial"/>
                  <w:color w:val="3366BB"/>
                  <w:sz w:val="19"/>
                  <w:szCs w:val="19"/>
                  <w:shd w:val="clear" w:color="auto" w:fill="F9F9F9"/>
                </w:rPr>
                <w:t>ISO/IEC 17025:2017 8.3.2</w:t>
              </w:r>
            </w:hyperlink>
            <w:r w:rsidR="00FF0DB4" w:rsidRPr="00D63B87">
              <w:rPr>
                <w:rFonts w:ascii="Arial" w:eastAsiaTheme="minorHAnsi" w:hAnsi="Arial" w:cs="Arial"/>
                <w:color w:val="202122"/>
                <w:sz w:val="19"/>
                <w:szCs w:val="19"/>
              </w:rPr>
              <w:br/>
            </w:r>
            <w:hyperlink r:id="rId693" w:history="1">
              <w:r w:rsidR="00FF0DB4" w:rsidRPr="00D63B87">
                <w:rPr>
                  <w:rFonts w:ascii="Arial" w:eastAsiaTheme="minorHAnsi" w:hAnsi="Arial" w:cs="Arial"/>
                  <w:color w:val="3366BB"/>
                  <w:sz w:val="19"/>
                  <w:szCs w:val="19"/>
                  <w:shd w:val="clear" w:color="auto" w:fill="F9F9F9"/>
                </w:rPr>
                <w:t>USDA Administrative Procedures for the PDP 5.5</w:t>
              </w:r>
            </w:hyperlink>
            <w:r w:rsidR="00FF0DB4" w:rsidRPr="00D63B87">
              <w:rPr>
                <w:rFonts w:ascii="Arial" w:eastAsiaTheme="minorHAnsi" w:hAnsi="Arial" w:cs="Arial"/>
                <w:color w:val="202122"/>
                <w:sz w:val="19"/>
                <w:szCs w:val="19"/>
              </w:rPr>
              <w:br/>
            </w:r>
            <w:hyperlink r:id="rId694" w:history="1">
              <w:r w:rsidR="00FF0DB4" w:rsidRPr="00D63B87">
                <w:rPr>
                  <w:rFonts w:ascii="Arial" w:eastAsiaTheme="minorHAnsi" w:hAnsi="Arial" w:cs="Arial"/>
                  <w:color w:val="3366BB"/>
                  <w:sz w:val="19"/>
                  <w:szCs w:val="19"/>
                  <w:shd w:val="clear" w:color="auto" w:fill="F9F9F9"/>
                </w:rPr>
                <w:t>WHO Technical Report Series, #986, Annex 2, 15.5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C2087D"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t>7.3</w:t>
            </w:r>
            <w:r w:rsidRPr="00D63B87">
              <w:rPr>
                <w:rFonts w:ascii="Arial" w:hAnsi="Arial" w:cs="Arial"/>
                <w:color w:val="202122"/>
                <w:sz w:val="19"/>
                <w:szCs w:val="19"/>
              </w:rPr>
              <w:t> The system shall be able to clearly provide the most current version of a document and archive prior versions.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rPr>
                <w:rFonts w:ascii="Arial" w:hAnsi="Arial" w:cs="Arial"/>
                <w:color w:val="202122"/>
                <w:sz w:val="19"/>
                <w:szCs w:val="19"/>
              </w:rPr>
            </w:pPr>
            <w:hyperlink r:id="rId695" w:history="1">
              <w:r w:rsidR="00FB7DD0" w:rsidRPr="00D63B87">
                <w:rPr>
                  <w:rStyle w:val="Hyperlink"/>
                  <w:rFonts w:ascii="Arial" w:hAnsi="Arial" w:cs="Arial"/>
                  <w:color w:val="3366BB"/>
                  <w:sz w:val="19"/>
                  <w:szCs w:val="19"/>
                  <w:u w:val="none"/>
                </w:rPr>
                <w:t>ASTM E1578-18 D-1-4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Default="00FB7DD0" w:rsidP="00FB7DD0">
            <w:pPr>
              <w:rPr>
                <w:rFonts w:ascii="Arial" w:hAnsi="Arial" w:cs="Arial"/>
                <w:color w:val="202122"/>
                <w:sz w:val="19"/>
                <w:szCs w:val="19"/>
              </w:rPr>
            </w:pPr>
            <w:r w:rsidRPr="00D63B87">
              <w:rPr>
                <w:rFonts w:ascii="Arial" w:hAnsi="Arial" w:cs="Arial"/>
                <w:b/>
                <w:bCs/>
                <w:color w:val="202122"/>
                <w:sz w:val="19"/>
                <w:szCs w:val="19"/>
              </w:rPr>
              <w:t>7.4</w:t>
            </w:r>
            <w:r w:rsidRPr="00D63B87">
              <w:rPr>
                <w:rFonts w:ascii="Arial" w:hAnsi="Arial" w:cs="Arial"/>
                <w:color w:val="202122"/>
                <w:sz w:val="19"/>
                <w:szCs w:val="19"/>
              </w:rPr>
              <w:t> The system shall allow an applicable standard operating procedure revision to be linked with a test performed using that revision.</w:t>
            </w:r>
          </w:p>
          <w:p w:rsidR="00C2087D" w:rsidRDefault="00C2087D" w:rsidP="00FB7DD0">
            <w:pPr>
              <w:rPr>
                <w:rFonts w:ascii="Arial" w:hAnsi="Arial" w:cs="Arial"/>
                <w:color w:val="202122"/>
                <w:sz w:val="19"/>
                <w:szCs w:val="19"/>
              </w:rPr>
            </w:pPr>
          </w:p>
          <w:p w:rsidR="00BB73BD" w:rsidRDefault="00BB73BD" w:rsidP="00FB7DD0">
            <w:pPr>
              <w:rPr>
                <w:rFonts w:ascii="Arial" w:hAnsi="Arial" w:cs="Arial"/>
                <w:color w:val="202122"/>
                <w:sz w:val="19"/>
                <w:szCs w:val="19"/>
              </w:rPr>
            </w:pPr>
          </w:p>
          <w:p w:rsidR="00C2087D" w:rsidRDefault="00C2087D" w:rsidP="00FB7DD0">
            <w:pPr>
              <w:rPr>
                <w:rFonts w:ascii="Arial" w:hAnsi="Arial" w:cs="Arial"/>
                <w:color w:val="202122"/>
                <w:sz w:val="19"/>
                <w:szCs w:val="19"/>
              </w:rPr>
            </w:pPr>
          </w:p>
          <w:p w:rsidR="00C2087D" w:rsidRPr="00D63B87" w:rsidRDefault="00C2087D" w:rsidP="00FB7DD0">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pStyle w:val="NormalWeb"/>
              <w:spacing w:before="96" w:beforeAutospacing="0" w:after="120" w:afterAutospacing="0"/>
              <w:rPr>
                <w:rFonts w:ascii="Arial" w:hAnsi="Arial" w:cs="Arial"/>
                <w:color w:val="202122"/>
                <w:sz w:val="19"/>
                <w:szCs w:val="19"/>
              </w:rPr>
            </w:pPr>
            <w:hyperlink r:id="rId696" w:history="1">
              <w:r w:rsidR="00FF0DB4" w:rsidRPr="00D63B87">
                <w:rPr>
                  <w:rFonts w:ascii="Arial" w:eastAsiaTheme="minorHAnsi" w:hAnsi="Arial" w:cs="Arial"/>
                  <w:color w:val="3366BB"/>
                  <w:sz w:val="19"/>
                  <w:szCs w:val="19"/>
                  <w:shd w:val="clear" w:color="auto" w:fill="F9F9F9"/>
                </w:rPr>
                <w:t>21 CFR Part 1.1138</w:t>
              </w:r>
            </w:hyperlink>
            <w:r w:rsidR="00FF0DB4" w:rsidRPr="00D63B87">
              <w:rPr>
                <w:rFonts w:ascii="Arial" w:eastAsiaTheme="minorHAnsi" w:hAnsi="Arial" w:cs="Arial"/>
                <w:color w:val="202122"/>
                <w:sz w:val="19"/>
                <w:szCs w:val="19"/>
              </w:rPr>
              <w:br/>
            </w:r>
            <w:hyperlink r:id="rId697" w:history="1">
              <w:r w:rsidR="00FF0DB4" w:rsidRPr="00D63B87">
                <w:rPr>
                  <w:rFonts w:ascii="Arial" w:eastAsiaTheme="minorHAnsi" w:hAnsi="Arial" w:cs="Arial"/>
                  <w:color w:val="3366BB"/>
                  <w:sz w:val="19"/>
                  <w:szCs w:val="19"/>
                  <w:shd w:val="clear" w:color="auto" w:fill="F9F9F9"/>
                </w:rPr>
                <w:t>21 CFR Part 1.1151</w:t>
              </w:r>
            </w:hyperlink>
            <w:r w:rsidR="00FF0DB4" w:rsidRPr="00D63B87">
              <w:rPr>
                <w:rFonts w:ascii="Arial" w:eastAsiaTheme="minorHAnsi" w:hAnsi="Arial" w:cs="Arial"/>
                <w:color w:val="202122"/>
                <w:sz w:val="19"/>
                <w:szCs w:val="19"/>
              </w:rPr>
              <w:br/>
            </w:r>
            <w:hyperlink r:id="rId698" w:history="1">
              <w:r w:rsidR="00FF0DB4" w:rsidRPr="00D63B87">
                <w:rPr>
                  <w:rFonts w:ascii="Arial" w:eastAsiaTheme="minorHAnsi" w:hAnsi="Arial" w:cs="Arial"/>
                  <w:color w:val="3366BB"/>
                  <w:sz w:val="19"/>
                  <w:szCs w:val="19"/>
                  <w:shd w:val="clear" w:color="auto" w:fill="F9F9F9"/>
                </w:rPr>
                <w:t>21 CFR Part 1.1152 (e)</w:t>
              </w:r>
            </w:hyperlink>
            <w:r w:rsidR="00FF0DB4" w:rsidRPr="00D63B87">
              <w:rPr>
                <w:rFonts w:ascii="Arial" w:eastAsiaTheme="minorHAnsi" w:hAnsi="Arial" w:cs="Arial"/>
                <w:color w:val="202122"/>
                <w:sz w:val="19"/>
                <w:szCs w:val="19"/>
              </w:rPr>
              <w:br/>
            </w:r>
            <w:hyperlink r:id="rId699" w:history="1">
              <w:r w:rsidR="00FF0DB4" w:rsidRPr="00D63B87">
                <w:rPr>
                  <w:rFonts w:ascii="Arial" w:eastAsiaTheme="minorHAnsi" w:hAnsi="Arial" w:cs="Arial"/>
                  <w:color w:val="3366BB"/>
                  <w:sz w:val="19"/>
                  <w:szCs w:val="19"/>
                  <w:shd w:val="clear" w:color="auto" w:fill="F9F9F9"/>
                </w:rPr>
                <w:t>21 CFR Part 106.91 (c)</w:t>
              </w:r>
            </w:hyperlink>
            <w:r w:rsidR="00FF0DB4" w:rsidRPr="00D63B87">
              <w:rPr>
                <w:rFonts w:ascii="Arial" w:eastAsiaTheme="minorHAnsi" w:hAnsi="Arial" w:cs="Arial"/>
                <w:color w:val="202122"/>
                <w:sz w:val="19"/>
                <w:szCs w:val="19"/>
              </w:rPr>
              <w:br/>
            </w:r>
            <w:hyperlink r:id="rId700" w:history="1">
              <w:r w:rsidR="00FF0DB4" w:rsidRPr="00D63B87">
                <w:rPr>
                  <w:rFonts w:ascii="Arial" w:eastAsiaTheme="minorHAnsi" w:hAnsi="Arial" w:cs="Arial"/>
                  <w:color w:val="3366BB"/>
                  <w:sz w:val="19"/>
                  <w:szCs w:val="19"/>
                  <w:shd w:val="clear" w:color="auto" w:fill="F9F9F9"/>
                </w:rPr>
                <w:t>21 CFR Part 111.110</w:t>
              </w:r>
            </w:hyperlink>
            <w:r w:rsidR="00FF0DB4" w:rsidRPr="00D63B87">
              <w:rPr>
                <w:rFonts w:ascii="Arial" w:eastAsiaTheme="minorHAnsi" w:hAnsi="Arial" w:cs="Arial"/>
                <w:color w:val="202122"/>
                <w:sz w:val="19"/>
                <w:szCs w:val="19"/>
              </w:rPr>
              <w:br/>
            </w:r>
            <w:hyperlink r:id="rId701" w:history="1">
              <w:r w:rsidR="00FF0DB4" w:rsidRPr="00D63B87">
                <w:rPr>
                  <w:rFonts w:ascii="Arial" w:eastAsiaTheme="minorHAnsi" w:hAnsi="Arial" w:cs="Arial"/>
                  <w:color w:val="3366BB"/>
                  <w:sz w:val="19"/>
                  <w:szCs w:val="19"/>
                  <w:shd w:val="clear" w:color="auto" w:fill="F9F9F9"/>
                </w:rPr>
                <w:t>21 CFR Part 111.315</w:t>
              </w:r>
            </w:hyperlink>
            <w:r w:rsidR="00FF0DB4" w:rsidRPr="00D63B87">
              <w:rPr>
                <w:rFonts w:ascii="Arial" w:eastAsiaTheme="minorHAnsi" w:hAnsi="Arial" w:cs="Arial"/>
                <w:color w:val="202122"/>
                <w:sz w:val="19"/>
                <w:szCs w:val="19"/>
              </w:rPr>
              <w:br/>
            </w:r>
            <w:hyperlink r:id="rId702" w:history="1">
              <w:r w:rsidR="00FF0DB4" w:rsidRPr="00D63B87">
                <w:rPr>
                  <w:rFonts w:ascii="Arial" w:eastAsiaTheme="minorHAnsi" w:hAnsi="Arial" w:cs="Arial"/>
                  <w:color w:val="3366BB"/>
                  <w:sz w:val="19"/>
                  <w:szCs w:val="19"/>
                  <w:shd w:val="clear" w:color="auto" w:fill="F9F9F9"/>
                </w:rPr>
                <w:t>21 CFR Part 111.320</w:t>
              </w:r>
            </w:hyperlink>
            <w:r w:rsidR="00FF0DB4" w:rsidRPr="00D63B87">
              <w:rPr>
                <w:rFonts w:ascii="Arial" w:eastAsiaTheme="minorHAnsi" w:hAnsi="Arial" w:cs="Arial"/>
                <w:color w:val="202122"/>
                <w:sz w:val="19"/>
                <w:szCs w:val="19"/>
              </w:rPr>
              <w:br/>
            </w:r>
            <w:hyperlink r:id="rId703" w:history="1">
              <w:r w:rsidR="00FF0DB4" w:rsidRPr="00D63B87">
                <w:rPr>
                  <w:rFonts w:ascii="Arial" w:eastAsiaTheme="minorHAnsi" w:hAnsi="Arial" w:cs="Arial"/>
                  <w:color w:val="3366BB"/>
                  <w:sz w:val="19"/>
                  <w:szCs w:val="19"/>
                  <w:shd w:val="clear" w:color="auto" w:fill="F9F9F9"/>
                </w:rPr>
                <w:t>21 CFR Part 129.80 (g)</w:t>
              </w:r>
            </w:hyperlink>
            <w:r w:rsidR="00FF0DB4" w:rsidRPr="00D63B87">
              <w:rPr>
                <w:rFonts w:ascii="Arial" w:eastAsiaTheme="minorHAnsi" w:hAnsi="Arial" w:cs="Arial"/>
                <w:color w:val="202122"/>
                <w:sz w:val="19"/>
                <w:szCs w:val="19"/>
              </w:rPr>
              <w:br/>
            </w:r>
            <w:hyperlink r:id="rId704" w:history="1">
              <w:r w:rsidR="00FF0DB4" w:rsidRPr="00D63B87">
                <w:rPr>
                  <w:rFonts w:ascii="Arial" w:eastAsiaTheme="minorHAnsi" w:hAnsi="Arial" w:cs="Arial"/>
                  <w:color w:val="3366BB"/>
                  <w:sz w:val="19"/>
                  <w:szCs w:val="19"/>
                  <w:shd w:val="clear" w:color="auto" w:fill="F9F9F9"/>
                </w:rPr>
                <w:t>21 CFR Part 211.160</w:t>
              </w:r>
            </w:hyperlink>
            <w:r w:rsidR="00FF0DB4" w:rsidRPr="00D63B87">
              <w:rPr>
                <w:rFonts w:ascii="Arial" w:eastAsiaTheme="minorHAnsi" w:hAnsi="Arial" w:cs="Arial"/>
                <w:color w:val="202122"/>
                <w:sz w:val="19"/>
                <w:szCs w:val="19"/>
              </w:rPr>
              <w:br/>
            </w:r>
            <w:hyperlink r:id="rId705" w:history="1">
              <w:r w:rsidR="00FF0DB4" w:rsidRPr="00D63B87">
                <w:rPr>
                  <w:rFonts w:ascii="Arial" w:eastAsiaTheme="minorHAnsi" w:hAnsi="Arial" w:cs="Arial"/>
                  <w:color w:val="3366BB"/>
                  <w:sz w:val="19"/>
                  <w:szCs w:val="19"/>
                  <w:shd w:val="clear" w:color="auto" w:fill="F9F9F9"/>
                </w:rPr>
                <w:t>21 CFR Part 212.20 (c)</w:t>
              </w:r>
            </w:hyperlink>
            <w:r w:rsidR="00FF0DB4" w:rsidRPr="00D63B87">
              <w:rPr>
                <w:rFonts w:ascii="Arial" w:eastAsiaTheme="minorHAnsi" w:hAnsi="Arial" w:cs="Arial"/>
                <w:color w:val="202122"/>
                <w:sz w:val="19"/>
                <w:szCs w:val="19"/>
              </w:rPr>
              <w:br/>
            </w:r>
            <w:hyperlink r:id="rId706" w:history="1">
              <w:r w:rsidR="00FF0DB4" w:rsidRPr="00D63B87">
                <w:rPr>
                  <w:rFonts w:ascii="Arial" w:eastAsiaTheme="minorHAnsi" w:hAnsi="Arial" w:cs="Arial"/>
                  <w:color w:val="3366BB"/>
                  <w:sz w:val="19"/>
                  <w:szCs w:val="19"/>
                  <w:shd w:val="clear" w:color="auto" w:fill="F9F9F9"/>
                </w:rPr>
                <w:t>21 CFR Part 212.60 (c)</w:t>
              </w:r>
            </w:hyperlink>
            <w:r w:rsidR="00FF0DB4" w:rsidRPr="00D63B87">
              <w:rPr>
                <w:rFonts w:ascii="Arial" w:eastAsiaTheme="minorHAnsi" w:hAnsi="Arial" w:cs="Arial"/>
                <w:color w:val="202122"/>
                <w:sz w:val="19"/>
                <w:szCs w:val="19"/>
              </w:rPr>
              <w:br/>
            </w:r>
            <w:hyperlink r:id="rId707" w:history="1">
              <w:r w:rsidR="00FF0DB4" w:rsidRPr="00D63B87">
                <w:rPr>
                  <w:rFonts w:ascii="Arial" w:eastAsiaTheme="minorHAnsi" w:hAnsi="Arial" w:cs="Arial"/>
                  <w:color w:val="3366BB"/>
                  <w:sz w:val="19"/>
                  <w:szCs w:val="19"/>
                  <w:shd w:val="clear" w:color="auto" w:fill="F9F9F9"/>
                </w:rPr>
                <w:t>21 CFR Part 226.58 (e)</w:t>
              </w:r>
            </w:hyperlink>
            <w:r w:rsidR="00FF0DB4" w:rsidRPr="00D63B87">
              <w:rPr>
                <w:rFonts w:ascii="Arial" w:eastAsiaTheme="minorHAnsi" w:hAnsi="Arial" w:cs="Arial"/>
                <w:color w:val="202122"/>
                <w:sz w:val="19"/>
                <w:szCs w:val="19"/>
              </w:rPr>
              <w:br/>
            </w:r>
            <w:hyperlink r:id="rId708" w:history="1">
              <w:r w:rsidR="00FF0DB4" w:rsidRPr="00D63B87">
                <w:rPr>
                  <w:rFonts w:ascii="Arial" w:eastAsiaTheme="minorHAnsi" w:hAnsi="Arial" w:cs="Arial"/>
                  <w:color w:val="3366BB"/>
                  <w:sz w:val="19"/>
                  <w:szCs w:val="19"/>
                  <w:shd w:val="clear" w:color="auto" w:fill="F9F9F9"/>
                </w:rPr>
                <w:t>21 CFR Part 820.250 (b)</w:t>
              </w:r>
            </w:hyperlink>
            <w:r w:rsidR="00FF0DB4" w:rsidRPr="00D63B87">
              <w:rPr>
                <w:rFonts w:ascii="Arial" w:eastAsiaTheme="minorHAnsi" w:hAnsi="Arial" w:cs="Arial"/>
                <w:color w:val="202122"/>
                <w:sz w:val="19"/>
                <w:szCs w:val="19"/>
              </w:rPr>
              <w:br/>
            </w:r>
            <w:hyperlink r:id="rId709" w:history="1">
              <w:r w:rsidR="00FF0DB4" w:rsidRPr="00D63B87">
                <w:rPr>
                  <w:rFonts w:ascii="Arial" w:eastAsiaTheme="minorHAnsi" w:hAnsi="Arial" w:cs="Arial"/>
                  <w:color w:val="3366BB"/>
                  <w:sz w:val="19"/>
                  <w:szCs w:val="19"/>
                  <w:shd w:val="clear" w:color="auto" w:fill="F9F9F9"/>
                </w:rPr>
                <w:t>42 CFR Part 493.43 (c)</w:t>
              </w:r>
            </w:hyperlink>
            <w:r w:rsidR="00FF0DB4" w:rsidRPr="00D63B87">
              <w:rPr>
                <w:rFonts w:ascii="Arial" w:eastAsiaTheme="minorHAnsi" w:hAnsi="Arial" w:cs="Arial"/>
                <w:color w:val="202122"/>
                <w:sz w:val="19"/>
                <w:szCs w:val="19"/>
              </w:rPr>
              <w:br/>
            </w:r>
            <w:hyperlink r:id="rId710" w:history="1">
              <w:r w:rsidR="00FF0DB4" w:rsidRPr="00D63B87">
                <w:rPr>
                  <w:rFonts w:ascii="Arial" w:eastAsiaTheme="minorHAnsi" w:hAnsi="Arial" w:cs="Arial"/>
                  <w:color w:val="3366BB"/>
                  <w:sz w:val="19"/>
                  <w:szCs w:val="19"/>
                  <w:shd w:val="clear" w:color="auto" w:fill="F9F9F9"/>
                </w:rPr>
                <w:t>61 FR 38806, 9 CFR Part 310.25</w:t>
              </w:r>
            </w:hyperlink>
            <w:r w:rsidR="00FF0DB4" w:rsidRPr="00D63B87">
              <w:rPr>
                <w:rFonts w:ascii="Arial" w:eastAsiaTheme="minorHAnsi" w:hAnsi="Arial" w:cs="Arial"/>
                <w:color w:val="202122"/>
                <w:sz w:val="19"/>
                <w:szCs w:val="19"/>
              </w:rPr>
              <w:br/>
            </w:r>
            <w:hyperlink r:id="rId711" w:history="1">
              <w:r w:rsidR="00FF0DB4" w:rsidRPr="00D63B87">
                <w:rPr>
                  <w:rFonts w:ascii="Arial" w:eastAsiaTheme="minorHAnsi" w:hAnsi="Arial" w:cs="Arial"/>
                  <w:color w:val="3366BB"/>
                  <w:sz w:val="19"/>
                  <w:szCs w:val="19"/>
                  <w:shd w:val="clear" w:color="auto" w:fill="F9F9F9"/>
                </w:rPr>
                <w:t>61 FR 38806, 9 CFR Part 381.94</w:t>
              </w:r>
            </w:hyperlink>
            <w:r w:rsidR="00FF0DB4" w:rsidRPr="00D63B87">
              <w:rPr>
                <w:rFonts w:ascii="Arial" w:eastAsiaTheme="minorHAnsi" w:hAnsi="Arial" w:cs="Arial"/>
                <w:color w:val="202122"/>
                <w:sz w:val="19"/>
                <w:szCs w:val="19"/>
              </w:rPr>
              <w:br/>
            </w:r>
            <w:hyperlink r:id="rId712" w:history="1">
              <w:r w:rsidR="00FF0DB4" w:rsidRPr="00D63B87">
                <w:rPr>
                  <w:rFonts w:ascii="Arial" w:eastAsiaTheme="minorHAnsi" w:hAnsi="Arial" w:cs="Arial"/>
                  <w:color w:val="3366BB"/>
                  <w:sz w:val="19"/>
                  <w:szCs w:val="19"/>
                  <w:shd w:val="clear" w:color="auto" w:fill="F9F9F9"/>
                </w:rPr>
                <w:t>ASTM E1578-18 D-1-5</w:t>
              </w:r>
            </w:hyperlink>
            <w:r w:rsidR="00FF0DB4" w:rsidRPr="00D63B87">
              <w:rPr>
                <w:rFonts w:ascii="Arial" w:eastAsiaTheme="minorHAnsi" w:hAnsi="Arial" w:cs="Arial"/>
                <w:color w:val="202122"/>
                <w:sz w:val="19"/>
                <w:szCs w:val="19"/>
              </w:rPr>
              <w:br/>
            </w:r>
            <w:hyperlink r:id="rId713" w:history="1">
              <w:r w:rsidR="00FF0DB4" w:rsidRPr="00D63B87">
                <w:rPr>
                  <w:rFonts w:ascii="Arial" w:eastAsiaTheme="minorHAnsi" w:hAnsi="Arial" w:cs="Arial"/>
                  <w:color w:val="3366BB"/>
                  <w:sz w:val="19"/>
                  <w:szCs w:val="19"/>
                  <w:shd w:val="clear" w:color="auto" w:fill="F9F9F9"/>
                </w:rPr>
                <w:t>BRC GSFS, Issue 8, 5.6.1.1</w:t>
              </w:r>
            </w:hyperlink>
            <w:r w:rsidR="00FF0DB4" w:rsidRPr="00D63B87">
              <w:rPr>
                <w:rFonts w:ascii="Arial" w:eastAsiaTheme="minorHAnsi" w:hAnsi="Arial" w:cs="Arial"/>
                <w:color w:val="202122"/>
                <w:sz w:val="19"/>
                <w:szCs w:val="19"/>
              </w:rPr>
              <w:br/>
            </w:r>
            <w:hyperlink r:id="rId714" w:history="1">
              <w:r w:rsidR="00FF0DB4" w:rsidRPr="00D63B87">
                <w:rPr>
                  <w:rFonts w:ascii="Arial" w:eastAsiaTheme="minorHAnsi" w:hAnsi="Arial" w:cs="Arial"/>
                  <w:color w:val="3366BB"/>
                  <w:sz w:val="19"/>
                  <w:szCs w:val="19"/>
                  <w:shd w:val="clear" w:color="auto" w:fill="F9F9F9"/>
                </w:rPr>
                <w:t>BRC GSFS, Issue 8, 5.6.2.4</w:t>
              </w:r>
            </w:hyperlink>
            <w:r w:rsidR="00FF0DB4" w:rsidRPr="00D63B87">
              <w:rPr>
                <w:rFonts w:ascii="Arial" w:eastAsiaTheme="minorHAnsi" w:hAnsi="Arial" w:cs="Arial"/>
                <w:color w:val="202122"/>
                <w:sz w:val="19"/>
                <w:szCs w:val="19"/>
              </w:rPr>
              <w:br/>
            </w:r>
            <w:hyperlink r:id="rId715" w:history="1">
              <w:r w:rsidR="00FF0DB4" w:rsidRPr="00D63B87">
                <w:rPr>
                  <w:rFonts w:ascii="Arial" w:eastAsiaTheme="minorHAnsi" w:hAnsi="Arial" w:cs="Arial"/>
                  <w:color w:val="3366BB"/>
                  <w:sz w:val="19"/>
                  <w:szCs w:val="19"/>
                  <w:shd w:val="clear" w:color="auto" w:fill="F9F9F9"/>
                </w:rPr>
                <w:t xml:space="preserve">Codex </w:t>
              </w:r>
              <w:proofErr w:type="spellStart"/>
              <w:r w:rsidR="00FF0DB4" w:rsidRPr="00D63B87">
                <w:rPr>
                  <w:rFonts w:ascii="Arial" w:eastAsiaTheme="minorHAnsi" w:hAnsi="Arial" w:cs="Arial"/>
                  <w:color w:val="3366BB"/>
                  <w:sz w:val="19"/>
                  <w:szCs w:val="19"/>
                  <w:shd w:val="clear" w:color="auto" w:fill="F9F9F9"/>
                </w:rPr>
                <w:t>Alimentarius</w:t>
              </w:r>
              <w:proofErr w:type="spellEnd"/>
              <w:r w:rsidR="00FF0DB4" w:rsidRPr="00D63B87">
                <w:rPr>
                  <w:rFonts w:ascii="Arial" w:eastAsiaTheme="minorHAnsi" w:hAnsi="Arial" w:cs="Arial"/>
                  <w:color w:val="3366BB"/>
                  <w:sz w:val="19"/>
                  <w:szCs w:val="19"/>
                  <w:shd w:val="clear" w:color="auto" w:fill="F9F9F9"/>
                </w:rPr>
                <w:t xml:space="preserve"> CXC 1-1969, Ch.1, 7.2.3</w:t>
              </w:r>
            </w:hyperlink>
            <w:r w:rsidR="00FF0DB4" w:rsidRPr="00D63B87">
              <w:rPr>
                <w:rFonts w:ascii="Arial" w:eastAsiaTheme="minorHAnsi" w:hAnsi="Arial" w:cs="Arial"/>
                <w:color w:val="202122"/>
                <w:sz w:val="19"/>
                <w:szCs w:val="19"/>
              </w:rPr>
              <w:br/>
            </w:r>
            <w:hyperlink r:id="rId716" w:history="1">
              <w:r w:rsidR="00FF0DB4" w:rsidRPr="00D63B87">
                <w:rPr>
                  <w:rFonts w:ascii="Arial" w:eastAsiaTheme="minorHAnsi" w:hAnsi="Arial" w:cs="Arial"/>
                  <w:color w:val="3366BB"/>
                  <w:sz w:val="19"/>
                  <w:szCs w:val="19"/>
                  <w:shd w:val="clear" w:color="auto" w:fill="F9F9F9"/>
                </w:rPr>
                <w:t xml:space="preserve">Codex </w:t>
              </w:r>
              <w:proofErr w:type="spellStart"/>
              <w:r w:rsidR="00FF0DB4" w:rsidRPr="00D63B87">
                <w:rPr>
                  <w:rFonts w:ascii="Arial" w:eastAsiaTheme="minorHAnsi" w:hAnsi="Arial" w:cs="Arial"/>
                  <w:color w:val="3366BB"/>
                  <w:sz w:val="19"/>
                  <w:szCs w:val="19"/>
                  <w:shd w:val="clear" w:color="auto" w:fill="F9F9F9"/>
                </w:rPr>
                <w:t>Alimentarius</w:t>
              </w:r>
              <w:proofErr w:type="spellEnd"/>
              <w:r w:rsidR="00FF0DB4" w:rsidRPr="00D63B87">
                <w:rPr>
                  <w:rFonts w:ascii="Arial" w:eastAsiaTheme="minorHAnsi" w:hAnsi="Arial" w:cs="Arial"/>
                  <w:color w:val="3366BB"/>
                  <w:sz w:val="19"/>
                  <w:szCs w:val="19"/>
                  <w:shd w:val="clear" w:color="auto" w:fill="F9F9F9"/>
                </w:rPr>
                <w:t xml:space="preserve"> CXS 193-1995, Ch.1, 1.3.3</w:t>
              </w:r>
            </w:hyperlink>
            <w:r w:rsidR="00FF0DB4" w:rsidRPr="00D63B87">
              <w:rPr>
                <w:rFonts w:ascii="Arial" w:eastAsiaTheme="minorHAnsi" w:hAnsi="Arial" w:cs="Arial"/>
                <w:color w:val="202122"/>
                <w:sz w:val="19"/>
                <w:szCs w:val="19"/>
              </w:rPr>
              <w:br/>
            </w:r>
            <w:hyperlink r:id="rId717" w:history="1">
              <w:r w:rsidR="00FF0DB4" w:rsidRPr="00D63B87">
                <w:rPr>
                  <w:rFonts w:ascii="Arial" w:eastAsiaTheme="minorHAnsi" w:hAnsi="Arial" w:cs="Arial"/>
                  <w:color w:val="3366BB"/>
                  <w:sz w:val="19"/>
                  <w:szCs w:val="19"/>
                  <w:shd w:val="clear" w:color="auto" w:fill="F9F9F9"/>
                </w:rPr>
                <w:t xml:space="preserve">Codex </w:t>
              </w:r>
              <w:proofErr w:type="spellStart"/>
              <w:r w:rsidR="00FF0DB4" w:rsidRPr="00D63B87">
                <w:rPr>
                  <w:rFonts w:ascii="Arial" w:eastAsiaTheme="minorHAnsi" w:hAnsi="Arial" w:cs="Arial"/>
                  <w:color w:val="3366BB"/>
                  <w:sz w:val="19"/>
                  <w:szCs w:val="19"/>
                  <w:shd w:val="clear" w:color="auto" w:fill="F9F9F9"/>
                </w:rPr>
                <w:t>Alimentarius</w:t>
              </w:r>
              <w:proofErr w:type="spellEnd"/>
              <w:r w:rsidR="00FF0DB4" w:rsidRPr="00D63B87">
                <w:rPr>
                  <w:rFonts w:ascii="Arial" w:eastAsiaTheme="minorHAnsi" w:hAnsi="Arial" w:cs="Arial"/>
                  <w:color w:val="3366BB"/>
                  <w:sz w:val="19"/>
                  <w:szCs w:val="19"/>
                  <w:shd w:val="clear" w:color="auto" w:fill="F9F9F9"/>
                </w:rPr>
                <w:t xml:space="preserve"> CXS 234-1999 (throughout)</w:t>
              </w:r>
            </w:hyperlink>
            <w:r w:rsidR="00FF0DB4" w:rsidRPr="00D63B87">
              <w:rPr>
                <w:rFonts w:ascii="Arial" w:eastAsiaTheme="minorHAnsi" w:hAnsi="Arial" w:cs="Arial"/>
                <w:color w:val="202122"/>
                <w:sz w:val="19"/>
                <w:szCs w:val="19"/>
              </w:rPr>
              <w:br/>
            </w:r>
            <w:hyperlink r:id="rId718" w:history="1">
              <w:r w:rsidR="00FF0DB4" w:rsidRPr="00D63B87">
                <w:rPr>
                  <w:rFonts w:ascii="Arial" w:eastAsiaTheme="minorHAnsi" w:hAnsi="Arial" w:cs="Arial"/>
                  <w:color w:val="3366BB"/>
                  <w:sz w:val="19"/>
                  <w:szCs w:val="19"/>
                  <w:shd w:val="clear" w:color="auto" w:fill="F9F9F9"/>
                </w:rPr>
                <w:t>EPA 815-R-05-004 Chap. IV, Sec. 5</w:t>
              </w:r>
            </w:hyperlink>
            <w:r w:rsidR="00FF0DB4" w:rsidRPr="00D63B87">
              <w:rPr>
                <w:rFonts w:ascii="Arial" w:eastAsiaTheme="minorHAnsi" w:hAnsi="Arial" w:cs="Arial"/>
                <w:color w:val="202122"/>
                <w:sz w:val="19"/>
                <w:szCs w:val="19"/>
              </w:rPr>
              <w:br/>
            </w:r>
            <w:hyperlink r:id="rId719" w:history="1">
              <w:r w:rsidR="00FF0DB4" w:rsidRPr="00D63B87">
                <w:rPr>
                  <w:rFonts w:ascii="Arial" w:eastAsiaTheme="minorHAnsi" w:hAnsi="Arial" w:cs="Arial"/>
                  <w:color w:val="3366BB"/>
                  <w:sz w:val="19"/>
                  <w:szCs w:val="19"/>
                  <w:shd w:val="clear" w:color="auto" w:fill="F9F9F9"/>
                </w:rPr>
                <w:t>E.U. Commission Reg. No. 2073/2005 Article 5</w:t>
              </w:r>
            </w:hyperlink>
            <w:r w:rsidR="00FF0DB4" w:rsidRPr="00D63B87">
              <w:rPr>
                <w:rFonts w:ascii="Arial" w:eastAsiaTheme="minorHAnsi" w:hAnsi="Arial" w:cs="Arial"/>
                <w:color w:val="202122"/>
                <w:sz w:val="19"/>
                <w:szCs w:val="19"/>
              </w:rPr>
              <w:br/>
            </w:r>
            <w:hyperlink r:id="rId720" w:history="1">
              <w:r w:rsidR="00FF0DB4" w:rsidRPr="00D63B87">
                <w:rPr>
                  <w:rFonts w:ascii="Arial" w:eastAsiaTheme="minorHAnsi" w:hAnsi="Arial" w:cs="Arial"/>
                  <w:color w:val="3366BB"/>
                  <w:sz w:val="19"/>
                  <w:szCs w:val="19"/>
                  <w:shd w:val="clear" w:color="auto" w:fill="F9F9F9"/>
                </w:rPr>
                <w:t>GFSI Benchmarking Rqmts., v2020.1, Part 3, A1, A2, B1, B2, B3, C0, C1, C2, C3, C4, D, I, K - FSM 19.1</w:t>
              </w:r>
            </w:hyperlink>
            <w:r w:rsidR="00FF0DB4" w:rsidRPr="00D63B87">
              <w:rPr>
                <w:rFonts w:ascii="Arial" w:eastAsiaTheme="minorHAnsi" w:hAnsi="Arial" w:cs="Arial"/>
                <w:color w:val="202122"/>
                <w:sz w:val="19"/>
                <w:szCs w:val="19"/>
              </w:rPr>
              <w:br/>
            </w:r>
            <w:hyperlink r:id="rId721" w:history="1">
              <w:r w:rsidR="00FF0DB4" w:rsidRPr="00D63B87">
                <w:rPr>
                  <w:rFonts w:ascii="Arial" w:eastAsiaTheme="minorHAnsi" w:hAnsi="Arial" w:cs="Arial"/>
                  <w:color w:val="3366BB"/>
                  <w:sz w:val="19"/>
                  <w:szCs w:val="19"/>
                  <w:shd w:val="clear" w:color="auto" w:fill="F9F9F9"/>
                </w:rPr>
                <w:t>IFS Food 7, Part 2, 5.5.2</w:t>
              </w:r>
            </w:hyperlink>
            <w:r w:rsidR="00FF0DB4" w:rsidRPr="00D63B87">
              <w:rPr>
                <w:rFonts w:ascii="Arial" w:eastAsiaTheme="minorHAnsi" w:hAnsi="Arial" w:cs="Arial"/>
                <w:color w:val="202122"/>
                <w:sz w:val="19"/>
                <w:szCs w:val="19"/>
              </w:rPr>
              <w:br/>
            </w:r>
            <w:hyperlink r:id="rId722" w:history="1">
              <w:r w:rsidR="00FF0DB4" w:rsidRPr="00D63B87">
                <w:rPr>
                  <w:rFonts w:ascii="Arial" w:eastAsiaTheme="minorHAnsi" w:hAnsi="Arial" w:cs="Arial"/>
                  <w:color w:val="3366BB"/>
                  <w:sz w:val="19"/>
                  <w:szCs w:val="19"/>
                  <w:shd w:val="clear" w:color="auto" w:fill="F9F9F9"/>
                </w:rPr>
                <w:t>IFS Food 7, Part 2, 5.6.2</w:t>
              </w:r>
            </w:hyperlink>
            <w:r w:rsidR="00FF0DB4" w:rsidRPr="00D63B87">
              <w:rPr>
                <w:rFonts w:ascii="Arial" w:eastAsiaTheme="minorHAnsi" w:hAnsi="Arial" w:cs="Arial"/>
                <w:color w:val="202122"/>
                <w:sz w:val="19"/>
                <w:szCs w:val="19"/>
              </w:rPr>
              <w:br/>
            </w:r>
            <w:hyperlink r:id="rId723"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5.5.2</w:t>
              </w:r>
            </w:hyperlink>
            <w:r w:rsidR="00FF0DB4" w:rsidRPr="00D63B87">
              <w:rPr>
                <w:rFonts w:ascii="Arial" w:eastAsiaTheme="minorHAnsi" w:hAnsi="Arial" w:cs="Arial"/>
                <w:color w:val="202122"/>
                <w:sz w:val="19"/>
                <w:szCs w:val="19"/>
              </w:rPr>
              <w:br/>
            </w:r>
            <w:hyperlink r:id="rId724"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5.6.2</w:t>
              </w:r>
            </w:hyperlink>
            <w:r w:rsidR="00FF0DB4" w:rsidRPr="00D63B87">
              <w:rPr>
                <w:rFonts w:ascii="Arial" w:eastAsiaTheme="minorHAnsi" w:hAnsi="Arial" w:cs="Arial"/>
                <w:color w:val="202122"/>
                <w:sz w:val="19"/>
                <w:szCs w:val="19"/>
              </w:rPr>
              <w:br/>
            </w:r>
            <w:hyperlink r:id="rId725" w:history="1">
              <w:r w:rsidR="00FF0DB4" w:rsidRPr="00D63B87">
                <w:rPr>
                  <w:rFonts w:ascii="Arial" w:eastAsiaTheme="minorHAnsi" w:hAnsi="Arial" w:cs="Arial"/>
                  <w:color w:val="3366BB"/>
                  <w:sz w:val="19"/>
                  <w:szCs w:val="19"/>
                  <w:shd w:val="clear" w:color="auto" w:fill="F9F9F9"/>
                </w:rPr>
                <w:t>ISO/IEC 17025:2017 6.5</w:t>
              </w:r>
            </w:hyperlink>
            <w:r w:rsidR="00FF0DB4" w:rsidRPr="00D63B87">
              <w:rPr>
                <w:rFonts w:ascii="Arial" w:eastAsiaTheme="minorHAnsi" w:hAnsi="Arial" w:cs="Arial"/>
                <w:color w:val="202122"/>
                <w:sz w:val="19"/>
                <w:szCs w:val="19"/>
              </w:rPr>
              <w:br/>
            </w:r>
            <w:hyperlink r:id="rId726" w:history="1">
              <w:r w:rsidR="00FF0DB4" w:rsidRPr="00D63B87">
                <w:rPr>
                  <w:rFonts w:ascii="Arial" w:eastAsiaTheme="minorHAnsi" w:hAnsi="Arial" w:cs="Arial"/>
                  <w:color w:val="3366BB"/>
                  <w:sz w:val="19"/>
                  <w:szCs w:val="19"/>
                  <w:shd w:val="clear" w:color="auto" w:fill="F9F9F9"/>
                </w:rPr>
                <w:t>ISO/IEC 17025:2017 7.2.1.3</w:t>
              </w:r>
            </w:hyperlink>
            <w:r w:rsidR="00FF0DB4" w:rsidRPr="00D63B87">
              <w:rPr>
                <w:rFonts w:ascii="Arial" w:eastAsiaTheme="minorHAnsi" w:hAnsi="Arial" w:cs="Arial"/>
                <w:color w:val="202122"/>
                <w:sz w:val="19"/>
                <w:szCs w:val="19"/>
              </w:rPr>
              <w:br/>
            </w:r>
            <w:hyperlink r:id="rId727" w:history="1">
              <w:r w:rsidR="00FF0DB4"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D63B87">
              <w:rPr>
                <w:rFonts w:ascii="Arial" w:eastAsiaTheme="minorHAnsi" w:hAnsi="Arial" w:cs="Arial"/>
                <w:color w:val="202122"/>
                <w:sz w:val="19"/>
                <w:szCs w:val="19"/>
              </w:rPr>
              <w:br/>
            </w:r>
            <w:hyperlink r:id="rId728" w:history="1">
              <w:r w:rsidR="00FF0DB4" w:rsidRPr="00D63B87">
                <w:rPr>
                  <w:rFonts w:ascii="Arial" w:eastAsiaTheme="minorHAnsi" w:hAnsi="Arial" w:cs="Arial"/>
                  <w:color w:val="3366BB"/>
                  <w:sz w:val="19"/>
                  <w:szCs w:val="19"/>
                  <w:shd w:val="clear" w:color="auto" w:fill="F9F9F9"/>
                </w:rPr>
                <w:t>NYSDOH ELAP Medical Marijuana Microbiology Guidance</w:t>
              </w:r>
            </w:hyperlink>
            <w:r w:rsidR="00FF0DB4" w:rsidRPr="00D63B87">
              <w:rPr>
                <w:rFonts w:ascii="Arial" w:eastAsiaTheme="minorHAnsi" w:hAnsi="Arial" w:cs="Arial"/>
                <w:color w:val="202122"/>
                <w:sz w:val="19"/>
                <w:szCs w:val="19"/>
              </w:rPr>
              <w:br/>
            </w:r>
            <w:hyperlink r:id="rId729" w:history="1">
              <w:r w:rsidR="00FF0DB4" w:rsidRPr="00D63B87">
                <w:rPr>
                  <w:rFonts w:ascii="Arial" w:eastAsiaTheme="minorHAnsi" w:hAnsi="Arial" w:cs="Arial"/>
                  <w:color w:val="3366BB"/>
                  <w:sz w:val="19"/>
                  <w:szCs w:val="19"/>
                  <w:shd w:val="clear" w:color="auto" w:fill="F9F9F9"/>
                </w:rPr>
                <w:t>PFP Human and Animal Food Testing Laboratories Best Practices Manual</w:t>
              </w:r>
            </w:hyperlink>
            <w:r w:rsidR="00FF0DB4" w:rsidRPr="00D63B87">
              <w:rPr>
                <w:rFonts w:ascii="Arial" w:eastAsiaTheme="minorHAnsi" w:hAnsi="Arial" w:cs="Arial"/>
                <w:color w:val="202122"/>
                <w:sz w:val="19"/>
                <w:szCs w:val="19"/>
              </w:rPr>
              <w:br/>
            </w:r>
            <w:hyperlink r:id="rId730" w:history="1">
              <w:r w:rsidR="00FF0DB4" w:rsidRPr="00D63B87">
                <w:rPr>
                  <w:rFonts w:ascii="Arial" w:eastAsiaTheme="minorHAnsi" w:hAnsi="Arial" w:cs="Arial"/>
                  <w:color w:val="3366BB"/>
                  <w:sz w:val="19"/>
                  <w:szCs w:val="19"/>
                  <w:shd w:val="clear" w:color="auto" w:fill="F9F9F9"/>
                </w:rPr>
                <w:t>SQF FSC 9, Food Manufacturing, Part B, 2.4.4</w:t>
              </w:r>
            </w:hyperlink>
            <w:r w:rsidR="00FF0DB4" w:rsidRPr="00D63B87">
              <w:rPr>
                <w:rFonts w:ascii="Arial" w:eastAsiaTheme="minorHAnsi" w:hAnsi="Arial" w:cs="Arial"/>
                <w:color w:val="202122"/>
                <w:sz w:val="19"/>
                <w:szCs w:val="19"/>
              </w:rPr>
              <w:br/>
            </w:r>
            <w:hyperlink r:id="rId731" w:history="1">
              <w:r w:rsidR="00FF0DB4" w:rsidRPr="00D63B87">
                <w:rPr>
                  <w:rFonts w:ascii="Arial" w:eastAsiaTheme="minorHAnsi" w:hAnsi="Arial" w:cs="Arial"/>
                  <w:color w:val="3366BB"/>
                  <w:sz w:val="19"/>
                  <w:szCs w:val="19"/>
                  <w:shd w:val="clear" w:color="auto" w:fill="F9F9F9"/>
                </w:rPr>
                <w:t>SQF FSC 9, Pet Food Manufacturing, Part B, 2.4.4</w:t>
              </w:r>
            </w:hyperlink>
            <w:r w:rsidR="00FF0DB4" w:rsidRPr="00D63B87">
              <w:rPr>
                <w:rFonts w:ascii="Arial" w:eastAsiaTheme="minorHAnsi" w:hAnsi="Arial" w:cs="Arial"/>
                <w:color w:val="202122"/>
                <w:sz w:val="19"/>
                <w:szCs w:val="19"/>
              </w:rPr>
              <w:br/>
            </w:r>
            <w:hyperlink r:id="rId732" w:history="1">
              <w:r w:rsidR="00FF0DB4" w:rsidRPr="00D63B87">
                <w:rPr>
                  <w:rFonts w:ascii="Arial" w:eastAsiaTheme="minorHAnsi" w:hAnsi="Arial" w:cs="Arial"/>
                  <w:color w:val="3366BB"/>
                  <w:sz w:val="19"/>
                  <w:szCs w:val="19"/>
                  <w:shd w:val="clear" w:color="auto" w:fill="F9F9F9"/>
                </w:rPr>
                <w:t>SQF FSC 9, Manufacture of Food Packaging, Part B, 2.4.4</w:t>
              </w:r>
            </w:hyperlink>
            <w:r w:rsidR="00FF0DB4" w:rsidRPr="00D63B87">
              <w:rPr>
                <w:rFonts w:ascii="Arial" w:eastAsiaTheme="minorHAnsi" w:hAnsi="Arial" w:cs="Arial"/>
                <w:color w:val="202122"/>
                <w:sz w:val="19"/>
                <w:szCs w:val="19"/>
              </w:rPr>
              <w:br/>
            </w:r>
            <w:hyperlink r:id="rId733" w:history="1">
              <w:r w:rsidR="00FF0DB4" w:rsidRPr="00D63B87">
                <w:rPr>
                  <w:rFonts w:ascii="Arial" w:eastAsiaTheme="minorHAnsi" w:hAnsi="Arial" w:cs="Arial"/>
                  <w:color w:val="3366BB"/>
                  <w:sz w:val="19"/>
                  <w:szCs w:val="19"/>
                  <w:shd w:val="clear" w:color="auto" w:fill="F9F9F9"/>
                </w:rPr>
                <w:t>TNI EL-V1-2016-Rev.2.1 (V1,M2 5.4)</w:t>
              </w:r>
            </w:hyperlink>
            <w:r w:rsidR="00FF0DB4" w:rsidRPr="00D63B87">
              <w:rPr>
                <w:rFonts w:ascii="Arial" w:eastAsiaTheme="minorHAnsi" w:hAnsi="Arial" w:cs="Arial"/>
                <w:color w:val="202122"/>
                <w:sz w:val="19"/>
                <w:szCs w:val="19"/>
              </w:rPr>
              <w:br/>
            </w:r>
            <w:hyperlink r:id="rId734" w:history="1">
              <w:r w:rsidR="00FF0DB4" w:rsidRPr="00D63B87">
                <w:rPr>
                  <w:rFonts w:ascii="Arial" w:eastAsiaTheme="minorHAnsi" w:hAnsi="Arial" w:cs="Arial"/>
                  <w:color w:val="3366BB"/>
                  <w:sz w:val="19"/>
                  <w:szCs w:val="19"/>
                  <w:shd w:val="clear" w:color="auto" w:fill="F9F9F9"/>
                </w:rPr>
                <w:t>USDA Administrative Procedures for the PDP 8.4</w:t>
              </w:r>
            </w:hyperlink>
            <w:r w:rsidR="00FF0DB4" w:rsidRPr="00D63B87">
              <w:rPr>
                <w:rFonts w:ascii="Arial" w:eastAsiaTheme="minorHAnsi" w:hAnsi="Arial" w:cs="Arial"/>
                <w:color w:val="202122"/>
                <w:sz w:val="19"/>
                <w:szCs w:val="19"/>
              </w:rPr>
              <w:br/>
            </w:r>
            <w:hyperlink r:id="rId735" w:history="1">
              <w:r w:rsidR="00FF0DB4" w:rsidRPr="00D63B87">
                <w:rPr>
                  <w:rFonts w:ascii="Arial" w:eastAsiaTheme="minorHAnsi" w:hAnsi="Arial" w:cs="Arial"/>
                  <w:color w:val="3366BB"/>
                  <w:sz w:val="19"/>
                  <w:szCs w:val="19"/>
                  <w:shd w:val="clear" w:color="auto" w:fill="F9F9F9"/>
                </w:rPr>
                <w:t>USDA Hemp Production Program Laboratory Testing Guidelines, Summary of Practice 1.2</w:t>
              </w:r>
            </w:hyperlink>
            <w:r w:rsidR="00FF0DB4" w:rsidRPr="00D63B87">
              <w:rPr>
                <w:rFonts w:ascii="Arial" w:eastAsiaTheme="minorHAnsi" w:hAnsi="Arial" w:cs="Arial"/>
                <w:color w:val="202122"/>
                <w:sz w:val="19"/>
                <w:szCs w:val="19"/>
              </w:rPr>
              <w:br/>
            </w:r>
            <w:hyperlink r:id="rId736" w:history="1">
              <w:r w:rsidR="00FF0DB4" w:rsidRPr="00D63B87">
                <w:rPr>
                  <w:rFonts w:ascii="Arial" w:eastAsiaTheme="minorHAnsi" w:hAnsi="Arial" w:cs="Arial"/>
                  <w:color w:val="3366BB"/>
                  <w:sz w:val="19"/>
                  <w:szCs w:val="19"/>
                  <w:shd w:val="clear" w:color="auto" w:fill="F9F9F9"/>
                </w:rPr>
                <w:t>USDA Hemp Production Program Laboratory Testing Guidelines, Testing Methods 3</w:t>
              </w:r>
            </w:hyperlink>
            <w:r w:rsidR="00FF0DB4" w:rsidRPr="00D63B87">
              <w:rPr>
                <w:rFonts w:ascii="Arial" w:eastAsiaTheme="minorHAnsi" w:hAnsi="Arial" w:cs="Arial"/>
                <w:color w:val="202122"/>
                <w:sz w:val="19"/>
                <w:szCs w:val="19"/>
              </w:rPr>
              <w:br/>
            </w:r>
            <w:hyperlink r:id="rId737" w:history="1">
              <w:r w:rsidR="00FF0DB4" w:rsidRPr="00D63B87">
                <w:rPr>
                  <w:rFonts w:ascii="Arial" w:eastAsiaTheme="minorHAnsi" w:hAnsi="Arial" w:cs="Arial"/>
                  <w:color w:val="3366BB"/>
                  <w:sz w:val="19"/>
                  <w:szCs w:val="19"/>
                  <w:shd w:val="clear" w:color="auto" w:fill="F9F9F9"/>
                </w:rPr>
                <w:t>WADA International Standard for Laboratories (ISL) 4.2.1</w:t>
              </w:r>
            </w:hyperlink>
            <w:r w:rsidR="00FF0DB4" w:rsidRPr="00D63B87">
              <w:rPr>
                <w:rFonts w:ascii="Arial" w:eastAsiaTheme="minorHAnsi" w:hAnsi="Arial" w:cs="Arial"/>
                <w:color w:val="202122"/>
                <w:sz w:val="19"/>
                <w:szCs w:val="19"/>
              </w:rPr>
              <w:br/>
            </w:r>
            <w:hyperlink r:id="rId738" w:history="1">
              <w:r w:rsidR="00FF0DB4" w:rsidRPr="00D63B87">
                <w:rPr>
                  <w:rFonts w:ascii="Arial" w:eastAsiaTheme="minorHAnsi" w:hAnsi="Arial" w:cs="Arial"/>
                  <w:color w:val="3366BB"/>
                  <w:sz w:val="19"/>
                  <w:szCs w:val="19"/>
                  <w:shd w:val="clear" w:color="auto" w:fill="F9F9F9"/>
                </w:rPr>
                <w:t>WHO Technical Report Series, #986, Annex 2, 15.14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lastRenderedPageBreak/>
              <w:t>7.5</w:t>
            </w:r>
            <w:r w:rsidRPr="00D63B87">
              <w:rPr>
                <w:rFonts w:ascii="Arial" w:hAnsi="Arial" w:cs="Arial"/>
                <w:color w:val="202122"/>
                <w:sz w:val="19"/>
                <w:szCs w:val="19"/>
              </w:rPr>
              <w:t> </w:t>
            </w:r>
            <w:r w:rsidR="00895CD4" w:rsidRPr="00D63B87">
              <w:rPr>
                <w:rFonts w:ascii="Arial" w:hAnsi="Arial" w:cs="Arial"/>
                <w:color w:val="202122"/>
                <w:sz w:val="19"/>
                <w:szCs w:val="19"/>
              </w:rPr>
              <w:t>The system shall allow the creation, approval, rejection, and management of the various cannabis sampling and test methods performed at the laboratory, capturing details about the test method, method reference, specifications, assigned specification limits, holding times, etc., as required by a reference method or regulation.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pStyle w:val="NormalWeb"/>
              <w:spacing w:before="96" w:beforeAutospacing="0" w:after="120" w:afterAutospacing="0"/>
              <w:rPr>
                <w:rFonts w:ascii="Arial" w:hAnsi="Arial" w:cs="Arial"/>
                <w:color w:val="202122"/>
                <w:sz w:val="19"/>
                <w:szCs w:val="19"/>
              </w:rPr>
            </w:pPr>
            <w:hyperlink r:id="rId739" w:history="1">
              <w:r w:rsidR="00FF0DB4" w:rsidRPr="00D63B87">
                <w:rPr>
                  <w:rFonts w:ascii="Arial" w:eastAsiaTheme="minorHAnsi" w:hAnsi="Arial" w:cs="Arial"/>
                  <w:color w:val="3366BB"/>
                  <w:sz w:val="19"/>
                  <w:szCs w:val="19"/>
                  <w:shd w:val="clear" w:color="auto" w:fill="F9F9F9"/>
                </w:rPr>
                <w:t>21 CFR Part 1.1138</w:t>
              </w:r>
            </w:hyperlink>
            <w:r w:rsidR="00FF0DB4" w:rsidRPr="00D63B87">
              <w:rPr>
                <w:rFonts w:ascii="Arial" w:eastAsiaTheme="minorHAnsi" w:hAnsi="Arial" w:cs="Arial"/>
                <w:color w:val="202122"/>
                <w:sz w:val="19"/>
                <w:szCs w:val="19"/>
              </w:rPr>
              <w:br/>
            </w:r>
            <w:hyperlink r:id="rId740" w:history="1">
              <w:r w:rsidR="00FF0DB4" w:rsidRPr="00D63B87">
                <w:rPr>
                  <w:rFonts w:ascii="Arial" w:eastAsiaTheme="minorHAnsi" w:hAnsi="Arial" w:cs="Arial"/>
                  <w:color w:val="3366BB"/>
                  <w:sz w:val="19"/>
                  <w:szCs w:val="19"/>
                  <w:shd w:val="clear" w:color="auto" w:fill="F9F9F9"/>
                </w:rPr>
                <w:t>21 CFR Part 1.1151</w:t>
              </w:r>
            </w:hyperlink>
            <w:r w:rsidR="00FF0DB4" w:rsidRPr="00D63B87">
              <w:rPr>
                <w:rFonts w:ascii="Arial" w:eastAsiaTheme="minorHAnsi" w:hAnsi="Arial" w:cs="Arial"/>
                <w:color w:val="202122"/>
                <w:sz w:val="19"/>
                <w:szCs w:val="19"/>
              </w:rPr>
              <w:br/>
            </w:r>
            <w:hyperlink r:id="rId741" w:history="1">
              <w:r w:rsidR="00FF0DB4" w:rsidRPr="00D63B87">
                <w:rPr>
                  <w:rFonts w:ascii="Arial" w:eastAsiaTheme="minorHAnsi" w:hAnsi="Arial" w:cs="Arial"/>
                  <w:color w:val="3366BB"/>
                  <w:sz w:val="19"/>
                  <w:szCs w:val="19"/>
                  <w:shd w:val="clear" w:color="auto" w:fill="F9F9F9"/>
                </w:rPr>
                <w:t>21 CFR Part 111.110</w:t>
              </w:r>
            </w:hyperlink>
            <w:r w:rsidR="00FF0DB4" w:rsidRPr="00D63B87">
              <w:rPr>
                <w:rFonts w:ascii="Arial" w:eastAsiaTheme="minorHAnsi" w:hAnsi="Arial" w:cs="Arial"/>
                <w:color w:val="202122"/>
                <w:sz w:val="19"/>
                <w:szCs w:val="19"/>
              </w:rPr>
              <w:br/>
            </w:r>
            <w:hyperlink r:id="rId742" w:history="1">
              <w:r w:rsidR="00FF0DB4" w:rsidRPr="00D63B87">
                <w:rPr>
                  <w:rFonts w:ascii="Arial" w:eastAsiaTheme="minorHAnsi" w:hAnsi="Arial" w:cs="Arial"/>
                  <w:color w:val="3366BB"/>
                  <w:sz w:val="19"/>
                  <w:szCs w:val="19"/>
                  <w:shd w:val="clear" w:color="auto" w:fill="F9F9F9"/>
                </w:rPr>
                <w:t>21 CFR Part 111.320</w:t>
              </w:r>
            </w:hyperlink>
            <w:r w:rsidR="00FF0DB4" w:rsidRPr="00D63B87">
              <w:rPr>
                <w:rFonts w:ascii="Arial" w:eastAsiaTheme="minorHAnsi" w:hAnsi="Arial" w:cs="Arial"/>
                <w:color w:val="202122"/>
                <w:sz w:val="19"/>
                <w:szCs w:val="19"/>
              </w:rPr>
              <w:br/>
            </w:r>
            <w:hyperlink r:id="rId743" w:history="1">
              <w:r w:rsidR="00FF0DB4" w:rsidRPr="00D63B87">
                <w:rPr>
                  <w:rFonts w:ascii="Arial" w:eastAsiaTheme="minorHAnsi" w:hAnsi="Arial" w:cs="Arial"/>
                  <w:color w:val="3366BB"/>
                  <w:sz w:val="19"/>
                  <w:szCs w:val="19"/>
                  <w:shd w:val="clear" w:color="auto" w:fill="F9F9F9"/>
                </w:rPr>
                <w:t>21 CFR Part 212.20 (c)</w:t>
              </w:r>
            </w:hyperlink>
            <w:r w:rsidR="00FF0DB4" w:rsidRPr="00D63B87">
              <w:rPr>
                <w:rFonts w:ascii="Arial" w:eastAsiaTheme="minorHAnsi" w:hAnsi="Arial" w:cs="Arial"/>
                <w:color w:val="202122"/>
                <w:sz w:val="19"/>
                <w:szCs w:val="19"/>
              </w:rPr>
              <w:br/>
            </w:r>
            <w:hyperlink r:id="rId744" w:history="1">
              <w:r w:rsidR="00FF0DB4" w:rsidRPr="00D63B87">
                <w:rPr>
                  <w:rFonts w:ascii="Arial" w:eastAsiaTheme="minorHAnsi" w:hAnsi="Arial" w:cs="Arial"/>
                  <w:color w:val="3366BB"/>
                  <w:sz w:val="19"/>
                  <w:szCs w:val="19"/>
                  <w:shd w:val="clear" w:color="auto" w:fill="F9F9F9"/>
                </w:rPr>
                <w:t>21 CFR Part 212.70 (b)</w:t>
              </w:r>
            </w:hyperlink>
            <w:r w:rsidR="00FF0DB4" w:rsidRPr="00D63B87">
              <w:rPr>
                <w:rFonts w:ascii="Arial" w:eastAsiaTheme="minorHAnsi" w:hAnsi="Arial" w:cs="Arial"/>
                <w:color w:val="202122"/>
                <w:sz w:val="19"/>
                <w:szCs w:val="19"/>
              </w:rPr>
              <w:br/>
            </w:r>
            <w:hyperlink r:id="rId745" w:history="1">
              <w:r w:rsidR="00FF0DB4" w:rsidRPr="00D63B87">
                <w:rPr>
                  <w:rFonts w:ascii="Arial" w:eastAsiaTheme="minorHAnsi" w:hAnsi="Arial" w:cs="Arial"/>
                  <w:color w:val="3366BB"/>
                  <w:sz w:val="19"/>
                  <w:szCs w:val="19"/>
                  <w:shd w:val="clear" w:color="auto" w:fill="F9F9F9"/>
                </w:rPr>
                <w:t>A2LA C211 5.4.5</w:t>
              </w:r>
            </w:hyperlink>
            <w:r w:rsidR="00FF0DB4" w:rsidRPr="00D63B87">
              <w:rPr>
                <w:rFonts w:ascii="Arial" w:eastAsiaTheme="minorHAnsi" w:hAnsi="Arial" w:cs="Arial"/>
                <w:color w:val="202122"/>
                <w:sz w:val="19"/>
                <w:szCs w:val="19"/>
              </w:rPr>
              <w:br/>
            </w:r>
            <w:hyperlink r:id="rId746" w:history="1">
              <w:r w:rsidR="00FF0DB4" w:rsidRPr="00D63B87">
                <w:rPr>
                  <w:rFonts w:ascii="Arial" w:eastAsiaTheme="minorHAnsi" w:hAnsi="Arial" w:cs="Arial"/>
                  <w:color w:val="3366BB"/>
                  <w:sz w:val="19"/>
                  <w:szCs w:val="19"/>
                  <w:shd w:val="clear" w:color="auto" w:fill="F9F9F9"/>
                </w:rPr>
                <w:t>A2LA C223 5.4</w:t>
              </w:r>
            </w:hyperlink>
            <w:r w:rsidR="00FF0DB4" w:rsidRPr="00D63B87">
              <w:rPr>
                <w:rFonts w:ascii="Arial" w:eastAsiaTheme="minorHAnsi" w:hAnsi="Arial" w:cs="Arial"/>
                <w:color w:val="202122"/>
                <w:sz w:val="19"/>
                <w:szCs w:val="19"/>
              </w:rPr>
              <w:br/>
            </w:r>
            <w:hyperlink r:id="rId747" w:history="1">
              <w:r w:rsidR="00FF0DB4" w:rsidRPr="00D63B87">
                <w:rPr>
                  <w:rFonts w:ascii="Arial" w:eastAsiaTheme="minorHAnsi" w:hAnsi="Arial" w:cs="Arial"/>
                  <w:color w:val="3366BB"/>
                  <w:sz w:val="19"/>
                  <w:szCs w:val="19"/>
                  <w:shd w:val="clear" w:color="auto" w:fill="F9F9F9"/>
                </w:rPr>
                <w:t>AAVLD Requirements for an AVMDL Sec. 5.4.2.4</w:t>
              </w:r>
            </w:hyperlink>
            <w:r w:rsidR="00FF0DB4" w:rsidRPr="00D63B87">
              <w:rPr>
                <w:rFonts w:ascii="Arial" w:eastAsiaTheme="minorHAnsi" w:hAnsi="Arial" w:cs="Arial"/>
                <w:color w:val="202122"/>
                <w:sz w:val="19"/>
                <w:szCs w:val="19"/>
              </w:rPr>
              <w:br/>
            </w:r>
            <w:hyperlink r:id="rId748" w:history="1">
              <w:r w:rsidR="00FF0DB4" w:rsidRPr="00D63B87">
                <w:rPr>
                  <w:rFonts w:ascii="Arial" w:eastAsiaTheme="minorHAnsi" w:hAnsi="Arial" w:cs="Arial"/>
                  <w:color w:val="3366BB"/>
                  <w:sz w:val="19"/>
                  <w:szCs w:val="19"/>
                  <w:shd w:val="clear" w:color="auto" w:fill="F9F9F9"/>
                </w:rPr>
                <w:t>ABFT Accreditation Manual Sec. G-12, -14, and -15</w:t>
              </w:r>
            </w:hyperlink>
            <w:r w:rsidR="00FF0DB4" w:rsidRPr="00D63B87">
              <w:rPr>
                <w:rFonts w:ascii="Arial" w:eastAsiaTheme="minorHAnsi" w:hAnsi="Arial" w:cs="Arial"/>
                <w:color w:val="202122"/>
                <w:sz w:val="19"/>
                <w:szCs w:val="19"/>
              </w:rPr>
              <w:br/>
            </w:r>
            <w:hyperlink r:id="rId749" w:history="1">
              <w:r w:rsidR="00FF0DB4" w:rsidRPr="00D63B87">
                <w:rPr>
                  <w:rFonts w:ascii="Arial" w:eastAsiaTheme="minorHAnsi" w:hAnsi="Arial" w:cs="Arial"/>
                  <w:color w:val="3366BB"/>
                  <w:sz w:val="19"/>
                  <w:szCs w:val="19"/>
                  <w:shd w:val="clear" w:color="auto" w:fill="F9F9F9"/>
                </w:rPr>
                <w:t>ACMG Technical Standards for Clinical Genetics Laboratories C10</w:t>
              </w:r>
            </w:hyperlink>
            <w:r w:rsidR="00FF0DB4" w:rsidRPr="00D63B87">
              <w:rPr>
                <w:rFonts w:ascii="Arial" w:eastAsiaTheme="minorHAnsi" w:hAnsi="Arial" w:cs="Arial"/>
                <w:color w:val="202122"/>
                <w:sz w:val="19"/>
                <w:szCs w:val="19"/>
              </w:rPr>
              <w:br/>
            </w:r>
            <w:hyperlink r:id="rId750" w:history="1">
              <w:r w:rsidR="00FF0DB4" w:rsidRPr="00D63B87">
                <w:rPr>
                  <w:rFonts w:ascii="Arial" w:eastAsiaTheme="minorHAnsi" w:hAnsi="Arial" w:cs="Arial"/>
                  <w:color w:val="3366BB"/>
                  <w:sz w:val="19"/>
                  <w:szCs w:val="19"/>
                  <w:shd w:val="clear" w:color="auto" w:fill="F9F9F9"/>
                </w:rPr>
                <w:t>ACMG Technical Standards for Clinical Genetics Laboratories F7.3</w:t>
              </w:r>
            </w:hyperlink>
            <w:r w:rsidR="00FF0DB4" w:rsidRPr="00D63B87">
              <w:rPr>
                <w:rFonts w:ascii="Arial" w:eastAsiaTheme="minorHAnsi" w:hAnsi="Arial" w:cs="Arial"/>
                <w:color w:val="202122"/>
                <w:sz w:val="19"/>
                <w:szCs w:val="19"/>
              </w:rPr>
              <w:br/>
            </w:r>
            <w:hyperlink r:id="rId751"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for the Accreditation of Forensic Science Testing Laboratories 5.4.5.4</w:t>
              </w:r>
            </w:hyperlink>
            <w:r w:rsidR="00FF0DB4" w:rsidRPr="00D63B87">
              <w:rPr>
                <w:rFonts w:ascii="Arial" w:eastAsiaTheme="minorHAnsi" w:hAnsi="Arial" w:cs="Arial"/>
                <w:color w:val="202122"/>
                <w:sz w:val="19"/>
                <w:szCs w:val="19"/>
              </w:rPr>
              <w:br/>
            </w:r>
            <w:hyperlink r:id="rId752" w:history="1">
              <w:r w:rsidR="00FF0DB4" w:rsidRPr="00D63B87">
                <w:rPr>
                  <w:rFonts w:ascii="Arial" w:eastAsiaTheme="minorHAnsi" w:hAnsi="Arial" w:cs="Arial"/>
                  <w:color w:val="3366BB"/>
                  <w:sz w:val="19"/>
                  <w:szCs w:val="19"/>
                  <w:shd w:val="clear" w:color="auto" w:fill="F9F9F9"/>
                </w:rPr>
                <w:t xml:space="preserve">Codex </w:t>
              </w:r>
              <w:proofErr w:type="spellStart"/>
              <w:r w:rsidR="00FF0DB4" w:rsidRPr="00D63B87">
                <w:rPr>
                  <w:rFonts w:ascii="Arial" w:eastAsiaTheme="minorHAnsi" w:hAnsi="Arial" w:cs="Arial"/>
                  <w:color w:val="3366BB"/>
                  <w:sz w:val="19"/>
                  <w:szCs w:val="19"/>
                  <w:shd w:val="clear" w:color="auto" w:fill="F9F9F9"/>
                </w:rPr>
                <w:t>Alimentarius</w:t>
              </w:r>
              <w:proofErr w:type="spellEnd"/>
              <w:r w:rsidR="00FF0DB4" w:rsidRPr="00D63B87">
                <w:rPr>
                  <w:rFonts w:ascii="Arial" w:eastAsiaTheme="minorHAnsi" w:hAnsi="Arial" w:cs="Arial"/>
                  <w:color w:val="3366BB"/>
                  <w:sz w:val="19"/>
                  <w:szCs w:val="19"/>
                  <w:shd w:val="clear" w:color="auto" w:fill="F9F9F9"/>
                </w:rPr>
                <w:t xml:space="preserve"> CXS 193-1995, Ch.1, 1.3.3</w:t>
              </w:r>
            </w:hyperlink>
            <w:r w:rsidR="00FF0DB4" w:rsidRPr="00D63B87">
              <w:rPr>
                <w:rFonts w:ascii="Arial" w:eastAsiaTheme="minorHAnsi" w:hAnsi="Arial" w:cs="Arial"/>
                <w:color w:val="202122"/>
                <w:sz w:val="19"/>
                <w:szCs w:val="19"/>
              </w:rPr>
              <w:br/>
            </w:r>
            <w:hyperlink r:id="rId753" w:history="1">
              <w:r w:rsidR="00FF0DB4" w:rsidRPr="00D63B87">
                <w:rPr>
                  <w:rFonts w:ascii="Arial" w:eastAsiaTheme="minorHAnsi" w:hAnsi="Arial" w:cs="Arial"/>
                  <w:color w:val="3366BB"/>
                  <w:sz w:val="19"/>
                  <w:szCs w:val="19"/>
                  <w:shd w:val="clear" w:color="auto" w:fill="F9F9F9"/>
                </w:rPr>
                <w:t xml:space="preserve">Codex </w:t>
              </w:r>
              <w:proofErr w:type="spellStart"/>
              <w:r w:rsidR="00FF0DB4" w:rsidRPr="00D63B87">
                <w:rPr>
                  <w:rFonts w:ascii="Arial" w:eastAsiaTheme="minorHAnsi" w:hAnsi="Arial" w:cs="Arial"/>
                  <w:color w:val="3366BB"/>
                  <w:sz w:val="19"/>
                  <w:szCs w:val="19"/>
                  <w:shd w:val="clear" w:color="auto" w:fill="F9F9F9"/>
                </w:rPr>
                <w:t>Alimentarius</w:t>
              </w:r>
              <w:proofErr w:type="spellEnd"/>
              <w:r w:rsidR="00FF0DB4" w:rsidRPr="00D63B87">
                <w:rPr>
                  <w:rFonts w:ascii="Arial" w:eastAsiaTheme="minorHAnsi" w:hAnsi="Arial" w:cs="Arial"/>
                  <w:color w:val="3366BB"/>
                  <w:sz w:val="19"/>
                  <w:szCs w:val="19"/>
                  <w:shd w:val="clear" w:color="auto" w:fill="F9F9F9"/>
                </w:rPr>
                <w:t xml:space="preserve"> CXS 234-1999 (throughout)</w:t>
              </w:r>
            </w:hyperlink>
            <w:r w:rsidR="00FF0DB4" w:rsidRPr="00D63B87">
              <w:rPr>
                <w:rFonts w:ascii="Arial" w:eastAsiaTheme="minorHAnsi" w:hAnsi="Arial" w:cs="Arial"/>
                <w:color w:val="202122"/>
                <w:sz w:val="19"/>
                <w:szCs w:val="19"/>
              </w:rPr>
              <w:br/>
            </w:r>
            <w:hyperlink r:id="rId754" w:history="1">
              <w:r w:rsidR="00FF0DB4" w:rsidRPr="00D63B87">
                <w:rPr>
                  <w:rFonts w:ascii="Arial" w:eastAsiaTheme="minorHAnsi" w:hAnsi="Arial" w:cs="Arial"/>
                  <w:color w:val="3366BB"/>
                  <w:sz w:val="19"/>
                  <w:szCs w:val="19"/>
                  <w:shd w:val="clear" w:color="auto" w:fill="F9F9F9"/>
                </w:rPr>
                <w:t>EPA QA/G-5 2.2.4</w:t>
              </w:r>
            </w:hyperlink>
            <w:r w:rsidR="00FF0DB4" w:rsidRPr="00D63B87">
              <w:rPr>
                <w:rFonts w:ascii="Arial" w:eastAsiaTheme="minorHAnsi" w:hAnsi="Arial" w:cs="Arial"/>
                <w:color w:val="202122"/>
                <w:sz w:val="19"/>
                <w:szCs w:val="19"/>
              </w:rPr>
              <w:br/>
            </w:r>
            <w:hyperlink r:id="rId755" w:history="1">
              <w:r w:rsidR="00FF0DB4" w:rsidRPr="00D63B87">
                <w:rPr>
                  <w:rFonts w:ascii="Arial" w:eastAsiaTheme="minorHAnsi" w:hAnsi="Arial" w:cs="Arial"/>
                  <w:color w:val="3366BB"/>
                  <w:sz w:val="19"/>
                  <w:szCs w:val="19"/>
                  <w:shd w:val="clear" w:color="auto" w:fill="F9F9F9"/>
                </w:rPr>
                <w:t>E.U. Commission Reg. No. 2073/2005 Article 5</w:t>
              </w:r>
            </w:hyperlink>
            <w:r w:rsidR="00FF0DB4" w:rsidRPr="00D63B87">
              <w:rPr>
                <w:rFonts w:ascii="Arial" w:eastAsiaTheme="minorHAnsi" w:hAnsi="Arial" w:cs="Arial"/>
                <w:color w:val="202122"/>
                <w:sz w:val="19"/>
                <w:szCs w:val="19"/>
              </w:rPr>
              <w:br/>
            </w:r>
            <w:hyperlink r:id="rId756" w:history="1">
              <w:r w:rsidR="00FF0DB4" w:rsidRPr="00D63B87">
                <w:rPr>
                  <w:rFonts w:ascii="Arial" w:eastAsiaTheme="minorHAnsi" w:hAnsi="Arial" w:cs="Arial"/>
                  <w:color w:val="3366BB"/>
                  <w:sz w:val="19"/>
                  <w:szCs w:val="19"/>
                  <w:shd w:val="clear" w:color="auto" w:fill="F9F9F9"/>
                </w:rPr>
                <w:t>GFSI Benchmarking Rqmts., v2020.1, Part 3, A1, A2, B1, B2, B3, C0, C1, C2, C3, C4, D, I, K - FSM 19.1</w:t>
              </w:r>
            </w:hyperlink>
            <w:r w:rsidR="00FF0DB4" w:rsidRPr="00D63B87">
              <w:rPr>
                <w:rFonts w:ascii="Arial" w:eastAsiaTheme="minorHAnsi" w:hAnsi="Arial" w:cs="Arial"/>
                <w:color w:val="202122"/>
                <w:sz w:val="19"/>
                <w:szCs w:val="19"/>
              </w:rPr>
              <w:br/>
            </w:r>
            <w:hyperlink r:id="rId757" w:history="1">
              <w:r w:rsidR="00FF0DB4" w:rsidRPr="00D63B87">
                <w:rPr>
                  <w:rFonts w:ascii="Arial" w:eastAsiaTheme="minorHAnsi" w:hAnsi="Arial" w:cs="Arial"/>
                  <w:color w:val="3366BB"/>
                  <w:sz w:val="19"/>
                  <w:szCs w:val="19"/>
                  <w:shd w:val="clear" w:color="auto" w:fill="F9F9F9"/>
                </w:rPr>
                <w:t>ISO/IEC 17025:2017 7.2.2.1</w:t>
              </w:r>
            </w:hyperlink>
            <w:r w:rsidR="00FF0DB4" w:rsidRPr="00D63B87">
              <w:rPr>
                <w:rFonts w:ascii="Arial" w:eastAsiaTheme="minorHAnsi" w:hAnsi="Arial" w:cs="Arial"/>
                <w:color w:val="202122"/>
                <w:sz w:val="19"/>
                <w:szCs w:val="19"/>
              </w:rPr>
              <w:br/>
            </w:r>
            <w:hyperlink r:id="rId758" w:history="1">
              <w:r w:rsidR="00FF0DB4"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D63B87">
              <w:rPr>
                <w:rFonts w:ascii="Arial" w:eastAsiaTheme="minorHAnsi" w:hAnsi="Arial" w:cs="Arial"/>
                <w:color w:val="202122"/>
                <w:sz w:val="19"/>
                <w:szCs w:val="19"/>
              </w:rPr>
              <w:br/>
            </w:r>
            <w:hyperlink r:id="rId759" w:history="1">
              <w:r w:rsidR="00FF0DB4" w:rsidRPr="00D63B87">
                <w:rPr>
                  <w:rFonts w:ascii="Arial" w:eastAsiaTheme="minorHAnsi" w:hAnsi="Arial" w:cs="Arial"/>
                  <w:color w:val="3366BB"/>
                  <w:sz w:val="19"/>
                  <w:szCs w:val="19"/>
                  <w:shd w:val="clear" w:color="auto" w:fill="F9F9F9"/>
                </w:rPr>
                <w:t>NYSDOH ELAP Medical Marijuana Microbiology Guidance</w:t>
              </w:r>
            </w:hyperlink>
            <w:r w:rsidR="00FF0DB4" w:rsidRPr="00D63B87">
              <w:rPr>
                <w:rFonts w:ascii="Arial" w:eastAsiaTheme="minorHAnsi" w:hAnsi="Arial" w:cs="Arial"/>
                <w:color w:val="202122"/>
                <w:sz w:val="19"/>
                <w:szCs w:val="19"/>
              </w:rPr>
              <w:br/>
            </w:r>
            <w:hyperlink r:id="rId760" w:history="1">
              <w:r w:rsidR="00FF0DB4" w:rsidRPr="00D63B87">
                <w:rPr>
                  <w:rFonts w:ascii="Arial" w:eastAsiaTheme="minorHAnsi" w:hAnsi="Arial" w:cs="Arial"/>
                  <w:color w:val="3366BB"/>
                  <w:sz w:val="19"/>
                  <w:szCs w:val="19"/>
                  <w:shd w:val="clear" w:color="auto" w:fill="F9F9F9"/>
                </w:rPr>
                <w:t>PFP Human and Animal Food Testing Laboratories Best Practices Manual</w:t>
              </w:r>
            </w:hyperlink>
            <w:r w:rsidR="00FF0DB4" w:rsidRPr="00D63B87">
              <w:rPr>
                <w:rFonts w:ascii="Arial" w:eastAsiaTheme="minorHAnsi" w:hAnsi="Arial" w:cs="Arial"/>
                <w:color w:val="202122"/>
                <w:sz w:val="19"/>
                <w:szCs w:val="19"/>
              </w:rPr>
              <w:br/>
            </w:r>
            <w:hyperlink r:id="rId761" w:history="1">
              <w:r w:rsidR="00FF0DB4" w:rsidRPr="00D63B87">
                <w:rPr>
                  <w:rFonts w:ascii="Arial" w:eastAsiaTheme="minorHAnsi" w:hAnsi="Arial" w:cs="Arial"/>
                  <w:color w:val="3366BB"/>
                  <w:sz w:val="19"/>
                  <w:szCs w:val="19"/>
                  <w:shd w:val="clear" w:color="auto" w:fill="F9F9F9"/>
                </w:rPr>
                <w:t>TNI EL-V1-2016-Rev.2.1 (V1,M2 4.13.2.3)</w:t>
              </w:r>
            </w:hyperlink>
            <w:r w:rsidR="00FF0DB4" w:rsidRPr="00D63B87">
              <w:rPr>
                <w:rFonts w:ascii="Arial" w:eastAsiaTheme="minorHAnsi" w:hAnsi="Arial" w:cs="Arial"/>
                <w:color w:val="202122"/>
                <w:sz w:val="19"/>
                <w:szCs w:val="19"/>
              </w:rPr>
              <w:br/>
            </w:r>
            <w:hyperlink r:id="rId762" w:history="1">
              <w:r w:rsidR="00FF0DB4" w:rsidRPr="00D63B87">
                <w:rPr>
                  <w:rFonts w:ascii="Arial" w:eastAsiaTheme="minorHAnsi" w:hAnsi="Arial" w:cs="Arial"/>
                  <w:color w:val="3366BB"/>
                  <w:sz w:val="19"/>
                  <w:szCs w:val="19"/>
                  <w:shd w:val="clear" w:color="auto" w:fill="F9F9F9"/>
                </w:rPr>
                <w:t>USDA Administrative Procedures for the PDP 8.4</w:t>
              </w:r>
            </w:hyperlink>
            <w:r w:rsidR="00FF0DB4" w:rsidRPr="00D63B87">
              <w:rPr>
                <w:rFonts w:ascii="Arial" w:eastAsiaTheme="minorHAnsi" w:hAnsi="Arial" w:cs="Arial"/>
                <w:color w:val="202122"/>
                <w:sz w:val="19"/>
                <w:szCs w:val="19"/>
              </w:rPr>
              <w:br/>
            </w:r>
            <w:hyperlink r:id="rId763" w:history="1">
              <w:r w:rsidR="00FF0DB4" w:rsidRPr="00D63B87">
                <w:rPr>
                  <w:rFonts w:ascii="Arial" w:eastAsiaTheme="minorHAnsi" w:hAnsi="Arial" w:cs="Arial"/>
                  <w:color w:val="3366BB"/>
                  <w:sz w:val="19"/>
                  <w:szCs w:val="19"/>
                  <w:shd w:val="clear" w:color="auto" w:fill="F9F9F9"/>
                </w:rPr>
                <w:t>USDA LAS Laboratory Approval Program (LAP) Policies and Procedures 12.4b</w:t>
              </w:r>
            </w:hyperlink>
            <w:r w:rsidR="00FF0DB4" w:rsidRPr="00D63B87">
              <w:rPr>
                <w:rFonts w:ascii="Arial" w:eastAsiaTheme="minorHAnsi" w:hAnsi="Arial" w:cs="Arial"/>
                <w:color w:val="202122"/>
                <w:sz w:val="19"/>
                <w:szCs w:val="19"/>
              </w:rPr>
              <w:br/>
            </w:r>
            <w:hyperlink r:id="rId764" w:history="1">
              <w:r w:rsidR="00FF0DB4" w:rsidRPr="00D63B87">
                <w:rPr>
                  <w:rFonts w:ascii="Arial" w:eastAsiaTheme="minorHAnsi" w:hAnsi="Arial" w:cs="Arial"/>
                  <w:color w:val="3366BB"/>
                  <w:sz w:val="19"/>
                  <w:szCs w:val="19"/>
                  <w:shd w:val="clear" w:color="auto" w:fill="F9F9F9"/>
                </w:rPr>
                <w:t>WADA International Standard for Laboratories (ISL) 4.2.1 and 5.3.6</w:t>
              </w:r>
            </w:hyperlink>
            <w:r w:rsidR="00FF0DB4" w:rsidRPr="00D63B87">
              <w:rPr>
                <w:rFonts w:ascii="Arial" w:eastAsiaTheme="minorHAnsi" w:hAnsi="Arial" w:cs="Arial"/>
                <w:color w:val="202122"/>
                <w:sz w:val="19"/>
                <w:szCs w:val="19"/>
              </w:rPr>
              <w:br/>
            </w:r>
            <w:hyperlink r:id="rId765" w:history="1">
              <w:r w:rsidR="00FF0DB4" w:rsidRPr="00D63B87">
                <w:rPr>
                  <w:rFonts w:ascii="Arial" w:eastAsiaTheme="minorHAnsi" w:hAnsi="Arial" w:cs="Arial"/>
                  <w:color w:val="3366BB"/>
                  <w:sz w:val="19"/>
                  <w:szCs w:val="19"/>
                  <w:shd w:val="clear" w:color="auto" w:fill="F9F9F9"/>
                </w:rPr>
                <w:t>WHO Technical Report Series, #961, Annex 13, 10.1</w:t>
              </w:r>
            </w:hyperlink>
            <w:r w:rsidR="00FF0DB4" w:rsidRPr="00D63B87">
              <w:rPr>
                <w:rFonts w:ascii="Arial" w:eastAsiaTheme="minorHAnsi" w:hAnsi="Arial" w:cs="Arial"/>
                <w:color w:val="202122"/>
                <w:sz w:val="19"/>
                <w:szCs w:val="19"/>
              </w:rPr>
              <w:br/>
            </w:r>
            <w:hyperlink r:id="rId766" w:history="1">
              <w:r w:rsidR="00FF0DB4" w:rsidRPr="00D63B87">
                <w:rPr>
                  <w:rFonts w:ascii="Arial" w:eastAsiaTheme="minorHAnsi" w:hAnsi="Arial" w:cs="Arial"/>
                  <w:color w:val="3366BB"/>
                  <w:sz w:val="19"/>
                  <w:szCs w:val="19"/>
                  <w:shd w:val="clear" w:color="auto" w:fill="F9F9F9"/>
                </w:rPr>
                <w:t>WHO Technical Report Series, #986, Annex 2, 4.11</w:t>
              </w:r>
            </w:hyperlink>
            <w:r w:rsidR="00FF0DB4" w:rsidRPr="00D63B87">
              <w:rPr>
                <w:rFonts w:ascii="Arial" w:eastAsiaTheme="minorHAnsi" w:hAnsi="Arial" w:cs="Arial"/>
                <w:color w:val="202122"/>
                <w:sz w:val="19"/>
                <w:szCs w:val="19"/>
              </w:rPr>
              <w:br/>
            </w:r>
            <w:hyperlink r:id="rId767" w:history="1">
              <w:r w:rsidR="00FF0DB4" w:rsidRPr="00D63B87">
                <w:rPr>
                  <w:rFonts w:ascii="Arial" w:eastAsiaTheme="minorHAnsi" w:hAnsi="Arial" w:cs="Arial"/>
                  <w:color w:val="3366BB"/>
                  <w:sz w:val="19"/>
                  <w:szCs w:val="19"/>
                  <w:shd w:val="clear" w:color="auto" w:fill="F9F9F9"/>
                </w:rPr>
                <w:t>WHO Technical Report Series, #986, Annex 2, 15.13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t>7.6</w:t>
            </w:r>
            <w:r w:rsidRPr="00D63B87">
              <w:rPr>
                <w:rFonts w:ascii="Arial" w:hAnsi="Arial" w:cs="Arial"/>
                <w:color w:val="202122"/>
                <w:sz w:val="19"/>
                <w:szCs w:val="19"/>
              </w:rPr>
              <w:t> </w:t>
            </w:r>
            <w:r w:rsidR="00895CD4" w:rsidRPr="00D63B87">
              <w:rPr>
                <w:rFonts w:ascii="Arial" w:hAnsi="Arial" w:cs="Arial"/>
                <w:color w:val="202122"/>
                <w:sz w:val="19"/>
                <w:szCs w:val="19"/>
              </w:rPr>
              <w:t>The system shall provide a means for recording validation information for modified existing or new in-house cannabis test methods, either as a method itself or through some other means. Validation information such as procedures used, specifications, performance characteristics, and results obtained shall be allowed as input.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pStyle w:val="NormalWeb"/>
              <w:spacing w:before="96" w:beforeAutospacing="0" w:after="120" w:afterAutospacing="0"/>
              <w:rPr>
                <w:rFonts w:ascii="Arial" w:eastAsiaTheme="minorHAnsi" w:hAnsi="Arial" w:cs="Arial"/>
                <w:sz w:val="22"/>
                <w:szCs w:val="22"/>
              </w:rPr>
            </w:pPr>
            <w:hyperlink r:id="rId768" w:history="1">
              <w:r w:rsidR="00FF0DB4" w:rsidRPr="00D63B87">
                <w:rPr>
                  <w:rFonts w:ascii="Arial" w:eastAsiaTheme="minorHAnsi" w:hAnsi="Arial" w:cs="Arial"/>
                  <w:color w:val="3366BB"/>
                  <w:sz w:val="19"/>
                  <w:szCs w:val="19"/>
                  <w:shd w:val="clear" w:color="auto" w:fill="F9F9F9"/>
                </w:rPr>
                <w:t>7 CFR Part 331.10</w:t>
              </w:r>
            </w:hyperlink>
            <w:r w:rsidR="00FF0DB4" w:rsidRPr="00D63B87">
              <w:rPr>
                <w:rFonts w:ascii="Arial" w:eastAsiaTheme="minorHAnsi" w:hAnsi="Arial" w:cs="Arial"/>
                <w:color w:val="202122"/>
                <w:sz w:val="19"/>
                <w:szCs w:val="19"/>
              </w:rPr>
              <w:br/>
            </w:r>
            <w:hyperlink r:id="rId769" w:history="1">
              <w:r w:rsidR="00FF0DB4" w:rsidRPr="00D63B87">
                <w:rPr>
                  <w:rFonts w:ascii="Arial" w:eastAsiaTheme="minorHAnsi" w:hAnsi="Arial" w:cs="Arial"/>
                  <w:color w:val="3366BB"/>
                  <w:sz w:val="19"/>
                  <w:szCs w:val="19"/>
                  <w:shd w:val="clear" w:color="auto" w:fill="F9F9F9"/>
                </w:rPr>
                <w:t>7 CFR Part 331.15</w:t>
              </w:r>
            </w:hyperlink>
            <w:r w:rsidR="00FF0DB4" w:rsidRPr="00D63B87">
              <w:rPr>
                <w:rFonts w:ascii="Arial" w:eastAsiaTheme="minorHAnsi" w:hAnsi="Arial" w:cs="Arial"/>
                <w:color w:val="202122"/>
                <w:sz w:val="19"/>
                <w:szCs w:val="19"/>
              </w:rPr>
              <w:br/>
            </w:r>
            <w:hyperlink r:id="rId770" w:history="1">
              <w:r w:rsidR="00FF0DB4" w:rsidRPr="00D63B87">
                <w:rPr>
                  <w:rFonts w:ascii="Arial" w:eastAsiaTheme="minorHAnsi" w:hAnsi="Arial" w:cs="Arial"/>
                  <w:color w:val="3366BB"/>
                  <w:sz w:val="19"/>
                  <w:szCs w:val="19"/>
                  <w:shd w:val="clear" w:color="auto" w:fill="F9F9F9"/>
                </w:rPr>
                <w:t>9 CFR Part 2.32</w:t>
              </w:r>
            </w:hyperlink>
            <w:r w:rsidR="00FF0DB4" w:rsidRPr="00D63B87">
              <w:rPr>
                <w:rFonts w:ascii="Arial" w:eastAsiaTheme="minorHAnsi" w:hAnsi="Arial" w:cs="Arial"/>
                <w:color w:val="202122"/>
                <w:sz w:val="19"/>
                <w:szCs w:val="19"/>
              </w:rPr>
              <w:br/>
            </w:r>
            <w:hyperlink r:id="rId771" w:history="1">
              <w:r w:rsidR="00FF0DB4" w:rsidRPr="00D63B87">
                <w:rPr>
                  <w:rFonts w:ascii="Arial" w:eastAsiaTheme="minorHAnsi" w:hAnsi="Arial" w:cs="Arial"/>
                  <w:color w:val="3366BB"/>
                  <w:sz w:val="19"/>
                  <w:szCs w:val="19"/>
                  <w:shd w:val="clear" w:color="auto" w:fill="F9F9F9"/>
                </w:rPr>
                <w:t>9 CFR Part 121.10</w:t>
              </w:r>
            </w:hyperlink>
            <w:r w:rsidR="00FF0DB4" w:rsidRPr="00D63B87">
              <w:rPr>
                <w:rFonts w:ascii="Arial" w:eastAsiaTheme="minorHAnsi" w:hAnsi="Arial" w:cs="Arial"/>
                <w:color w:val="202122"/>
                <w:sz w:val="19"/>
                <w:szCs w:val="19"/>
              </w:rPr>
              <w:br/>
            </w:r>
            <w:hyperlink r:id="rId772" w:history="1">
              <w:r w:rsidR="00FF0DB4" w:rsidRPr="00D63B87">
                <w:rPr>
                  <w:rFonts w:ascii="Arial" w:eastAsiaTheme="minorHAnsi" w:hAnsi="Arial" w:cs="Arial"/>
                  <w:color w:val="3366BB"/>
                  <w:sz w:val="19"/>
                  <w:szCs w:val="19"/>
                  <w:shd w:val="clear" w:color="auto" w:fill="F9F9F9"/>
                </w:rPr>
                <w:t>9 CFR Part 121.15</w:t>
              </w:r>
            </w:hyperlink>
            <w:r w:rsidR="00FF0DB4" w:rsidRPr="00D63B87">
              <w:rPr>
                <w:rFonts w:ascii="Arial" w:eastAsiaTheme="minorHAnsi" w:hAnsi="Arial" w:cs="Arial"/>
                <w:color w:val="202122"/>
                <w:sz w:val="19"/>
                <w:szCs w:val="19"/>
              </w:rPr>
              <w:br/>
            </w:r>
            <w:hyperlink r:id="rId773" w:history="1">
              <w:r w:rsidR="00FF0DB4" w:rsidRPr="00D63B87">
                <w:rPr>
                  <w:rFonts w:ascii="Arial" w:eastAsiaTheme="minorHAnsi" w:hAnsi="Arial" w:cs="Arial"/>
                  <w:color w:val="3366BB"/>
                  <w:sz w:val="19"/>
                  <w:szCs w:val="19"/>
                  <w:shd w:val="clear" w:color="auto" w:fill="F9F9F9"/>
                </w:rPr>
                <w:t>10 CFR Part 30.34 (j-3)</w:t>
              </w:r>
            </w:hyperlink>
            <w:r w:rsidR="00FF0DB4" w:rsidRPr="00D63B87">
              <w:rPr>
                <w:rFonts w:ascii="Arial" w:eastAsiaTheme="minorHAnsi" w:hAnsi="Arial" w:cs="Arial"/>
                <w:color w:val="202122"/>
                <w:sz w:val="19"/>
                <w:szCs w:val="19"/>
              </w:rPr>
              <w:br/>
            </w:r>
            <w:hyperlink r:id="rId774" w:history="1">
              <w:r w:rsidR="00FF0DB4" w:rsidRPr="00D63B87">
                <w:rPr>
                  <w:rFonts w:ascii="Arial" w:eastAsiaTheme="minorHAnsi" w:hAnsi="Arial" w:cs="Arial"/>
                  <w:color w:val="3366BB"/>
                  <w:sz w:val="19"/>
                  <w:szCs w:val="19"/>
                  <w:shd w:val="clear" w:color="auto" w:fill="F9F9F9"/>
                </w:rPr>
                <w:t>21 CFR Part 1.1150</w:t>
              </w:r>
            </w:hyperlink>
            <w:r w:rsidR="00FF0DB4" w:rsidRPr="00D63B87">
              <w:rPr>
                <w:rFonts w:ascii="Arial" w:eastAsiaTheme="minorHAnsi" w:hAnsi="Arial" w:cs="Arial"/>
                <w:color w:val="202122"/>
                <w:sz w:val="19"/>
                <w:szCs w:val="19"/>
              </w:rPr>
              <w:br/>
            </w:r>
            <w:hyperlink r:id="rId775" w:history="1">
              <w:r w:rsidR="00FF0DB4" w:rsidRPr="00D63B87">
                <w:rPr>
                  <w:rFonts w:ascii="Arial" w:eastAsiaTheme="minorHAnsi" w:hAnsi="Arial" w:cs="Arial"/>
                  <w:color w:val="3366BB"/>
                  <w:sz w:val="19"/>
                  <w:szCs w:val="19"/>
                  <w:shd w:val="clear" w:color="auto" w:fill="F9F9F9"/>
                </w:rPr>
                <w:t>21 CFR Part 11.10 (i)</w:t>
              </w:r>
            </w:hyperlink>
            <w:r w:rsidR="00FF0DB4" w:rsidRPr="00D63B87">
              <w:rPr>
                <w:rFonts w:ascii="Arial" w:eastAsiaTheme="minorHAnsi" w:hAnsi="Arial" w:cs="Arial"/>
                <w:color w:val="202122"/>
                <w:sz w:val="19"/>
                <w:szCs w:val="19"/>
              </w:rPr>
              <w:br/>
            </w:r>
            <w:hyperlink r:id="rId776" w:history="1">
              <w:r w:rsidR="00FF0DB4" w:rsidRPr="00D63B87">
                <w:rPr>
                  <w:rFonts w:ascii="Arial" w:eastAsiaTheme="minorHAnsi" w:hAnsi="Arial" w:cs="Arial"/>
                  <w:color w:val="3366BB"/>
                  <w:sz w:val="19"/>
                  <w:szCs w:val="19"/>
                  <w:shd w:val="clear" w:color="auto" w:fill="F9F9F9"/>
                </w:rPr>
                <w:t>21 CFR Part 58.29</w:t>
              </w:r>
            </w:hyperlink>
            <w:r w:rsidR="00FF0DB4" w:rsidRPr="00D63B87">
              <w:rPr>
                <w:rFonts w:ascii="Arial" w:eastAsiaTheme="minorHAnsi" w:hAnsi="Arial" w:cs="Arial"/>
                <w:color w:val="202122"/>
                <w:sz w:val="19"/>
                <w:szCs w:val="19"/>
              </w:rPr>
              <w:br/>
            </w:r>
            <w:hyperlink r:id="rId777" w:history="1">
              <w:r w:rsidR="00FF0DB4" w:rsidRPr="00D63B87">
                <w:rPr>
                  <w:rFonts w:ascii="Arial" w:eastAsiaTheme="minorHAnsi" w:hAnsi="Arial" w:cs="Arial"/>
                  <w:color w:val="3366BB"/>
                  <w:sz w:val="19"/>
                  <w:szCs w:val="19"/>
                  <w:shd w:val="clear" w:color="auto" w:fill="F9F9F9"/>
                </w:rPr>
                <w:t>21 CFR Part 211.25</w:t>
              </w:r>
            </w:hyperlink>
            <w:r w:rsidR="00FF0DB4" w:rsidRPr="00D63B87">
              <w:rPr>
                <w:rFonts w:ascii="Arial" w:eastAsiaTheme="minorHAnsi" w:hAnsi="Arial" w:cs="Arial"/>
                <w:color w:val="202122"/>
                <w:sz w:val="19"/>
                <w:szCs w:val="19"/>
              </w:rPr>
              <w:br/>
            </w:r>
            <w:hyperlink r:id="rId778" w:history="1">
              <w:r w:rsidR="00FF0DB4" w:rsidRPr="00D63B87">
                <w:rPr>
                  <w:rFonts w:ascii="Arial" w:eastAsiaTheme="minorHAnsi" w:hAnsi="Arial" w:cs="Arial"/>
                  <w:color w:val="3366BB"/>
                  <w:sz w:val="19"/>
                  <w:szCs w:val="19"/>
                  <w:shd w:val="clear" w:color="auto" w:fill="F9F9F9"/>
                </w:rPr>
                <w:t>21 CFR Part 225.10</w:t>
              </w:r>
            </w:hyperlink>
            <w:r w:rsidR="00FF0DB4" w:rsidRPr="00D63B87">
              <w:rPr>
                <w:rFonts w:ascii="Arial" w:eastAsiaTheme="minorHAnsi" w:hAnsi="Arial" w:cs="Arial"/>
                <w:color w:val="202122"/>
                <w:sz w:val="19"/>
                <w:szCs w:val="19"/>
              </w:rPr>
              <w:br/>
            </w:r>
            <w:hyperlink r:id="rId779" w:history="1">
              <w:r w:rsidR="00FF0DB4" w:rsidRPr="00D63B87">
                <w:rPr>
                  <w:rFonts w:ascii="Arial" w:eastAsiaTheme="minorHAnsi" w:hAnsi="Arial" w:cs="Arial"/>
                  <w:color w:val="3366BB"/>
                  <w:sz w:val="19"/>
                  <w:szCs w:val="19"/>
                  <w:shd w:val="clear" w:color="auto" w:fill="F9F9F9"/>
                </w:rPr>
                <w:t>21 CFR Part 226.10</w:t>
              </w:r>
            </w:hyperlink>
            <w:r w:rsidR="00FF0DB4" w:rsidRPr="00D63B87">
              <w:rPr>
                <w:rFonts w:ascii="Arial" w:eastAsiaTheme="minorHAnsi" w:hAnsi="Arial" w:cs="Arial"/>
                <w:color w:val="202122"/>
                <w:sz w:val="19"/>
                <w:szCs w:val="19"/>
              </w:rPr>
              <w:br/>
            </w:r>
            <w:hyperlink r:id="rId780" w:history="1">
              <w:r w:rsidR="00FF0DB4" w:rsidRPr="00D63B87">
                <w:rPr>
                  <w:rFonts w:ascii="Arial" w:eastAsiaTheme="minorHAnsi" w:hAnsi="Arial" w:cs="Arial"/>
                  <w:color w:val="3366BB"/>
                  <w:sz w:val="19"/>
                  <w:szCs w:val="19"/>
                  <w:shd w:val="clear" w:color="auto" w:fill="F9F9F9"/>
                </w:rPr>
                <w:t>21 CFR Part 226.40</w:t>
              </w:r>
            </w:hyperlink>
            <w:r w:rsidR="00FF0DB4" w:rsidRPr="00D63B87">
              <w:rPr>
                <w:rFonts w:ascii="Arial" w:eastAsiaTheme="minorHAnsi" w:hAnsi="Arial" w:cs="Arial"/>
                <w:color w:val="202122"/>
                <w:sz w:val="19"/>
                <w:szCs w:val="19"/>
              </w:rPr>
              <w:br/>
            </w:r>
            <w:hyperlink r:id="rId781" w:history="1">
              <w:r w:rsidR="00FF0DB4" w:rsidRPr="00D63B87">
                <w:rPr>
                  <w:rFonts w:ascii="Arial" w:eastAsiaTheme="minorHAnsi" w:hAnsi="Arial" w:cs="Arial"/>
                  <w:color w:val="3366BB"/>
                  <w:sz w:val="19"/>
                  <w:szCs w:val="19"/>
                  <w:shd w:val="clear" w:color="auto" w:fill="F9F9F9"/>
                </w:rPr>
                <w:t>21 CFR Part 820.25</w:t>
              </w:r>
            </w:hyperlink>
            <w:r w:rsidR="00FF0DB4" w:rsidRPr="00D63B87">
              <w:rPr>
                <w:rFonts w:ascii="Arial" w:eastAsiaTheme="minorHAnsi" w:hAnsi="Arial" w:cs="Arial"/>
                <w:color w:val="202122"/>
                <w:sz w:val="19"/>
                <w:szCs w:val="19"/>
              </w:rPr>
              <w:br/>
            </w:r>
            <w:hyperlink r:id="rId782" w:history="1">
              <w:r w:rsidR="00FF0DB4" w:rsidRPr="00D63B87">
                <w:rPr>
                  <w:rFonts w:ascii="Arial" w:eastAsiaTheme="minorHAnsi" w:hAnsi="Arial" w:cs="Arial"/>
                  <w:color w:val="3366BB"/>
                  <w:sz w:val="19"/>
                  <w:szCs w:val="19"/>
                  <w:shd w:val="clear" w:color="auto" w:fill="F9F9F9"/>
                </w:rPr>
                <w:t>29 CFR Part 1910.134 (c)</w:t>
              </w:r>
            </w:hyperlink>
            <w:r w:rsidR="00FF0DB4" w:rsidRPr="00D63B87">
              <w:rPr>
                <w:rFonts w:ascii="Arial" w:eastAsiaTheme="minorHAnsi" w:hAnsi="Arial" w:cs="Arial"/>
                <w:color w:val="202122"/>
                <w:sz w:val="19"/>
                <w:szCs w:val="19"/>
              </w:rPr>
              <w:br/>
            </w:r>
            <w:hyperlink r:id="rId783" w:history="1">
              <w:r w:rsidR="00FF0DB4" w:rsidRPr="00D63B87">
                <w:rPr>
                  <w:rFonts w:ascii="Arial" w:eastAsiaTheme="minorHAnsi" w:hAnsi="Arial" w:cs="Arial"/>
                  <w:color w:val="3366BB"/>
                  <w:sz w:val="19"/>
                  <w:szCs w:val="19"/>
                  <w:shd w:val="clear" w:color="auto" w:fill="F9F9F9"/>
                </w:rPr>
                <w:t>29 CFR Part 1910.1030 (g-2)</w:t>
              </w:r>
            </w:hyperlink>
            <w:r w:rsidR="00FF0DB4" w:rsidRPr="00D63B87">
              <w:rPr>
                <w:rFonts w:ascii="Arial" w:eastAsiaTheme="minorHAnsi" w:hAnsi="Arial" w:cs="Arial"/>
                <w:color w:val="202122"/>
                <w:sz w:val="19"/>
                <w:szCs w:val="19"/>
              </w:rPr>
              <w:br/>
            </w:r>
            <w:hyperlink r:id="rId784" w:history="1">
              <w:r w:rsidR="00FF0DB4" w:rsidRPr="00D63B87">
                <w:rPr>
                  <w:rFonts w:ascii="Arial" w:eastAsiaTheme="minorHAnsi" w:hAnsi="Arial" w:cs="Arial"/>
                  <w:color w:val="3366BB"/>
                  <w:sz w:val="19"/>
                  <w:szCs w:val="19"/>
                  <w:shd w:val="clear" w:color="auto" w:fill="F9F9F9"/>
                </w:rPr>
                <w:t>29 CFR Part 1910.1030 (h-2)</w:t>
              </w:r>
            </w:hyperlink>
            <w:r w:rsidR="00FF0DB4" w:rsidRPr="00D63B87">
              <w:rPr>
                <w:rFonts w:ascii="Arial" w:eastAsiaTheme="minorHAnsi" w:hAnsi="Arial" w:cs="Arial"/>
                <w:color w:val="202122"/>
                <w:sz w:val="19"/>
                <w:szCs w:val="19"/>
              </w:rPr>
              <w:br/>
            </w:r>
            <w:hyperlink r:id="rId785" w:history="1">
              <w:r w:rsidR="00FF0DB4" w:rsidRPr="00D63B87">
                <w:rPr>
                  <w:rFonts w:ascii="Arial" w:eastAsiaTheme="minorHAnsi" w:hAnsi="Arial" w:cs="Arial"/>
                  <w:color w:val="3366BB"/>
                  <w:sz w:val="19"/>
                  <w:szCs w:val="19"/>
                  <w:shd w:val="clear" w:color="auto" w:fill="F9F9F9"/>
                </w:rPr>
                <w:t>29 CFR Part 1910.1200 (h)</w:t>
              </w:r>
            </w:hyperlink>
            <w:r w:rsidR="00FF0DB4" w:rsidRPr="00D63B87">
              <w:rPr>
                <w:rFonts w:ascii="Arial" w:eastAsiaTheme="minorHAnsi" w:hAnsi="Arial" w:cs="Arial"/>
                <w:color w:val="202122"/>
                <w:sz w:val="19"/>
                <w:szCs w:val="19"/>
              </w:rPr>
              <w:br/>
            </w:r>
            <w:hyperlink r:id="rId786" w:history="1">
              <w:r w:rsidR="00FF0DB4" w:rsidRPr="00D63B87">
                <w:rPr>
                  <w:rFonts w:ascii="Arial" w:eastAsiaTheme="minorHAnsi" w:hAnsi="Arial" w:cs="Arial"/>
                  <w:color w:val="3366BB"/>
                  <w:sz w:val="19"/>
                  <w:szCs w:val="19"/>
                  <w:shd w:val="clear" w:color="auto" w:fill="F9F9F9"/>
                </w:rPr>
                <w:t>29 CFR Part 1910.1450 (f)</w:t>
              </w:r>
            </w:hyperlink>
            <w:r w:rsidR="00FF0DB4" w:rsidRPr="00D63B87">
              <w:rPr>
                <w:rFonts w:ascii="Arial" w:eastAsiaTheme="minorHAnsi" w:hAnsi="Arial" w:cs="Arial"/>
                <w:color w:val="202122"/>
                <w:sz w:val="19"/>
                <w:szCs w:val="19"/>
              </w:rPr>
              <w:br/>
            </w:r>
            <w:hyperlink r:id="rId787" w:history="1">
              <w:r w:rsidR="00FF0DB4" w:rsidRPr="00D63B87">
                <w:rPr>
                  <w:rFonts w:ascii="Arial" w:eastAsiaTheme="minorHAnsi" w:hAnsi="Arial" w:cs="Arial"/>
                  <w:color w:val="3366BB"/>
                  <w:sz w:val="19"/>
                  <w:szCs w:val="19"/>
                  <w:shd w:val="clear" w:color="auto" w:fill="F9F9F9"/>
                </w:rPr>
                <w:t>40 CFR Part 262.207</w:t>
              </w:r>
            </w:hyperlink>
            <w:r w:rsidR="00FF0DB4" w:rsidRPr="00D63B87">
              <w:rPr>
                <w:rFonts w:ascii="Arial" w:eastAsiaTheme="minorHAnsi" w:hAnsi="Arial" w:cs="Arial"/>
                <w:color w:val="202122"/>
                <w:sz w:val="19"/>
                <w:szCs w:val="19"/>
              </w:rPr>
              <w:br/>
            </w:r>
            <w:hyperlink r:id="rId788" w:history="1">
              <w:r w:rsidR="00FF0DB4" w:rsidRPr="00D63B87">
                <w:rPr>
                  <w:rFonts w:ascii="Arial" w:eastAsiaTheme="minorHAnsi" w:hAnsi="Arial" w:cs="Arial"/>
                  <w:color w:val="3366BB"/>
                  <w:sz w:val="19"/>
                  <w:szCs w:val="19"/>
                  <w:shd w:val="clear" w:color="auto" w:fill="F9F9F9"/>
                </w:rPr>
                <w:t>40 CFR Part 262.210–12</w:t>
              </w:r>
            </w:hyperlink>
            <w:r w:rsidR="00FF0DB4" w:rsidRPr="00D63B87">
              <w:rPr>
                <w:rFonts w:ascii="Arial" w:eastAsiaTheme="minorHAnsi" w:hAnsi="Arial" w:cs="Arial"/>
                <w:color w:val="202122"/>
                <w:sz w:val="19"/>
                <w:szCs w:val="19"/>
              </w:rPr>
              <w:br/>
            </w:r>
            <w:hyperlink r:id="rId789" w:history="1">
              <w:r w:rsidR="00FF0DB4" w:rsidRPr="00D63B87">
                <w:rPr>
                  <w:rFonts w:ascii="Arial" w:eastAsiaTheme="minorHAnsi" w:hAnsi="Arial" w:cs="Arial"/>
                  <w:color w:val="3366BB"/>
                  <w:sz w:val="19"/>
                  <w:szCs w:val="19"/>
                  <w:shd w:val="clear" w:color="auto" w:fill="F9F9F9"/>
                </w:rPr>
                <w:t>42 CFR Part 73.10</w:t>
              </w:r>
            </w:hyperlink>
            <w:r w:rsidR="00FF0DB4" w:rsidRPr="00D63B87">
              <w:rPr>
                <w:rFonts w:ascii="Arial" w:eastAsiaTheme="minorHAnsi" w:hAnsi="Arial" w:cs="Arial"/>
                <w:color w:val="202122"/>
                <w:sz w:val="19"/>
                <w:szCs w:val="19"/>
              </w:rPr>
              <w:br/>
            </w:r>
            <w:hyperlink r:id="rId790" w:history="1">
              <w:r w:rsidR="00FF0DB4" w:rsidRPr="00D63B87">
                <w:rPr>
                  <w:rFonts w:ascii="Arial" w:eastAsiaTheme="minorHAnsi" w:hAnsi="Arial" w:cs="Arial"/>
                  <w:color w:val="3366BB"/>
                  <w:sz w:val="19"/>
                  <w:szCs w:val="19"/>
                  <w:shd w:val="clear" w:color="auto" w:fill="F9F9F9"/>
                </w:rPr>
                <w:t>42 CFR Part 73.15</w:t>
              </w:r>
            </w:hyperlink>
            <w:r w:rsidR="00FF0DB4" w:rsidRPr="00D63B87">
              <w:rPr>
                <w:rFonts w:ascii="Arial" w:eastAsiaTheme="minorHAnsi" w:hAnsi="Arial" w:cs="Arial"/>
                <w:color w:val="202122"/>
                <w:sz w:val="19"/>
                <w:szCs w:val="19"/>
              </w:rPr>
              <w:br/>
            </w:r>
            <w:hyperlink r:id="rId791" w:history="1">
              <w:r w:rsidR="00FF0DB4" w:rsidRPr="00D63B87">
                <w:rPr>
                  <w:rFonts w:ascii="Arial" w:eastAsiaTheme="minorHAnsi" w:hAnsi="Arial" w:cs="Arial"/>
                  <w:color w:val="3366BB"/>
                  <w:sz w:val="19"/>
                  <w:szCs w:val="19"/>
                  <w:shd w:val="clear" w:color="auto" w:fill="F9F9F9"/>
                </w:rPr>
                <w:t>42 CFR Part 493.43 (c)</w:t>
              </w:r>
            </w:hyperlink>
            <w:r w:rsidR="00FF0DB4" w:rsidRPr="00D63B87">
              <w:rPr>
                <w:rFonts w:ascii="Arial" w:eastAsiaTheme="minorHAnsi" w:hAnsi="Arial" w:cs="Arial"/>
                <w:color w:val="202122"/>
                <w:sz w:val="19"/>
                <w:szCs w:val="19"/>
              </w:rPr>
              <w:br/>
            </w:r>
            <w:hyperlink r:id="rId792" w:history="1">
              <w:r w:rsidR="00FF0DB4" w:rsidRPr="00D63B87">
                <w:rPr>
                  <w:rFonts w:ascii="Arial" w:eastAsiaTheme="minorHAnsi" w:hAnsi="Arial" w:cs="Arial"/>
                  <w:color w:val="3366BB"/>
                  <w:sz w:val="19"/>
                  <w:szCs w:val="19"/>
                  <w:shd w:val="clear" w:color="auto" w:fill="F9F9F9"/>
                </w:rPr>
                <w:t>42 CFR Part 493.1235</w:t>
              </w:r>
            </w:hyperlink>
            <w:r w:rsidR="00FF0DB4" w:rsidRPr="00D63B87">
              <w:rPr>
                <w:rFonts w:ascii="Arial" w:eastAsiaTheme="minorHAnsi" w:hAnsi="Arial" w:cs="Arial"/>
                <w:color w:val="202122"/>
                <w:sz w:val="19"/>
                <w:szCs w:val="19"/>
              </w:rPr>
              <w:br/>
            </w:r>
            <w:hyperlink r:id="rId793" w:history="1">
              <w:r w:rsidR="00FF0DB4" w:rsidRPr="00D63B87">
                <w:rPr>
                  <w:rFonts w:ascii="Arial" w:eastAsiaTheme="minorHAnsi" w:hAnsi="Arial" w:cs="Arial"/>
                  <w:color w:val="3366BB"/>
                  <w:sz w:val="19"/>
                  <w:szCs w:val="19"/>
                  <w:shd w:val="clear" w:color="auto" w:fill="F9F9F9"/>
                </w:rPr>
                <w:t>42 CFR Part 493.1251</w:t>
              </w:r>
            </w:hyperlink>
            <w:r w:rsidR="00FF0DB4" w:rsidRPr="00D63B87">
              <w:rPr>
                <w:rFonts w:ascii="Arial" w:eastAsiaTheme="minorHAnsi" w:hAnsi="Arial" w:cs="Arial"/>
                <w:color w:val="202122"/>
                <w:sz w:val="19"/>
                <w:szCs w:val="19"/>
              </w:rPr>
              <w:br/>
            </w:r>
            <w:hyperlink r:id="rId794" w:history="1">
              <w:r w:rsidR="00FF0DB4" w:rsidRPr="00D63B87">
                <w:rPr>
                  <w:rFonts w:ascii="Arial" w:eastAsiaTheme="minorHAnsi" w:hAnsi="Arial" w:cs="Arial"/>
                  <w:color w:val="3366BB"/>
                  <w:sz w:val="19"/>
                  <w:szCs w:val="19"/>
                  <w:shd w:val="clear" w:color="auto" w:fill="F9F9F9"/>
                </w:rPr>
                <w:t>45 CFR Part 164.308</w:t>
              </w:r>
            </w:hyperlink>
            <w:r w:rsidR="00FF0DB4" w:rsidRPr="00D63B87">
              <w:rPr>
                <w:rFonts w:ascii="Arial" w:eastAsiaTheme="minorHAnsi" w:hAnsi="Arial" w:cs="Arial"/>
                <w:color w:val="202122"/>
                <w:sz w:val="19"/>
                <w:szCs w:val="19"/>
              </w:rPr>
              <w:br/>
            </w:r>
            <w:hyperlink r:id="rId795" w:history="1">
              <w:r w:rsidR="00FF0DB4" w:rsidRPr="00D63B87">
                <w:rPr>
                  <w:rFonts w:ascii="Arial" w:eastAsiaTheme="minorHAnsi" w:hAnsi="Arial" w:cs="Arial"/>
                  <w:color w:val="3366BB"/>
                  <w:sz w:val="19"/>
                  <w:szCs w:val="19"/>
                  <w:shd w:val="clear" w:color="auto" w:fill="F9F9F9"/>
                </w:rPr>
                <w:t>45 CFR Part 164.530</w:t>
              </w:r>
            </w:hyperlink>
            <w:r w:rsidR="00FF0DB4" w:rsidRPr="00D63B87">
              <w:rPr>
                <w:rFonts w:ascii="Arial" w:eastAsiaTheme="minorHAnsi" w:hAnsi="Arial" w:cs="Arial"/>
                <w:color w:val="202122"/>
                <w:sz w:val="19"/>
                <w:szCs w:val="19"/>
              </w:rPr>
              <w:br/>
            </w:r>
            <w:hyperlink r:id="rId796" w:history="1">
              <w:r w:rsidR="00FF0DB4" w:rsidRPr="00D63B87">
                <w:rPr>
                  <w:rFonts w:ascii="Arial" w:eastAsiaTheme="minorHAnsi" w:hAnsi="Arial" w:cs="Arial"/>
                  <w:color w:val="3366BB"/>
                  <w:sz w:val="19"/>
                  <w:szCs w:val="19"/>
                  <w:shd w:val="clear" w:color="auto" w:fill="F9F9F9"/>
                </w:rPr>
                <w:t>61 FR 38806, 9 CFR Part 417.5</w:t>
              </w:r>
            </w:hyperlink>
            <w:r w:rsidR="00FF0DB4" w:rsidRPr="00D63B87">
              <w:rPr>
                <w:rFonts w:ascii="Arial" w:eastAsiaTheme="minorHAnsi" w:hAnsi="Arial" w:cs="Arial"/>
                <w:color w:val="202122"/>
                <w:sz w:val="19"/>
                <w:szCs w:val="19"/>
              </w:rPr>
              <w:br/>
            </w:r>
            <w:hyperlink r:id="rId797" w:history="1">
              <w:r w:rsidR="00FF0DB4" w:rsidRPr="00D63B87">
                <w:rPr>
                  <w:rFonts w:ascii="Arial" w:eastAsiaTheme="minorHAnsi" w:hAnsi="Arial" w:cs="Arial"/>
                  <w:color w:val="3366BB"/>
                  <w:sz w:val="19"/>
                  <w:szCs w:val="19"/>
                  <w:shd w:val="clear" w:color="auto" w:fill="F9F9F9"/>
                </w:rPr>
                <w:t>A2LA C211 5.2</w:t>
              </w:r>
            </w:hyperlink>
            <w:r w:rsidR="00FF0DB4" w:rsidRPr="00D63B87">
              <w:rPr>
                <w:rFonts w:ascii="Arial" w:eastAsiaTheme="minorHAnsi" w:hAnsi="Arial" w:cs="Arial"/>
                <w:color w:val="202122"/>
                <w:sz w:val="19"/>
                <w:szCs w:val="19"/>
              </w:rPr>
              <w:br/>
            </w:r>
            <w:hyperlink r:id="rId798" w:history="1">
              <w:r w:rsidR="00FF0DB4" w:rsidRPr="00D63B87">
                <w:rPr>
                  <w:rFonts w:ascii="Arial" w:eastAsiaTheme="minorHAnsi" w:hAnsi="Arial" w:cs="Arial"/>
                  <w:color w:val="3366BB"/>
                  <w:sz w:val="19"/>
                  <w:szCs w:val="19"/>
                  <w:shd w:val="clear" w:color="auto" w:fill="F9F9F9"/>
                </w:rPr>
                <w:t>A2LA C223 5.2</w:t>
              </w:r>
            </w:hyperlink>
            <w:r w:rsidR="00FF0DB4" w:rsidRPr="00D63B87">
              <w:rPr>
                <w:rFonts w:ascii="Arial" w:eastAsiaTheme="minorHAnsi" w:hAnsi="Arial" w:cs="Arial"/>
                <w:color w:val="202122"/>
                <w:sz w:val="19"/>
                <w:szCs w:val="19"/>
              </w:rPr>
              <w:br/>
            </w:r>
            <w:hyperlink r:id="rId799" w:history="1">
              <w:r w:rsidR="00FF0DB4" w:rsidRPr="00D63B87">
                <w:rPr>
                  <w:rFonts w:ascii="Arial" w:eastAsiaTheme="minorHAnsi" w:hAnsi="Arial" w:cs="Arial"/>
                  <w:color w:val="3366BB"/>
                  <w:sz w:val="19"/>
                  <w:szCs w:val="19"/>
                  <w:shd w:val="clear" w:color="auto" w:fill="F9F9F9"/>
                </w:rPr>
                <w:t>A2LA C223 5.7</w:t>
              </w:r>
            </w:hyperlink>
            <w:r w:rsidR="00FF0DB4" w:rsidRPr="00D63B87">
              <w:rPr>
                <w:rFonts w:ascii="Arial" w:eastAsiaTheme="minorHAnsi" w:hAnsi="Arial" w:cs="Arial"/>
                <w:color w:val="202122"/>
                <w:sz w:val="19"/>
                <w:szCs w:val="19"/>
              </w:rPr>
              <w:br/>
            </w:r>
            <w:hyperlink r:id="rId800" w:history="1">
              <w:r w:rsidR="00FF0DB4" w:rsidRPr="00D63B87">
                <w:rPr>
                  <w:rFonts w:ascii="Arial" w:eastAsiaTheme="minorHAnsi" w:hAnsi="Arial" w:cs="Arial"/>
                  <w:color w:val="3366BB"/>
                  <w:sz w:val="19"/>
                  <w:szCs w:val="19"/>
                  <w:shd w:val="clear" w:color="auto" w:fill="F9F9F9"/>
                </w:rPr>
                <w:t>AAFCO QA/QC Guidelines for Feed Laboratories Sec. 1.4 and 1.6</w:t>
              </w:r>
            </w:hyperlink>
            <w:r w:rsidR="00FF0DB4" w:rsidRPr="00D63B87">
              <w:rPr>
                <w:rFonts w:ascii="Arial" w:eastAsiaTheme="minorHAnsi" w:hAnsi="Arial" w:cs="Arial"/>
                <w:color w:val="202122"/>
                <w:sz w:val="19"/>
                <w:szCs w:val="19"/>
              </w:rPr>
              <w:br/>
            </w:r>
            <w:hyperlink r:id="rId801" w:history="1">
              <w:r w:rsidR="00FF0DB4" w:rsidRPr="00D63B87">
                <w:rPr>
                  <w:rFonts w:ascii="Arial" w:eastAsiaTheme="minorHAnsi" w:hAnsi="Arial" w:cs="Arial"/>
                  <w:color w:val="3366BB"/>
                  <w:sz w:val="19"/>
                  <w:szCs w:val="19"/>
                  <w:shd w:val="clear" w:color="auto" w:fill="F9F9F9"/>
                </w:rPr>
                <w:t>AAVLD Requirements for an AVMDL Sec. 5.2</w:t>
              </w:r>
            </w:hyperlink>
            <w:r w:rsidR="00FF0DB4" w:rsidRPr="00D63B87">
              <w:rPr>
                <w:rFonts w:ascii="Arial" w:eastAsiaTheme="minorHAnsi" w:hAnsi="Arial" w:cs="Arial"/>
                <w:color w:val="202122"/>
                <w:sz w:val="19"/>
                <w:szCs w:val="19"/>
              </w:rPr>
              <w:br/>
            </w:r>
            <w:hyperlink r:id="rId802" w:history="1">
              <w:r w:rsidR="00FF0DB4" w:rsidRPr="00D63B87">
                <w:rPr>
                  <w:rFonts w:ascii="Arial" w:eastAsiaTheme="minorHAnsi" w:hAnsi="Arial" w:cs="Arial"/>
                  <w:color w:val="3366BB"/>
                  <w:sz w:val="19"/>
                  <w:szCs w:val="19"/>
                  <w:shd w:val="clear" w:color="auto" w:fill="F9F9F9"/>
                </w:rPr>
                <w:t>AAVLD Requirements for an AVMDL Sec. 5.4.2.2</w:t>
              </w:r>
            </w:hyperlink>
            <w:r w:rsidR="00FF0DB4" w:rsidRPr="00D63B87">
              <w:rPr>
                <w:rFonts w:ascii="Arial" w:eastAsiaTheme="minorHAnsi" w:hAnsi="Arial" w:cs="Arial"/>
                <w:color w:val="202122"/>
                <w:sz w:val="19"/>
                <w:szCs w:val="19"/>
              </w:rPr>
              <w:br/>
            </w:r>
            <w:hyperlink r:id="rId803" w:history="1">
              <w:r w:rsidR="00FF0DB4" w:rsidRPr="00D63B87">
                <w:rPr>
                  <w:rFonts w:ascii="Arial" w:eastAsiaTheme="minorHAnsi" w:hAnsi="Arial" w:cs="Arial"/>
                  <w:color w:val="3366BB"/>
                  <w:sz w:val="19"/>
                  <w:szCs w:val="19"/>
                  <w:shd w:val="clear" w:color="auto" w:fill="F9F9F9"/>
                </w:rPr>
                <w:t>AAVLD Requirements for an AVMDL Appendix 1</w:t>
              </w:r>
            </w:hyperlink>
            <w:r w:rsidR="00FF0DB4" w:rsidRPr="00D63B87">
              <w:rPr>
                <w:rFonts w:ascii="Arial" w:eastAsiaTheme="minorHAnsi" w:hAnsi="Arial" w:cs="Arial"/>
                <w:color w:val="202122"/>
                <w:sz w:val="19"/>
                <w:szCs w:val="19"/>
              </w:rPr>
              <w:br/>
            </w:r>
            <w:hyperlink r:id="rId804" w:history="1">
              <w:r w:rsidR="00FF0DB4" w:rsidRPr="00D63B87">
                <w:rPr>
                  <w:rFonts w:ascii="Arial" w:eastAsiaTheme="minorHAnsi" w:hAnsi="Arial" w:cs="Arial"/>
                  <w:color w:val="3366BB"/>
                  <w:sz w:val="19"/>
                  <w:szCs w:val="19"/>
                  <w:shd w:val="clear" w:color="auto" w:fill="F9F9F9"/>
                </w:rPr>
                <w:t>ABFT Accreditation Manual Sec. B</w:t>
              </w:r>
            </w:hyperlink>
            <w:r w:rsidR="00FF0DB4" w:rsidRPr="00D63B87">
              <w:rPr>
                <w:rFonts w:ascii="Arial" w:eastAsiaTheme="minorHAnsi" w:hAnsi="Arial" w:cs="Arial"/>
                <w:color w:val="202122"/>
                <w:sz w:val="19"/>
                <w:szCs w:val="19"/>
              </w:rPr>
              <w:br/>
            </w:r>
            <w:hyperlink r:id="rId805" w:history="1">
              <w:r w:rsidR="00FF0DB4" w:rsidRPr="00D63B87">
                <w:rPr>
                  <w:rFonts w:ascii="Arial" w:eastAsiaTheme="minorHAnsi" w:hAnsi="Arial" w:cs="Arial"/>
                  <w:color w:val="3366BB"/>
                  <w:sz w:val="19"/>
                  <w:szCs w:val="19"/>
                  <w:shd w:val="clear" w:color="auto" w:fill="F9F9F9"/>
                </w:rPr>
                <w:t>ACMG Technical Standards for Clinical Genetics Laboratories B3–B5</w:t>
              </w:r>
            </w:hyperlink>
            <w:r w:rsidR="00FF0DB4" w:rsidRPr="00D63B87">
              <w:rPr>
                <w:rFonts w:ascii="Arial" w:eastAsiaTheme="minorHAnsi" w:hAnsi="Arial" w:cs="Arial"/>
                <w:color w:val="202122"/>
                <w:sz w:val="19"/>
                <w:szCs w:val="19"/>
              </w:rPr>
              <w:br/>
            </w:r>
            <w:hyperlink r:id="rId806" w:history="1">
              <w:r w:rsidR="00FF0DB4" w:rsidRPr="00D63B87">
                <w:rPr>
                  <w:rFonts w:ascii="Arial" w:eastAsiaTheme="minorHAnsi" w:hAnsi="Arial" w:cs="Arial"/>
                  <w:color w:val="3366BB"/>
                  <w:sz w:val="19"/>
                  <w:szCs w:val="19"/>
                  <w:shd w:val="clear" w:color="auto" w:fill="F9F9F9"/>
                </w:rPr>
                <w:t>ACMG Technical Standards for Clinical Genetics Laboratories C6.4</w:t>
              </w:r>
            </w:hyperlink>
            <w:r w:rsidR="00FF0DB4" w:rsidRPr="00D63B87">
              <w:rPr>
                <w:rFonts w:ascii="Arial" w:eastAsiaTheme="minorHAnsi" w:hAnsi="Arial" w:cs="Arial"/>
                <w:color w:val="202122"/>
                <w:sz w:val="19"/>
                <w:szCs w:val="19"/>
              </w:rPr>
              <w:br/>
            </w:r>
            <w:hyperlink r:id="rId807" w:history="1">
              <w:r w:rsidR="00FF0DB4" w:rsidRPr="00D63B87">
                <w:rPr>
                  <w:rFonts w:ascii="Arial" w:eastAsiaTheme="minorHAnsi" w:hAnsi="Arial" w:cs="Arial"/>
                  <w:color w:val="3366BB"/>
                  <w:sz w:val="19"/>
                  <w:szCs w:val="19"/>
                  <w:shd w:val="clear" w:color="auto" w:fill="F9F9F9"/>
                </w:rPr>
                <w:t>AIHA-LAP Policies 2022 (throughout)</w:t>
              </w:r>
            </w:hyperlink>
            <w:r w:rsidR="00FF0DB4" w:rsidRPr="00D63B87">
              <w:rPr>
                <w:rFonts w:ascii="Arial" w:eastAsiaTheme="minorHAnsi" w:hAnsi="Arial" w:cs="Arial"/>
                <w:color w:val="202122"/>
                <w:sz w:val="19"/>
                <w:szCs w:val="19"/>
              </w:rPr>
              <w:br/>
            </w:r>
            <w:hyperlink r:id="rId808"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xml:space="preserve">. </w:t>
              </w:r>
              <w:proofErr w:type="gramStart"/>
              <w:r w:rsidR="00FF0DB4" w:rsidRPr="00D63B87">
                <w:rPr>
                  <w:rFonts w:ascii="Arial" w:eastAsiaTheme="minorHAnsi" w:hAnsi="Arial" w:cs="Arial"/>
                  <w:color w:val="3366BB"/>
                  <w:sz w:val="19"/>
                  <w:szCs w:val="19"/>
                  <w:shd w:val="clear" w:color="auto" w:fill="F9F9F9"/>
                </w:rPr>
                <w:t>for</w:t>
              </w:r>
              <w:proofErr w:type="gramEnd"/>
              <w:r w:rsidR="00FF0DB4" w:rsidRPr="00D63B87">
                <w:rPr>
                  <w:rFonts w:ascii="Arial" w:eastAsiaTheme="minorHAnsi" w:hAnsi="Arial" w:cs="Arial"/>
                  <w:color w:val="3366BB"/>
                  <w:sz w:val="19"/>
                  <w:szCs w:val="19"/>
                  <w:shd w:val="clear" w:color="auto" w:fill="F9F9F9"/>
                </w:rPr>
                <w:t xml:space="preserve"> the Accreditation of Forensic Science Testing Laboratories 4.13.2.12</w:t>
              </w:r>
            </w:hyperlink>
            <w:r w:rsidR="00FF0DB4" w:rsidRPr="00D63B87">
              <w:rPr>
                <w:rFonts w:ascii="Arial" w:eastAsiaTheme="minorHAnsi" w:hAnsi="Arial" w:cs="Arial"/>
                <w:color w:val="202122"/>
                <w:sz w:val="19"/>
                <w:szCs w:val="19"/>
              </w:rPr>
              <w:br/>
            </w:r>
            <w:hyperlink r:id="rId809"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for the Accreditation of Forensic Science Testing Laboratories 5.2.1.1–3</w:t>
              </w:r>
            </w:hyperlink>
            <w:r w:rsidR="00FF0DB4" w:rsidRPr="00D63B87">
              <w:rPr>
                <w:rFonts w:ascii="Arial" w:eastAsiaTheme="minorHAnsi" w:hAnsi="Arial" w:cs="Arial"/>
                <w:color w:val="202122"/>
                <w:sz w:val="19"/>
                <w:szCs w:val="19"/>
              </w:rPr>
              <w:br/>
            </w:r>
            <w:hyperlink r:id="rId810" w:history="1">
              <w:r w:rsidR="00FF0DB4" w:rsidRPr="00D63B87">
                <w:rPr>
                  <w:rFonts w:ascii="Arial" w:eastAsiaTheme="minorHAnsi" w:hAnsi="Arial" w:cs="Arial"/>
                  <w:color w:val="3366BB"/>
                  <w:sz w:val="19"/>
                  <w:szCs w:val="19"/>
                  <w:shd w:val="clear" w:color="auto" w:fill="F9F9F9"/>
                </w:rPr>
                <w:t>ASTM E1578-18 C-3-5</w:t>
              </w:r>
            </w:hyperlink>
            <w:r w:rsidR="00FF0DB4" w:rsidRPr="00D63B87">
              <w:rPr>
                <w:rFonts w:ascii="Arial" w:eastAsiaTheme="minorHAnsi" w:hAnsi="Arial" w:cs="Arial"/>
                <w:color w:val="202122"/>
                <w:sz w:val="19"/>
                <w:szCs w:val="19"/>
              </w:rPr>
              <w:br/>
            </w:r>
            <w:hyperlink r:id="rId811" w:history="1">
              <w:r w:rsidR="00FF0DB4" w:rsidRPr="00D63B87">
                <w:rPr>
                  <w:rFonts w:ascii="Arial" w:eastAsiaTheme="minorHAnsi" w:hAnsi="Arial" w:cs="Arial"/>
                  <w:color w:val="3366BB"/>
                  <w:sz w:val="19"/>
                  <w:szCs w:val="19"/>
                  <w:shd w:val="clear" w:color="auto" w:fill="F9F9F9"/>
                </w:rPr>
                <w:t>ASTM E1578-18 D-1-6</w:t>
              </w:r>
            </w:hyperlink>
            <w:r w:rsidR="00FF0DB4" w:rsidRPr="00D63B87">
              <w:rPr>
                <w:rFonts w:ascii="Arial" w:eastAsiaTheme="minorHAnsi" w:hAnsi="Arial" w:cs="Arial"/>
                <w:color w:val="202122"/>
                <w:sz w:val="19"/>
                <w:szCs w:val="19"/>
              </w:rPr>
              <w:br/>
            </w:r>
            <w:hyperlink r:id="rId812" w:history="1">
              <w:r w:rsidR="00FF0DB4" w:rsidRPr="00D63B87">
                <w:rPr>
                  <w:rFonts w:ascii="Arial" w:eastAsiaTheme="minorHAnsi" w:hAnsi="Arial" w:cs="Arial"/>
                  <w:color w:val="3366BB"/>
                  <w:sz w:val="19"/>
                  <w:szCs w:val="19"/>
                  <w:shd w:val="clear" w:color="auto" w:fill="F9F9F9"/>
                </w:rPr>
                <w:t>ASTM E1578-18 E-1-6</w:t>
              </w:r>
            </w:hyperlink>
            <w:r w:rsidR="00FF0DB4" w:rsidRPr="00D63B87">
              <w:rPr>
                <w:rFonts w:ascii="Arial" w:eastAsiaTheme="minorHAnsi" w:hAnsi="Arial" w:cs="Arial"/>
                <w:color w:val="202122"/>
                <w:sz w:val="19"/>
                <w:szCs w:val="19"/>
              </w:rPr>
              <w:br/>
            </w:r>
            <w:hyperlink r:id="rId813" w:history="1">
              <w:r w:rsidR="00FF0DB4" w:rsidRPr="00D63B87">
                <w:rPr>
                  <w:rFonts w:ascii="Arial" w:eastAsiaTheme="minorHAnsi" w:hAnsi="Arial" w:cs="Arial"/>
                  <w:color w:val="3366BB"/>
                  <w:sz w:val="19"/>
                  <w:szCs w:val="19"/>
                  <w:shd w:val="clear" w:color="auto" w:fill="F9F9F9"/>
                </w:rPr>
                <w:t>BRC GSFS, Issue 8, 5.6.2.3–4</w:t>
              </w:r>
            </w:hyperlink>
            <w:r w:rsidR="00FF0DB4" w:rsidRPr="00D63B87">
              <w:rPr>
                <w:rFonts w:ascii="Arial" w:eastAsiaTheme="minorHAnsi" w:hAnsi="Arial" w:cs="Arial"/>
                <w:color w:val="202122"/>
                <w:sz w:val="19"/>
                <w:szCs w:val="19"/>
              </w:rPr>
              <w:br/>
            </w:r>
            <w:hyperlink r:id="rId814" w:history="1">
              <w:r w:rsidR="00FF0DB4" w:rsidRPr="00D63B87">
                <w:rPr>
                  <w:rFonts w:ascii="Arial" w:eastAsiaTheme="minorHAnsi" w:hAnsi="Arial" w:cs="Arial"/>
                  <w:color w:val="3366BB"/>
                  <w:sz w:val="19"/>
                  <w:szCs w:val="19"/>
                  <w:shd w:val="clear" w:color="auto" w:fill="F9F9F9"/>
                </w:rPr>
                <w:t>BRC GSFS, Issue 8, 7.1.x</w:t>
              </w:r>
            </w:hyperlink>
            <w:r w:rsidR="00FF0DB4" w:rsidRPr="00D63B87">
              <w:rPr>
                <w:rFonts w:ascii="Arial" w:eastAsiaTheme="minorHAnsi" w:hAnsi="Arial" w:cs="Arial"/>
                <w:color w:val="202122"/>
                <w:sz w:val="19"/>
                <w:szCs w:val="19"/>
              </w:rPr>
              <w:br/>
            </w:r>
            <w:hyperlink r:id="rId815" w:history="1">
              <w:r w:rsidR="00FF0DB4" w:rsidRPr="00D63B87">
                <w:rPr>
                  <w:rFonts w:ascii="Arial" w:eastAsiaTheme="minorHAnsi" w:hAnsi="Arial" w:cs="Arial"/>
                  <w:color w:val="3366BB"/>
                  <w:sz w:val="19"/>
                  <w:szCs w:val="19"/>
                  <w:shd w:val="clear" w:color="auto" w:fill="F9F9F9"/>
                </w:rPr>
                <w:t>BRC GSFS, Issue 8, 9.3.4</w:t>
              </w:r>
            </w:hyperlink>
            <w:r w:rsidR="00FF0DB4" w:rsidRPr="00D63B87">
              <w:rPr>
                <w:rFonts w:ascii="Arial" w:eastAsiaTheme="minorHAnsi" w:hAnsi="Arial" w:cs="Arial"/>
                <w:color w:val="202122"/>
                <w:sz w:val="19"/>
                <w:szCs w:val="19"/>
              </w:rPr>
              <w:br/>
            </w:r>
            <w:hyperlink r:id="rId816" w:history="1">
              <w:r w:rsidR="00FF0DB4" w:rsidRPr="00D63B87">
                <w:rPr>
                  <w:rFonts w:ascii="Arial" w:eastAsiaTheme="minorHAnsi" w:hAnsi="Arial" w:cs="Arial"/>
                  <w:color w:val="3366BB"/>
                  <w:sz w:val="19"/>
                  <w:szCs w:val="19"/>
                  <w:shd w:val="clear" w:color="auto" w:fill="F9F9F9"/>
                </w:rPr>
                <w:t>CAP Laboratory Accreditation Manual</w:t>
              </w:r>
            </w:hyperlink>
            <w:r w:rsidR="00FF0DB4" w:rsidRPr="00D63B87">
              <w:rPr>
                <w:rFonts w:ascii="Arial" w:eastAsiaTheme="minorHAnsi" w:hAnsi="Arial" w:cs="Arial"/>
                <w:color w:val="202122"/>
                <w:sz w:val="19"/>
                <w:szCs w:val="19"/>
              </w:rPr>
              <w:br/>
            </w:r>
            <w:hyperlink r:id="rId817" w:history="1">
              <w:r w:rsidR="00FF0DB4" w:rsidRPr="00D63B87">
                <w:rPr>
                  <w:rFonts w:ascii="Arial" w:eastAsiaTheme="minorHAnsi" w:hAnsi="Arial" w:cs="Arial"/>
                  <w:color w:val="3366BB"/>
                  <w:sz w:val="19"/>
                  <w:szCs w:val="19"/>
                  <w:shd w:val="clear" w:color="auto" w:fill="F9F9F9"/>
                </w:rPr>
                <w:t>CDC Biosafety in Microbiological and Biomedical Laboratories (BMBL), 6th Edition</w:t>
              </w:r>
            </w:hyperlink>
            <w:r w:rsidR="00FF0DB4" w:rsidRPr="00D63B87">
              <w:rPr>
                <w:rFonts w:ascii="Arial" w:eastAsiaTheme="minorHAnsi" w:hAnsi="Arial" w:cs="Arial"/>
                <w:color w:val="202122"/>
                <w:sz w:val="19"/>
                <w:szCs w:val="19"/>
              </w:rPr>
              <w:br/>
            </w:r>
            <w:hyperlink r:id="rId818" w:history="1">
              <w:r w:rsidR="00FF0DB4" w:rsidRPr="00D63B87">
                <w:rPr>
                  <w:rFonts w:ascii="Arial" w:eastAsiaTheme="minorHAnsi" w:hAnsi="Arial" w:cs="Arial"/>
                  <w:color w:val="3366BB"/>
                  <w:sz w:val="19"/>
                  <w:szCs w:val="19"/>
                  <w:shd w:val="clear" w:color="auto" w:fill="F9F9F9"/>
                </w:rPr>
                <w:t>CLSI QMS22 (throughout)</w:t>
              </w:r>
            </w:hyperlink>
            <w:r w:rsidR="00FF0DB4" w:rsidRPr="00D63B87">
              <w:rPr>
                <w:rFonts w:ascii="Arial" w:eastAsiaTheme="minorHAnsi" w:hAnsi="Arial" w:cs="Arial"/>
                <w:color w:val="202122"/>
                <w:sz w:val="19"/>
                <w:szCs w:val="19"/>
              </w:rPr>
              <w:br/>
            </w:r>
            <w:hyperlink r:id="rId819" w:history="1">
              <w:r w:rsidR="00FF0DB4" w:rsidRPr="00D63B87">
                <w:rPr>
                  <w:rFonts w:ascii="Arial" w:eastAsiaTheme="minorHAnsi" w:hAnsi="Arial" w:cs="Arial"/>
                  <w:color w:val="3366BB"/>
                  <w:sz w:val="19"/>
                  <w:szCs w:val="19"/>
                  <w:shd w:val="clear" w:color="auto" w:fill="F9F9F9"/>
                </w:rPr>
                <w:t>E.U. Annex 11-2</w:t>
              </w:r>
            </w:hyperlink>
            <w:r w:rsidR="00FF0DB4" w:rsidRPr="00D63B87">
              <w:rPr>
                <w:rFonts w:ascii="Arial" w:eastAsiaTheme="minorHAnsi" w:hAnsi="Arial" w:cs="Arial"/>
                <w:color w:val="202122"/>
                <w:sz w:val="19"/>
                <w:szCs w:val="19"/>
              </w:rPr>
              <w:br/>
            </w:r>
            <w:hyperlink r:id="rId820" w:history="1">
              <w:r w:rsidR="00FF0DB4" w:rsidRPr="00D63B87">
                <w:rPr>
                  <w:rFonts w:ascii="Arial" w:eastAsiaTheme="minorHAnsi" w:hAnsi="Arial" w:cs="Arial"/>
                  <w:color w:val="3366BB"/>
                  <w:sz w:val="19"/>
                  <w:szCs w:val="19"/>
                  <w:shd w:val="clear" w:color="auto" w:fill="F9F9F9"/>
                </w:rPr>
                <w:t>E.U. Commission Directive 2003/94/EC Article 7.4</w:t>
              </w:r>
            </w:hyperlink>
            <w:r w:rsidR="00FF0DB4" w:rsidRPr="00D63B87">
              <w:rPr>
                <w:rFonts w:ascii="Arial" w:eastAsiaTheme="minorHAnsi" w:hAnsi="Arial" w:cs="Arial"/>
                <w:color w:val="202122"/>
                <w:sz w:val="19"/>
                <w:szCs w:val="19"/>
              </w:rPr>
              <w:br/>
            </w:r>
            <w:hyperlink r:id="rId821" w:history="1">
              <w:r w:rsidR="00FF0DB4" w:rsidRPr="00D63B87">
                <w:rPr>
                  <w:rFonts w:ascii="Arial" w:eastAsiaTheme="minorHAnsi" w:hAnsi="Arial" w:cs="Arial"/>
                  <w:color w:val="3366BB"/>
                  <w:sz w:val="19"/>
                  <w:szCs w:val="19"/>
                  <w:shd w:val="clear" w:color="auto" w:fill="F9F9F9"/>
                </w:rPr>
                <w:t>EPA 815-R-05-004 Chap. III, Sec. 10 and 17</w:t>
              </w:r>
            </w:hyperlink>
            <w:r w:rsidR="00FF0DB4" w:rsidRPr="00D63B87">
              <w:rPr>
                <w:rFonts w:ascii="Arial" w:eastAsiaTheme="minorHAnsi" w:hAnsi="Arial" w:cs="Arial"/>
                <w:color w:val="202122"/>
                <w:sz w:val="19"/>
                <w:szCs w:val="19"/>
              </w:rPr>
              <w:br/>
            </w:r>
            <w:hyperlink r:id="rId822" w:history="1">
              <w:r w:rsidR="00FF0DB4" w:rsidRPr="00D63B87">
                <w:rPr>
                  <w:rFonts w:ascii="Arial" w:eastAsiaTheme="minorHAnsi" w:hAnsi="Arial" w:cs="Arial"/>
                  <w:color w:val="3366BB"/>
                  <w:sz w:val="19"/>
                  <w:szCs w:val="19"/>
                  <w:shd w:val="clear" w:color="auto" w:fill="F9F9F9"/>
                </w:rPr>
                <w:t>EPA 815-R-05-004 Chap. IV, Sec. 1</w:t>
              </w:r>
            </w:hyperlink>
            <w:r w:rsidR="00FF0DB4" w:rsidRPr="00D63B87">
              <w:rPr>
                <w:rFonts w:ascii="Arial" w:eastAsiaTheme="minorHAnsi" w:hAnsi="Arial" w:cs="Arial"/>
                <w:color w:val="202122"/>
                <w:sz w:val="19"/>
                <w:szCs w:val="19"/>
              </w:rPr>
              <w:br/>
            </w:r>
            <w:hyperlink r:id="rId823" w:history="1">
              <w:r w:rsidR="00FF0DB4" w:rsidRPr="00D63B87">
                <w:rPr>
                  <w:rFonts w:ascii="Arial" w:eastAsiaTheme="minorHAnsi" w:hAnsi="Arial" w:cs="Arial"/>
                  <w:color w:val="3366BB"/>
                  <w:sz w:val="19"/>
                  <w:szCs w:val="19"/>
                  <w:shd w:val="clear" w:color="auto" w:fill="F9F9F9"/>
                </w:rPr>
                <w:t>EPA QA/G-5 2.1.8</w:t>
              </w:r>
            </w:hyperlink>
            <w:r w:rsidR="00FF0DB4" w:rsidRPr="00D63B87">
              <w:rPr>
                <w:rFonts w:ascii="Arial" w:eastAsiaTheme="minorHAnsi" w:hAnsi="Arial" w:cs="Arial"/>
                <w:color w:val="202122"/>
                <w:sz w:val="19"/>
                <w:szCs w:val="19"/>
              </w:rPr>
              <w:br/>
            </w:r>
            <w:hyperlink r:id="rId824" w:history="1">
              <w:r w:rsidR="00FF0DB4" w:rsidRPr="00D63B87">
                <w:rPr>
                  <w:rFonts w:ascii="Arial" w:eastAsiaTheme="minorHAnsi" w:hAnsi="Arial" w:cs="Arial"/>
                  <w:color w:val="3366BB"/>
                  <w:sz w:val="19"/>
                  <w:szCs w:val="19"/>
                  <w:shd w:val="clear" w:color="auto" w:fill="F9F9F9"/>
                </w:rPr>
                <w:t>GFSI Benchmarking Rqmts., v2020.1, Part 3, A1, A2, B1, B2 - GAP 7.1</w:t>
              </w:r>
            </w:hyperlink>
            <w:r w:rsidR="00FF0DB4" w:rsidRPr="00D63B87">
              <w:rPr>
                <w:rFonts w:ascii="Arial" w:eastAsiaTheme="minorHAnsi" w:hAnsi="Arial" w:cs="Arial"/>
                <w:color w:val="202122"/>
                <w:sz w:val="19"/>
                <w:szCs w:val="19"/>
              </w:rPr>
              <w:br/>
            </w:r>
            <w:hyperlink r:id="rId825" w:history="1">
              <w:r w:rsidR="00FF0DB4" w:rsidRPr="00D63B87">
                <w:rPr>
                  <w:rFonts w:ascii="Arial" w:eastAsiaTheme="minorHAnsi" w:hAnsi="Arial" w:cs="Arial"/>
                  <w:color w:val="3366BB"/>
                  <w:sz w:val="19"/>
                  <w:szCs w:val="19"/>
                  <w:shd w:val="clear" w:color="auto" w:fill="F9F9F9"/>
                </w:rPr>
                <w:t>GFSI Benchmarking Rqmts., v2020.1, Part 3, B3, C0, C1, C2, C3, C4, D, I, K - GMP 7</w:t>
              </w:r>
            </w:hyperlink>
            <w:r w:rsidR="00FF0DB4" w:rsidRPr="00D63B87">
              <w:rPr>
                <w:rFonts w:ascii="Arial" w:eastAsiaTheme="minorHAnsi" w:hAnsi="Arial" w:cs="Arial"/>
                <w:color w:val="202122"/>
                <w:sz w:val="19"/>
                <w:szCs w:val="19"/>
              </w:rPr>
              <w:br/>
            </w:r>
            <w:hyperlink r:id="rId826" w:history="1">
              <w:r w:rsidR="00FF0DB4" w:rsidRPr="00D63B87">
                <w:rPr>
                  <w:rFonts w:ascii="Arial" w:eastAsiaTheme="minorHAnsi" w:hAnsi="Arial" w:cs="Arial"/>
                  <w:color w:val="3366BB"/>
                  <w:sz w:val="19"/>
                  <w:szCs w:val="19"/>
                  <w:shd w:val="clear" w:color="auto" w:fill="F9F9F9"/>
                </w:rPr>
                <w:t>IFS Food 7, Part 2, 3.1</w:t>
              </w:r>
            </w:hyperlink>
            <w:r w:rsidR="00FF0DB4" w:rsidRPr="00D63B87">
              <w:rPr>
                <w:rFonts w:ascii="Arial" w:eastAsiaTheme="minorHAnsi" w:hAnsi="Arial" w:cs="Arial"/>
                <w:color w:val="202122"/>
                <w:sz w:val="19"/>
                <w:szCs w:val="19"/>
              </w:rPr>
              <w:br/>
            </w:r>
            <w:hyperlink r:id="rId827" w:history="1">
              <w:r w:rsidR="00FF0DB4" w:rsidRPr="00D63B87">
                <w:rPr>
                  <w:rFonts w:ascii="Arial" w:eastAsiaTheme="minorHAnsi" w:hAnsi="Arial" w:cs="Arial"/>
                  <w:color w:val="3366BB"/>
                  <w:sz w:val="19"/>
                  <w:szCs w:val="19"/>
                  <w:shd w:val="clear" w:color="auto" w:fill="F9F9F9"/>
                </w:rPr>
                <w:t>IFS Food 7, Part 2, 3.3</w:t>
              </w:r>
            </w:hyperlink>
            <w:r w:rsidR="00FF0DB4" w:rsidRPr="00D63B87">
              <w:rPr>
                <w:rFonts w:ascii="Arial" w:eastAsiaTheme="minorHAnsi" w:hAnsi="Arial" w:cs="Arial"/>
                <w:color w:val="202122"/>
                <w:sz w:val="19"/>
                <w:szCs w:val="19"/>
              </w:rPr>
              <w:br/>
            </w:r>
            <w:hyperlink r:id="rId828"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3.1</w:t>
              </w:r>
            </w:hyperlink>
            <w:r w:rsidR="00FF0DB4" w:rsidRPr="00D63B87">
              <w:rPr>
                <w:rFonts w:ascii="Arial" w:eastAsiaTheme="minorHAnsi" w:hAnsi="Arial" w:cs="Arial"/>
                <w:color w:val="202122"/>
                <w:sz w:val="19"/>
                <w:szCs w:val="19"/>
              </w:rPr>
              <w:br/>
            </w:r>
            <w:hyperlink r:id="rId829"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3.3</w:t>
              </w:r>
            </w:hyperlink>
            <w:r w:rsidR="00FF0DB4" w:rsidRPr="00D63B87">
              <w:rPr>
                <w:rFonts w:ascii="Arial" w:eastAsiaTheme="minorHAnsi" w:hAnsi="Arial" w:cs="Arial"/>
                <w:color w:val="202122"/>
                <w:sz w:val="19"/>
                <w:szCs w:val="19"/>
              </w:rPr>
              <w:br/>
            </w:r>
            <w:hyperlink r:id="rId830" w:history="1">
              <w:r w:rsidR="00FF0DB4" w:rsidRPr="00D63B87">
                <w:rPr>
                  <w:rFonts w:ascii="Arial" w:eastAsiaTheme="minorHAnsi" w:hAnsi="Arial" w:cs="Arial"/>
                  <w:color w:val="3366BB"/>
                  <w:sz w:val="19"/>
                  <w:szCs w:val="19"/>
                  <w:shd w:val="clear" w:color="auto" w:fill="F9F9F9"/>
                </w:rPr>
                <w:t>ISO 15189:2012 4.1.2.1</w:t>
              </w:r>
            </w:hyperlink>
            <w:r w:rsidR="00FF0DB4" w:rsidRPr="00D63B87">
              <w:rPr>
                <w:rFonts w:ascii="Arial" w:eastAsiaTheme="minorHAnsi" w:hAnsi="Arial" w:cs="Arial"/>
                <w:color w:val="202122"/>
                <w:sz w:val="19"/>
                <w:szCs w:val="19"/>
              </w:rPr>
              <w:br/>
            </w:r>
            <w:hyperlink r:id="rId831" w:history="1">
              <w:r w:rsidR="00FF0DB4" w:rsidRPr="00D63B87">
                <w:rPr>
                  <w:rFonts w:ascii="Arial" w:eastAsiaTheme="minorHAnsi" w:hAnsi="Arial" w:cs="Arial"/>
                  <w:color w:val="3366BB"/>
                  <w:sz w:val="19"/>
                  <w:szCs w:val="19"/>
                  <w:shd w:val="clear" w:color="auto" w:fill="F9F9F9"/>
                </w:rPr>
                <w:t>ISO 15189:2012 5.1.6</w:t>
              </w:r>
            </w:hyperlink>
            <w:r w:rsidR="00FF0DB4" w:rsidRPr="00D63B87">
              <w:rPr>
                <w:rFonts w:ascii="Arial" w:eastAsiaTheme="minorHAnsi" w:hAnsi="Arial" w:cs="Arial"/>
                <w:color w:val="202122"/>
                <w:sz w:val="19"/>
                <w:szCs w:val="19"/>
              </w:rPr>
              <w:br/>
            </w:r>
            <w:hyperlink r:id="rId832" w:history="1">
              <w:r w:rsidR="00FF0DB4" w:rsidRPr="00D63B87">
                <w:rPr>
                  <w:rFonts w:ascii="Arial" w:eastAsiaTheme="minorHAnsi" w:hAnsi="Arial" w:cs="Arial"/>
                  <w:color w:val="3366BB"/>
                  <w:sz w:val="19"/>
                  <w:szCs w:val="19"/>
                  <w:shd w:val="clear" w:color="auto" w:fill="F9F9F9"/>
                </w:rPr>
                <w:t>ISO 15189:2012 5.1.9</w:t>
              </w:r>
            </w:hyperlink>
            <w:r w:rsidR="00FF0DB4" w:rsidRPr="00D63B87">
              <w:rPr>
                <w:rFonts w:ascii="Arial" w:eastAsiaTheme="minorHAnsi" w:hAnsi="Arial" w:cs="Arial"/>
                <w:color w:val="202122"/>
                <w:sz w:val="19"/>
                <w:szCs w:val="19"/>
              </w:rPr>
              <w:br/>
            </w:r>
            <w:hyperlink r:id="rId833" w:history="1">
              <w:r w:rsidR="00FF0DB4" w:rsidRPr="00D63B87">
                <w:rPr>
                  <w:rFonts w:ascii="Arial" w:eastAsiaTheme="minorHAnsi" w:hAnsi="Arial" w:cs="Arial"/>
                  <w:color w:val="3366BB"/>
                  <w:sz w:val="19"/>
                  <w:szCs w:val="19"/>
                  <w:shd w:val="clear" w:color="auto" w:fill="F9F9F9"/>
                </w:rPr>
                <w:t>ISO/IEC 17025:2017 6.2.2</w:t>
              </w:r>
            </w:hyperlink>
            <w:r w:rsidR="00FF0DB4" w:rsidRPr="00D63B87">
              <w:rPr>
                <w:rFonts w:ascii="Arial" w:eastAsiaTheme="minorHAnsi" w:hAnsi="Arial" w:cs="Arial"/>
                <w:color w:val="202122"/>
                <w:sz w:val="19"/>
                <w:szCs w:val="19"/>
              </w:rPr>
              <w:br/>
            </w:r>
            <w:hyperlink r:id="rId834" w:history="1">
              <w:r w:rsidR="00FF0DB4" w:rsidRPr="00D63B87">
                <w:rPr>
                  <w:rFonts w:ascii="Arial" w:eastAsiaTheme="minorHAnsi" w:hAnsi="Arial" w:cs="Arial"/>
                  <w:color w:val="3366BB"/>
                  <w:sz w:val="19"/>
                  <w:szCs w:val="19"/>
                  <w:shd w:val="clear" w:color="auto" w:fill="F9F9F9"/>
                </w:rPr>
                <w:t>ISO/IEC 17025:2017 6.2.3</w:t>
              </w:r>
            </w:hyperlink>
            <w:r w:rsidR="00FF0DB4" w:rsidRPr="00D63B87">
              <w:rPr>
                <w:rFonts w:ascii="Arial" w:eastAsiaTheme="minorHAnsi" w:hAnsi="Arial" w:cs="Arial"/>
                <w:color w:val="202122"/>
                <w:sz w:val="19"/>
                <w:szCs w:val="19"/>
              </w:rPr>
              <w:br/>
            </w:r>
            <w:hyperlink r:id="rId835" w:history="1">
              <w:r w:rsidR="00FF0DB4" w:rsidRPr="00D63B87">
                <w:rPr>
                  <w:rFonts w:ascii="Arial" w:eastAsiaTheme="minorHAnsi" w:hAnsi="Arial" w:cs="Arial"/>
                  <w:color w:val="3366BB"/>
                  <w:sz w:val="19"/>
                  <w:szCs w:val="19"/>
                  <w:shd w:val="clear" w:color="auto" w:fill="F9F9F9"/>
                </w:rPr>
                <w:t>ISO/IEC 17025:2017 6.2.5</w:t>
              </w:r>
            </w:hyperlink>
            <w:r w:rsidR="00FF0DB4" w:rsidRPr="00D63B87">
              <w:rPr>
                <w:rFonts w:ascii="Arial" w:eastAsiaTheme="minorHAnsi" w:hAnsi="Arial" w:cs="Arial"/>
                <w:color w:val="202122"/>
                <w:sz w:val="19"/>
                <w:szCs w:val="19"/>
              </w:rPr>
              <w:br/>
            </w:r>
            <w:hyperlink r:id="rId836" w:history="1">
              <w:r w:rsidR="00FF0DB4" w:rsidRPr="00D63B87">
                <w:rPr>
                  <w:rFonts w:ascii="Arial" w:eastAsiaTheme="minorHAnsi" w:hAnsi="Arial" w:cs="Arial"/>
                  <w:color w:val="3366BB"/>
                  <w:sz w:val="19"/>
                  <w:szCs w:val="19"/>
                  <w:shd w:val="clear" w:color="auto" w:fill="F9F9F9"/>
                </w:rPr>
                <w:t>ISO/IEC 17025:2017 6.2.6</w:t>
              </w:r>
            </w:hyperlink>
            <w:r w:rsidR="00FF0DB4" w:rsidRPr="00D63B87">
              <w:rPr>
                <w:rFonts w:ascii="Arial" w:eastAsiaTheme="minorHAnsi" w:hAnsi="Arial" w:cs="Arial"/>
                <w:color w:val="202122"/>
                <w:sz w:val="19"/>
                <w:szCs w:val="19"/>
              </w:rPr>
              <w:br/>
            </w:r>
            <w:hyperlink r:id="rId837" w:history="1">
              <w:r w:rsidR="00FF0DB4"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D63B87">
              <w:rPr>
                <w:rFonts w:ascii="Arial" w:eastAsiaTheme="minorHAnsi" w:hAnsi="Arial" w:cs="Arial"/>
                <w:color w:val="202122"/>
                <w:sz w:val="19"/>
                <w:szCs w:val="19"/>
              </w:rPr>
              <w:br/>
            </w:r>
            <w:hyperlink r:id="rId838" w:history="1">
              <w:r w:rsidR="00FF0DB4" w:rsidRPr="00D63B87">
                <w:rPr>
                  <w:rFonts w:ascii="Arial" w:eastAsiaTheme="minorHAnsi" w:hAnsi="Arial" w:cs="Arial"/>
                  <w:color w:val="3366BB"/>
                  <w:sz w:val="19"/>
                  <w:szCs w:val="19"/>
                  <w:shd w:val="clear" w:color="auto" w:fill="F9F9F9"/>
                </w:rPr>
                <w:t>NYSDOH ELAP Medical Marijuana Microbiology Guidance</w:t>
              </w:r>
            </w:hyperlink>
            <w:r w:rsidR="00FF0DB4" w:rsidRPr="00D63B87">
              <w:rPr>
                <w:rFonts w:ascii="Arial" w:eastAsiaTheme="minorHAnsi" w:hAnsi="Arial" w:cs="Arial"/>
                <w:color w:val="202122"/>
                <w:sz w:val="19"/>
                <w:szCs w:val="19"/>
              </w:rPr>
              <w:br/>
            </w:r>
            <w:hyperlink r:id="rId839" w:history="1">
              <w:r w:rsidR="00FF0DB4" w:rsidRPr="00D63B87">
                <w:rPr>
                  <w:rFonts w:ascii="Arial" w:eastAsiaTheme="minorHAnsi" w:hAnsi="Arial" w:cs="Arial"/>
                  <w:color w:val="3366BB"/>
                  <w:sz w:val="19"/>
                  <w:szCs w:val="19"/>
                  <w:shd w:val="clear" w:color="auto" w:fill="F9F9F9"/>
                </w:rPr>
                <w:t>OECD GLP Principles 1.1.2</w:t>
              </w:r>
            </w:hyperlink>
            <w:r w:rsidR="00FF0DB4" w:rsidRPr="00D63B87">
              <w:rPr>
                <w:rFonts w:ascii="Arial" w:eastAsiaTheme="minorHAnsi" w:hAnsi="Arial" w:cs="Arial"/>
                <w:color w:val="202122"/>
                <w:sz w:val="19"/>
                <w:szCs w:val="19"/>
              </w:rPr>
              <w:br/>
            </w:r>
            <w:hyperlink r:id="rId840" w:history="1">
              <w:r w:rsidR="00FF0DB4" w:rsidRPr="00D63B87">
                <w:rPr>
                  <w:rFonts w:ascii="Arial" w:eastAsiaTheme="minorHAnsi" w:hAnsi="Arial" w:cs="Arial"/>
                  <w:color w:val="3366BB"/>
                  <w:sz w:val="19"/>
                  <w:szCs w:val="19"/>
                  <w:shd w:val="clear" w:color="auto" w:fill="F9F9F9"/>
                </w:rPr>
                <w:t>PFP Human and Animal Food Testing Laboratories Best Practices Manual</w:t>
              </w:r>
            </w:hyperlink>
            <w:r w:rsidR="00FF0DB4" w:rsidRPr="00D63B87">
              <w:rPr>
                <w:rFonts w:ascii="Arial" w:eastAsiaTheme="minorHAnsi" w:hAnsi="Arial" w:cs="Arial"/>
                <w:color w:val="202122"/>
                <w:sz w:val="19"/>
                <w:szCs w:val="19"/>
              </w:rPr>
              <w:br/>
            </w:r>
            <w:hyperlink r:id="rId841" w:history="1">
              <w:r w:rsidR="00FF0DB4" w:rsidRPr="00D63B87">
                <w:rPr>
                  <w:rFonts w:ascii="Arial" w:eastAsiaTheme="minorHAnsi" w:hAnsi="Arial" w:cs="Arial"/>
                  <w:color w:val="3366BB"/>
                  <w:sz w:val="19"/>
                  <w:szCs w:val="19"/>
                  <w:shd w:val="clear" w:color="auto" w:fill="F9F9F9"/>
                </w:rPr>
                <w:t>SQF FSC 9, Food Manufacturing, Part B, 2.9</w:t>
              </w:r>
            </w:hyperlink>
            <w:r w:rsidR="00FF0DB4" w:rsidRPr="00D63B87">
              <w:rPr>
                <w:rFonts w:ascii="Arial" w:eastAsiaTheme="minorHAnsi" w:hAnsi="Arial" w:cs="Arial"/>
                <w:color w:val="202122"/>
                <w:sz w:val="19"/>
                <w:szCs w:val="19"/>
              </w:rPr>
              <w:br/>
            </w:r>
            <w:hyperlink r:id="rId842" w:history="1">
              <w:r w:rsidR="00FF0DB4" w:rsidRPr="00D63B87">
                <w:rPr>
                  <w:rFonts w:ascii="Arial" w:eastAsiaTheme="minorHAnsi" w:hAnsi="Arial" w:cs="Arial"/>
                  <w:color w:val="3366BB"/>
                  <w:sz w:val="19"/>
                  <w:szCs w:val="19"/>
                  <w:shd w:val="clear" w:color="auto" w:fill="F9F9F9"/>
                </w:rPr>
                <w:t>SQF FSC 9, Pet Food Manufacturing, Part B, 2.9</w:t>
              </w:r>
            </w:hyperlink>
            <w:r w:rsidR="00FF0DB4" w:rsidRPr="00D63B87">
              <w:rPr>
                <w:rFonts w:ascii="Arial" w:eastAsiaTheme="minorHAnsi" w:hAnsi="Arial" w:cs="Arial"/>
                <w:color w:val="202122"/>
                <w:sz w:val="19"/>
                <w:szCs w:val="19"/>
              </w:rPr>
              <w:br/>
            </w:r>
            <w:hyperlink r:id="rId843" w:history="1">
              <w:r w:rsidR="00FF0DB4" w:rsidRPr="00D63B87">
                <w:rPr>
                  <w:rFonts w:ascii="Arial" w:eastAsiaTheme="minorHAnsi" w:hAnsi="Arial" w:cs="Arial"/>
                  <w:color w:val="3366BB"/>
                  <w:sz w:val="19"/>
                  <w:szCs w:val="19"/>
                  <w:shd w:val="clear" w:color="auto" w:fill="F9F9F9"/>
                </w:rPr>
                <w:t>SQF FSC 9, Manufacture of Food Packaging, Part B, 2.9</w:t>
              </w:r>
            </w:hyperlink>
            <w:r w:rsidR="00FF0DB4" w:rsidRPr="00D63B87">
              <w:rPr>
                <w:rFonts w:ascii="Arial" w:eastAsiaTheme="minorHAnsi" w:hAnsi="Arial" w:cs="Arial"/>
                <w:color w:val="202122"/>
                <w:sz w:val="19"/>
                <w:szCs w:val="19"/>
              </w:rPr>
              <w:br/>
            </w:r>
            <w:hyperlink r:id="rId844" w:history="1">
              <w:r w:rsidR="00FF0DB4" w:rsidRPr="00D63B87">
                <w:rPr>
                  <w:rFonts w:ascii="Arial" w:eastAsiaTheme="minorHAnsi" w:hAnsi="Arial" w:cs="Arial"/>
                  <w:color w:val="3366BB"/>
                  <w:sz w:val="19"/>
                  <w:szCs w:val="19"/>
                  <w:shd w:val="clear" w:color="auto" w:fill="F9F9F9"/>
                </w:rPr>
                <w:t>TNI EL-V1-2016-Rev.2.1 (V1,M2 4.13.3)</w:t>
              </w:r>
            </w:hyperlink>
            <w:r w:rsidR="00FF0DB4" w:rsidRPr="00D63B87">
              <w:rPr>
                <w:rFonts w:ascii="Arial" w:eastAsiaTheme="minorHAnsi" w:hAnsi="Arial" w:cs="Arial"/>
                <w:color w:val="202122"/>
                <w:sz w:val="19"/>
                <w:szCs w:val="19"/>
              </w:rPr>
              <w:br/>
            </w:r>
            <w:hyperlink r:id="rId845" w:history="1">
              <w:r w:rsidR="00FF0DB4" w:rsidRPr="00D63B87">
                <w:rPr>
                  <w:rFonts w:ascii="Arial" w:eastAsiaTheme="minorHAnsi" w:hAnsi="Arial" w:cs="Arial"/>
                  <w:color w:val="3366BB"/>
                  <w:sz w:val="19"/>
                  <w:szCs w:val="19"/>
                  <w:shd w:val="clear" w:color="auto" w:fill="F9F9F9"/>
                </w:rPr>
                <w:t>USDA Administrative Procedures for the PDP 6.1</w:t>
              </w:r>
            </w:hyperlink>
            <w:r w:rsidR="00FF0DB4" w:rsidRPr="00D63B87">
              <w:rPr>
                <w:rFonts w:ascii="Arial" w:eastAsiaTheme="minorHAnsi" w:hAnsi="Arial" w:cs="Arial"/>
                <w:color w:val="202122"/>
                <w:sz w:val="19"/>
                <w:szCs w:val="19"/>
              </w:rPr>
              <w:br/>
            </w:r>
            <w:hyperlink r:id="rId846" w:history="1">
              <w:r w:rsidR="00FF0DB4" w:rsidRPr="00D63B87">
                <w:rPr>
                  <w:rFonts w:ascii="Arial" w:eastAsiaTheme="minorHAnsi" w:hAnsi="Arial" w:cs="Arial"/>
                  <w:color w:val="3366BB"/>
                  <w:sz w:val="19"/>
                  <w:szCs w:val="19"/>
                  <w:shd w:val="clear" w:color="auto" w:fill="F9F9F9"/>
                </w:rPr>
                <w:t xml:space="preserve">WADA International Standard for Laboratories (ISL) </w:t>
              </w:r>
              <w:r w:rsidR="00FF0DB4" w:rsidRPr="00D63B87">
                <w:rPr>
                  <w:rFonts w:ascii="Arial" w:eastAsiaTheme="minorHAnsi" w:hAnsi="Arial" w:cs="Arial"/>
                  <w:color w:val="3366BB"/>
                  <w:sz w:val="19"/>
                  <w:szCs w:val="19"/>
                  <w:shd w:val="clear" w:color="auto" w:fill="F9F9F9"/>
                </w:rPr>
                <w:lastRenderedPageBreak/>
                <w:t>5.2.2</w:t>
              </w:r>
            </w:hyperlink>
          </w:p>
          <w:p w:rsidR="00D31FAD" w:rsidRPr="00D63B87" w:rsidRDefault="00D31FAD" w:rsidP="00FB7DD0">
            <w:pPr>
              <w:pStyle w:val="NormalWeb"/>
              <w:spacing w:before="96" w:beforeAutospacing="0" w:after="120" w:afterAutospacing="0"/>
              <w:rPr>
                <w:rFonts w:ascii="Arial" w:eastAsiaTheme="minorHAnsi" w:hAnsi="Arial" w:cs="Arial"/>
                <w:sz w:val="22"/>
                <w:szCs w:val="22"/>
              </w:rPr>
            </w:pPr>
          </w:p>
          <w:p w:rsidR="00D31FAD" w:rsidRPr="00D63B87"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lastRenderedPageBreak/>
              <w:t>7.7</w:t>
            </w:r>
            <w:r w:rsidRPr="00D63B87">
              <w:rPr>
                <w:rFonts w:ascii="Arial" w:hAnsi="Arial" w:cs="Arial"/>
                <w:color w:val="202122"/>
                <w:sz w:val="19"/>
                <w:szCs w:val="19"/>
              </w:rPr>
              <w:t> </w:t>
            </w:r>
            <w:r w:rsidR="00895CD4" w:rsidRPr="00D63B87">
              <w:rPr>
                <w:rFonts w:ascii="Arial" w:hAnsi="Arial" w:cs="Arial"/>
                <w:color w:val="202122"/>
                <w:sz w:val="19"/>
                <w:szCs w:val="19"/>
                <w:shd w:val="clear" w:color="auto" w:fill="FFFFFF"/>
              </w:rPr>
              <w:t xml:space="preserve">The system shall maintain training and certification records for personnel and allow the assignment of available training paths and </w:t>
            </w:r>
            <w:r w:rsidR="00895CD4" w:rsidRPr="00D63B87">
              <w:rPr>
                <w:rFonts w:ascii="Arial" w:hAnsi="Arial" w:cs="Arial"/>
                <w:color w:val="202122"/>
                <w:sz w:val="19"/>
                <w:szCs w:val="19"/>
                <w:shd w:val="clear" w:color="auto" w:fill="FFFFFF"/>
              </w:rPr>
              <w:lastRenderedPageBreak/>
              <w:t>certifications to specific personnel, such that only trained, certified, and experienced personnel—per state and local regulations—are able to perform assigned tasks.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rPr>
                <w:rFonts w:ascii="Arial" w:hAnsi="Arial" w:cs="Arial"/>
                <w:color w:val="202122"/>
                <w:sz w:val="19"/>
                <w:szCs w:val="19"/>
              </w:rPr>
            </w:pPr>
            <w:hyperlink r:id="rId847" w:history="1">
              <w:r w:rsidR="00FB7DD0" w:rsidRPr="00D63B87">
                <w:rPr>
                  <w:rStyle w:val="Hyperlink"/>
                  <w:rFonts w:ascii="Arial" w:hAnsi="Arial" w:cs="Arial"/>
                  <w:color w:val="3366BB"/>
                  <w:sz w:val="19"/>
                  <w:szCs w:val="19"/>
                  <w:u w:val="none"/>
                </w:rPr>
                <w:t>ASTM E1578-18 D-1-7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t>7.8</w:t>
            </w:r>
            <w:r w:rsidRPr="00D63B87">
              <w:rPr>
                <w:rFonts w:ascii="Arial" w:hAnsi="Arial" w:cs="Arial"/>
                <w:color w:val="202122"/>
                <w:sz w:val="19"/>
                <w:szCs w:val="19"/>
              </w:rPr>
              <w:t> The system shall allow individual modules and sections of the system (e.g., tables, forms) to be linked to one or more documents stored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rPr>
                <w:rFonts w:ascii="Arial" w:hAnsi="Arial" w:cs="Arial"/>
                <w:color w:val="202122"/>
                <w:sz w:val="19"/>
                <w:szCs w:val="19"/>
              </w:rPr>
            </w:pPr>
            <w:hyperlink r:id="rId848" w:history="1">
              <w:r w:rsidR="00FB7DD0" w:rsidRPr="00D63B87">
                <w:rPr>
                  <w:rStyle w:val="Hyperlink"/>
                  <w:rFonts w:ascii="Arial" w:hAnsi="Arial" w:cs="Arial"/>
                  <w:color w:val="3366BB"/>
                  <w:sz w:val="19"/>
                  <w:szCs w:val="19"/>
                  <w:u w:val="none"/>
                </w:rPr>
                <w:t>AAVLD Requirements for an AVMDL Sec. 4.3.4 and 4.3.5</w:t>
              </w:r>
            </w:hyperlink>
            <w:r w:rsidR="00FB7DD0" w:rsidRPr="00D63B87">
              <w:rPr>
                <w:rFonts w:ascii="Arial" w:hAnsi="Arial" w:cs="Arial"/>
                <w:color w:val="202122"/>
                <w:sz w:val="19"/>
                <w:szCs w:val="19"/>
              </w:rPr>
              <w:br/>
            </w:r>
            <w:hyperlink r:id="rId849" w:history="1">
              <w:r w:rsidR="00FB7DD0" w:rsidRPr="00D63B87">
                <w:rPr>
                  <w:rStyle w:val="Hyperlink"/>
                  <w:rFonts w:ascii="Arial" w:hAnsi="Arial" w:cs="Arial"/>
                  <w:color w:val="3366BB"/>
                  <w:sz w:val="19"/>
                  <w:szCs w:val="19"/>
                  <w:u w:val="none"/>
                </w:rPr>
                <w:t>EPA ERLN Laboratory Requirements 4.10.6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t>7.9</w:t>
            </w:r>
            <w:r w:rsidRPr="00D63B87">
              <w:rPr>
                <w:rFonts w:ascii="Arial" w:hAnsi="Arial" w:cs="Arial"/>
                <w:color w:val="202122"/>
                <w:sz w:val="19"/>
                <w:szCs w:val="19"/>
              </w:rPr>
              <w:t> The system shall support the addition of accurate cross-references and page numbers to new documents.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D63B87" w:rsidRDefault="00F818C7" w:rsidP="00FB7DD0">
            <w:pPr>
              <w:rPr>
                <w:rFonts w:ascii="Arial" w:hAnsi="Arial" w:cs="Arial"/>
                <w:color w:val="202122"/>
                <w:sz w:val="19"/>
                <w:szCs w:val="19"/>
              </w:rPr>
            </w:pPr>
            <w:hyperlink r:id="rId850" w:history="1">
              <w:r w:rsidR="00FB7DD0" w:rsidRPr="00D63B87">
                <w:rPr>
                  <w:rStyle w:val="Hyperlink"/>
                  <w:rFonts w:ascii="Arial" w:hAnsi="Arial" w:cs="Arial"/>
                  <w:color w:val="3366BB"/>
                  <w:sz w:val="19"/>
                  <w:szCs w:val="19"/>
                  <w:u w:val="none"/>
                </w:rPr>
                <w:t>AAVLD Requirements for an AVMDL Sec. 4.3.4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D63B87" w:rsidRDefault="00FB7DD0" w:rsidP="00FB7DD0">
            <w:pPr>
              <w:rPr>
                <w:rFonts w:ascii="Arial" w:hAnsi="Arial" w:cs="Arial"/>
                <w:color w:val="202122"/>
                <w:sz w:val="19"/>
                <w:szCs w:val="19"/>
              </w:rPr>
            </w:pPr>
            <w:r w:rsidRPr="00D63B87">
              <w:rPr>
                <w:rFonts w:ascii="Arial" w:hAnsi="Arial" w:cs="Arial"/>
                <w:b/>
                <w:bCs/>
                <w:color w:val="202122"/>
                <w:sz w:val="19"/>
                <w:szCs w:val="19"/>
              </w:rPr>
              <w:t>7.10</w:t>
            </w:r>
            <w:r w:rsidRPr="00D63B87">
              <w:rPr>
                <w:rFonts w:ascii="Arial" w:hAnsi="Arial" w:cs="Arial"/>
                <w:color w:val="202122"/>
                <w:sz w:val="19"/>
                <w:szCs w:val="19"/>
              </w:rPr>
              <w:t> The system shall be capable of uniquely identifying documents created in and added to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r w:rsidR="00FB7DD0" w:rsidRPr="00D63B87"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FB7DD0" w:rsidRPr="00D63B87" w:rsidRDefault="00F818C7" w:rsidP="00FB7DD0">
            <w:pPr>
              <w:spacing w:before="240" w:after="240"/>
              <w:rPr>
                <w:rFonts w:ascii="Arial" w:hAnsi="Arial" w:cs="Arial"/>
                <w:color w:val="202122"/>
                <w:sz w:val="19"/>
                <w:szCs w:val="19"/>
              </w:rPr>
            </w:pPr>
            <w:hyperlink r:id="rId851" w:history="1">
              <w:r w:rsidR="00FB7DD0" w:rsidRPr="00D63B87">
                <w:rPr>
                  <w:rStyle w:val="Hyperlink"/>
                  <w:rFonts w:ascii="Arial" w:hAnsi="Arial" w:cs="Arial"/>
                  <w:color w:val="3366BB"/>
                  <w:sz w:val="19"/>
                  <w:szCs w:val="19"/>
                  <w:u w:val="none"/>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FB7DD0" w:rsidRPr="00D63B87" w:rsidRDefault="00FB7DD0" w:rsidP="00FB7DD0">
            <w:pPr>
              <w:spacing w:before="240" w:after="240"/>
              <w:rPr>
                <w:rFonts w:ascii="Arial" w:hAnsi="Arial" w:cs="Arial"/>
                <w:color w:val="202122"/>
                <w:sz w:val="19"/>
                <w:szCs w:val="19"/>
              </w:rPr>
            </w:pPr>
            <w:r w:rsidRPr="00D63B87">
              <w:rPr>
                <w:rFonts w:ascii="Arial" w:hAnsi="Arial" w:cs="Arial"/>
                <w:b/>
                <w:bCs/>
                <w:color w:val="202122"/>
                <w:sz w:val="19"/>
                <w:szCs w:val="19"/>
              </w:rPr>
              <w:t>7.11</w:t>
            </w:r>
            <w:r w:rsidRPr="00D63B87">
              <w:rPr>
                <w:rFonts w:ascii="Arial" w:hAnsi="Arial" w:cs="Arial"/>
                <w:color w:val="202122"/>
                <w:sz w:val="19"/>
                <w:szCs w:val="19"/>
              </w:rPr>
              <w:t> The system shall provide both standard and 'ad hoc' means to query or search for documents, records, and other types of data and information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D63B87" w:rsidRDefault="00FB7DD0" w:rsidP="00A00272">
            <w:pPr>
              <w:spacing w:after="0" w:line="240" w:lineRule="auto"/>
              <w:rPr>
                <w:rFonts w:ascii="Arial" w:eastAsia="Times New Roman" w:hAnsi="Arial" w:cs="Arial"/>
                <w:b/>
                <w:bCs/>
                <w:color w:val="202122"/>
                <w:sz w:val="19"/>
                <w:szCs w:val="19"/>
              </w:rPr>
            </w:pPr>
          </w:p>
        </w:tc>
      </w:tr>
    </w:tbl>
    <w:p w:rsidR="00A00272" w:rsidRDefault="00A00272" w:rsidP="00BB73BD">
      <w:pPr>
        <w:pStyle w:val="Heading2"/>
        <w:shd w:val="clear" w:color="auto" w:fill="FFFFFF"/>
        <w:spacing w:before="0" w:beforeAutospacing="0" w:after="144" w:afterAutospacing="0"/>
        <w:rPr>
          <w:rStyle w:val="mw-headline"/>
          <w:rFonts w:ascii="Arial" w:hAnsi="Arial" w:cs="Arial"/>
          <w:b w:val="0"/>
          <w:bCs w:val="0"/>
          <w:color w:val="000000"/>
          <w:sz w:val="29"/>
          <w:szCs w:val="29"/>
        </w:rPr>
      </w:pPr>
      <w:bookmarkStart w:id="8" w:name="_8._Resource_management"/>
      <w:bookmarkEnd w:id="8"/>
    </w:p>
    <w:p w:rsidR="00BB73BD" w:rsidRDefault="00BB73BD" w:rsidP="00BB73BD">
      <w:pPr>
        <w:pStyle w:val="Heading2"/>
        <w:shd w:val="clear" w:color="auto" w:fill="FFFFFF"/>
        <w:spacing w:before="0" w:beforeAutospacing="0" w:after="144" w:afterAutospacing="0"/>
        <w:rPr>
          <w:rStyle w:val="mw-headline"/>
          <w:rFonts w:ascii="Arial" w:hAnsi="Arial" w:cs="Arial"/>
          <w:b w:val="0"/>
          <w:bCs w:val="0"/>
          <w:color w:val="000000"/>
          <w:sz w:val="29"/>
          <w:szCs w:val="29"/>
        </w:rPr>
      </w:pPr>
    </w:p>
    <w:p w:rsidR="00BB73BD" w:rsidRDefault="00BB73BD" w:rsidP="00BB73BD">
      <w:pPr>
        <w:pStyle w:val="Heading2"/>
        <w:shd w:val="clear" w:color="auto" w:fill="FFFFFF"/>
        <w:spacing w:before="0" w:beforeAutospacing="0" w:after="144" w:afterAutospacing="0"/>
        <w:rPr>
          <w:rStyle w:val="mw-headline"/>
          <w:rFonts w:ascii="Arial" w:hAnsi="Arial" w:cs="Arial"/>
          <w:b w:val="0"/>
          <w:bCs w:val="0"/>
          <w:color w:val="000000"/>
          <w:sz w:val="29"/>
          <w:szCs w:val="29"/>
        </w:rPr>
      </w:pPr>
    </w:p>
    <w:p w:rsidR="00BB73BD" w:rsidRDefault="00BB73BD" w:rsidP="00BB73BD">
      <w:pPr>
        <w:pStyle w:val="Heading2"/>
        <w:shd w:val="clear" w:color="auto" w:fill="FFFFFF"/>
        <w:spacing w:before="0" w:beforeAutospacing="0" w:after="144" w:afterAutospacing="0"/>
        <w:rPr>
          <w:rStyle w:val="mw-headline"/>
          <w:rFonts w:ascii="Arial" w:hAnsi="Arial" w:cs="Arial"/>
          <w:b w:val="0"/>
          <w:bCs w:val="0"/>
          <w:color w:val="000000"/>
          <w:sz w:val="29"/>
          <w:szCs w:val="29"/>
        </w:rPr>
      </w:pPr>
    </w:p>
    <w:p w:rsidR="00BB73BD" w:rsidRPr="00D63B87" w:rsidRDefault="00BB73BD" w:rsidP="00BB73BD">
      <w:pPr>
        <w:pStyle w:val="Heading2"/>
        <w:shd w:val="clear" w:color="auto" w:fill="FFFFFF"/>
        <w:spacing w:before="0" w:beforeAutospacing="0" w:after="144" w:afterAutospacing="0"/>
        <w:rPr>
          <w:rStyle w:val="mw-headline"/>
          <w:rFonts w:ascii="Arial" w:hAnsi="Arial" w:cs="Arial"/>
          <w:b w:val="0"/>
          <w:bCs w:val="0"/>
          <w:color w:val="000000"/>
          <w:sz w:val="29"/>
          <w:szCs w:val="29"/>
        </w:rPr>
      </w:pPr>
    </w:p>
    <w:p w:rsidR="008C564D" w:rsidRPr="00D63B87" w:rsidRDefault="00895CD4"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r w:rsidRPr="00D63B87">
        <w:rPr>
          <w:rStyle w:val="mw-headline"/>
          <w:rFonts w:ascii="Arial" w:hAnsi="Arial" w:cs="Arial"/>
          <w:b w:val="0"/>
          <w:bCs w:val="0"/>
          <w:color w:val="000000"/>
          <w:sz w:val="29"/>
          <w:szCs w:val="29"/>
        </w:rPr>
        <w:lastRenderedPageBreak/>
        <w:t>8. Personnel and r</w:t>
      </w:r>
      <w:r w:rsidR="008C564D" w:rsidRPr="00D63B87">
        <w:rPr>
          <w:rStyle w:val="mw-headline"/>
          <w:rFonts w:ascii="Arial" w:hAnsi="Arial" w:cs="Arial"/>
          <w:b w:val="0"/>
          <w:bCs w:val="0"/>
          <w:color w:val="000000"/>
          <w:sz w:val="29"/>
          <w:szCs w:val="29"/>
        </w:rPr>
        <w:t>esource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D63B87"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D63B87" w:rsidRDefault="008C564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D63B87" w:rsidRDefault="008C564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D63B87" w:rsidRDefault="008C564D" w:rsidP="00B9667B">
            <w:pPr>
              <w:spacing w:before="240" w:after="240" w:line="240" w:lineRule="auto"/>
              <w:jc w:val="center"/>
              <w:rPr>
                <w:rFonts w:ascii="Arial" w:eastAsia="Times New Roman" w:hAnsi="Arial" w:cs="Arial"/>
                <w:b/>
                <w:bCs/>
                <w:color w:val="A52A2A"/>
                <w:sz w:val="19"/>
                <w:szCs w:val="19"/>
              </w:rPr>
            </w:pPr>
            <w:r w:rsidRPr="00D63B87">
              <w:rPr>
                <w:rFonts w:ascii="Arial" w:eastAsia="Times New Roman" w:hAnsi="Arial" w:cs="Arial"/>
                <w:b/>
                <w:bCs/>
                <w:color w:val="A52A2A"/>
                <w:sz w:val="19"/>
                <w:szCs w:val="19"/>
              </w:rPr>
              <w:t>Response</w:t>
            </w: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63B87" w:rsidRDefault="00F818C7" w:rsidP="00DC104A">
            <w:pPr>
              <w:pStyle w:val="NormalWeb"/>
              <w:spacing w:before="96" w:beforeAutospacing="0" w:after="120" w:afterAutospacing="0"/>
              <w:rPr>
                <w:rFonts w:ascii="Arial" w:hAnsi="Arial" w:cs="Arial"/>
                <w:color w:val="202122"/>
                <w:sz w:val="19"/>
                <w:szCs w:val="19"/>
              </w:rPr>
            </w:pPr>
            <w:hyperlink r:id="rId852" w:history="1">
              <w:r w:rsidR="00FF0DB4" w:rsidRPr="00D63B87">
                <w:rPr>
                  <w:rFonts w:ascii="Arial" w:eastAsiaTheme="minorHAnsi" w:hAnsi="Arial" w:cs="Arial"/>
                  <w:color w:val="3366BB"/>
                  <w:sz w:val="19"/>
                  <w:szCs w:val="19"/>
                  <w:shd w:val="clear" w:color="auto" w:fill="F9F9F9"/>
                </w:rPr>
                <w:t>9 CFR Part 2.32</w:t>
              </w:r>
            </w:hyperlink>
            <w:r w:rsidR="00FF0DB4" w:rsidRPr="00D63B87">
              <w:rPr>
                <w:rFonts w:ascii="Arial" w:eastAsiaTheme="minorHAnsi" w:hAnsi="Arial" w:cs="Arial"/>
                <w:color w:val="202122"/>
                <w:sz w:val="19"/>
                <w:szCs w:val="19"/>
              </w:rPr>
              <w:br/>
            </w:r>
            <w:hyperlink r:id="rId853" w:history="1">
              <w:r w:rsidR="00FF0DB4" w:rsidRPr="00D63B87">
                <w:rPr>
                  <w:rFonts w:ascii="Arial" w:eastAsiaTheme="minorHAnsi" w:hAnsi="Arial" w:cs="Arial"/>
                  <w:color w:val="3366BB"/>
                  <w:sz w:val="19"/>
                  <w:szCs w:val="19"/>
                  <w:shd w:val="clear" w:color="auto" w:fill="F9F9F9"/>
                </w:rPr>
                <w:t>10 CFR Part 20.2103</w:t>
              </w:r>
            </w:hyperlink>
            <w:r w:rsidR="00FF0DB4" w:rsidRPr="00D63B87">
              <w:rPr>
                <w:rFonts w:ascii="Arial" w:eastAsiaTheme="minorHAnsi" w:hAnsi="Arial" w:cs="Arial"/>
                <w:color w:val="202122"/>
                <w:sz w:val="19"/>
                <w:szCs w:val="19"/>
              </w:rPr>
              <w:br/>
            </w:r>
            <w:hyperlink r:id="rId854" w:history="1">
              <w:r w:rsidR="00FF0DB4" w:rsidRPr="00D63B87">
                <w:rPr>
                  <w:rFonts w:ascii="Arial" w:eastAsiaTheme="minorHAnsi" w:hAnsi="Arial" w:cs="Arial"/>
                  <w:color w:val="3366BB"/>
                  <w:sz w:val="19"/>
                  <w:szCs w:val="19"/>
                  <w:shd w:val="clear" w:color="auto" w:fill="F9F9F9"/>
                </w:rPr>
                <w:t>21 CFR Part 1.1150</w:t>
              </w:r>
            </w:hyperlink>
            <w:r w:rsidR="00FF0DB4" w:rsidRPr="00D63B87">
              <w:rPr>
                <w:rFonts w:ascii="Arial" w:eastAsiaTheme="minorHAnsi" w:hAnsi="Arial" w:cs="Arial"/>
                <w:color w:val="202122"/>
                <w:sz w:val="19"/>
                <w:szCs w:val="19"/>
              </w:rPr>
              <w:br/>
            </w:r>
            <w:hyperlink r:id="rId855" w:history="1">
              <w:r w:rsidR="00FF0DB4" w:rsidRPr="00D63B87">
                <w:rPr>
                  <w:rFonts w:ascii="Arial" w:eastAsiaTheme="minorHAnsi" w:hAnsi="Arial" w:cs="Arial"/>
                  <w:color w:val="3366BB"/>
                  <w:sz w:val="19"/>
                  <w:szCs w:val="19"/>
                  <w:shd w:val="clear" w:color="auto" w:fill="F9F9F9"/>
                </w:rPr>
                <w:t>21 CFR Part 1.1152 (c)</w:t>
              </w:r>
            </w:hyperlink>
            <w:r w:rsidR="00FF0DB4" w:rsidRPr="00D63B87">
              <w:rPr>
                <w:rFonts w:ascii="Arial" w:eastAsiaTheme="minorHAnsi" w:hAnsi="Arial" w:cs="Arial"/>
                <w:color w:val="202122"/>
                <w:sz w:val="19"/>
                <w:szCs w:val="19"/>
              </w:rPr>
              <w:br/>
            </w:r>
            <w:hyperlink r:id="rId856" w:history="1">
              <w:r w:rsidR="00FF0DB4" w:rsidRPr="00D63B87">
                <w:rPr>
                  <w:rFonts w:ascii="Arial" w:eastAsiaTheme="minorHAnsi" w:hAnsi="Arial" w:cs="Arial"/>
                  <w:color w:val="3366BB"/>
                  <w:sz w:val="19"/>
                  <w:szCs w:val="19"/>
                  <w:shd w:val="clear" w:color="auto" w:fill="F9F9F9"/>
                </w:rPr>
                <w:t>21 CFR Part 1.1152 (d)</w:t>
              </w:r>
            </w:hyperlink>
            <w:r w:rsidR="00FF0DB4" w:rsidRPr="00D63B87">
              <w:rPr>
                <w:rFonts w:ascii="Arial" w:eastAsiaTheme="minorHAnsi" w:hAnsi="Arial" w:cs="Arial"/>
                <w:color w:val="202122"/>
                <w:sz w:val="19"/>
                <w:szCs w:val="19"/>
              </w:rPr>
              <w:br/>
            </w:r>
            <w:hyperlink r:id="rId857" w:history="1">
              <w:r w:rsidR="00FF0DB4" w:rsidRPr="00D63B87">
                <w:rPr>
                  <w:rFonts w:ascii="Arial" w:eastAsiaTheme="minorHAnsi" w:hAnsi="Arial" w:cs="Arial"/>
                  <w:color w:val="3366BB"/>
                  <w:sz w:val="19"/>
                  <w:szCs w:val="19"/>
                  <w:shd w:val="clear" w:color="auto" w:fill="F9F9F9"/>
                </w:rPr>
                <w:t>21 CFR Part 110.10 (c)</w:t>
              </w:r>
            </w:hyperlink>
            <w:r w:rsidR="00FF0DB4" w:rsidRPr="00D63B87">
              <w:rPr>
                <w:rFonts w:ascii="Arial" w:eastAsiaTheme="minorHAnsi" w:hAnsi="Arial" w:cs="Arial"/>
                <w:color w:val="202122"/>
                <w:sz w:val="19"/>
                <w:szCs w:val="19"/>
              </w:rPr>
              <w:br/>
            </w:r>
            <w:hyperlink r:id="rId858" w:history="1">
              <w:r w:rsidR="00FF0DB4" w:rsidRPr="00D63B87">
                <w:rPr>
                  <w:rFonts w:ascii="Arial" w:eastAsiaTheme="minorHAnsi" w:hAnsi="Arial" w:cs="Arial"/>
                  <w:color w:val="3366BB"/>
                  <w:sz w:val="19"/>
                  <w:szCs w:val="19"/>
                  <w:shd w:val="clear" w:color="auto" w:fill="F9F9F9"/>
                </w:rPr>
                <w:t>21 CFR Part 120.12</w:t>
              </w:r>
            </w:hyperlink>
            <w:r w:rsidR="00FF0DB4" w:rsidRPr="00D63B87">
              <w:rPr>
                <w:rFonts w:ascii="Arial" w:eastAsiaTheme="minorHAnsi" w:hAnsi="Arial" w:cs="Arial"/>
                <w:color w:val="202122"/>
                <w:sz w:val="19"/>
                <w:szCs w:val="19"/>
              </w:rPr>
              <w:br/>
            </w:r>
            <w:hyperlink r:id="rId859" w:history="1">
              <w:r w:rsidR="00FF0DB4" w:rsidRPr="00D63B87">
                <w:rPr>
                  <w:rFonts w:ascii="Arial" w:eastAsiaTheme="minorHAnsi" w:hAnsi="Arial" w:cs="Arial"/>
                  <w:color w:val="3366BB"/>
                  <w:sz w:val="19"/>
                  <w:szCs w:val="19"/>
                  <w:shd w:val="clear" w:color="auto" w:fill="F9F9F9"/>
                </w:rPr>
                <w:t>21 CFR Part 123.10</w:t>
              </w:r>
            </w:hyperlink>
            <w:r w:rsidR="00FF0DB4" w:rsidRPr="00D63B87">
              <w:rPr>
                <w:rFonts w:ascii="Arial" w:eastAsiaTheme="minorHAnsi" w:hAnsi="Arial" w:cs="Arial"/>
                <w:color w:val="202122"/>
                <w:sz w:val="19"/>
                <w:szCs w:val="19"/>
              </w:rPr>
              <w:br/>
            </w:r>
            <w:hyperlink r:id="rId860" w:history="1">
              <w:r w:rsidR="00FF0DB4" w:rsidRPr="00D63B87">
                <w:rPr>
                  <w:rFonts w:ascii="Arial" w:eastAsiaTheme="minorHAnsi" w:hAnsi="Arial" w:cs="Arial"/>
                  <w:color w:val="3366BB"/>
                  <w:sz w:val="19"/>
                  <w:szCs w:val="19"/>
                  <w:shd w:val="clear" w:color="auto" w:fill="F9F9F9"/>
                </w:rPr>
                <w:t>29 CFR Part 1910.120</w:t>
              </w:r>
            </w:hyperlink>
            <w:r w:rsidR="00FF0DB4" w:rsidRPr="00D63B87">
              <w:rPr>
                <w:rFonts w:ascii="Arial" w:eastAsiaTheme="minorHAnsi" w:hAnsi="Arial" w:cs="Arial"/>
                <w:color w:val="202122"/>
                <w:sz w:val="19"/>
                <w:szCs w:val="19"/>
              </w:rPr>
              <w:br/>
            </w:r>
            <w:hyperlink r:id="rId861" w:history="1">
              <w:r w:rsidR="00FF0DB4" w:rsidRPr="00D63B87">
                <w:rPr>
                  <w:rFonts w:ascii="Arial" w:eastAsiaTheme="minorHAnsi" w:hAnsi="Arial" w:cs="Arial"/>
                  <w:color w:val="3366BB"/>
                  <w:sz w:val="19"/>
                  <w:szCs w:val="19"/>
                  <w:shd w:val="clear" w:color="auto" w:fill="F9F9F9"/>
                </w:rPr>
                <w:t>29 CFR Part 1910.134 (m)</w:t>
              </w:r>
            </w:hyperlink>
            <w:r w:rsidR="00FF0DB4" w:rsidRPr="00D63B87">
              <w:rPr>
                <w:rFonts w:ascii="Arial" w:eastAsiaTheme="minorHAnsi" w:hAnsi="Arial" w:cs="Arial"/>
                <w:color w:val="202122"/>
                <w:sz w:val="19"/>
                <w:szCs w:val="19"/>
              </w:rPr>
              <w:br/>
            </w:r>
            <w:hyperlink r:id="rId862" w:history="1">
              <w:r w:rsidR="00FF0DB4" w:rsidRPr="00D63B87">
                <w:rPr>
                  <w:rFonts w:ascii="Arial" w:eastAsiaTheme="minorHAnsi" w:hAnsi="Arial" w:cs="Arial"/>
                  <w:color w:val="3366BB"/>
                  <w:sz w:val="19"/>
                  <w:szCs w:val="19"/>
                  <w:shd w:val="clear" w:color="auto" w:fill="F9F9F9"/>
                </w:rPr>
                <w:t>29 CFR Part 1910.1030 (h-1)</w:t>
              </w:r>
            </w:hyperlink>
            <w:r w:rsidR="00FF0DB4" w:rsidRPr="00D63B87">
              <w:rPr>
                <w:rFonts w:ascii="Arial" w:eastAsiaTheme="minorHAnsi" w:hAnsi="Arial" w:cs="Arial"/>
                <w:color w:val="202122"/>
                <w:sz w:val="19"/>
                <w:szCs w:val="19"/>
              </w:rPr>
              <w:br/>
            </w:r>
            <w:hyperlink r:id="rId863" w:history="1">
              <w:r w:rsidR="00FF0DB4" w:rsidRPr="00D63B87">
                <w:rPr>
                  <w:rFonts w:ascii="Arial" w:eastAsiaTheme="minorHAnsi" w:hAnsi="Arial" w:cs="Arial"/>
                  <w:color w:val="3366BB"/>
                  <w:sz w:val="19"/>
                  <w:szCs w:val="19"/>
                  <w:shd w:val="clear" w:color="auto" w:fill="F9F9F9"/>
                </w:rPr>
                <w:t>29 CFR Part 1910.1450 (j)</w:t>
              </w:r>
            </w:hyperlink>
            <w:r w:rsidR="00FF0DB4" w:rsidRPr="00D63B87">
              <w:rPr>
                <w:rFonts w:ascii="Arial" w:eastAsiaTheme="minorHAnsi" w:hAnsi="Arial" w:cs="Arial"/>
                <w:color w:val="202122"/>
                <w:sz w:val="19"/>
                <w:szCs w:val="19"/>
              </w:rPr>
              <w:br/>
            </w:r>
            <w:hyperlink r:id="rId864" w:history="1">
              <w:r w:rsidR="00FF0DB4" w:rsidRPr="00D63B87">
                <w:rPr>
                  <w:rFonts w:ascii="Arial" w:eastAsiaTheme="minorHAnsi" w:hAnsi="Arial" w:cs="Arial"/>
                  <w:color w:val="3366BB"/>
                  <w:sz w:val="19"/>
                  <w:szCs w:val="19"/>
                  <w:shd w:val="clear" w:color="auto" w:fill="F9F9F9"/>
                </w:rPr>
                <w:t>40 CFR Part 262.207</w:t>
              </w:r>
            </w:hyperlink>
            <w:r w:rsidR="00FF0DB4" w:rsidRPr="00D63B87">
              <w:rPr>
                <w:rFonts w:ascii="Arial" w:eastAsiaTheme="minorHAnsi" w:hAnsi="Arial" w:cs="Arial"/>
                <w:color w:val="202122"/>
                <w:sz w:val="19"/>
                <w:szCs w:val="19"/>
              </w:rPr>
              <w:br/>
            </w:r>
            <w:hyperlink r:id="rId865" w:history="1">
              <w:r w:rsidR="00FF0DB4" w:rsidRPr="00D63B87">
                <w:rPr>
                  <w:rFonts w:ascii="Arial" w:eastAsiaTheme="minorHAnsi" w:hAnsi="Arial" w:cs="Arial"/>
                  <w:color w:val="3366BB"/>
                  <w:sz w:val="19"/>
                  <w:szCs w:val="19"/>
                  <w:shd w:val="clear" w:color="auto" w:fill="F9F9F9"/>
                </w:rPr>
                <w:t>A2LA C211 4.13.2.3</w:t>
              </w:r>
            </w:hyperlink>
            <w:r w:rsidR="00FF0DB4" w:rsidRPr="00D63B87">
              <w:rPr>
                <w:rFonts w:ascii="Arial" w:eastAsiaTheme="minorHAnsi" w:hAnsi="Arial" w:cs="Arial"/>
                <w:color w:val="202122"/>
                <w:sz w:val="19"/>
                <w:szCs w:val="19"/>
              </w:rPr>
              <w:br/>
            </w:r>
            <w:hyperlink r:id="rId866" w:history="1">
              <w:r w:rsidR="00FF0DB4" w:rsidRPr="00D63B87">
                <w:rPr>
                  <w:rFonts w:ascii="Arial" w:eastAsiaTheme="minorHAnsi" w:hAnsi="Arial" w:cs="Arial"/>
                  <w:color w:val="3366BB"/>
                  <w:sz w:val="19"/>
                  <w:szCs w:val="19"/>
                  <w:shd w:val="clear" w:color="auto" w:fill="F9F9F9"/>
                </w:rPr>
                <w:t>A2LA C223 5.2</w:t>
              </w:r>
            </w:hyperlink>
            <w:r w:rsidR="00FF0DB4" w:rsidRPr="00D63B87">
              <w:rPr>
                <w:rFonts w:ascii="Arial" w:eastAsiaTheme="minorHAnsi" w:hAnsi="Arial" w:cs="Arial"/>
                <w:color w:val="202122"/>
                <w:sz w:val="19"/>
                <w:szCs w:val="19"/>
              </w:rPr>
              <w:br/>
            </w:r>
            <w:hyperlink r:id="rId867" w:history="1">
              <w:r w:rsidR="00FF0DB4" w:rsidRPr="00D63B87">
                <w:rPr>
                  <w:rFonts w:ascii="Arial" w:eastAsiaTheme="minorHAnsi" w:hAnsi="Arial" w:cs="Arial"/>
                  <w:color w:val="3366BB"/>
                  <w:sz w:val="19"/>
                  <w:szCs w:val="19"/>
                  <w:shd w:val="clear" w:color="auto" w:fill="F9F9F9"/>
                </w:rPr>
                <w:t>A2LA C223 5.7</w:t>
              </w:r>
            </w:hyperlink>
            <w:r w:rsidR="00FF0DB4" w:rsidRPr="00D63B87">
              <w:rPr>
                <w:rFonts w:ascii="Arial" w:eastAsiaTheme="minorHAnsi" w:hAnsi="Arial" w:cs="Arial"/>
                <w:color w:val="202122"/>
                <w:sz w:val="19"/>
                <w:szCs w:val="19"/>
              </w:rPr>
              <w:br/>
            </w:r>
            <w:hyperlink r:id="rId868" w:history="1">
              <w:r w:rsidR="00FF0DB4" w:rsidRPr="00D63B87">
                <w:rPr>
                  <w:rFonts w:ascii="Arial" w:eastAsiaTheme="minorHAnsi" w:hAnsi="Arial" w:cs="Arial"/>
                  <w:color w:val="3366BB"/>
                  <w:sz w:val="19"/>
                  <w:szCs w:val="19"/>
                  <w:shd w:val="clear" w:color="auto" w:fill="F9F9F9"/>
                </w:rPr>
                <w:t>ACMG Technical Standards for Clinical Genetics Laboratories B3–B5</w:t>
              </w:r>
            </w:hyperlink>
            <w:r w:rsidR="00FF0DB4" w:rsidRPr="00D63B87">
              <w:rPr>
                <w:rFonts w:ascii="Arial" w:eastAsiaTheme="minorHAnsi" w:hAnsi="Arial" w:cs="Arial"/>
                <w:color w:val="202122"/>
                <w:sz w:val="19"/>
                <w:szCs w:val="19"/>
              </w:rPr>
              <w:br/>
            </w:r>
            <w:hyperlink r:id="rId869" w:history="1">
              <w:r w:rsidR="00FF0DB4" w:rsidRPr="00D63B87">
                <w:rPr>
                  <w:rFonts w:ascii="Arial" w:eastAsiaTheme="minorHAnsi" w:hAnsi="Arial" w:cs="Arial"/>
                  <w:color w:val="3366BB"/>
                  <w:sz w:val="19"/>
                  <w:szCs w:val="19"/>
                  <w:shd w:val="clear" w:color="auto" w:fill="F9F9F9"/>
                </w:rPr>
                <w:t>APHL 2019 LIS Project Management Guidebook</w:t>
              </w:r>
            </w:hyperlink>
            <w:r w:rsidR="00FF0DB4" w:rsidRPr="00D63B87">
              <w:rPr>
                <w:rFonts w:ascii="Arial" w:eastAsiaTheme="minorHAnsi" w:hAnsi="Arial" w:cs="Arial"/>
                <w:color w:val="202122"/>
                <w:sz w:val="19"/>
                <w:szCs w:val="19"/>
              </w:rPr>
              <w:br/>
            </w:r>
            <w:hyperlink r:id="rId870" w:history="1">
              <w:r w:rsidR="00FF0DB4" w:rsidRPr="00D63B87">
                <w:rPr>
                  <w:rFonts w:ascii="Arial" w:eastAsiaTheme="minorHAnsi" w:hAnsi="Arial" w:cs="Arial"/>
                  <w:color w:val="3366BB"/>
                  <w:sz w:val="19"/>
                  <w:szCs w:val="19"/>
                  <w:shd w:val="clear" w:color="auto" w:fill="F9F9F9"/>
                </w:rPr>
                <w:t>BRC GSFS, Issue 8, 7.1.x</w:t>
              </w:r>
            </w:hyperlink>
            <w:r w:rsidR="00FF0DB4" w:rsidRPr="00D63B87">
              <w:rPr>
                <w:rFonts w:ascii="Arial" w:eastAsiaTheme="minorHAnsi" w:hAnsi="Arial" w:cs="Arial"/>
                <w:color w:val="202122"/>
                <w:sz w:val="19"/>
                <w:szCs w:val="19"/>
              </w:rPr>
              <w:br/>
            </w:r>
            <w:hyperlink r:id="rId871" w:history="1">
              <w:r w:rsidR="00FF0DB4" w:rsidRPr="00D63B87">
                <w:rPr>
                  <w:rFonts w:ascii="Arial" w:eastAsiaTheme="minorHAnsi" w:hAnsi="Arial" w:cs="Arial"/>
                  <w:color w:val="3366BB"/>
                  <w:sz w:val="19"/>
                  <w:szCs w:val="19"/>
                  <w:shd w:val="clear" w:color="auto" w:fill="F9F9F9"/>
                </w:rPr>
                <w:t>BRC GSFS, Issue 8, 7.3.1</w:t>
              </w:r>
            </w:hyperlink>
            <w:r w:rsidR="00FF0DB4" w:rsidRPr="00D63B87">
              <w:rPr>
                <w:rFonts w:ascii="Arial" w:eastAsiaTheme="minorHAnsi" w:hAnsi="Arial" w:cs="Arial"/>
                <w:color w:val="202122"/>
                <w:sz w:val="19"/>
                <w:szCs w:val="19"/>
              </w:rPr>
              <w:br/>
            </w:r>
            <w:hyperlink r:id="rId872" w:history="1">
              <w:r w:rsidR="00FF0DB4" w:rsidRPr="00D63B87">
                <w:rPr>
                  <w:rFonts w:ascii="Arial" w:eastAsiaTheme="minorHAnsi" w:hAnsi="Arial" w:cs="Arial"/>
                  <w:color w:val="3366BB"/>
                  <w:sz w:val="19"/>
                  <w:szCs w:val="19"/>
                  <w:shd w:val="clear" w:color="auto" w:fill="F9F9F9"/>
                </w:rPr>
                <w:t>CAP Laboratory Accreditation Manual</w:t>
              </w:r>
            </w:hyperlink>
            <w:r w:rsidR="00FF0DB4" w:rsidRPr="00D63B87">
              <w:rPr>
                <w:rFonts w:ascii="Arial" w:eastAsiaTheme="minorHAnsi" w:hAnsi="Arial" w:cs="Arial"/>
                <w:color w:val="202122"/>
                <w:sz w:val="19"/>
                <w:szCs w:val="19"/>
              </w:rPr>
              <w:br/>
            </w:r>
            <w:hyperlink r:id="rId873" w:history="1">
              <w:r w:rsidR="00FF0DB4" w:rsidRPr="00D63B87">
                <w:rPr>
                  <w:rFonts w:ascii="Arial" w:eastAsiaTheme="minorHAnsi" w:hAnsi="Arial" w:cs="Arial"/>
                  <w:color w:val="3366BB"/>
                  <w:sz w:val="19"/>
                  <w:szCs w:val="19"/>
                  <w:shd w:val="clear" w:color="auto" w:fill="F9F9F9"/>
                </w:rPr>
                <w:t>CJIS Security Policy 5.2.3</w:t>
              </w:r>
            </w:hyperlink>
            <w:r w:rsidR="00FF0DB4" w:rsidRPr="00D63B87">
              <w:rPr>
                <w:rFonts w:ascii="Arial" w:eastAsiaTheme="minorHAnsi" w:hAnsi="Arial" w:cs="Arial"/>
                <w:color w:val="202122"/>
                <w:sz w:val="19"/>
                <w:szCs w:val="19"/>
              </w:rPr>
              <w:br/>
            </w:r>
            <w:hyperlink r:id="rId874" w:history="1">
              <w:r w:rsidR="00FF0DB4" w:rsidRPr="00D63B87">
                <w:rPr>
                  <w:rFonts w:ascii="Arial" w:eastAsiaTheme="minorHAnsi" w:hAnsi="Arial" w:cs="Arial"/>
                  <w:color w:val="3366BB"/>
                  <w:sz w:val="19"/>
                  <w:szCs w:val="19"/>
                  <w:shd w:val="clear" w:color="auto" w:fill="F9F9F9"/>
                </w:rPr>
                <w:t>EPA ERLN Laboratory Requirements 4.2.4.1</w:t>
              </w:r>
            </w:hyperlink>
            <w:r w:rsidR="00FF0DB4" w:rsidRPr="00D63B87">
              <w:rPr>
                <w:rFonts w:ascii="Arial" w:eastAsiaTheme="minorHAnsi" w:hAnsi="Arial" w:cs="Arial"/>
                <w:color w:val="202122"/>
                <w:sz w:val="19"/>
                <w:szCs w:val="19"/>
              </w:rPr>
              <w:br/>
            </w:r>
            <w:hyperlink r:id="rId875" w:history="1">
              <w:r w:rsidR="00FF0DB4" w:rsidRPr="00D63B87">
                <w:rPr>
                  <w:rFonts w:ascii="Arial" w:eastAsiaTheme="minorHAnsi" w:hAnsi="Arial" w:cs="Arial"/>
                  <w:color w:val="3366BB"/>
                  <w:sz w:val="19"/>
                  <w:szCs w:val="19"/>
                  <w:shd w:val="clear" w:color="auto" w:fill="F9F9F9"/>
                </w:rPr>
                <w:t>EPA QA/G-5 2.1.8</w:t>
              </w:r>
            </w:hyperlink>
            <w:r w:rsidR="00FF0DB4" w:rsidRPr="00D63B87">
              <w:rPr>
                <w:rFonts w:ascii="Arial" w:eastAsiaTheme="minorHAnsi" w:hAnsi="Arial" w:cs="Arial"/>
                <w:color w:val="202122"/>
                <w:sz w:val="19"/>
                <w:szCs w:val="19"/>
              </w:rPr>
              <w:br/>
            </w:r>
            <w:hyperlink r:id="rId876" w:history="1">
              <w:r w:rsidR="00FF0DB4" w:rsidRPr="00D63B87">
                <w:rPr>
                  <w:rFonts w:ascii="Arial" w:eastAsiaTheme="minorHAnsi" w:hAnsi="Arial" w:cs="Arial"/>
                  <w:color w:val="3366BB"/>
                  <w:sz w:val="19"/>
                  <w:szCs w:val="19"/>
                  <w:shd w:val="clear" w:color="auto" w:fill="F9F9F9"/>
                </w:rPr>
                <w:t>GFSI Benchmarking Rqmts., v2020.1, Part 3, A1, A2, B1, B2 - GAP 7.1</w:t>
              </w:r>
            </w:hyperlink>
            <w:r w:rsidR="00FF0DB4" w:rsidRPr="00D63B87">
              <w:rPr>
                <w:rFonts w:ascii="Arial" w:eastAsiaTheme="minorHAnsi" w:hAnsi="Arial" w:cs="Arial"/>
                <w:color w:val="202122"/>
                <w:sz w:val="19"/>
                <w:szCs w:val="19"/>
              </w:rPr>
              <w:br/>
            </w:r>
            <w:hyperlink r:id="rId877" w:history="1">
              <w:r w:rsidR="00FF0DB4" w:rsidRPr="00D63B87">
                <w:rPr>
                  <w:rFonts w:ascii="Arial" w:eastAsiaTheme="minorHAnsi" w:hAnsi="Arial" w:cs="Arial"/>
                  <w:color w:val="3366BB"/>
                  <w:sz w:val="19"/>
                  <w:szCs w:val="19"/>
                  <w:shd w:val="clear" w:color="auto" w:fill="F9F9F9"/>
                </w:rPr>
                <w:t>GFSI Benchmarking Rqmts., v2020.1, Part 3, B3, C0, C1, C2, C3, C4, D, I, K - GMP 7</w:t>
              </w:r>
            </w:hyperlink>
            <w:r w:rsidR="00FF0DB4" w:rsidRPr="00D63B87">
              <w:rPr>
                <w:rFonts w:ascii="Arial" w:eastAsiaTheme="minorHAnsi" w:hAnsi="Arial" w:cs="Arial"/>
                <w:color w:val="202122"/>
                <w:sz w:val="19"/>
                <w:szCs w:val="19"/>
              </w:rPr>
              <w:br/>
            </w:r>
            <w:hyperlink r:id="rId878" w:history="1">
              <w:r w:rsidR="00FF0DB4" w:rsidRPr="00D63B87">
                <w:rPr>
                  <w:rFonts w:ascii="Arial" w:eastAsiaTheme="minorHAnsi" w:hAnsi="Arial" w:cs="Arial"/>
                  <w:color w:val="3366BB"/>
                  <w:sz w:val="19"/>
                  <w:szCs w:val="19"/>
                  <w:shd w:val="clear" w:color="auto" w:fill="F9F9F9"/>
                </w:rPr>
                <w:t>IFS Food 7, Part 2, 3.1</w:t>
              </w:r>
            </w:hyperlink>
            <w:r w:rsidR="00FF0DB4" w:rsidRPr="00D63B87">
              <w:rPr>
                <w:rFonts w:ascii="Arial" w:eastAsiaTheme="minorHAnsi" w:hAnsi="Arial" w:cs="Arial"/>
                <w:color w:val="202122"/>
                <w:sz w:val="19"/>
                <w:szCs w:val="19"/>
              </w:rPr>
              <w:br/>
            </w:r>
            <w:hyperlink r:id="rId879" w:history="1">
              <w:r w:rsidR="00FF0DB4" w:rsidRPr="00D63B87">
                <w:rPr>
                  <w:rFonts w:ascii="Arial" w:eastAsiaTheme="minorHAnsi" w:hAnsi="Arial" w:cs="Arial"/>
                  <w:color w:val="3366BB"/>
                  <w:sz w:val="19"/>
                  <w:szCs w:val="19"/>
                  <w:shd w:val="clear" w:color="auto" w:fill="F9F9F9"/>
                </w:rPr>
                <w:t>IFS Food 7, Part 2, 3.3</w:t>
              </w:r>
            </w:hyperlink>
            <w:r w:rsidR="00FF0DB4" w:rsidRPr="00D63B87">
              <w:rPr>
                <w:rFonts w:ascii="Arial" w:eastAsiaTheme="minorHAnsi" w:hAnsi="Arial" w:cs="Arial"/>
                <w:color w:val="202122"/>
                <w:sz w:val="19"/>
                <w:szCs w:val="19"/>
              </w:rPr>
              <w:br/>
            </w:r>
            <w:hyperlink r:id="rId880"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3.1</w:t>
              </w:r>
            </w:hyperlink>
            <w:r w:rsidR="00FF0DB4" w:rsidRPr="00D63B87">
              <w:rPr>
                <w:rFonts w:ascii="Arial" w:eastAsiaTheme="minorHAnsi" w:hAnsi="Arial" w:cs="Arial"/>
                <w:color w:val="202122"/>
                <w:sz w:val="19"/>
                <w:szCs w:val="19"/>
              </w:rPr>
              <w:br/>
            </w:r>
            <w:hyperlink r:id="rId881"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3.3</w:t>
              </w:r>
            </w:hyperlink>
            <w:r w:rsidR="00FF0DB4" w:rsidRPr="00D63B87">
              <w:rPr>
                <w:rFonts w:ascii="Arial" w:eastAsiaTheme="minorHAnsi" w:hAnsi="Arial" w:cs="Arial"/>
                <w:color w:val="202122"/>
                <w:sz w:val="19"/>
                <w:szCs w:val="19"/>
              </w:rPr>
              <w:br/>
            </w:r>
            <w:hyperlink r:id="rId882" w:history="1">
              <w:r w:rsidR="00FF0DB4" w:rsidRPr="00D63B87">
                <w:rPr>
                  <w:rFonts w:ascii="Arial" w:eastAsiaTheme="minorHAnsi" w:hAnsi="Arial" w:cs="Arial"/>
                  <w:color w:val="3366BB"/>
                  <w:sz w:val="19"/>
                  <w:szCs w:val="19"/>
                  <w:shd w:val="clear" w:color="auto" w:fill="F9F9F9"/>
                </w:rPr>
                <w:t>NIST 800-53, Rev. 5, AT-3 and -4</w:t>
              </w:r>
            </w:hyperlink>
            <w:r w:rsidR="00FF0DB4" w:rsidRPr="00D63B87">
              <w:rPr>
                <w:rFonts w:ascii="Arial" w:eastAsiaTheme="minorHAnsi" w:hAnsi="Arial" w:cs="Arial"/>
                <w:color w:val="202122"/>
                <w:sz w:val="19"/>
                <w:szCs w:val="19"/>
              </w:rPr>
              <w:br/>
            </w:r>
            <w:hyperlink r:id="rId883" w:history="1">
              <w:r w:rsidR="00FF0DB4"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D63B87">
              <w:rPr>
                <w:rFonts w:ascii="Arial" w:eastAsiaTheme="minorHAnsi" w:hAnsi="Arial" w:cs="Arial"/>
                <w:color w:val="202122"/>
                <w:sz w:val="19"/>
                <w:szCs w:val="19"/>
              </w:rPr>
              <w:br/>
            </w:r>
            <w:hyperlink r:id="rId884" w:history="1">
              <w:r w:rsidR="00FF0DB4" w:rsidRPr="00D63B87">
                <w:rPr>
                  <w:rFonts w:ascii="Arial" w:eastAsiaTheme="minorHAnsi" w:hAnsi="Arial" w:cs="Arial"/>
                  <w:color w:val="3366BB"/>
                  <w:sz w:val="19"/>
                  <w:szCs w:val="19"/>
                  <w:shd w:val="clear" w:color="auto" w:fill="F9F9F9"/>
                </w:rPr>
                <w:t>OSHA 1910.1020 (throughout)</w:t>
              </w:r>
            </w:hyperlink>
            <w:r w:rsidR="00FF0DB4" w:rsidRPr="00D63B87">
              <w:rPr>
                <w:rFonts w:ascii="Arial" w:eastAsiaTheme="minorHAnsi" w:hAnsi="Arial" w:cs="Arial"/>
                <w:color w:val="202122"/>
                <w:sz w:val="19"/>
                <w:szCs w:val="19"/>
              </w:rPr>
              <w:br/>
            </w:r>
            <w:hyperlink r:id="rId885" w:history="1">
              <w:r w:rsidR="00FF0DB4" w:rsidRPr="00D63B87">
                <w:rPr>
                  <w:rFonts w:ascii="Arial" w:eastAsiaTheme="minorHAnsi" w:hAnsi="Arial" w:cs="Arial"/>
                  <w:color w:val="3366BB"/>
                  <w:sz w:val="19"/>
                  <w:szCs w:val="19"/>
                  <w:shd w:val="clear" w:color="auto" w:fill="F9F9F9"/>
                </w:rPr>
                <w:t>OSHA 1910.1200(b)(3) and (h)</w:t>
              </w:r>
            </w:hyperlink>
            <w:r w:rsidR="00FF0DB4" w:rsidRPr="00D63B87">
              <w:rPr>
                <w:rFonts w:ascii="Arial" w:eastAsiaTheme="minorHAnsi" w:hAnsi="Arial" w:cs="Arial"/>
                <w:color w:val="202122"/>
                <w:sz w:val="19"/>
                <w:szCs w:val="19"/>
              </w:rPr>
              <w:br/>
            </w:r>
            <w:hyperlink r:id="rId886" w:history="1">
              <w:r w:rsidR="00FF0DB4" w:rsidRPr="00D63B87">
                <w:rPr>
                  <w:rFonts w:ascii="Arial" w:eastAsiaTheme="minorHAnsi" w:hAnsi="Arial" w:cs="Arial"/>
                  <w:color w:val="3366BB"/>
                  <w:sz w:val="19"/>
                  <w:szCs w:val="19"/>
                  <w:shd w:val="clear" w:color="auto" w:fill="F9F9F9"/>
                </w:rPr>
                <w:t>OSHA 1910.1450 (throughout)</w:t>
              </w:r>
            </w:hyperlink>
            <w:r w:rsidR="00FF0DB4" w:rsidRPr="00D63B87">
              <w:rPr>
                <w:rFonts w:ascii="Arial" w:eastAsiaTheme="minorHAnsi" w:hAnsi="Arial" w:cs="Arial"/>
                <w:color w:val="202122"/>
                <w:sz w:val="19"/>
                <w:szCs w:val="19"/>
              </w:rPr>
              <w:br/>
            </w:r>
            <w:hyperlink r:id="rId887" w:history="1">
              <w:r w:rsidR="00FF0DB4" w:rsidRPr="00D63B87">
                <w:rPr>
                  <w:rFonts w:ascii="Arial" w:eastAsiaTheme="minorHAnsi" w:hAnsi="Arial" w:cs="Arial"/>
                  <w:color w:val="3366BB"/>
                  <w:sz w:val="19"/>
                  <w:szCs w:val="19"/>
                  <w:shd w:val="clear" w:color="auto" w:fill="F9F9F9"/>
                </w:rPr>
                <w:t>PFP Human and Animal Food Testing Laboratories Best Practices Manual</w:t>
              </w:r>
            </w:hyperlink>
            <w:r w:rsidR="00FF0DB4" w:rsidRPr="00D63B87">
              <w:rPr>
                <w:rFonts w:ascii="Arial" w:eastAsiaTheme="minorHAnsi" w:hAnsi="Arial" w:cs="Arial"/>
                <w:color w:val="202122"/>
                <w:sz w:val="19"/>
                <w:szCs w:val="19"/>
              </w:rPr>
              <w:br/>
            </w:r>
            <w:hyperlink r:id="rId888" w:history="1">
              <w:r w:rsidR="00FF0DB4" w:rsidRPr="00D63B87">
                <w:rPr>
                  <w:rFonts w:ascii="Arial" w:eastAsiaTheme="minorHAnsi" w:hAnsi="Arial" w:cs="Arial"/>
                  <w:color w:val="3366BB"/>
                  <w:sz w:val="19"/>
                  <w:szCs w:val="19"/>
                  <w:shd w:val="clear" w:color="auto" w:fill="F9F9F9"/>
                </w:rPr>
                <w:t>SQF FSC 9, Food Manufacturing, Part B, 2.9</w:t>
              </w:r>
            </w:hyperlink>
            <w:r w:rsidR="00FF0DB4" w:rsidRPr="00D63B87">
              <w:rPr>
                <w:rFonts w:ascii="Arial" w:eastAsiaTheme="minorHAnsi" w:hAnsi="Arial" w:cs="Arial"/>
                <w:color w:val="202122"/>
                <w:sz w:val="19"/>
                <w:szCs w:val="19"/>
              </w:rPr>
              <w:br/>
            </w:r>
            <w:hyperlink r:id="rId889" w:history="1">
              <w:r w:rsidR="00FF0DB4" w:rsidRPr="00D63B87">
                <w:rPr>
                  <w:rFonts w:ascii="Arial" w:eastAsiaTheme="minorHAnsi" w:hAnsi="Arial" w:cs="Arial"/>
                  <w:color w:val="3366BB"/>
                  <w:sz w:val="19"/>
                  <w:szCs w:val="19"/>
                  <w:shd w:val="clear" w:color="auto" w:fill="F9F9F9"/>
                </w:rPr>
                <w:t>SQF FSC 9, Pet Food Manufacturing, Part B, 2.9</w:t>
              </w:r>
            </w:hyperlink>
            <w:r w:rsidR="00FF0DB4" w:rsidRPr="00D63B87">
              <w:rPr>
                <w:rFonts w:ascii="Arial" w:eastAsiaTheme="minorHAnsi" w:hAnsi="Arial" w:cs="Arial"/>
                <w:color w:val="202122"/>
                <w:sz w:val="19"/>
                <w:szCs w:val="19"/>
              </w:rPr>
              <w:br/>
            </w:r>
            <w:hyperlink r:id="rId890" w:history="1">
              <w:r w:rsidR="00FF0DB4" w:rsidRPr="00D63B87">
                <w:rPr>
                  <w:rFonts w:ascii="Arial" w:eastAsiaTheme="minorHAnsi" w:hAnsi="Arial" w:cs="Arial"/>
                  <w:color w:val="3366BB"/>
                  <w:sz w:val="19"/>
                  <w:szCs w:val="19"/>
                  <w:shd w:val="clear" w:color="auto" w:fill="F9F9F9"/>
                </w:rPr>
                <w:t>SQF FSC 9, Manufacture of Food Packaging, Part B, 2.9</w:t>
              </w:r>
            </w:hyperlink>
            <w:r w:rsidR="00FF0DB4" w:rsidRPr="00D63B87">
              <w:rPr>
                <w:rFonts w:ascii="Arial" w:eastAsiaTheme="minorHAnsi" w:hAnsi="Arial" w:cs="Arial"/>
                <w:color w:val="202122"/>
                <w:sz w:val="19"/>
                <w:szCs w:val="19"/>
              </w:rPr>
              <w:br/>
            </w:r>
            <w:hyperlink r:id="rId891" w:history="1">
              <w:r w:rsidR="00FF0DB4" w:rsidRPr="00D63B87">
                <w:rPr>
                  <w:rFonts w:ascii="Arial" w:eastAsiaTheme="minorHAnsi" w:hAnsi="Arial" w:cs="Arial"/>
                  <w:color w:val="3366BB"/>
                  <w:sz w:val="19"/>
                  <w:szCs w:val="19"/>
                  <w:shd w:val="clear" w:color="auto" w:fill="F9F9F9"/>
                </w:rPr>
                <w:t>TNI EL-V1-2016-Rev.2.1 (V1,M2 5.2)</w:t>
              </w:r>
            </w:hyperlink>
            <w:r w:rsidR="00FF0DB4" w:rsidRPr="00D63B87">
              <w:rPr>
                <w:rFonts w:ascii="Arial" w:eastAsiaTheme="minorHAnsi" w:hAnsi="Arial" w:cs="Arial"/>
                <w:color w:val="202122"/>
                <w:sz w:val="19"/>
                <w:szCs w:val="19"/>
              </w:rPr>
              <w:br/>
            </w:r>
            <w:hyperlink r:id="rId892" w:history="1">
              <w:r w:rsidR="00FF0DB4" w:rsidRPr="00D63B87">
                <w:rPr>
                  <w:rFonts w:ascii="Arial" w:eastAsiaTheme="minorHAnsi" w:hAnsi="Arial" w:cs="Arial"/>
                  <w:color w:val="3366BB"/>
                  <w:sz w:val="19"/>
                  <w:szCs w:val="19"/>
                  <w:shd w:val="clear" w:color="auto" w:fill="F9F9F9"/>
                </w:rPr>
                <w:t>USDA Administrative Procedures for the PDP 6.1</w:t>
              </w:r>
            </w:hyperlink>
            <w:r w:rsidR="00FF0DB4" w:rsidRPr="00D63B87">
              <w:rPr>
                <w:rFonts w:ascii="Arial" w:eastAsiaTheme="minorHAnsi" w:hAnsi="Arial" w:cs="Arial"/>
                <w:color w:val="202122"/>
                <w:sz w:val="19"/>
                <w:szCs w:val="19"/>
              </w:rPr>
              <w:br/>
            </w:r>
            <w:hyperlink r:id="rId893" w:history="1">
              <w:r w:rsidR="00FF0DB4" w:rsidRPr="00D63B87">
                <w:rPr>
                  <w:rFonts w:ascii="Arial" w:eastAsiaTheme="minorHAnsi" w:hAnsi="Arial" w:cs="Arial"/>
                  <w:color w:val="3366BB"/>
                  <w:sz w:val="19"/>
                  <w:szCs w:val="19"/>
                  <w:shd w:val="clear" w:color="auto" w:fill="F9F9F9"/>
                </w:rPr>
                <w:t>USDA Sampling Procedures for PDP 6.1.2.8 and 6.1.3</w:t>
              </w:r>
            </w:hyperlink>
            <w:r w:rsidR="00FF0DB4" w:rsidRPr="00D63B87">
              <w:rPr>
                <w:rFonts w:ascii="Arial" w:eastAsiaTheme="minorHAnsi" w:hAnsi="Arial" w:cs="Arial"/>
                <w:color w:val="202122"/>
                <w:sz w:val="19"/>
                <w:szCs w:val="19"/>
              </w:rPr>
              <w:br/>
            </w:r>
            <w:hyperlink r:id="rId894" w:history="1">
              <w:r w:rsidR="00FF0DB4" w:rsidRPr="00D63B87">
                <w:rPr>
                  <w:rFonts w:ascii="Arial" w:eastAsiaTheme="minorHAnsi" w:hAnsi="Arial" w:cs="Arial"/>
                  <w:color w:val="3366BB"/>
                  <w:sz w:val="19"/>
                  <w:szCs w:val="19"/>
                  <w:shd w:val="clear" w:color="auto" w:fill="F9F9F9"/>
                </w:rPr>
                <w:t>WADA International Standard for Laboratories (ISL) 5.2.2</w:t>
              </w:r>
            </w:hyperlink>
            <w:r w:rsidR="00FF0DB4" w:rsidRPr="00D63B87">
              <w:rPr>
                <w:rFonts w:ascii="Arial" w:eastAsiaTheme="minorHAnsi" w:hAnsi="Arial" w:cs="Arial"/>
                <w:color w:val="202122"/>
                <w:sz w:val="19"/>
                <w:szCs w:val="19"/>
              </w:rPr>
              <w:br/>
            </w:r>
            <w:hyperlink r:id="rId895" w:history="1">
              <w:r w:rsidR="00FF0DB4" w:rsidRPr="00D63B87">
                <w:rPr>
                  <w:rFonts w:ascii="Arial" w:eastAsiaTheme="minorHAnsi" w:hAnsi="Arial" w:cs="Arial"/>
                  <w:color w:val="3366BB"/>
                  <w:sz w:val="19"/>
                  <w:szCs w:val="19"/>
                  <w:shd w:val="clear" w:color="auto" w:fill="F9F9F9"/>
                </w:rPr>
                <w:t>WHO Technical Report Series, #996, Annex 5, 8.1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lastRenderedPageBreak/>
              <w:t>8.1</w:t>
            </w:r>
            <w:r w:rsidRPr="00D63B87">
              <w:rPr>
                <w:rFonts w:ascii="Arial" w:hAnsi="Arial" w:cs="Arial"/>
                <w:color w:val="202122"/>
                <w:sz w:val="19"/>
                <w:szCs w:val="19"/>
              </w:rPr>
              <w:t> The system shall have the ability to create and maintain individual personnel records for tracking such things as demographics, certifications, training, evaluations, medical history, and occupational exposure.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63B87" w:rsidRDefault="00F818C7" w:rsidP="00DC104A">
            <w:pPr>
              <w:pStyle w:val="NormalWeb"/>
              <w:spacing w:before="96" w:beforeAutospacing="0" w:after="120" w:afterAutospacing="0"/>
              <w:rPr>
                <w:rFonts w:ascii="Arial" w:hAnsi="Arial" w:cs="Arial"/>
                <w:color w:val="202122"/>
                <w:sz w:val="19"/>
                <w:szCs w:val="19"/>
              </w:rPr>
            </w:pPr>
            <w:hyperlink r:id="rId896" w:history="1">
              <w:r w:rsidR="00FF0DB4" w:rsidRPr="00D63B87">
                <w:rPr>
                  <w:rFonts w:ascii="Arial" w:eastAsiaTheme="minorHAnsi" w:hAnsi="Arial" w:cs="Arial"/>
                  <w:color w:val="3366BB"/>
                  <w:sz w:val="19"/>
                  <w:szCs w:val="19"/>
                  <w:shd w:val="clear" w:color="auto" w:fill="F9F9F9"/>
                </w:rPr>
                <w:t>21 CFR Part 820.198</w:t>
              </w:r>
            </w:hyperlink>
            <w:r w:rsidR="00FF0DB4" w:rsidRPr="00D63B87">
              <w:rPr>
                <w:rFonts w:ascii="Arial" w:eastAsiaTheme="minorHAnsi" w:hAnsi="Arial" w:cs="Arial"/>
                <w:color w:val="202122"/>
                <w:sz w:val="19"/>
                <w:szCs w:val="19"/>
              </w:rPr>
              <w:br/>
            </w:r>
            <w:hyperlink r:id="rId897" w:history="1">
              <w:r w:rsidR="00FF0DB4" w:rsidRPr="00D63B87">
                <w:rPr>
                  <w:rFonts w:ascii="Arial" w:eastAsiaTheme="minorHAnsi" w:hAnsi="Arial" w:cs="Arial"/>
                  <w:color w:val="3366BB"/>
                  <w:sz w:val="19"/>
                  <w:szCs w:val="19"/>
                  <w:shd w:val="clear" w:color="auto" w:fill="F9F9F9"/>
                </w:rPr>
                <w:t>42 CFR Part 493.1233</w:t>
              </w:r>
            </w:hyperlink>
            <w:r w:rsidR="00FF0DB4" w:rsidRPr="00D63B87">
              <w:rPr>
                <w:rFonts w:ascii="Arial" w:eastAsiaTheme="minorHAnsi" w:hAnsi="Arial" w:cs="Arial"/>
                <w:color w:val="202122"/>
                <w:sz w:val="19"/>
                <w:szCs w:val="19"/>
              </w:rPr>
              <w:br/>
            </w:r>
            <w:hyperlink r:id="rId898" w:history="1">
              <w:r w:rsidR="00FF0DB4" w:rsidRPr="00D63B87">
                <w:rPr>
                  <w:rFonts w:ascii="Arial" w:eastAsiaTheme="minorHAnsi" w:hAnsi="Arial" w:cs="Arial"/>
                  <w:color w:val="3366BB"/>
                  <w:sz w:val="19"/>
                  <w:szCs w:val="19"/>
                  <w:shd w:val="clear" w:color="auto" w:fill="F9F9F9"/>
                </w:rPr>
                <w:t>BRC GSFS, Issue 8, 3.10.1–2</w:t>
              </w:r>
            </w:hyperlink>
            <w:r w:rsidR="00FF0DB4" w:rsidRPr="00D63B87">
              <w:rPr>
                <w:rFonts w:ascii="Arial" w:eastAsiaTheme="minorHAnsi" w:hAnsi="Arial" w:cs="Arial"/>
                <w:color w:val="202122"/>
                <w:sz w:val="19"/>
                <w:szCs w:val="19"/>
              </w:rPr>
              <w:br/>
            </w:r>
            <w:hyperlink r:id="rId899" w:history="1">
              <w:r w:rsidR="00FF0DB4" w:rsidRPr="00D63B87">
                <w:rPr>
                  <w:rFonts w:ascii="Arial" w:eastAsiaTheme="minorHAnsi" w:hAnsi="Arial" w:cs="Arial"/>
                  <w:color w:val="3366BB"/>
                  <w:sz w:val="19"/>
                  <w:szCs w:val="19"/>
                  <w:shd w:val="clear" w:color="auto" w:fill="F9F9F9"/>
                </w:rPr>
                <w:t>E.U. Commission Directive 2003/94/EC Article 13</w:t>
              </w:r>
            </w:hyperlink>
            <w:r w:rsidR="00FF0DB4" w:rsidRPr="00D63B87">
              <w:rPr>
                <w:rFonts w:ascii="Arial" w:eastAsiaTheme="minorHAnsi" w:hAnsi="Arial" w:cs="Arial"/>
                <w:color w:val="202122"/>
                <w:sz w:val="19"/>
                <w:szCs w:val="19"/>
              </w:rPr>
              <w:br/>
            </w:r>
            <w:hyperlink r:id="rId900" w:history="1">
              <w:r w:rsidR="00FF0DB4" w:rsidRPr="00D63B87">
                <w:rPr>
                  <w:rFonts w:ascii="Arial" w:eastAsiaTheme="minorHAnsi" w:hAnsi="Arial" w:cs="Arial"/>
                  <w:color w:val="3366BB"/>
                  <w:sz w:val="19"/>
                  <w:szCs w:val="19"/>
                  <w:shd w:val="clear" w:color="auto" w:fill="F9F9F9"/>
                </w:rPr>
                <w:t>GFSI Benchmarking Rqmts., v2020.1, Part 3, A1, A2, B1, B2, B3, C0, C1, C2, C3, C4, D, I, K - FSM 21</w:t>
              </w:r>
            </w:hyperlink>
            <w:r w:rsidR="00FF0DB4" w:rsidRPr="00D63B87">
              <w:rPr>
                <w:rFonts w:ascii="Arial" w:eastAsiaTheme="minorHAnsi" w:hAnsi="Arial" w:cs="Arial"/>
                <w:color w:val="202122"/>
                <w:sz w:val="19"/>
                <w:szCs w:val="19"/>
              </w:rPr>
              <w:br/>
            </w:r>
            <w:hyperlink r:id="rId901" w:history="1">
              <w:r w:rsidR="00FF0DB4" w:rsidRPr="00D63B87">
                <w:rPr>
                  <w:rFonts w:ascii="Arial" w:eastAsiaTheme="minorHAnsi" w:hAnsi="Arial" w:cs="Arial"/>
                  <w:color w:val="3366BB"/>
                  <w:sz w:val="19"/>
                  <w:szCs w:val="19"/>
                  <w:shd w:val="clear" w:color="auto" w:fill="F9F9F9"/>
                </w:rPr>
                <w:t>IFS Food 7, Part 2, 5.8</w:t>
              </w:r>
            </w:hyperlink>
            <w:r w:rsidR="00FF0DB4" w:rsidRPr="00D63B87">
              <w:rPr>
                <w:rFonts w:ascii="Arial" w:eastAsiaTheme="minorHAnsi" w:hAnsi="Arial" w:cs="Arial"/>
                <w:color w:val="202122"/>
                <w:sz w:val="19"/>
                <w:szCs w:val="19"/>
              </w:rPr>
              <w:br/>
            </w:r>
            <w:hyperlink r:id="rId902"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5.8</w:t>
              </w:r>
            </w:hyperlink>
            <w:r w:rsidR="00FF0DB4" w:rsidRPr="00D63B87">
              <w:rPr>
                <w:rFonts w:ascii="Arial" w:eastAsiaTheme="minorHAnsi" w:hAnsi="Arial" w:cs="Arial"/>
                <w:color w:val="202122"/>
                <w:sz w:val="19"/>
                <w:szCs w:val="19"/>
              </w:rPr>
              <w:br/>
            </w:r>
            <w:hyperlink r:id="rId903" w:history="1">
              <w:r w:rsidR="00FF0DB4" w:rsidRPr="00D63B87">
                <w:rPr>
                  <w:rFonts w:ascii="Arial" w:eastAsiaTheme="minorHAnsi" w:hAnsi="Arial" w:cs="Arial"/>
                  <w:color w:val="3366BB"/>
                  <w:sz w:val="19"/>
                  <w:szCs w:val="19"/>
                  <w:shd w:val="clear" w:color="auto" w:fill="F9F9F9"/>
                </w:rPr>
                <w:t>TNI EL-V1-2016-Rev.2.1 (V1,M2 4.8)</w:t>
              </w:r>
            </w:hyperlink>
            <w:r w:rsidR="00FF0DB4" w:rsidRPr="00D63B87">
              <w:rPr>
                <w:rFonts w:ascii="Arial" w:eastAsiaTheme="minorHAnsi" w:hAnsi="Arial" w:cs="Arial"/>
                <w:color w:val="202122"/>
                <w:sz w:val="19"/>
                <w:szCs w:val="19"/>
              </w:rPr>
              <w:br/>
            </w:r>
            <w:hyperlink r:id="rId904" w:history="1">
              <w:r w:rsidR="00FF0DB4" w:rsidRPr="00D63B87">
                <w:rPr>
                  <w:rFonts w:ascii="Arial" w:eastAsiaTheme="minorHAnsi" w:hAnsi="Arial" w:cs="Arial"/>
                  <w:color w:val="3366BB"/>
                  <w:sz w:val="19"/>
                  <w:szCs w:val="19"/>
                  <w:u w:val="single"/>
                  <w:shd w:val="clear" w:color="auto" w:fill="F9F9F9"/>
                </w:rPr>
                <w:t>WADA International Standard for Laboratories (ISL) 5.3.10</w:t>
              </w:r>
            </w:hyperlink>
            <w:r w:rsidR="00FF0DB4" w:rsidRPr="00D63B87">
              <w:rPr>
                <w:rFonts w:ascii="Arial" w:eastAsiaTheme="minorHAnsi" w:hAnsi="Arial" w:cs="Arial"/>
                <w:color w:val="202122"/>
                <w:sz w:val="19"/>
                <w:szCs w:val="19"/>
              </w:rPr>
              <w:br/>
            </w:r>
            <w:hyperlink r:id="rId905" w:history="1">
              <w:r w:rsidR="00FF0DB4" w:rsidRPr="00D63B87">
                <w:rPr>
                  <w:rFonts w:ascii="Arial" w:eastAsiaTheme="minorHAnsi" w:hAnsi="Arial" w:cs="Arial"/>
                  <w:color w:val="3366BB"/>
                  <w:sz w:val="19"/>
                  <w:szCs w:val="19"/>
                  <w:shd w:val="clear" w:color="auto" w:fill="F9F9F9"/>
                </w:rPr>
                <w:t>WHO Technical Report Series, #986, Annex 2, 2.1 (j)</w:t>
              </w:r>
            </w:hyperlink>
            <w:r w:rsidR="00FF0DB4" w:rsidRPr="00D63B87">
              <w:rPr>
                <w:rFonts w:ascii="Arial" w:eastAsiaTheme="minorHAnsi" w:hAnsi="Arial" w:cs="Arial"/>
                <w:color w:val="202122"/>
                <w:sz w:val="19"/>
                <w:szCs w:val="19"/>
              </w:rPr>
              <w:br/>
            </w:r>
            <w:hyperlink r:id="rId906" w:history="1">
              <w:r w:rsidR="00FF0DB4" w:rsidRPr="00D63B87">
                <w:rPr>
                  <w:rFonts w:ascii="Arial" w:eastAsiaTheme="minorHAnsi" w:hAnsi="Arial" w:cs="Arial"/>
                  <w:color w:val="3366BB"/>
                  <w:sz w:val="19"/>
                  <w:szCs w:val="19"/>
                  <w:shd w:val="clear" w:color="auto" w:fill="F9F9F9"/>
                </w:rPr>
                <w:t>WHO Technical Report Series, #986, Annex 2, 5.0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t>8.2</w:t>
            </w:r>
            <w:r w:rsidRPr="00D63B87">
              <w:rPr>
                <w:rFonts w:ascii="Arial" w:hAnsi="Arial" w:cs="Arial"/>
                <w:color w:val="202122"/>
                <w:sz w:val="19"/>
                <w:szCs w:val="19"/>
              </w:rPr>
              <w:t> The system shall allow authorized personnel to document complaints and problems reported to the laboratory or production facility.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63B87" w:rsidRDefault="00F818C7" w:rsidP="00DC104A">
            <w:pPr>
              <w:pStyle w:val="NormalWeb"/>
              <w:spacing w:before="96" w:beforeAutospacing="0" w:after="120" w:afterAutospacing="0"/>
              <w:rPr>
                <w:rFonts w:ascii="Arial" w:hAnsi="Arial" w:cs="Arial"/>
                <w:color w:val="202122"/>
                <w:sz w:val="19"/>
                <w:szCs w:val="19"/>
              </w:rPr>
            </w:pPr>
            <w:hyperlink r:id="rId907" w:history="1">
              <w:r w:rsidR="00FF0DB4" w:rsidRPr="00D63B87">
                <w:rPr>
                  <w:rFonts w:ascii="Arial" w:eastAsiaTheme="minorHAnsi" w:hAnsi="Arial" w:cs="Arial"/>
                  <w:color w:val="3366BB"/>
                  <w:sz w:val="19"/>
                  <w:szCs w:val="19"/>
                  <w:u w:val="single"/>
                  <w:shd w:val="clear" w:color="auto" w:fill="F9F9F9"/>
                </w:rPr>
                <w:t>5 CFR Part 930.301</w:t>
              </w:r>
            </w:hyperlink>
            <w:r w:rsidR="00FF0DB4" w:rsidRPr="00D63B87">
              <w:rPr>
                <w:rFonts w:ascii="Arial" w:eastAsiaTheme="minorHAnsi" w:hAnsi="Arial" w:cs="Arial"/>
                <w:color w:val="202122"/>
                <w:sz w:val="19"/>
                <w:szCs w:val="19"/>
              </w:rPr>
              <w:br/>
            </w:r>
            <w:hyperlink r:id="rId908" w:history="1">
              <w:r w:rsidR="00FF0DB4" w:rsidRPr="00D63B87">
                <w:rPr>
                  <w:rFonts w:ascii="Arial" w:eastAsiaTheme="minorHAnsi" w:hAnsi="Arial" w:cs="Arial"/>
                  <w:color w:val="3366BB"/>
                  <w:sz w:val="19"/>
                  <w:szCs w:val="19"/>
                  <w:shd w:val="clear" w:color="auto" w:fill="F9F9F9"/>
                </w:rPr>
                <w:t>7 CFR Part 331.15</w:t>
              </w:r>
            </w:hyperlink>
            <w:r w:rsidR="00FF0DB4" w:rsidRPr="00D63B87">
              <w:rPr>
                <w:rFonts w:ascii="Arial" w:eastAsiaTheme="minorHAnsi" w:hAnsi="Arial" w:cs="Arial"/>
                <w:color w:val="202122"/>
                <w:sz w:val="19"/>
                <w:szCs w:val="19"/>
              </w:rPr>
              <w:br/>
            </w:r>
            <w:hyperlink r:id="rId909" w:history="1">
              <w:r w:rsidR="00FF0DB4" w:rsidRPr="00D63B87">
                <w:rPr>
                  <w:rFonts w:ascii="Arial" w:eastAsiaTheme="minorHAnsi" w:hAnsi="Arial" w:cs="Arial"/>
                  <w:color w:val="3366BB"/>
                  <w:sz w:val="19"/>
                  <w:szCs w:val="19"/>
                  <w:shd w:val="clear" w:color="auto" w:fill="F9F9F9"/>
                </w:rPr>
                <w:t>9 CFR Part 121.15</w:t>
              </w:r>
            </w:hyperlink>
            <w:r w:rsidR="00FF0DB4" w:rsidRPr="00D63B87">
              <w:rPr>
                <w:rFonts w:ascii="Arial" w:eastAsiaTheme="minorHAnsi" w:hAnsi="Arial" w:cs="Arial"/>
                <w:color w:val="202122"/>
                <w:sz w:val="19"/>
                <w:szCs w:val="19"/>
              </w:rPr>
              <w:br/>
            </w:r>
            <w:hyperlink r:id="rId910" w:history="1">
              <w:r w:rsidR="00FF0DB4" w:rsidRPr="00D63B87">
                <w:rPr>
                  <w:rFonts w:ascii="Arial" w:eastAsiaTheme="minorHAnsi" w:hAnsi="Arial" w:cs="Arial"/>
                  <w:color w:val="3366BB"/>
                  <w:sz w:val="19"/>
                  <w:szCs w:val="19"/>
                  <w:shd w:val="clear" w:color="auto" w:fill="F9F9F9"/>
                </w:rPr>
                <w:t>21 CFR Part 120.12</w:t>
              </w:r>
            </w:hyperlink>
            <w:r w:rsidR="00FF0DB4" w:rsidRPr="00D63B87">
              <w:rPr>
                <w:rFonts w:ascii="Arial" w:eastAsiaTheme="minorHAnsi" w:hAnsi="Arial" w:cs="Arial"/>
                <w:color w:val="202122"/>
                <w:sz w:val="19"/>
                <w:szCs w:val="19"/>
              </w:rPr>
              <w:br/>
            </w:r>
            <w:hyperlink r:id="rId911" w:history="1">
              <w:r w:rsidR="00FF0DB4" w:rsidRPr="00D63B87">
                <w:rPr>
                  <w:rFonts w:ascii="Arial" w:eastAsiaTheme="minorHAnsi" w:hAnsi="Arial" w:cs="Arial"/>
                  <w:color w:val="3366BB"/>
                  <w:sz w:val="19"/>
                  <w:szCs w:val="19"/>
                  <w:shd w:val="clear" w:color="auto" w:fill="F9F9F9"/>
                </w:rPr>
                <w:t>https://www.law.cornell.edu/cfr/text/21/part-123</w:t>
              </w:r>
            </w:hyperlink>
            <w:r w:rsidR="00FF0DB4" w:rsidRPr="00D63B87">
              <w:rPr>
                <w:rFonts w:ascii="Arial" w:eastAsiaTheme="minorHAnsi" w:hAnsi="Arial" w:cs="Arial"/>
                <w:color w:val="202122"/>
                <w:sz w:val="19"/>
                <w:szCs w:val="19"/>
                <w:shd w:val="clear" w:color="auto" w:fill="F9F9F9"/>
              </w:rPr>
              <w:t> 21 CFR Part 123.10]</w:t>
            </w:r>
            <w:r w:rsidR="00FF0DB4" w:rsidRPr="00D63B87">
              <w:rPr>
                <w:rFonts w:ascii="Arial" w:eastAsiaTheme="minorHAnsi" w:hAnsi="Arial" w:cs="Arial"/>
                <w:color w:val="202122"/>
                <w:sz w:val="19"/>
                <w:szCs w:val="19"/>
              </w:rPr>
              <w:br/>
            </w:r>
            <w:hyperlink r:id="rId912" w:history="1">
              <w:r w:rsidR="00FF0DB4" w:rsidRPr="00D63B87">
                <w:rPr>
                  <w:rFonts w:ascii="Arial" w:eastAsiaTheme="minorHAnsi" w:hAnsi="Arial" w:cs="Arial"/>
                  <w:color w:val="3366BB"/>
                  <w:sz w:val="19"/>
                  <w:szCs w:val="19"/>
                  <w:shd w:val="clear" w:color="auto" w:fill="F9F9F9"/>
                </w:rPr>
                <w:t>21 CFR Part 211.25</w:t>
              </w:r>
            </w:hyperlink>
            <w:r w:rsidR="00FF0DB4" w:rsidRPr="00D63B87">
              <w:rPr>
                <w:rFonts w:ascii="Arial" w:eastAsiaTheme="minorHAnsi" w:hAnsi="Arial" w:cs="Arial"/>
                <w:color w:val="202122"/>
                <w:sz w:val="19"/>
                <w:szCs w:val="19"/>
              </w:rPr>
              <w:br/>
            </w:r>
            <w:hyperlink r:id="rId913" w:history="1">
              <w:r w:rsidR="00FF0DB4" w:rsidRPr="00D63B87">
                <w:rPr>
                  <w:rFonts w:ascii="Arial" w:eastAsiaTheme="minorHAnsi" w:hAnsi="Arial" w:cs="Arial"/>
                  <w:color w:val="3366BB"/>
                  <w:sz w:val="19"/>
                  <w:szCs w:val="19"/>
                  <w:shd w:val="clear" w:color="auto" w:fill="F9F9F9"/>
                </w:rPr>
                <w:t>29 CFR Part 1910.1450 (f)</w:t>
              </w:r>
            </w:hyperlink>
            <w:r w:rsidR="00FF0DB4" w:rsidRPr="00D63B87">
              <w:rPr>
                <w:rFonts w:ascii="Arial" w:eastAsiaTheme="minorHAnsi" w:hAnsi="Arial" w:cs="Arial"/>
                <w:color w:val="202122"/>
                <w:sz w:val="19"/>
                <w:szCs w:val="19"/>
              </w:rPr>
              <w:br/>
            </w:r>
            <w:hyperlink r:id="rId914" w:history="1">
              <w:r w:rsidR="00FF0DB4" w:rsidRPr="00D63B87">
                <w:rPr>
                  <w:rFonts w:ascii="Arial" w:eastAsiaTheme="minorHAnsi" w:hAnsi="Arial" w:cs="Arial"/>
                  <w:color w:val="3366BB"/>
                  <w:sz w:val="19"/>
                  <w:szCs w:val="19"/>
                  <w:shd w:val="clear" w:color="auto" w:fill="F9F9F9"/>
                </w:rPr>
                <w:t>42 CFR Part 73.15</w:t>
              </w:r>
            </w:hyperlink>
            <w:r w:rsidR="00FF0DB4" w:rsidRPr="00D63B87">
              <w:rPr>
                <w:rFonts w:ascii="Arial" w:eastAsiaTheme="minorHAnsi" w:hAnsi="Arial" w:cs="Arial"/>
                <w:color w:val="202122"/>
                <w:sz w:val="19"/>
                <w:szCs w:val="19"/>
              </w:rPr>
              <w:br/>
            </w:r>
            <w:hyperlink r:id="rId915" w:history="1">
              <w:r w:rsidR="00FF0DB4" w:rsidRPr="00D63B87">
                <w:rPr>
                  <w:rFonts w:ascii="Arial" w:eastAsiaTheme="minorHAnsi" w:hAnsi="Arial" w:cs="Arial"/>
                  <w:color w:val="3366BB"/>
                  <w:sz w:val="19"/>
                  <w:szCs w:val="19"/>
                  <w:shd w:val="clear" w:color="auto" w:fill="F9F9F9"/>
                </w:rPr>
                <w:t>A2LA C223 5.2</w:t>
              </w:r>
            </w:hyperlink>
            <w:r w:rsidR="00FF0DB4" w:rsidRPr="00D63B87">
              <w:rPr>
                <w:rFonts w:ascii="Arial" w:eastAsiaTheme="minorHAnsi" w:hAnsi="Arial" w:cs="Arial"/>
                <w:color w:val="202122"/>
                <w:sz w:val="19"/>
                <w:szCs w:val="19"/>
              </w:rPr>
              <w:br/>
            </w:r>
            <w:hyperlink r:id="rId916" w:history="1">
              <w:r w:rsidR="00FF0DB4" w:rsidRPr="00D63B87">
                <w:rPr>
                  <w:rFonts w:ascii="Arial" w:eastAsiaTheme="minorHAnsi" w:hAnsi="Arial" w:cs="Arial"/>
                  <w:color w:val="3366BB"/>
                  <w:sz w:val="19"/>
                  <w:szCs w:val="19"/>
                  <w:shd w:val="clear" w:color="auto" w:fill="F9F9F9"/>
                </w:rPr>
                <w:t>APHL 2019 LIS Project Management Guidebook</w:t>
              </w:r>
            </w:hyperlink>
            <w:r w:rsidR="00FF0DB4" w:rsidRPr="00D63B87">
              <w:rPr>
                <w:rFonts w:ascii="Arial" w:eastAsiaTheme="minorHAnsi" w:hAnsi="Arial" w:cs="Arial"/>
                <w:color w:val="202122"/>
                <w:sz w:val="19"/>
                <w:szCs w:val="19"/>
              </w:rPr>
              <w:br/>
            </w:r>
            <w:hyperlink r:id="rId917"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for the Accreditation of Forensic Science Testing Laboratories 5.9.3.3</w:t>
              </w:r>
            </w:hyperlink>
            <w:r w:rsidR="00FF0DB4" w:rsidRPr="00D63B87">
              <w:rPr>
                <w:rFonts w:ascii="Arial" w:eastAsiaTheme="minorHAnsi" w:hAnsi="Arial" w:cs="Arial"/>
                <w:color w:val="202122"/>
                <w:sz w:val="19"/>
                <w:szCs w:val="19"/>
              </w:rPr>
              <w:br/>
            </w:r>
            <w:hyperlink r:id="rId918" w:history="1">
              <w:r w:rsidR="00FF0DB4" w:rsidRPr="00D63B87">
                <w:rPr>
                  <w:rFonts w:ascii="Arial" w:eastAsiaTheme="minorHAnsi" w:hAnsi="Arial" w:cs="Arial"/>
                  <w:color w:val="3366BB"/>
                  <w:sz w:val="19"/>
                  <w:szCs w:val="19"/>
                  <w:shd w:val="clear" w:color="auto" w:fill="F9F9F9"/>
                </w:rPr>
                <w:t>ASTM E1578-18 E-1-1</w:t>
              </w:r>
            </w:hyperlink>
            <w:r w:rsidR="00FF0DB4" w:rsidRPr="00D63B87">
              <w:rPr>
                <w:rFonts w:ascii="Arial" w:eastAsiaTheme="minorHAnsi" w:hAnsi="Arial" w:cs="Arial"/>
                <w:color w:val="202122"/>
                <w:sz w:val="19"/>
                <w:szCs w:val="19"/>
              </w:rPr>
              <w:br/>
            </w:r>
            <w:hyperlink r:id="rId919" w:history="1">
              <w:r w:rsidR="00FF0DB4" w:rsidRPr="00D63B87">
                <w:rPr>
                  <w:rFonts w:ascii="Arial" w:eastAsiaTheme="minorHAnsi" w:hAnsi="Arial" w:cs="Arial"/>
                  <w:color w:val="3366BB"/>
                  <w:sz w:val="19"/>
                  <w:szCs w:val="19"/>
                  <w:shd w:val="clear" w:color="auto" w:fill="F9F9F9"/>
                </w:rPr>
                <w:t>BRC GSFS, Issue 8, 7.1.x</w:t>
              </w:r>
            </w:hyperlink>
            <w:r w:rsidR="00FF0DB4" w:rsidRPr="00D63B87">
              <w:rPr>
                <w:rFonts w:ascii="Arial" w:eastAsiaTheme="minorHAnsi" w:hAnsi="Arial" w:cs="Arial"/>
                <w:color w:val="202122"/>
                <w:sz w:val="19"/>
                <w:szCs w:val="19"/>
              </w:rPr>
              <w:br/>
            </w:r>
            <w:hyperlink r:id="rId920" w:history="1">
              <w:r w:rsidR="00FF0DB4" w:rsidRPr="00D63B87">
                <w:rPr>
                  <w:rFonts w:ascii="Arial" w:eastAsiaTheme="minorHAnsi" w:hAnsi="Arial" w:cs="Arial"/>
                  <w:color w:val="3366BB"/>
                  <w:sz w:val="19"/>
                  <w:szCs w:val="19"/>
                  <w:shd w:val="clear" w:color="auto" w:fill="F9F9F9"/>
                </w:rPr>
                <w:t>CJIS Security Policy 5.2.1</w:t>
              </w:r>
            </w:hyperlink>
            <w:r w:rsidR="00FF0DB4" w:rsidRPr="00D63B87">
              <w:rPr>
                <w:rFonts w:ascii="Arial" w:eastAsiaTheme="minorHAnsi" w:hAnsi="Arial" w:cs="Arial"/>
                <w:color w:val="202122"/>
                <w:sz w:val="19"/>
                <w:szCs w:val="19"/>
              </w:rPr>
              <w:br/>
            </w:r>
            <w:hyperlink r:id="rId921" w:history="1">
              <w:r w:rsidR="00FF0DB4" w:rsidRPr="00D63B87">
                <w:rPr>
                  <w:rFonts w:ascii="Arial" w:eastAsiaTheme="minorHAnsi" w:hAnsi="Arial" w:cs="Arial"/>
                  <w:color w:val="3366BB"/>
                  <w:sz w:val="19"/>
                  <w:szCs w:val="19"/>
                  <w:shd w:val="clear" w:color="auto" w:fill="F9F9F9"/>
                </w:rPr>
                <w:t>EPA ERLN Laboratory Requirements 4.2.4.1</w:t>
              </w:r>
            </w:hyperlink>
            <w:r w:rsidR="00FF0DB4" w:rsidRPr="00D63B87">
              <w:rPr>
                <w:rFonts w:ascii="Arial" w:eastAsiaTheme="minorHAnsi" w:hAnsi="Arial" w:cs="Arial"/>
                <w:color w:val="202122"/>
                <w:sz w:val="19"/>
                <w:szCs w:val="19"/>
              </w:rPr>
              <w:br/>
            </w:r>
            <w:hyperlink r:id="rId922" w:history="1">
              <w:r w:rsidR="00FF0DB4" w:rsidRPr="00D63B87">
                <w:rPr>
                  <w:rFonts w:ascii="Arial" w:eastAsiaTheme="minorHAnsi" w:hAnsi="Arial" w:cs="Arial"/>
                  <w:color w:val="3366BB"/>
                  <w:sz w:val="19"/>
                  <w:szCs w:val="19"/>
                  <w:shd w:val="clear" w:color="auto" w:fill="F9F9F9"/>
                </w:rPr>
                <w:t>FDA Hazard Analysis Critical Control Point Guidelines</w:t>
              </w:r>
            </w:hyperlink>
            <w:r w:rsidR="00FF0DB4" w:rsidRPr="00D63B87">
              <w:rPr>
                <w:rFonts w:ascii="Arial" w:eastAsiaTheme="minorHAnsi" w:hAnsi="Arial" w:cs="Arial"/>
                <w:color w:val="202122"/>
                <w:sz w:val="19"/>
                <w:szCs w:val="19"/>
              </w:rPr>
              <w:br/>
            </w:r>
            <w:hyperlink r:id="rId923" w:history="1">
              <w:r w:rsidR="00FF0DB4" w:rsidRPr="00D63B87">
                <w:rPr>
                  <w:rFonts w:ascii="Arial" w:eastAsiaTheme="minorHAnsi" w:hAnsi="Arial" w:cs="Arial"/>
                  <w:color w:val="3366BB"/>
                  <w:sz w:val="19"/>
                  <w:szCs w:val="19"/>
                  <w:shd w:val="clear" w:color="auto" w:fill="F9F9F9"/>
                </w:rPr>
                <w:t>GFSI Benchmarking Rqmts., v2020.1, Part 3, A1, A2, B1, B2 - GAP 7.1</w:t>
              </w:r>
            </w:hyperlink>
            <w:r w:rsidR="00FF0DB4" w:rsidRPr="00D63B87">
              <w:rPr>
                <w:rFonts w:ascii="Arial" w:eastAsiaTheme="minorHAnsi" w:hAnsi="Arial" w:cs="Arial"/>
                <w:color w:val="202122"/>
                <w:sz w:val="19"/>
                <w:szCs w:val="19"/>
              </w:rPr>
              <w:br/>
            </w:r>
            <w:hyperlink r:id="rId924" w:history="1">
              <w:r w:rsidR="00FF0DB4" w:rsidRPr="00D63B87">
                <w:rPr>
                  <w:rFonts w:ascii="Arial" w:eastAsiaTheme="minorHAnsi" w:hAnsi="Arial" w:cs="Arial"/>
                  <w:color w:val="3366BB"/>
                  <w:sz w:val="19"/>
                  <w:szCs w:val="19"/>
                  <w:shd w:val="clear" w:color="auto" w:fill="F9F9F9"/>
                </w:rPr>
                <w:t>GFSI Benchmarking Rqmts., v2020.1, Part 3, B3, C0, C1, C2, C3, C4, D, I, K - GMP 7</w:t>
              </w:r>
            </w:hyperlink>
            <w:r w:rsidR="00FF0DB4" w:rsidRPr="00D63B87">
              <w:rPr>
                <w:rFonts w:ascii="Arial" w:eastAsiaTheme="minorHAnsi" w:hAnsi="Arial" w:cs="Arial"/>
                <w:color w:val="202122"/>
                <w:sz w:val="19"/>
                <w:szCs w:val="19"/>
              </w:rPr>
              <w:br/>
            </w:r>
            <w:hyperlink r:id="rId925" w:history="1">
              <w:r w:rsidR="00FF0DB4" w:rsidRPr="00D63B87">
                <w:rPr>
                  <w:rFonts w:ascii="Arial" w:eastAsiaTheme="minorHAnsi" w:hAnsi="Arial" w:cs="Arial"/>
                  <w:color w:val="3366BB"/>
                  <w:sz w:val="19"/>
                  <w:szCs w:val="19"/>
                  <w:shd w:val="clear" w:color="auto" w:fill="F9F9F9"/>
                </w:rPr>
                <w:t>IFS Food 7, Part 2, 3.3</w:t>
              </w:r>
            </w:hyperlink>
            <w:r w:rsidR="00FF0DB4" w:rsidRPr="00D63B87">
              <w:rPr>
                <w:rFonts w:ascii="Arial" w:eastAsiaTheme="minorHAnsi" w:hAnsi="Arial" w:cs="Arial"/>
                <w:color w:val="202122"/>
                <w:sz w:val="19"/>
                <w:szCs w:val="19"/>
              </w:rPr>
              <w:br/>
            </w:r>
            <w:hyperlink r:id="rId926"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3.3</w:t>
              </w:r>
            </w:hyperlink>
            <w:r w:rsidR="00FF0DB4" w:rsidRPr="00D63B87">
              <w:rPr>
                <w:rFonts w:ascii="Arial" w:eastAsiaTheme="minorHAnsi" w:hAnsi="Arial" w:cs="Arial"/>
                <w:color w:val="202122"/>
                <w:sz w:val="19"/>
                <w:szCs w:val="19"/>
              </w:rPr>
              <w:br/>
            </w:r>
            <w:hyperlink r:id="rId927" w:history="1">
              <w:r w:rsidR="00FF0DB4" w:rsidRPr="00D63B87">
                <w:rPr>
                  <w:rFonts w:ascii="Arial" w:eastAsiaTheme="minorHAnsi" w:hAnsi="Arial" w:cs="Arial"/>
                  <w:color w:val="3366BB"/>
                  <w:sz w:val="19"/>
                  <w:szCs w:val="19"/>
                  <w:shd w:val="clear" w:color="auto" w:fill="F9F9F9"/>
                </w:rPr>
                <w:t>NIST 800-53, Rev. 5, AT-2 and AT-3</w:t>
              </w:r>
            </w:hyperlink>
            <w:r w:rsidR="00FF0DB4" w:rsidRPr="00D63B87">
              <w:rPr>
                <w:rFonts w:ascii="Arial" w:eastAsiaTheme="minorHAnsi" w:hAnsi="Arial" w:cs="Arial"/>
                <w:color w:val="202122"/>
                <w:sz w:val="19"/>
                <w:szCs w:val="19"/>
              </w:rPr>
              <w:br/>
            </w:r>
            <w:hyperlink r:id="rId928" w:history="1">
              <w:r w:rsidR="00FF0DB4" w:rsidRPr="00D63B87">
                <w:rPr>
                  <w:rFonts w:ascii="Arial" w:eastAsiaTheme="minorHAnsi" w:hAnsi="Arial" w:cs="Arial"/>
                  <w:color w:val="3366BB"/>
                  <w:sz w:val="19"/>
                  <w:szCs w:val="19"/>
                  <w:shd w:val="clear" w:color="auto" w:fill="F9F9F9"/>
                </w:rPr>
                <w:t>NIST 800-53, Rev. 5, CP-3</w:t>
              </w:r>
            </w:hyperlink>
            <w:r w:rsidR="00FF0DB4" w:rsidRPr="00D63B87">
              <w:rPr>
                <w:rFonts w:ascii="Arial" w:eastAsiaTheme="minorHAnsi" w:hAnsi="Arial" w:cs="Arial"/>
                <w:color w:val="202122"/>
                <w:sz w:val="19"/>
                <w:szCs w:val="19"/>
              </w:rPr>
              <w:br/>
            </w:r>
            <w:hyperlink r:id="rId929" w:history="1">
              <w:r w:rsidR="00FF0DB4" w:rsidRPr="00D63B87">
                <w:rPr>
                  <w:rFonts w:ascii="Arial" w:eastAsiaTheme="minorHAnsi" w:hAnsi="Arial" w:cs="Arial"/>
                  <w:color w:val="3366BB"/>
                  <w:sz w:val="19"/>
                  <w:szCs w:val="19"/>
                  <w:shd w:val="clear" w:color="auto" w:fill="F9F9F9"/>
                </w:rPr>
                <w:t>NIST 800-53, Rev. 5, IR-2</w:t>
              </w:r>
            </w:hyperlink>
            <w:r w:rsidR="00FF0DB4" w:rsidRPr="00D63B87">
              <w:rPr>
                <w:rFonts w:ascii="Arial" w:eastAsiaTheme="minorHAnsi" w:hAnsi="Arial" w:cs="Arial"/>
                <w:color w:val="202122"/>
                <w:sz w:val="19"/>
                <w:szCs w:val="19"/>
              </w:rPr>
              <w:br/>
            </w:r>
            <w:hyperlink r:id="rId930" w:history="1">
              <w:r w:rsidR="00FF0DB4" w:rsidRPr="00D63B87">
                <w:rPr>
                  <w:rFonts w:ascii="Arial" w:eastAsiaTheme="minorHAnsi" w:hAnsi="Arial" w:cs="Arial"/>
                  <w:color w:val="3366BB"/>
                  <w:sz w:val="19"/>
                  <w:szCs w:val="19"/>
                  <w:shd w:val="clear" w:color="auto" w:fill="F9F9F9"/>
                </w:rPr>
                <w:t>PFP Human and Animal Food Testing Laboratories Best Practices Manual</w:t>
              </w:r>
            </w:hyperlink>
            <w:r w:rsidR="00FF0DB4" w:rsidRPr="00D63B87">
              <w:rPr>
                <w:rFonts w:ascii="Arial" w:eastAsiaTheme="minorHAnsi" w:hAnsi="Arial" w:cs="Arial"/>
                <w:color w:val="202122"/>
                <w:sz w:val="19"/>
                <w:szCs w:val="19"/>
              </w:rPr>
              <w:br/>
            </w:r>
            <w:hyperlink r:id="rId931" w:history="1">
              <w:r w:rsidR="00FF0DB4" w:rsidRPr="00D63B87">
                <w:rPr>
                  <w:rFonts w:ascii="Arial" w:eastAsiaTheme="minorHAnsi" w:hAnsi="Arial" w:cs="Arial"/>
                  <w:color w:val="3366BB"/>
                  <w:sz w:val="19"/>
                  <w:szCs w:val="19"/>
                  <w:shd w:val="clear" w:color="auto" w:fill="F9F9F9"/>
                </w:rPr>
                <w:t>SQF FSC 9, Food Manufacturing, Part B, 2.9</w:t>
              </w:r>
            </w:hyperlink>
            <w:r w:rsidR="00FF0DB4" w:rsidRPr="00D63B87">
              <w:rPr>
                <w:rFonts w:ascii="Arial" w:eastAsiaTheme="minorHAnsi" w:hAnsi="Arial" w:cs="Arial"/>
                <w:color w:val="202122"/>
                <w:sz w:val="19"/>
                <w:szCs w:val="19"/>
              </w:rPr>
              <w:br/>
            </w:r>
            <w:hyperlink r:id="rId932" w:history="1">
              <w:r w:rsidR="00FF0DB4" w:rsidRPr="00D63B87">
                <w:rPr>
                  <w:rFonts w:ascii="Arial" w:eastAsiaTheme="minorHAnsi" w:hAnsi="Arial" w:cs="Arial"/>
                  <w:color w:val="3366BB"/>
                  <w:sz w:val="19"/>
                  <w:szCs w:val="19"/>
                  <w:shd w:val="clear" w:color="auto" w:fill="F9F9F9"/>
                </w:rPr>
                <w:t>SQF FSC 9, Pet Food Manufacturing, Part B, 2.9</w:t>
              </w:r>
            </w:hyperlink>
            <w:r w:rsidR="00FF0DB4" w:rsidRPr="00D63B87">
              <w:rPr>
                <w:rFonts w:ascii="Arial" w:eastAsiaTheme="minorHAnsi" w:hAnsi="Arial" w:cs="Arial"/>
                <w:color w:val="202122"/>
                <w:sz w:val="19"/>
                <w:szCs w:val="19"/>
              </w:rPr>
              <w:br/>
            </w:r>
            <w:hyperlink r:id="rId933" w:history="1">
              <w:r w:rsidR="00FF0DB4" w:rsidRPr="00D63B87">
                <w:rPr>
                  <w:rFonts w:ascii="Arial" w:eastAsiaTheme="minorHAnsi" w:hAnsi="Arial" w:cs="Arial"/>
                  <w:color w:val="3366BB"/>
                  <w:sz w:val="19"/>
                  <w:szCs w:val="19"/>
                  <w:shd w:val="clear" w:color="auto" w:fill="F9F9F9"/>
                </w:rPr>
                <w:t>SQF FSC 9, Manufacture of Food Packaging, Part B, 2.9</w:t>
              </w:r>
            </w:hyperlink>
            <w:r w:rsidR="00FF0DB4" w:rsidRPr="00D63B87">
              <w:rPr>
                <w:rFonts w:ascii="Arial" w:eastAsiaTheme="minorHAnsi" w:hAnsi="Arial" w:cs="Arial"/>
                <w:color w:val="202122"/>
                <w:sz w:val="19"/>
                <w:szCs w:val="19"/>
              </w:rPr>
              <w:br/>
            </w:r>
            <w:hyperlink r:id="rId934" w:history="1">
              <w:r w:rsidR="00FF0DB4" w:rsidRPr="00D63B87">
                <w:rPr>
                  <w:rFonts w:ascii="Arial" w:eastAsiaTheme="minorHAnsi" w:hAnsi="Arial" w:cs="Arial"/>
                  <w:color w:val="3366BB"/>
                  <w:sz w:val="19"/>
                  <w:szCs w:val="19"/>
                  <w:shd w:val="clear" w:color="auto" w:fill="F9F9F9"/>
                </w:rPr>
                <w:t>TNI EL-V1-2016-Rev.2.1 (V1,M2 5.2)</w:t>
              </w:r>
            </w:hyperlink>
            <w:r w:rsidR="00FF0DB4" w:rsidRPr="00D63B87">
              <w:rPr>
                <w:rFonts w:ascii="Arial" w:eastAsiaTheme="minorHAnsi" w:hAnsi="Arial" w:cs="Arial"/>
                <w:color w:val="202122"/>
                <w:sz w:val="19"/>
                <w:szCs w:val="19"/>
              </w:rPr>
              <w:br/>
            </w:r>
            <w:hyperlink r:id="rId935" w:history="1">
              <w:r w:rsidR="00FF0DB4" w:rsidRPr="00D63B87">
                <w:rPr>
                  <w:rFonts w:ascii="Arial" w:eastAsiaTheme="minorHAnsi" w:hAnsi="Arial" w:cs="Arial"/>
                  <w:color w:val="3366BB"/>
                  <w:sz w:val="19"/>
                  <w:szCs w:val="19"/>
                  <w:shd w:val="clear" w:color="auto" w:fill="F9F9F9"/>
                </w:rPr>
                <w:t>USDA Sampling Procedures for PDP 6.1.2–3</w:t>
              </w:r>
            </w:hyperlink>
            <w:r w:rsidR="00FF0DB4" w:rsidRPr="00D63B87">
              <w:rPr>
                <w:rFonts w:ascii="Arial" w:eastAsiaTheme="minorHAnsi" w:hAnsi="Arial" w:cs="Arial"/>
                <w:color w:val="202122"/>
                <w:sz w:val="19"/>
                <w:szCs w:val="19"/>
              </w:rPr>
              <w:br/>
            </w:r>
            <w:hyperlink r:id="rId936" w:history="1">
              <w:r w:rsidR="00FF0DB4" w:rsidRPr="00D63B87">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lastRenderedPageBreak/>
              <w:t>8.3</w:t>
            </w:r>
            <w:r w:rsidRPr="00D63B87">
              <w:rPr>
                <w:rFonts w:ascii="Arial" w:hAnsi="Arial" w:cs="Arial"/>
                <w:color w:val="202122"/>
                <w:sz w:val="19"/>
                <w:szCs w:val="19"/>
              </w:rPr>
              <w:t> The system shall allow training sessions and reviews to be scheduled for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63B87" w:rsidRDefault="00F818C7" w:rsidP="00DC104A">
            <w:pPr>
              <w:pStyle w:val="NormalWeb"/>
              <w:spacing w:before="96" w:beforeAutospacing="0" w:after="120" w:afterAutospacing="0"/>
              <w:rPr>
                <w:rFonts w:ascii="Arial" w:hAnsi="Arial" w:cs="Arial"/>
                <w:color w:val="202122"/>
                <w:sz w:val="19"/>
                <w:szCs w:val="19"/>
              </w:rPr>
            </w:pPr>
            <w:hyperlink r:id="rId937" w:history="1">
              <w:r w:rsidR="00FF0DB4" w:rsidRPr="00D63B87">
                <w:rPr>
                  <w:rFonts w:ascii="Arial" w:eastAsiaTheme="minorHAnsi" w:hAnsi="Arial" w:cs="Arial"/>
                  <w:color w:val="3366BB"/>
                  <w:sz w:val="19"/>
                  <w:szCs w:val="19"/>
                  <w:shd w:val="clear" w:color="auto" w:fill="F9F9F9"/>
                </w:rPr>
                <w:t>5 CFR Part 930.301</w:t>
              </w:r>
            </w:hyperlink>
            <w:r w:rsidR="00FF0DB4" w:rsidRPr="00D63B87">
              <w:rPr>
                <w:rFonts w:ascii="Arial" w:eastAsiaTheme="minorHAnsi" w:hAnsi="Arial" w:cs="Arial"/>
                <w:color w:val="202122"/>
                <w:sz w:val="19"/>
                <w:szCs w:val="19"/>
              </w:rPr>
              <w:br/>
            </w:r>
            <w:hyperlink r:id="rId938" w:history="1">
              <w:r w:rsidR="00FF0DB4" w:rsidRPr="00D63B87">
                <w:rPr>
                  <w:rFonts w:ascii="Arial" w:eastAsiaTheme="minorHAnsi" w:hAnsi="Arial" w:cs="Arial"/>
                  <w:color w:val="3366BB"/>
                  <w:sz w:val="19"/>
                  <w:szCs w:val="19"/>
                  <w:shd w:val="clear" w:color="auto" w:fill="F9F9F9"/>
                </w:rPr>
                <w:t>29 CFR Part 1910.1450 (f</w:t>
              </w:r>
              <w:proofErr w:type="gramStart"/>
              <w:r w:rsidR="00FF0DB4" w:rsidRPr="00D63B87">
                <w:rPr>
                  <w:rFonts w:ascii="Arial" w:eastAsiaTheme="minorHAnsi" w:hAnsi="Arial" w:cs="Arial"/>
                  <w:color w:val="3366BB"/>
                  <w:sz w:val="19"/>
                  <w:szCs w:val="19"/>
                  <w:shd w:val="clear" w:color="auto" w:fill="F9F9F9"/>
                </w:rPr>
                <w:t>)</w:t>
              </w:r>
              <w:proofErr w:type="gramEnd"/>
            </w:hyperlink>
            <w:r w:rsidR="00FF0DB4" w:rsidRPr="00D63B87">
              <w:rPr>
                <w:rFonts w:ascii="Arial" w:eastAsiaTheme="minorHAnsi" w:hAnsi="Arial" w:cs="Arial"/>
                <w:color w:val="202122"/>
                <w:sz w:val="19"/>
                <w:szCs w:val="19"/>
              </w:rPr>
              <w:br/>
            </w:r>
            <w:hyperlink r:id="rId939" w:history="1">
              <w:r w:rsidR="00FF0DB4" w:rsidRPr="00D63B87">
                <w:rPr>
                  <w:rFonts w:ascii="Arial" w:eastAsiaTheme="minorHAnsi" w:hAnsi="Arial" w:cs="Arial"/>
                  <w:color w:val="3366BB"/>
                  <w:sz w:val="19"/>
                  <w:szCs w:val="19"/>
                  <w:shd w:val="clear" w:color="auto" w:fill="F9F9F9"/>
                </w:rPr>
                <w:t>ABFT Accreditation Manual Sec. B</w:t>
              </w:r>
            </w:hyperlink>
            <w:r w:rsidR="00FF0DB4" w:rsidRPr="00D63B87">
              <w:rPr>
                <w:rFonts w:ascii="Arial" w:eastAsiaTheme="minorHAnsi" w:hAnsi="Arial" w:cs="Arial"/>
                <w:color w:val="202122"/>
                <w:sz w:val="19"/>
                <w:szCs w:val="19"/>
              </w:rPr>
              <w:br/>
            </w:r>
            <w:hyperlink r:id="rId940"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for the Accreditation of Forensic Science Testing Laboratories 5.2.7</w:t>
              </w:r>
            </w:hyperlink>
            <w:r w:rsidR="00FF0DB4" w:rsidRPr="00D63B87">
              <w:rPr>
                <w:rFonts w:ascii="Arial" w:eastAsiaTheme="minorHAnsi" w:hAnsi="Arial" w:cs="Arial"/>
                <w:color w:val="202122"/>
                <w:sz w:val="19"/>
                <w:szCs w:val="19"/>
              </w:rPr>
              <w:br/>
            </w:r>
            <w:hyperlink r:id="rId941" w:history="1">
              <w:r w:rsidR="00FF0DB4" w:rsidRPr="00D63B87">
                <w:rPr>
                  <w:rFonts w:ascii="Arial" w:eastAsiaTheme="minorHAnsi" w:hAnsi="Arial" w:cs="Arial"/>
                  <w:color w:val="3366BB"/>
                  <w:sz w:val="19"/>
                  <w:szCs w:val="19"/>
                  <w:shd w:val="clear" w:color="auto" w:fill="F9F9F9"/>
                </w:rPr>
                <w:t>ASTM E1578-18 E-1-2</w:t>
              </w:r>
            </w:hyperlink>
            <w:r w:rsidR="00FF0DB4" w:rsidRPr="00D63B87">
              <w:rPr>
                <w:rFonts w:ascii="Arial" w:eastAsiaTheme="minorHAnsi" w:hAnsi="Arial" w:cs="Arial"/>
                <w:color w:val="202122"/>
                <w:sz w:val="19"/>
                <w:szCs w:val="19"/>
              </w:rPr>
              <w:br/>
            </w:r>
            <w:hyperlink r:id="rId942" w:history="1">
              <w:r w:rsidR="00FF0DB4" w:rsidRPr="00D63B87">
                <w:rPr>
                  <w:rFonts w:ascii="Arial" w:eastAsiaTheme="minorHAnsi" w:hAnsi="Arial" w:cs="Arial"/>
                  <w:color w:val="3366BB"/>
                  <w:sz w:val="19"/>
                  <w:szCs w:val="19"/>
                  <w:shd w:val="clear" w:color="auto" w:fill="F9F9F9"/>
                </w:rPr>
                <w:t>BRC GSFS, Issue 8, 7.1.x</w:t>
              </w:r>
            </w:hyperlink>
            <w:r w:rsidR="00FF0DB4" w:rsidRPr="00D63B87">
              <w:rPr>
                <w:rFonts w:ascii="Arial" w:eastAsiaTheme="minorHAnsi" w:hAnsi="Arial" w:cs="Arial"/>
                <w:color w:val="202122"/>
                <w:sz w:val="19"/>
                <w:szCs w:val="19"/>
              </w:rPr>
              <w:br/>
            </w:r>
            <w:hyperlink r:id="rId943" w:history="1">
              <w:r w:rsidR="00FF0DB4" w:rsidRPr="00D63B87">
                <w:rPr>
                  <w:rFonts w:ascii="Arial" w:eastAsiaTheme="minorHAnsi" w:hAnsi="Arial" w:cs="Arial"/>
                  <w:color w:val="3366BB"/>
                  <w:sz w:val="19"/>
                  <w:szCs w:val="19"/>
                  <w:shd w:val="clear" w:color="auto" w:fill="F9F9F9"/>
                </w:rPr>
                <w:t>FDA Hazard Analysis Critical Control Point Guidelines</w:t>
              </w:r>
            </w:hyperlink>
            <w:r w:rsidR="00FF0DB4" w:rsidRPr="00D63B87">
              <w:rPr>
                <w:rFonts w:ascii="Arial" w:eastAsiaTheme="minorHAnsi" w:hAnsi="Arial" w:cs="Arial"/>
                <w:color w:val="202122"/>
                <w:sz w:val="19"/>
                <w:szCs w:val="19"/>
              </w:rPr>
              <w:br/>
            </w:r>
            <w:hyperlink r:id="rId944" w:history="1">
              <w:r w:rsidR="00FF0DB4"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D63B87">
              <w:rPr>
                <w:rFonts w:ascii="Arial" w:eastAsiaTheme="minorHAnsi" w:hAnsi="Arial" w:cs="Arial"/>
                <w:color w:val="202122"/>
                <w:sz w:val="19"/>
                <w:szCs w:val="19"/>
              </w:rPr>
              <w:br/>
            </w:r>
            <w:hyperlink r:id="rId945" w:history="1">
              <w:r w:rsidR="00FF0DB4" w:rsidRPr="00D63B87">
                <w:rPr>
                  <w:rFonts w:ascii="Arial" w:eastAsiaTheme="minorHAnsi" w:hAnsi="Arial" w:cs="Arial"/>
                  <w:color w:val="3366BB"/>
                  <w:sz w:val="19"/>
                  <w:szCs w:val="19"/>
                  <w:shd w:val="clear" w:color="auto" w:fill="F9F9F9"/>
                </w:rPr>
                <w:t>SQF FSC 9, Food Manufacturing, Part B, 2.9</w:t>
              </w:r>
            </w:hyperlink>
            <w:r w:rsidR="00FF0DB4" w:rsidRPr="00D63B87">
              <w:rPr>
                <w:rFonts w:ascii="Arial" w:eastAsiaTheme="minorHAnsi" w:hAnsi="Arial" w:cs="Arial"/>
                <w:color w:val="202122"/>
                <w:sz w:val="19"/>
                <w:szCs w:val="19"/>
              </w:rPr>
              <w:br/>
            </w:r>
            <w:hyperlink r:id="rId946" w:history="1">
              <w:r w:rsidR="00FF0DB4" w:rsidRPr="00D63B87">
                <w:rPr>
                  <w:rFonts w:ascii="Arial" w:eastAsiaTheme="minorHAnsi" w:hAnsi="Arial" w:cs="Arial"/>
                  <w:color w:val="3366BB"/>
                  <w:sz w:val="19"/>
                  <w:szCs w:val="19"/>
                  <w:shd w:val="clear" w:color="auto" w:fill="F9F9F9"/>
                </w:rPr>
                <w:t>SQF FSC 9, Pet Food Manufacturing, Part B, 2.9</w:t>
              </w:r>
            </w:hyperlink>
            <w:r w:rsidR="00FF0DB4" w:rsidRPr="00D63B87">
              <w:rPr>
                <w:rFonts w:ascii="Arial" w:eastAsiaTheme="minorHAnsi" w:hAnsi="Arial" w:cs="Arial"/>
                <w:color w:val="202122"/>
                <w:sz w:val="19"/>
                <w:szCs w:val="19"/>
              </w:rPr>
              <w:br/>
            </w:r>
            <w:hyperlink r:id="rId947" w:history="1">
              <w:r w:rsidR="00FF0DB4" w:rsidRPr="00D63B87">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t>8.4</w:t>
            </w:r>
            <w:r w:rsidRPr="00D63B87">
              <w:rPr>
                <w:rFonts w:ascii="Arial" w:hAnsi="Arial" w:cs="Arial"/>
                <w:color w:val="202122"/>
                <w:sz w:val="19"/>
                <w:szCs w:val="19"/>
              </w:rPr>
              <w:t> The system should provide access to relevant training materials to personnel attending training sessions.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63B87" w:rsidRDefault="00F818C7" w:rsidP="00DC104A">
            <w:pPr>
              <w:pStyle w:val="NormalWeb"/>
              <w:spacing w:before="96" w:beforeAutospacing="0" w:after="120" w:afterAutospacing="0"/>
              <w:rPr>
                <w:rFonts w:ascii="Arial" w:hAnsi="Arial" w:cs="Arial"/>
                <w:color w:val="202122"/>
                <w:sz w:val="19"/>
                <w:szCs w:val="19"/>
              </w:rPr>
            </w:pPr>
            <w:hyperlink r:id="rId948" w:history="1">
              <w:r w:rsidR="00FF0DB4" w:rsidRPr="00D63B87">
                <w:rPr>
                  <w:rFonts w:ascii="Arial" w:eastAsiaTheme="minorHAnsi" w:hAnsi="Arial" w:cs="Arial"/>
                  <w:color w:val="3366BB"/>
                  <w:sz w:val="19"/>
                  <w:szCs w:val="19"/>
                  <w:shd w:val="clear" w:color="auto" w:fill="F9F9F9"/>
                </w:rPr>
                <w:t>5 CFR Part 930.301</w:t>
              </w:r>
            </w:hyperlink>
            <w:r w:rsidR="00FF0DB4" w:rsidRPr="00D63B87">
              <w:rPr>
                <w:rFonts w:ascii="Arial" w:eastAsiaTheme="minorHAnsi" w:hAnsi="Arial" w:cs="Arial"/>
                <w:color w:val="202122"/>
                <w:sz w:val="19"/>
                <w:szCs w:val="19"/>
              </w:rPr>
              <w:br/>
            </w:r>
            <w:hyperlink r:id="rId949" w:history="1">
              <w:r w:rsidR="00FF0DB4" w:rsidRPr="00D63B87">
                <w:rPr>
                  <w:rFonts w:ascii="Arial" w:eastAsiaTheme="minorHAnsi" w:hAnsi="Arial" w:cs="Arial"/>
                  <w:color w:val="3366BB"/>
                  <w:sz w:val="19"/>
                  <w:szCs w:val="19"/>
                  <w:shd w:val="clear" w:color="auto" w:fill="F9F9F9"/>
                </w:rPr>
                <w:t>21 CFR Part 1.1152 (d)</w:t>
              </w:r>
            </w:hyperlink>
            <w:r w:rsidR="00FF0DB4" w:rsidRPr="00D63B87">
              <w:rPr>
                <w:rFonts w:ascii="Arial" w:eastAsiaTheme="minorHAnsi" w:hAnsi="Arial" w:cs="Arial"/>
                <w:color w:val="202122"/>
                <w:sz w:val="19"/>
                <w:szCs w:val="19"/>
              </w:rPr>
              <w:br/>
            </w:r>
            <w:hyperlink r:id="rId950" w:history="1">
              <w:r w:rsidR="00FF0DB4" w:rsidRPr="00D63B87">
                <w:rPr>
                  <w:rFonts w:ascii="Arial" w:eastAsiaTheme="minorHAnsi" w:hAnsi="Arial" w:cs="Arial"/>
                  <w:color w:val="3366BB"/>
                  <w:sz w:val="19"/>
                  <w:szCs w:val="19"/>
                  <w:shd w:val="clear" w:color="auto" w:fill="F9F9F9"/>
                </w:rPr>
                <w:t>21 CFR Part 110.10 (c)</w:t>
              </w:r>
            </w:hyperlink>
            <w:r w:rsidR="00FF0DB4" w:rsidRPr="00D63B87">
              <w:rPr>
                <w:rFonts w:ascii="Arial" w:eastAsiaTheme="minorHAnsi" w:hAnsi="Arial" w:cs="Arial"/>
                <w:color w:val="202122"/>
                <w:sz w:val="19"/>
                <w:szCs w:val="19"/>
              </w:rPr>
              <w:br/>
            </w:r>
            <w:hyperlink r:id="rId951" w:history="1">
              <w:r w:rsidR="00FF0DB4" w:rsidRPr="00D63B87">
                <w:rPr>
                  <w:rFonts w:ascii="Arial" w:eastAsiaTheme="minorHAnsi" w:hAnsi="Arial" w:cs="Arial"/>
                  <w:color w:val="3366BB"/>
                  <w:sz w:val="19"/>
                  <w:szCs w:val="19"/>
                  <w:shd w:val="clear" w:color="auto" w:fill="F9F9F9"/>
                </w:rPr>
                <w:t>21 CFR Part 120.12</w:t>
              </w:r>
            </w:hyperlink>
            <w:r w:rsidR="00FF0DB4" w:rsidRPr="00D63B87">
              <w:rPr>
                <w:rFonts w:ascii="Arial" w:eastAsiaTheme="minorHAnsi" w:hAnsi="Arial" w:cs="Arial"/>
                <w:color w:val="202122"/>
                <w:sz w:val="19"/>
                <w:szCs w:val="19"/>
              </w:rPr>
              <w:br/>
            </w:r>
            <w:hyperlink r:id="rId952" w:history="1">
              <w:r w:rsidR="00FF0DB4" w:rsidRPr="00D63B87">
                <w:rPr>
                  <w:rFonts w:ascii="Arial" w:eastAsiaTheme="minorHAnsi" w:hAnsi="Arial" w:cs="Arial"/>
                  <w:color w:val="3366BB"/>
                  <w:sz w:val="19"/>
                  <w:szCs w:val="19"/>
                  <w:shd w:val="clear" w:color="auto" w:fill="F9F9F9"/>
                </w:rPr>
                <w:t>21 CFR Part 123.10</w:t>
              </w:r>
            </w:hyperlink>
            <w:r w:rsidR="00FF0DB4" w:rsidRPr="00D63B87">
              <w:rPr>
                <w:rFonts w:ascii="Arial" w:eastAsiaTheme="minorHAnsi" w:hAnsi="Arial" w:cs="Arial"/>
                <w:color w:val="202122"/>
                <w:sz w:val="19"/>
                <w:szCs w:val="19"/>
              </w:rPr>
              <w:br/>
            </w:r>
            <w:hyperlink r:id="rId953" w:history="1">
              <w:r w:rsidR="00FF0DB4" w:rsidRPr="00D63B87">
                <w:rPr>
                  <w:rFonts w:ascii="Arial" w:eastAsiaTheme="minorHAnsi" w:hAnsi="Arial" w:cs="Arial"/>
                  <w:color w:val="3366BB"/>
                  <w:sz w:val="19"/>
                  <w:szCs w:val="19"/>
                  <w:shd w:val="clear" w:color="auto" w:fill="F9F9F9"/>
                </w:rPr>
                <w:t>29 CFR Part 1910.1450 (f)</w:t>
              </w:r>
            </w:hyperlink>
            <w:r w:rsidR="00FF0DB4" w:rsidRPr="00D63B87">
              <w:rPr>
                <w:rFonts w:ascii="Arial" w:eastAsiaTheme="minorHAnsi" w:hAnsi="Arial" w:cs="Arial"/>
                <w:color w:val="202122"/>
                <w:sz w:val="19"/>
                <w:szCs w:val="19"/>
              </w:rPr>
              <w:br/>
            </w:r>
            <w:hyperlink r:id="rId954" w:history="1">
              <w:r w:rsidR="00FF0DB4" w:rsidRPr="00D63B87">
                <w:rPr>
                  <w:rFonts w:ascii="Arial" w:eastAsiaTheme="minorHAnsi" w:hAnsi="Arial" w:cs="Arial"/>
                  <w:color w:val="3366BB"/>
                  <w:sz w:val="19"/>
                  <w:szCs w:val="19"/>
                  <w:shd w:val="clear" w:color="auto" w:fill="F9F9F9"/>
                </w:rPr>
                <w:t>40 CFR Part 262.207</w:t>
              </w:r>
            </w:hyperlink>
            <w:r w:rsidR="00FF0DB4" w:rsidRPr="00D63B87">
              <w:rPr>
                <w:rFonts w:ascii="Arial" w:eastAsiaTheme="minorHAnsi" w:hAnsi="Arial" w:cs="Arial"/>
                <w:color w:val="202122"/>
                <w:sz w:val="19"/>
                <w:szCs w:val="19"/>
              </w:rPr>
              <w:br/>
            </w:r>
            <w:hyperlink r:id="rId955" w:history="1">
              <w:r w:rsidR="00FF0DB4" w:rsidRPr="00D63B87">
                <w:rPr>
                  <w:rFonts w:ascii="Arial" w:eastAsiaTheme="minorHAnsi" w:hAnsi="Arial" w:cs="Arial"/>
                  <w:color w:val="3366BB"/>
                  <w:sz w:val="19"/>
                  <w:szCs w:val="19"/>
                  <w:shd w:val="clear" w:color="auto" w:fill="F9F9F9"/>
                </w:rPr>
                <w:t>A2LA C223 5.2</w:t>
              </w:r>
            </w:hyperlink>
            <w:r w:rsidR="00FF0DB4" w:rsidRPr="00D63B87">
              <w:rPr>
                <w:rFonts w:ascii="Arial" w:eastAsiaTheme="minorHAnsi" w:hAnsi="Arial" w:cs="Arial"/>
                <w:color w:val="202122"/>
                <w:sz w:val="19"/>
                <w:szCs w:val="19"/>
              </w:rPr>
              <w:br/>
            </w:r>
            <w:hyperlink r:id="rId956" w:history="1">
              <w:r w:rsidR="00FF0DB4" w:rsidRPr="00D63B87">
                <w:rPr>
                  <w:rFonts w:ascii="Arial" w:eastAsiaTheme="minorHAnsi" w:hAnsi="Arial" w:cs="Arial"/>
                  <w:color w:val="3366BB"/>
                  <w:sz w:val="19"/>
                  <w:szCs w:val="19"/>
                  <w:shd w:val="clear" w:color="auto" w:fill="F9F9F9"/>
                </w:rPr>
                <w:t>ACMG Technical Standards for Clinical Genetics Laboratories C6.3</w:t>
              </w:r>
            </w:hyperlink>
            <w:r w:rsidR="00FF0DB4" w:rsidRPr="00D63B87">
              <w:rPr>
                <w:rFonts w:ascii="Arial" w:eastAsiaTheme="minorHAnsi" w:hAnsi="Arial" w:cs="Arial"/>
                <w:color w:val="202122"/>
                <w:sz w:val="19"/>
                <w:szCs w:val="19"/>
              </w:rPr>
              <w:br/>
            </w:r>
            <w:hyperlink r:id="rId957"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xml:space="preserve">. </w:t>
              </w:r>
              <w:proofErr w:type="gramStart"/>
              <w:r w:rsidR="00FF0DB4" w:rsidRPr="00D63B87">
                <w:rPr>
                  <w:rFonts w:ascii="Arial" w:eastAsiaTheme="minorHAnsi" w:hAnsi="Arial" w:cs="Arial"/>
                  <w:color w:val="3366BB"/>
                  <w:sz w:val="19"/>
                  <w:szCs w:val="19"/>
                  <w:shd w:val="clear" w:color="auto" w:fill="F9F9F9"/>
                </w:rPr>
                <w:t>for</w:t>
              </w:r>
              <w:proofErr w:type="gramEnd"/>
              <w:r w:rsidR="00FF0DB4" w:rsidRPr="00D63B87">
                <w:rPr>
                  <w:rFonts w:ascii="Arial" w:eastAsiaTheme="minorHAnsi" w:hAnsi="Arial" w:cs="Arial"/>
                  <w:color w:val="3366BB"/>
                  <w:sz w:val="19"/>
                  <w:szCs w:val="19"/>
                  <w:shd w:val="clear" w:color="auto" w:fill="F9F9F9"/>
                </w:rPr>
                <w:t xml:space="preserve"> the Accreditation of Forensic Science Testing Laboratories 4.13.2.12</w:t>
              </w:r>
            </w:hyperlink>
            <w:r w:rsidR="00FF0DB4" w:rsidRPr="00D63B87">
              <w:rPr>
                <w:rFonts w:ascii="Arial" w:eastAsiaTheme="minorHAnsi" w:hAnsi="Arial" w:cs="Arial"/>
                <w:color w:val="202122"/>
                <w:sz w:val="19"/>
                <w:szCs w:val="19"/>
              </w:rPr>
              <w:br/>
            </w:r>
            <w:hyperlink r:id="rId958"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xml:space="preserve">. </w:t>
              </w:r>
              <w:proofErr w:type="gramStart"/>
              <w:r w:rsidR="00FF0DB4" w:rsidRPr="00D63B87">
                <w:rPr>
                  <w:rFonts w:ascii="Arial" w:eastAsiaTheme="minorHAnsi" w:hAnsi="Arial" w:cs="Arial"/>
                  <w:color w:val="3366BB"/>
                  <w:sz w:val="19"/>
                  <w:szCs w:val="19"/>
                  <w:shd w:val="clear" w:color="auto" w:fill="F9F9F9"/>
                </w:rPr>
                <w:t>for</w:t>
              </w:r>
              <w:proofErr w:type="gramEnd"/>
              <w:r w:rsidR="00FF0DB4" w:rsidRPr="00D63B87">
                <w:rPr>
                  <w:rFonts w:ascii="Arial" w:eastAsiaTheme="minorHAnsi" w:hAnsi="Arial" w:cs="Arial"/>
                  <w:color w:val="3366BB"/>
                  <w:sz w:val="19"/>
                  <w:szCs w:val="19"/>
                  <w:shd w:val="clear" w:color="auto" w:fill="F9F9F9"/>
                </w:rPr>
                <w:t xml:space="preserve"> the Accreditation of Forensic Science Testing Laboratories 5.2.1.1–3</w:t>
              </w:r>
            </w:hyperlink>
            <w:r w:rsidR="00FF0DB4" w:rsidRPr="00D63B87">
              <w:rPr>
                <w:rFonts w:ascii="Arial" w:eastAsiaTheme="minorHAnsi" w:hAnsi="Arial" w:cs="Arial"/>
                <w:color w:val="202122"/>
                <w:sz w:val="19"/>
                <w:szCs w:val="19"/>
              </w:rPr>
              <w:br/>
            </w:r>
            <w:hyperlink r:id="rId959"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xml:space="preserve">. </w:t>
              </w:r>
              <w:proofErr w:type="gramStart"/>
              <w:r w:rsidR="00FF0DB4" w:rsidRPr="00D63B87">
                <w:rPr>
                  <w:rFonts w:ascii="Arial" w:eastAsiaTheme="minorHAnsi" w:hAnsi="Arial" w:cs="Arial"/>
                  <w:color w:val="3366BB"/>
                  <w:sz w:val="19"/>
                  <w:szCs w:val="19"/>
                  <w:shd w:val="clear" w:color="auto" w:fill="F9F9F9"/>
                </w:rPr>
                <w:t>for</w:t>
              </w:r>
              <w:proofErr w:type="gramEnd"/>
              <w:r w:rsidR="00FF0DB4" w:rsidRPr="00D63B87">
                <w:rPr>
                  <w:rFonts w:ascii="Arial" w:eastAsiaTheme="minorHAnsi" w:hAnsi="Arial" w:cs="Arial"/>
                  <w:color w:val="3366BB"/>
                  <w:sz w:val="19"/>
                  <w:szCs w:val="19"/>
                  <w:shd w:val="clear" w:color="auto" w:fill="F9F9F9"/>
                </w:rPr>
                <w:t xml:space="preserve"> the Accreditation of Forensic Science Testing Laboratories 5.2.6.2</w:t>
              </w:r>
            </w:hyperlink>
            <w:r w:rsidR="00FF0DB4" w:rsidRPr="00D63B87">
              <w:rPr>
                <w:rFonts w:ascii="Arial" w:eastAsiaTheme="minorHAnsi" w:hAnsi="Arial" w:cs="Arial"/>
                <w:color w:val="202122"/>
                <w:sz w:val="19"/>
                <w:szCs w:val="19"/>
              </w:rPr>
              <w:br/>
            </w:r>
            <w:hyperlink r:id="rId960" w:history="1">
              <w:r w:rsidR="00FF0DB4" w:rsidRPr="00D63B87">
                <w:rPr>
                  <w:rFonts w:ascii="Arial" w:eastAsiaTheme="minorHAnsi" w:hAnsi="Arial" w:cs="Arial"/>
                  <w:color w:val="3366BB"/>
                  <w:sz w:val="19"/>
                  <w:szCs w:val="19"/>
                  <w:shd w:val="clear" w:color="auto" w:fill="F9F9F9"/>
                </w:rPr>
                <w:t xml:space="preserve">ASCLD/LAB Supp. </w:t>
              </w:r>
              <w:proofErr w:type="spellStart"/>
              <w:r w:rsidR="00FF0DB4" w:rsidRPr="00D63B87">
                <w:rPr>
                  <w:rFonts w:ascii="Arial" w:eastAsiaTheme="minorHAnsi" w:hAnsi="Arial" w:cs="Arial"/>
                  <w:color w:val="3366BB"/>
                  <w:sz w:val="19"/>
                  <w:szCs w:val="19"/>
                  <w:shd w:val="clear" w:color="auto" w:fill="F9F9F9"/>
                </w:rPr>
                <w:t>Reqs</w:t>
              </w:r>
              <w:proofErr w:type="spellEnd"/>
              <w:r w:rsidR="00FF0DB4" w:rsidRPr="00D63B87">
                <w:rPr>
                  <w:rFonts w:ascii="Arial" w:eastAsiaTheme="minorHAnsi" w:hAnsi="Arial" w:cs="Arial"/>
                  <w:color w:val="3366BB"/>
                  <w:sz w:val="19"/>
                  <w:szCs w:val="19"/>
                  <w:shd w:val="clear" w:color="auto" w:fill="F9F9F9"/>
                </w:rPr>
                <w:t>. for the Accreditation of Forensic Science Testing Laboratories 5.9.3.3 and 5.9.3.5</w:t>
              </w:r>
            </w:hyperlink>
            <w:r w:rsidR="00FF0DB4" w:rsidRPr="00D63B87">
              <w:rPr>
                <w:rFonts w:ascii="Arial" w:eastAsiaTheme="minorHAnsi" w:hAnsi="Arial" w:cs="Arial"/>
                <w:color w:val="202122"/>
                <w:sz w:val="19"/>
                <w:szCs w:val="19"/>
              </w:rPr>
              <w:br/>
            </w:r>
            <w:hyperlink r:id="rId961" w:history="1">
              <w:r w:rsidR="00FF0DB4" w:rsidRPr="00D63B87">
                <w:rPr>
                  <w:rFonts w:ascii="Arial" w:eastAsiaTheme="minorHAnsi" w:hAnsi="Arial" w:cs="Arial"/>
                  <w:color w:val="3366BB"/>
                  <w:sz w:val="19"/>
                  <w:szCs w:val="19"/>
                  <w:shd w:val="clear" w:color="auto" w:fill="F9F9F9"/>
                </w:rPr>
                <w:t>ASTM E1578-18 E-1-3</w:t>
              </w:r>
            </w:hyperlink>
            <w:r w:rsidR="00FF0DB4" w:rsidRPr="00D63B87">
              <w:rPr>
                <w:rFonts w:ascii="Arial" w:eastAsiaTheme="minorHAnsi" w:hAnsi="Arial" w:cs="Arial"/>
                <w:color w:val="202122"/>
                <w:sz w:val="19"/>
                <w:szCs w:val="19"/>
              </w:rPr>
              <w:br/>
            </w:r>
            <w:hyperlink r:id="rId962" w:history="1">
              <w:r w:rsidR="00FF0DB4" w:rsidRPr="00D63B87">
                <w:rPr>
                  <w:rFonts w:ascii="Arial" w:eastAsiaTheme="minorHAnsi" w:hAnsi="Arial" w:cs="Arial"/>
                  <w:color w:val="3366BB"/>
                  <w:sz w:val="19"/>
                  <w:szCs w:val="19"/>
                  <w:shd w:val="clear" w:color="auto" w:fill="F9F9F9"/>
                </w:rPr>
                <w:t>BRC GSFS, Issue 8, 7.1.x</w:t>
              </w:r>
            </w:hyperlink>
            <w:r w:rsidR="00FF0DB4" w:rsidRPr="00D63B87">
              <w:rPr>
                <w:rFonts w:ascii="Arial" w:eastAsiaTheme="minorHAnsi" w:hAnsi="Arial" w:cs="Arial"/>
                <w:color w:val="202122"/>
                <w:sz w:val="19"/>
                <w:szCs w:val="19"/>
              </w:rPr>
              <w:br/>
            </w:r>
            <w:hyperlink r:id="rId963" w:history="1">
              <w:r w:rsidR="00FF0DB4" w:rsidRPr="00D63B87">
                <w:rPr>
                  <w:rFonts w:ascii="Arial" w:eastAsiaTheme="minorHAnsi" w:hAnsi="Arial" w:cs="Arial"/>
                  <w:color w:val="3366BB"/>
                  <w:sz w:val="19"/>
                  <w:szCs w:val="19"/>
                  <w:shd w:val="clear" w:color="auto" w:fill="F9F9F9"/>
                </w:rPr>
                <w:t>CDC Biosafety in Microbiological and Biomedical Laboratories (BMBL), 6th Edition</w:t>
              </w:r>
            </w:hyperlink>
            <w:r w:rsidR="00FF0DB4" w:rsidRPr="00D63B87">
              <w:rPr>
                <w:rFonts w:ascii="Arial" w:eastAsiaTheme="minorHAnsi" w:hAnsi="Arial" w:cs="Arial"/>
                <w:color w:val="202122"/>
                <w:sz w:val="19"/>
                <w:szCs w:val="19"/>
              </w:rPr>
              <w:br/>
            </w:r>
            <w:hyperlink r:id="rId964" w:history="1">
              <w:r w:rsidR="00FF0DB4" w:rsidRPr="00D63B87">
                <w:rPr>
                  <w:rFonts w:ascii="Arial" w:eastAsiaTheme="minorHAnsi" w:hAnsi="Arial" w:cs="Arial"/>
                  <w:color w:val="3366BB"/>
                  <w:sz w:val="19"/>
                  <w:szCs w:val="19"/>
                  <w:shd w:val="clear" w:color="auto" w:fill="F9F9F9"/>
                </w:rPr>
                <w:t>CJIS Security Policy 5.2.3</w:t>
              </w:r>
            </w:hyperlink>
            <w:r w:rsidR="00FF0DB4" w:rsidRPr="00D63B87">
              <w:rPr>
                <w:rFonts w:ascii="Arial" w:eastAsiaTheme="minorHAnsi" w:hAnsi="Arial" w:cs="Arial"/>
                <w:color w:val="202122"/>
                <w:sz w:val="19"/>
                <w:szCs w:val="19"/>
              </w:rPr>
              <w:br/>
            </w:r>
            <w:hyperlink r:id="rId965" w:history="1">
              <w:r w:rsidR="00FF0DB4" w:rsidRPr="00D63B87">
                <w:rPr>
                  <w:rFonts w:ascii="Arial" w:eastAsiaTheme="minorHAnsi" w:hAnsi="Arial" w:cs="Arial"/>
                  <w:color w:val="3366BB"/>
                  <w:sz w:val="19"/>
                  <w:szCs w:val="19"/>
                  <w:shd w:val="clear" w:color="auto" w:fill="F9F9F9"/>
                </w:rPr>
                <w:t>EPA ERLN Laboratory Requirements 4.2.4.1</w:t>
              </w:r>
            </w:hyperlink>
            <w:r w:rsidR="00FF0DB4" w:rsidRPr="00D63B87">
              <w:rPr>
                <w:rFonts w:ascii="Arial" w:eastAsiaTheme="minorHAnsi" w:hAnsi="Arial" w:cs="Arial"/>
                <w:color w:val="202122"/>
                <w:sz w:val="19"/>
                <w:szCs w:val="19"/>
              </w:rPr>
              <w:br/>
            </w:r>
            <w:hyperlink r:id="rId966" w:history="1">
              <w:r w:rsidR="00FF0DB4" w:rsidRPr="00D63B87">
                <w:rPr>
                  <w:rFonts w:ascii="Arial" w:eastAsiaTheme="minorHAnsi" w:hAnsi="Arial" w:cs="Arial"/>
                  <w:color w:val="3366BB"/>
                  <w:sz w:val="19"/>
                  <w:szCs w:val="19"/>
                  <w:shd w:val="clear" w:color="auto" w:fill="F9F9F9"/>
                </w:rPr>
                <w:t>EPA QA/G-5 2.1.8</w:t>
              </w:r>
            </w:hyperlink>
            <w:r w:rsidR="00FF0DB4" w:rsidRPr="00D63B87">
              <w:rPr>
                <w:rFonts w:ascii="Arial" w:eastAsiaTheme="minorHAnsi" w:hAnsi="Arial" w:cs="Arial"/>
                <w:color w:val="202122"/>
                <w:sz w:val="19"/>
                <w:szCs w:val="19"/>
              </w:rPr>
              <w:br/>
            </w:r>
            <w:hyperlink r:id="rId967" w:history="1">
              <w:r w:rsidR="00FF0DB4" w:rsidRPr="00D63B87">
                <w:rPr>
                  <w:rFonts w:ascii="Arial" w:eastAsiaTheme="minorHAnsi" w:hAnsi="Arial" w:cs="Arial"/>
                  <w:color w:val="3366BB"/>
                  <w:sz w:val="19"/>
                  <w:szCs w:val="19"/>
                  <w:shd w:val="clear" w:color="auto" w:fill="F9F9F9"/>
                </w:rPr>
                <w:t>E.U. Commission Directive 2003/94/EC Article 7.4</w:t>
              </w:r>
            </w:hyperlink>
            <w:r w:rsidR="00FF0DB4" w:rsidRPr="00D63B87">
              <w:rPr>
                <w:rFonts w:ascii="Arial" w:eastAsiaTheme="minorHAnsi" w:hAnsi="Arial" w:cs="Arial"/>
                <w:color w:val="202122"/>
                <w:sz w:val="19"/>
                <w:szCs w:val="19"/>
              </w:rPr>
              <w:br/>
            </w:r>
            <w:hyperlink r:id="rId968" w:history="1">
              <w:r w:rsidR="00FF0DB4" w:rsidRPr="00D63B87">
                <w:rPr>
                  <w:rFonts w:ascii="Arial" w:eastAsiaTheme="minorHAnsi" w:hAnsi="Arial" w:cs="Arial"/>
                  <w:color w:val="3366BB"/>
                  <w:sz w:val="19"/>
                  <w:szCs w:val="19"/>
                  <w:shd w:val="clear" w:color="auto" w:fill="F9F9F9"/>
                </w:rPr>
                <w:t>FDA Hazard Analysis Critical Control Point Guidelines</w:t>
              </w:r>
            </w:hyperlink>
            <w:r w:rsidR="00FF0DB4" w:rsidRPr="00D63B87">
              <w:rPr>
                <w:rFonts w:ascii="Arial" w:eastAsiaTheme="minorHAnsi" w:hAnsi="Arial" w:cs="Arial"/>
                <w:color w:val="202122"/>
                <w:sz w:val="19"/>
                <w:szCs w:val="19"/>
              </w:rPr>
              <w:br/>
            </w:r>
            <w:hyperlink r:id="rId969" w:history="1">
              <w:r w:rsidR="00FF0DB4" w:rsidRPr="00D63B87">
                <w:rPr>
                  <w:rFonts w:ascii="Arial" w:eastAsiaTheme="minorHAnsi" w:hAnsi="Arial" w:cs="Arial"/>
                  <w:color w:val="3366BB"/>
                  <w:sz w:val="19"/>
                  <w:szCs w:val="19"/>
                  <w:shd w:val="clear" w:color="auto" w:fill="F9F9F9"/>
                </w:rPr>
                <w:t>IFS Food 7, Part 2, 3.3</w:t>
              </w:r>
            </w:hyperlink>
            <w:r w:rsidR="00FF0DB4" w:rsidRPr="00D63B87">
              <w:rPr>
                <w:rFonts w:ascii="Arial" w:eastAsiaTheme="minorHAnsi" w:hAnsi="Arial" w:cs="Arial"/>
                <w:color w:val="202122"/>
                <w:sz w:val="19"/>
                <w:szCs w:val="19"/>
              </w:rPr>
              <w:br/>
            </w:r>
            <w:hyperlink r:id="rId970" w:history="1">
              <w:r w:rsidR="00FF0DB4" w:rsidRPr="00D63B87">
                <w:rPr>
                  <w:rFonts w:ascii="Arial" w:eastAsiaTheme="minorHAnsi" w:hAnsi="Arial" w:cs="Arial"/>
                  <w:color w:val="3366BB"/>
                  <w:sz w:val="19"/>
                  <w:szCs w:val="19"/>
                  <w:shd w:val="clear" w:color="auto" w:fill="F9F9F9"/>
                </w:rPr>
                <w:t xml:space="preserve">IFS </w:t>
              </w:r>
              <w:proofErr w:type="spellStart"/>
              <w:r w:rsidR="00FF0DB4" w:rsidRPr="00D63B87">
                <w:rPr>
                  <w:rFonts w:ascii="Arial" w:eastAsiaTheme="minorHAnsi" w:hAnsi="Arial" w:cs="Arial"/>
                  <w:color w:val="3366BB"/>
                  <w:sz w:val="19"/>
                  <w:szCs w:val="19"/>
                  <w:shd w:val="clear" w:color="auto" w:fill="F9F9F9"/>
                </w:rPr>
                <w:t>PACsecure</w:t>
              </w:r>
              <w:proofErr w:type="spellEnd"/>
              <w:r w:rsidR="00FF0DB4" w:rsidRPr="00D63B87">
                <w:rPr>
                  <w:rFonts w:ascii="Arial" w:eastAsiaTheme="minorHAnsi" w:hAnsi="Arial" w:cs="Arial"/>
                  <w:color w:val="3366BB"/>
                  <w:sz w:val="19"/>
                  <w:szCs w:val="19"/>
                  <w:shd w:val="clear" w:color="auto" w:fill="F9F9F9"/>
                </w:rPr>
                <w:t xml:space="preserve"> 2, Part 2, 3.3</w:t>
              </w:r>
            </w:hyperlink>
            <w:r w:rsidR="00FF0DB4" w:rsidRPr="00D63B87">
              <w:rPr>
                <w:rFonts w:ascii="Arial" w:eastAsiaTheme="minorHAnsi" w:hAnsi="Arial" w:cs="Arial"/>
                <w:color w:val="202122"/>
                <w:sz w:val="19"/>
                <w:szCs w:val="19"/>
              </w:rPr>
              <w:br/>
            </w:r>
            <w:hyperlink r:id="rId971" w:history="1">
              <w:r w:rsidR="00FF0DB4" w:rsidRPr="00D63B87">
                <w:rPr>
                  <w:rFonts w:ascii="Arial" w:eastAsiaTheme="minorHAnsi" w:hAnsi="Arial" w:cs="Arial"/>
                  <w:color w:val="3366BB"/>
                  <w:sz w:val="19"/>
                  <w:szCs w:val="19"/>
                  <w:shd w:val="clear" w:color="auto" w:fill="F9F9F9"/>
                </w:rPr>
                <w:t>ISO 15189:2012 5.1.9</w:t>
              </w:r>
            </w:hyperlink>
            <w:r w:rsidR="00FF0DB4" w:rsidRPr="00D63B87">
              <w:rPr>
                <w:rFonts w:ascii="Arial" w:eastAsiaTheme="minorHAnsi" w:hAnsi="Arial" w:cs="Arial"/>
                <w:color w:val="202122"/>
                <w:sz w:val="19"/>
                <w:szCs w:val="19"/>
              </w:rPr>
              <w:br/>
            </w:r>
            <w:hyperlink r:id="rId972" w:history="1">
              <w:r w:rsidR="00FF0DB4" w:rsidRPr="00D63B87">
                <w:rPr>
                  <w:rFonts w:ascii="Arial" w:eastAsiaTheme="minorHAnsi" w:hAnsi="Arial" w:cs="Arial"/>
                  <w:color w:val="3366BB"/>
                  <w:sz w:val="19"/>
                  <w:szCs w:val="19"/>
                  <w:shd w:val="clear" w:color="auto" w:fill="F9F9F9"/>
                </w:rPr>
                <w:t>NIST 800-53, Rev. 5, AT-2–AT-4</w:t>
              </w:r>
            </w:hyperlink>
            <w:r w:rsidR="00FF0DB4" w:rsidRPr="00D63B87">
              <w:rPr>
                <w:rFonts w:ascii="Arial" w:eastAsiaTheme="minorHAnsi" w:hAnsi="Arial" w:cs="Arial"/>
                <w:color w:val="202122"/>
                <w:sz w:val="19"/>
                <w:szCs w:val="19"/>
              </w:rPr>
              <w:br/>
            </w:r>
            <w:hyperlink r:id="rId973" w:history="1">
              <w:r w:rsidR="00FF0DB4" w:rsidRPr="00D63B87">
                <w:rPr>
                  <w:rFonts w:ascii="Arial" w:eastAsiaTheme="minorHAnsi" w:hAnsi="Arial" w:cs="Arial"/>
                  <w:color w:val="3366BB"/>
                  <w:sz w:val="19"/>
                  <w:szCs w:val="19"/>
                  <w:shd w:val="clear" w:color="auto" w:fill="F9F9F9"/>
                </w:rPr>
                <w:t>NIST 800-53, Rev. 5, CP-3</w:t>
              </w:r>
            </w:hyperlink>
            <w:r w:rsidR="00FF0DB4" w:rsidRPr="00D63B87">
              <w:rPr>
                <w:rFonts w:ascii="Arial" w:eastAsiaTheme="minorHAnsi" w:hAnsi="Arial" w:cs="Arial"/>
                <w:color w:val="202122"/>
                <w:sz w:val="19"/>
                <w:szCs w:val="19"/>
              </w:rPr>
              <w:br/>
            </w:r>
            <w:hyperlink r:id="rId974" w:history="1">
              <w:r w:rsidR="00FF0DB4" w:rsidRPr="00D63B87">
                <w:rPr>
                  <w:rFonts w:ascii="Arial" w:eastAsiaTheme="minorHAnsi" w:hAnsi="Arial" w:cs="Arial"/>
                  <w:color w:val="3366BB"/>
                  <w:sz w:val="19"/>
                  <w:szCs w:val="19"/>
                  <w:shd w:val="clear" w:color="auto" w:fill="F9F9F9"/>
                </w:rPr>
                <w:t>NIST 800-53, Rev. 5, IR-2</w:t>
              </w:r>
            </w:hyperlink>
            <w:r w:rsidR="00FF0DB4" w:rsidRPr="00D63B87">
              <w:rPr>
                <w:rFonts w:ascii="Arial" w:eastAsiaTheme="minorHAnsi" w:hAnsi="Arial" w:cs="Arial"/>
                <w:color w:val="202122"/>
                <w:sz w:val="19"/>
                <w:szCs w:val="19"/>
              </w:rPr>
              <w:br/>
            </w:r>
            <w:hyperlink r:id="rId975" w:history="1">
              <w:r w:rsidR="00FF0DB4" w:rsidRPr="00D63B87">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D63B87">
              <w:rPr>
                <w:rFonts w:ascii="Arial" w:eastAsiaTheme="minorHAnsi" w:hAnsi="Arial" w:cs="Arial"/>
                <w:color w:val="202122"/>
                <w:sz w:val="19"/>
                <w:szCs w:val="19"/>
              </w:rPr>
              <w:br/>
            </w:r>
            <w:hyperlink r:id="rId976" w:history="1">
              <w:r w:rsidR="00FF0DB4" w:rsidRPr="00D63B87">
                <w:rPr>
                  <w:rFonts w:ascii="Arial" w:eastAsiaTheme="minorHAnsi" w:hAnsi="Arial" w:cs="Arial"/>
                  <w:color w:val="3366BB"/>
                  <w:sz w:val="19"/>
                  <w:szCs w:val="19"/>
                  <w:shd w:val="clear" w:color="auto" w:fill="F9F9F9"/>
                </w:rPr>
                <w:t>SQF FSC 9, Food Manufacturing, Part B, 2.9</w:t>
              </w:r>
            </w:hyperlink>
            <w:r w:rsidR="00FF0DB4" w:rsidRPr="00D63B87">
              <w:rPr>
                <w:rFonts w:ascii="Arial" w:eastAsiaTheme="minorHAnsi" w:hAnsi="Arial" w:cs="Arial"/>
                <w:color w:val="202122"/>
                <w:sz w:val="19"/>
                <w:szCs w:val="19"/>
              </w:rPr>
              <w:br/>
            </w:r>
            <w:hyperlink r:id="rId977" w:history="1">
              <w:r w:rsidR="00FF0DB4" w:rsidRPr="00D63B87">
                <w:rPr>
                  <w:rFonts w:ascii="Arial" w:eastAsiaTheme="minorHAnsi" w:hAnsi="Arial" w:cs="Arial"/>
                  <w:color w:val="3366BB"/>
                  <w:sz w:val="19"/>
                  <w:szCs w:val="19"/>
                  <w:shd w:val="clear" w:color="auto" w:fill="F9F9F9"/>
                </w:rPr>
                <w:t>SQF FSC 9, Pet Food Manufacturing, Part B, 2.9</w:t>
              </w:r>
            </w:hyperlink>
            <w:r w:rsidR="00FF0DB4" w:rsidRPr="00D63B87">
              <w:rPr>
                <w:rFonts w:ascii="Arial" w:eastAsiaTheme="minorHAnsi" w:hAnsi="Arial" w:cs="Arial"/>
                <w:color w:val="202122"/>
                <w:sz w:val="19"/>
                <w:szCs w:val="19"/>
              </w:rPr>
              <w:br/>
            </w:r>
            <w:hyperlink r:id="rId978" w:history="1">
              <w:r w:rsidR="00FF0DB4" w:rsidRPr="00D63B87">
                <w:rPr>
                  <w:rFonts w:ascii="Arial" w:eastAsiaTheme="minorHAnsi" w:hAnsi="Arial" w:cs="Arial"/>
                  <w:color w:val="3366BB"/>
                  <w:sz w:val="19"/>
                  <w:szCs w:val="19"/>
                  <w:shd w:val="clear" w:color="auto" w:fill="F9F9F9"/>
                </w:rPr>
                <w:t>SQF FSC 9, Manufacture of Food Packaging, Part B, 2.9</w:t>
              </w:r>
            </w:hyperlink>
            <w:r w:rsidR="00FF0DB4" w:rsidRPr="00D63B87">
              <w:rPr>
                <w:rFonts w:ascii="Arial" w:eastAsiaTheme="minorHAnsi" w:hAnsi="Arial" w:cs="Arial"/>
                <w:color w:val="202122"/>
                <w:sz w:val="19"/>
                <w:szCs w:val="19"/>
              </w:rPr>
              <w:br/>
            </w:r>
            <w:hyperlink r:id="rId979" w:history="1">
              <w:r w:rsidR="00FF0DB4" w:rsidRPr="00D63B87">
                <w:rPr>
                  <w:rFonts w:ascii="Arial" w:eastAsiaTheme="minorHAnsi" w:hAnsi="Arial" w:cs="Arial"/>
                  <w:color w:val="3366BB"/>
                  <w:sz w:val="19"/>
                  <w:szCs w:val="19"/>
                  <w:shd w:val="clear" w:color="auto" w:fill="F9F9F9"/>
                </w:rPr>
                <w:t>TNI EL-V1-2016-Rev.2.1 (V1,M2 5.2)</w:t>
              </w:r>
            </w:hyperlink>
            <w:r w:rsidR="00FF0DB4" w:rsidRPr="00D63B87">
              <w:rPr>
                <w:rFonts w:ascii="Arial" w:eastAsiaTheme="minorHAnsi" w:hAnsi="Arial" w:cs="Arial"/>
                <w:color w:val="202122"/>
                <w:sz w:val="19"/>
                <w:szCs w:val="19"/>
              </w:rPr>
              <w:br/>
            </w:r>
            <w:hyperlink r:id="rId980" w:history="1">
              <w:r w:rsidR="00FF0DB4" w:rsidRPr="00D63B87">
                <w:rPr>
                  <w:rFonts w:ascii="Arial" w:eastAsiaTheme="minorHAnsi" w:hAnsi="Arial" w:cs="Arial"/>
                  <w:color w:val="3366BB"/>
                  <w:sz w:val="19"/>
                  <w:szCs w:val="19"/>
                  <w:shd w:val="clear" w:color="auto" w:fill="F9F9F9"/>
                </w:rPr>
                <w:t>USDA Administrative Procedures for the PDP 6.1</w:t>
              </w:r>
            </w:hyperlink>
            <w:r w:rsidR="00FF0DB4" w:rsidRPr="00D63B87">
              <w:rPr>
                <w:rFonts w:ascii="Arial" w:eastAsiaTheme="minorHAnsi" w:hAnsi="Arial" w:cs="Arial"/>
                <w:color w:val="202122"/>
                <w:sz w:val="19"/>
                <w:szCs w:val="19"/>
              </w:rPr>
              <w:br/>
            </w:r>
            <w:hyperlink r:id="rId981" w:history="1">
              <w:r w:rsidR="00FF0DB4" w:rsidRPr="00D63B87">
                <w:rPr>
                  <w:rFonts w:ascii="Arial" w:eastAsiaTheme="minorHAnsi" w:hAnsi="Arial" w:cs="Arial"/>
                  <w:color w:val="3366BB"/>
                  <w:sz w:val="19"/>
                  <w:szCs w:val="19"/>
                  <w:shd w:val="clear" w:color="auto" w:fill="F9F9F9"/>
                </w:rPr>
                <w:t xml:space="preserve">USDA LAS Laboratory Approval Program (LAP) </w:t>
              </w:r>
              <w:r w:rsidR="00FF0DB4" w:rsidRPr="00D63B87">
                <w:rPr>
                  <w:rFonts w:ascii="Arial" w:eastAsiaTheme="minorHAnsi" w:hAnsi="Arial" w:cs="Arial"/>
                  <w:color w:val="3366BB"/>
                  <w:sz w:val="19"/>
                  <w:szCs w:val="19"/>
                  <w:shd w:val="clear" w:color="auto" w:fill="F9F9F9"/>
                </w:rPr>
                <w:lastRenderedPageBreak/>
                <w:t>Policies and Procedures 12.4e</w:t>
              </w:r>
            </w:hyperlink>
            <w:r w:rsidR="00FF0DB4" w:rsidRPr="00D63B87">
              <w:rPr>
                <w:rFonts w:ascii="Arial" w:eastAsiaTheme="minorHAnsi" w:hAnsi="Arial" w:cs="Arial"/>
                <w:color w:val="202122"/>
                <w:sz w:val="19"/>
                <w:szCs w:val="19"/>
              </w:rPr>
              <w:br/>
            </w:r>
            <w:hyperlink r:id="rId982" w:history="1">
              <w:r w:rsidR="00FF0DB4" w:rsidRPr="00D63B87">
                <w:rPr>
                  <w:rFonts w:ascii="Arial" w:eastAsiaTheme="minorHAnsi" w:hAnsi="Arial" w:cs="Arial"/>
                  <w:color w:val="3366BB"/>
                  <w:sz w:val="19"/>
                  <w:szCs w:val="19"/>
                  <w:shd w:val="clear" w:color="auto" w:fill="F9F9F9"/>
                </w:rPr>
                <w:t>USDA Sampling Procedures for PDP 6.1.2.8 and 6.1.3</w:t>
              </w:r>
            </w:hyperlink>
            <w:r w:rsidR="00FF0DB4" w:rsidRPr="00D63B87">
              <w:rPr>
                <w:rFonts w:ascii="Arial" w:eastAsiaTheme="minorHAnsi" w:hAnsi="Arial" w:cs="Arial"/>
                <w:color w:val="202122"/>
                <w:sz w:val="19"/>
                <w:szCs w:val="19"/>
              </w:rPr>
              <w:br/>
            </w:r>
            <w:hyperlink r:id="rId983" w:history="1">
              <w:r w:rsidR="00FF0DB4" w:rsidRPr="00D63B87">
                <w:rPr>
                  <w:rFonts w:ascii="Arial" w:eastAsiaTheme="minorHAnsi" w:hAnsi="Arial" w:cs="Arial"/>
                  <w:color w:val="3366BB"/>
                  <w:sz w:val="19"/>
                  <w:szCs w:val="19"/>
                  <w:shd w:val="clear" w:color="auto" w:fill="F9F9F9"/>
                </w:rPr>
                <w:t>WADA International Standard for Laboratories (ISL) 5.2.2</w:t>
              </w:r>
            </w:hyperlink>
            <w:r w:rsidR="00FF0DB4" w:rsidRPr="00D63B87">
              <w:rPr>
                <w:rFonts w:ascii="Arial" w:eastAsiaTheme="minorHAnsi" w:hAnsi="Arial" w:cs="Arial"/>
                <w:color w:val="202122"/>
                <w:sz w:val="19"/>
                <w:szCs w:val="19"/>
              </w:rPr>
              <w:br/>
            </w:r>
            <w:hyperlink r:id="rId984" w:history="1">
              <w:r w:rsidR="00FF0DB4" w:rsidRPr="00D63B87">
                <w:rPr>
                  <w:rFonts w:ascii="Arial" w:eastAsiaTheme="minorHAnsi" w:hAnsi="Arial" w:cs="Arial"/>
                  <w:color w:val="3366BB"/>
                  <w:sz w:val="19"/>
                  <w:szCs w:val="19"/>
                  <w:shd w:val="clear" w:color="auto" w:fill="F9F9F9"/>
                </w:rPr>
                <w:t>WHO Technical Report Series, #986, Annex 2, 2.1 (e)</w:t>
              </w:r>
            </w:hyperlink>
            <w:r w:rsidR="00FF0DB4" w:rsidRPr="00D63B87">
              <w:rPr>
                <w:rFonts w:ascii="Arial" w:eastAsiaTheme="minorHAnsi" w:hAnsi="Arial" w:cs="Arial"/>
                <w:color w:val="202122"/>
                <w:sz w:val="19"/>
                <w:szCs w:val="19"/>
              </w:rPr>
              <w:br/>
            </w:r>
            <w:hyperlink r:id="rId985" w:history="1">
              <w:r w:rsidR="00FF0DB4" w:rsidRPr="00D63B87">
                <w:rPr>
                  <w:rFonts w:ascii="Arial" w:eastAsiaTheme="minorHAnsi" w:hAnsi="Arial" w:cs="Arial"/>
                  <w:color w:val="3366BB"/>
                  <w:sz w:val="19"/>
                  <w:szCs w:val="19"/>
                  <w:shd w:val="clear" w:color="auto" w:fill="F9F9F9"/>
                </w:rPr>
                <w:t>WHO Technical Report Series, #986, Annex 2, 9.4</w:t>
              </w:r>
            </w:hyperlink>
            <w:r w:rsidR="00FF0DB4" w:rsidRPr="00D63B87">
              <w:rPr>
                <w:rFonts w:ascii="Arial" w:eastAsiaTheme="minorHAnsi" w:hAnsi="Arial" w:cs="Arial"/>
                <w:color w:val="202122"/>
                <w:sz w:val="19"/>
                <w:szCs w:val="19"/>
              </w:rPr>
              <w:br/>
            </w:r>
            <w:hyperlink r:id="rId986" w:history="1">
              <w:r w:rsidR="00FF0DB4" w:rsidRPr="00D63B87">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lastRenderedPageBreak/>
              <w:t>8.5</w:t>
            </w:r>
            <w:r w:rsidRPr="00D63B87">
              <w:rPr>
                <w:rFonts w:ascii="Arial" w:hAnsi="Arial" w:cs="Arial"/>
                <w:color w:val="202122"/>
                <w:sz w:val="19"/>
                <w:szCs w:val="19"/>
              </w:rPr>
              <w:t> The system shall be able to record for every trainee their training attendance, progress, assessments, licenses, and certificates of completion for in-house training, continuing education courses, and other required courses of certification.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63B87" w:rsidRDefault="00F818C7" w:rsidP="00DC104A">
            <w:pPr>
              <w:rPr>
                <w:rFonts w:ascii="Arial" w:hAnsi="Arial" w:cs="Arial"/>
                <w:color w:val="202122"/>
                <w:sz w:val="19"/>
                <w:szCs w:val="19"/>
              </w:rPr>
            </w:pPr>
            <w:hyperlink r:id="rId987" w:history="1">
              <w:r w:rsidR="00BB7265" w:rsidRPr="00D63B87">
                <w:rPr>
                  <w:rFonts w:ascii="Arial" w:hAnsi="Arial" w:cs="Arial"/>
                  <w:color w:val="3366BB"/>
                  <w:sz w:val="19"/>
                  <w:szCs w:val="19"/>
                  <w:shd w:val="clear" w:color="auto" w:fill="F9F9F9"/>
                </w:rPr>
                <w:t>ABFT Accreditation Manual Sec. B</w:t>
              </w:r>
            </w:hyperlink>
            <w:r w:rsidR="00BB7265" w:rsidRPr="00D63B87">
              <w:rPr>
                <w:rFonts w:ascii="Arial" w:hAnsi="Arial" w:cs="Arial"/>
                <w:color w:val="202122"/>
                <w:sz w:val="19"/>
                <w:szCs w:val="19"/>
              </w:rPr>
              <w:br/>
            </w:r>
            <w:hyperlink r:id="rId988" w:history="1">
              <w:r w:rsidR="00BB7265" w:rsidRPr="00D63B87">
                <w:rPr>
                  <w:rFonts w:ascii="Arial" w:hAnsi="Arial" w:cs="Arial"/>
                  <w:color w:val="3366BB"/>
                  <w:sz w:val="19"/>
                  <w:szCs w:val="19"/>
                  <w:shd w:val="clear" w:color="auto" w:fill="F9F9F9"/>
                </w:rPr>
                <w:t>ASTM E1578-18 E-1-4</w:t>
              </w:r>
            </w:hyperlink>
            <w:r w:rsidR="00BB7265" w:rsidRPr="00D63B87">
              <w:rPr>
                <w:rFonts w:ascii="Arial" w:hAnsi="Arial" w:cs="Arial"/>
                <w:color w:val="202122"/>
                <w:sz w:val="19"/>
                <w:szCs w:val="19"/>
              </w:rPr>
              <w:br/>
            </w:r>
            <w:hyperlink r:id="rId989" w:history="1">
              <w:r w:rsidR="00BB7265" w:rsidRPr="00D63B87">
                <w:rPr>
                  <w:rFonts w:ascii="Arial" w:hAnsi="Arial" w:cs="Arial"/>
                  <w:color w:val="3366BB"/>
                  <w:sz w:val="19"/>
                  <w:szCs w:val="19"/>
                  <w:shd w:val="clear" w:color="auto" w:fill="F9F9F9"/>
                </w:rPr>
                <w:t>IFS Food 7, Part 2, 3.3</w:t>
              </w:r>
            </w:hyperlink>
            <w:r w:rsidR="00BB7265" w:rsidRPr="00D63B87">
              <w:rPr>
                <w:rFonts w:ascii="Arial" w:hAnsi="Arial" w:cs="Arial"/>
                <w:color w:val="202122"/>
                <w:sz w:val="19"/>
                <w:szCs w:val="19"/>
              </w:rPr>
              <w:br/>
            </w:r>
            <w:hyperlink r:id="rId990" w:history="1">
              <w:r w:rsidR="00BB7265" w:rsidRPr="00D63B87">
                <w:rPr>
                  <w:rFonts w:ascii="Arial" w:hAnsi="Arial" w:cs="Arial"/>
                  <w:color w:val="3366BB"/>
                  <w:sz w:val="19"/>
                  <w:szCs w:val="19"/>
                  <w:shd w:val="clear" w:color="auto" w:fill="F9F9F9"/>
                </w:rPr>
                <w:t xml:space="preserve">IFS </w:t>
              </w:r>
              <w:proofErr w:type="spellStart"/>
              <w:r w:rsidR="00BB7265" w:rsidRPr="00D63B87">
                <w:rPr>
                  <w:rFonts w:ascii="Arial" w:hAnsi="Arial" w:cs="Arial"/>
                  <w:color w:val="3366BB"/>
                  <w:sz w:val="19"/>
                  <w:szCs w:val="19"/>
                  <w:shd w:val="clear" w:color="auto" w:fill="F9F9F9"/>
                </w:rPr>
                <w:t>PACsecure</w:t>
              </w:r>
              <w:proofErr w:type="spellEnd"/>
              <w:r w:rsidR="00BB7265" w:rsidRPr="00D63B87">
                <w:rPr>
                  <w:rFonts w:ascii="Arial" w:hAnsi="Arial" w:cs="Arial"/>
                  <w:color w:val="3366BB"/>
                  <w:sz w:val="19"/>
                  <w:szCs w:val="19"/>
                  <w:shd w:val="clear" w:color="auto" w:fill="F9F9F9"/>
                </w:rPr>
                <w:t xml:space="preserve"> 2, Part 2, 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t>8.6</w:t>
            </w:r>
            <w:r w:rsidRPr="00D63B87">
              <w:rPr>
                <w:rFonts w:ascii="Arial" w:hAnsi="Arial" w:cs="Arial"/>
                <w:color w:val="202122"/>
                <w:sz w:val="19"/>
                <w:szCs w:val="19"/>
              </w:rPr>
              <w:t> The system should allow the results of tests taken by personnel to be uploaded and made available to authorized individuals for reference.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63B87" w:rsidRDefault="00F818C7" w:rsidP="00DC104A">
            <w:pPr>
              <w:pStyle w:val="NormalWeb"/>
              <w:spacing w:before="96" w:beforeAutospacing="0" w:after="120" w:afterAutospacing="0"/>
              <w:rPr>
                <w:rFonts w:ascii="Arial" w:hAnsi="Arial" w:cs="Arial"/>
                <w:color w:val="202122"/>
                <w:sz w:val="19"/>
                <w:szCs w:val="19"/>
              </w:rPr>
            </w:pPr>
            <w:hyperlink r:id="rId991" w:history="1">
              <w:r w:rsidR="00BB7265" w:rsidRPr="00D63B87">
                <w:rPr>
                  <w:rFonts w:ascii="Arial" w:eastAsiaTheme="minorHAnsi" w:hAnsi="Arial" w:cs="Arial"/>
                  <w:color w:val="3366BB"/>
                  <w:sz w:val="19"/>
                  <w:szCs w:val="19"/>
                  <w:shd w:val="clear" w:color="auto" w:fill="F9F9F9"/>
                </w:rPr>
                <w:t>ASTM E1578-18 E-1-5</w:t>
              </w:r>
            </w:hyperlink>
            <w:r w:rsidR="00BB7265" w:rsidRPr="00D63B87">
              <w:rPr>
                <w:rFonts w:ascii="Arial" w:eastAsiaTheme="minorHAnsi" w:hAnsi="Arial" w:cs="Arial"/>
                <w:color w:val="202122"/>
                <w:sz w:val="19"/>
                <w:szCs w:val="19"/>
              </w:rPr>
              <w:br/>
            </w:r>
            <w:hyperlink r:id="rId992" w:history="1">
              <w:r w:rsidR="00BB7265" w:rsidRPr="00D63B87">
                <w:rPr>
                  <w:rFonts w:ascii="Arial" w:eastAsiaTheme="minorHAnsi" w:hAnsi="Arial" w:cs="Arial"/>
                  <w:color w:val="3366BB"/>
                  <w:sz w:val="19"/>
                  <w:szCs w:val="19"/>
                  <w:shd w:val="clear" w:color="auto" w:fill="F9F9F9"/>
                </w:rPr>
                <w:t>BRC GSFS, Issue 8, 7.1.x</w:t>
              </w:r>
            </w:hyperlink>
            <w:r w:rsidR="00BB7265" w:rsidRPr="00D63B87">
              <w:rPr>
                <w:rFonts w:ascii="Arial" w:eastAsiaTheme="minorHAnsi" w:hAnsi="Arial" w:cs="Arial"/>
                <w:color w:val="202122"/>
                <w:sz w:val="19"/>
                <w:szCs w:val="19"/>
              </w:rPr>
              <w:br/>
            </w:r>
            <w:hyperlink r:id="rId993" w:history="1">
              <w:r w:rsidR="00BB7265" w:rsidRPr="00D63B87">
                <w:rPr>
                  <w:rFonts w:ascii="Arial" w:eastAsiaTheme="minorHAnsi" w:hAnsi="Arial" w:cs="Arial"/>
                  <w:color w:val="3366BB"/>
                  <w:sz w:val="19"/>
                  <w:szCs w:val="19"/>
                  <w:shd w:val="clear" w:color="auto" w:fill="F9F9F9"/>
                </w:rPr>
                <w:t>NIST 800-53, Rev. 5, AT-2 and AT-3</w:t>
              </w:r>
            </w:hyperlink>
            <w:r w:rsidR="00BB7265" w:rsidRPr="00D63B87">
              <w:rPr>
                <w:rFonts w:ascii="Arial" w:eastAsiaTheme="minorHAnsi" w:hAnsi="Arial" w:cs="Arial"/>
                <w:color w:val="202122"/>
                <w:sz w:val="19"/>
                <w:szCs w:val="19"/>
              </w:rPr>
              <w:br/>
            </w:r>
            <w:hyperlink r:id="rId994" w:history="1">
              <w:r w:rsidR="00BB7265" w:rsidRPr="00D63B87">
                <w:rPr>
                  <w:rFonts w:ascii="Arial" w:eastAsiaTheme="minorHAnsi" w:hAnsi="Arial" w:cs="Arial"/>
                  <w:color w:val="3366BB"/>
                  <w:sz w:val="19"/>
                  <w:szCs w:val="19"/>
                  <w:shd w:val="clear" w:color="auto" w:fill="F9F9F9"/>
                </w:rPr>
                <w:t>NIST 800-53, Rev. 5, CP-3</w:t>
              </w:r>
            </w:hyperlink>
            <w:r w:rsidR="00BB7265" w:rsidRPr="00D63B87">
              <w:rPr>
                <w:rFonts w:ascii="Arial" w:eastAsiaTheme="minorHAnsi" w:hAnsi="Arial" w:cs="Arial"/>
                <w:color w:val="202122"/>
                <w:sz w:val="19"/>
                <w:szCs w:val="19"/>
              </w:rPr>
              <w:br/>
            </w:r>
            <w:hyperlink r:id="rId995" w:history="1">
              <w:r w:rsidR="00BB7265" w:rsidRPr="00D63B87">
                <w:rPr>
                  <w:rFonts w:ascii="Arial" w:eastAsiaTheme="minorHAnsi" w:hAnsi="Arial" w:cs="Arial"/>
                  <w:color w:val="3366BB"/>
                  <w:sz w:val="19"/>
                  <w:szCs w:val="19"/>
                  <w:shd w:val="clear" w:color="auto" w:fill="F9F9F9"/>
                </w:rPr>
                <w:t>NIST 800-53, Rev. 5, IR-2</w:t>
              </w:r>
            </w:hyperlink>
            <w:r w:rsidR="00BB7265" w:rsidRPr="00D63B87">
              <w:rPr>
                <w:rFonts w:ascii="Arial" w:eastAsiaTheme="minorHAnsi" w:hAnsi="Arial" w:cs="Arial"/>
                <w:color w:val="202122"/>
                <w:sz w:val="19"/>
                <w:szCs w:val="19"/>
              </w:rPr>
              <w:br/>
            </w:r>
            <w:hyperlink r:id="rId996" w:history="1">
              <w:r w:rsidR="00BB7265" w:rsidRPr="00D63B87">
                <w:rPr>
                  <w:rFonts w:ascii="Arial" w:eastAsiaTheme="minorHAnsi" w:hAnsi="Arial" w:cs="Arial"/>
                  <w:color w:val="3366BB"/>
                  <w:sz w:val="19"/>
                  <w:szCs w:val="19"/>
                  <w:shd w:val="clear" w:color="auto" w:fill="F9F9F9"/>
                </w:rPr>
                <w:t>SQF FSC 9, Food Manufacturing, Part B, 2.9</w:t>
              </w:r>
            </w:hyperlink>
            <w:r w:rsidR="00BB7265" w:rsidRPr="00D63B87">
              <w:rPr>
                <w:rFonts w:ascii="Arial" w:eastAsiaTheme="minorHAnsi" w:hAnsi="Arial" w:cs="Arial"/>
                <w:color w:val="202122"/>
                <w:sz w:val="19"/>
                <w:szCs w:val="19"/>
              </w:rPr>
              <w:br/>
            </w:r>
            <w:hyperlink r:id="rId997" w:history="1">
              <w:r w:rsidR="00BB7265" w:rsidRPr="00D63B87">
                <w:rPr>
                  <w:rFonts w:ascii="Arial" w:eastAsiaTheme="minorHAnsi" w:hAnsi="Arial" w:cs="Arial"/>
                  <w:color w:val="3366BB"/>
                  <w:sz w:val="19"/>
                  <w:szCs w:val="19"/>
                  <w:shd w:val="clear" w:color="auto" w:fill="F9F9F9"/>
                </w:rPr>
                <w:t>SQF FSC 9, Pet Food Manufacturing, Part B, 2.9</w:t>
              </w:r>
            </w:hyperlink>
            <w:r w:rsidR="00BB7265" w:rsidRPr="00D63B87">
              <w:rPr>
                <w:rFonts w:ascii="Arial" w:eastAsiaTheme="minorHAnsi" w:hAnsi="Arial" w:cs="Arial"/>
                <w:color w:val="202122"/>
                <w:sz w:val="19"/>
                <w:szCs w:val="19"/>
              </w:rPr>
              <w:br/>
            </w:r>
            <w:hyperlink r:id="rId998" w:history="1">
              <w:r w:rsidR="00BB7265" w:rsidRPr="00D63B87">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t>8.7</w:t>
            </w:r>
            <w:r w:rsidRPr="00D63B87">
              <w:rPr>
                <w:rFonts w:ascii="Arial" w:hAnsi="Arial" w:cs="Arial"/>
                <w:color w:val="202122"/>
                <w:sz w:val="19"/>
                <w:szCs w:val="19"/>
              </w:rPr>
              <w:t> The system should be able to produce a training matrix of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DC104A" w:rsidRPr="00D63B87"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B7265" w:rsidRPr="00D63B87" w:rsidRDefault="00F818C7" w:rsidP="00CC76EB">
            <w:pPr>
              <w:spacing w:after="0" w:line="240" w:lineRule="auto"/>
              <w:rPr>
                <w:rFonts w:ascii="Arial" w:eastAsia="Times New Roman" w:hAnsi="Arial" w:cs="Arial"/>
                <w:sz w:val="24"/>
                <w:szCs w:val="24"/>
              </w:rPr>
            </w:pPr>
            <w:hyperlink r:id="rId999" w:history="1">
              <w:r w:rsidR="00BB7265" w:rsidRPr="00D63B87">
                <w:rPr>
                  <w:rFonts w:ascii="Arial" w:eastAsia="Times New Roman" w:hAnsi="Arial" w:cs="Arial"/>
                  <w:color w:val="3366BB"/>
                  <w:sz w:val="19"/>
                  <w:szCs w:val="19"/>
                  <w:shd w:val="clear" w:color="auto" w:fill="F9F9F9"/>
                </w:rPr>
                <w:t>7 CFR Part 331.15</w:t>
              </w:r>
            </w:hyperlink>
            <w:r w:rsidR="00CC76EB" w:rsidRPr="00D63B87">
              <w:rPr>
                <w:rFonts w:ascii="Arial" w:eastAsia="Times New Roman" w:hAnsi="Arial" w:cs="Arial"/>
                <w:sz w:val="24"/>
                <w:szCs w:val="24"/>
              </w:rPr>
              <w:br/>
            </w:r>
            <w:hyperlink r:id="rId1000" w:history="1">
              <w:r w:rsidR="00BB7265" w:rsidRPr="00D63B87">
                <w:rPr>
                  <w:rFonts w:ascii="Arial" w:eastAsia="Times New Roman" w:hAnsi="Arial" w:cs="Arial"/>
                  <w:color w:val="3366BB"/>
                  <w:sz w:val="19"/>
                  <w:szCs w:val="19"/>
                </w:rPr>
                <w:t>9 CFR Part 121.10</w:t>
              </w:r>
            </w:hyperlink>
            <w:r w:rsidR="00BB7265" w:rsidRPr="00D63B87">
              <w:rPr>
                <w:rFonts w:ascii="Arial" w:eastAsia="Times New Roman" w:hAnsi="Arial" w:cs="Arial"/>
                <w:color w:val="202122"/>
                <w:sz w:val="19"/>
                <w:szCs w:val="19"/>
              </w:rPr>
              <w:br/>
            </w:r>
            <w:hyperlink r:id="rId1001" w:history="1">
              <w:r w:rsidR="00BB7265" w:rsidRPr="00D63B87">
                <w:rPr>
                  <w:rFonts w:ascii="Arial" w:eastAsia="Times New Roman" w:hAnsi="Arial" w:cs="Arial"/>
                  <w:color w:val="3366BB"/>
                  <w:sz w:val="19"/>
                  <w:szCs w:val="19"/>
                </w:rPr>
                <w:t>9 CFR Part 121.15</w:t>
              </w:r>
            </w:hyperlink>
            <w:r w:rsidR="00BB7265" w:rsidRPr="00D63B87">
              <w:rPr>
                <w:rFonts w:ascii="Arial" w:eastAsia="Times New Roman" w:hAnsi="Arial" w:cs="Arial"/>
                <w:color w:val="202122"/>
                <w:sz w:val="19"/>
                <w:szCs w:val="19"/>
              </w:rPr>
              <w:br/>
            </w:r>
            <w:hyperlink r:id="rId1002" w:history="1">
              <w:r w:rsidR="00BB7265" w:rsidRPr="00D63B87">
                <w:rPr>
                  <w:rFonts w:ascii="Arial" w:eastAsia="Times New Roman" w:hAnsi="Arial" w:cs="Arial"/>
                  <w:color w:val="3366BB"/>
                  <w:sz w:val="19"/>
                  <w:szCs w:val="19"/>
                </w:rPr>
                <w:t>21 CFR Part 11.10 (i)</w:t>
              </w:r>
            </w:hyperlink>
            <w:r w:rsidR="00BB7265" w:rsidRPr="00D63B87">
              <w:rPr>
                <w:rFonts w:ascii="Arial" w:eastAsia="Times New Roman" w:hAnsi="Arial" w:cs="Arial"/>
                <w:color w:val="202122"/>
                <w:sz w:val="19"/>
                <w:szCs w:val="19"/>
              </w:rPr>
              <w:br/>
            </w:r>
            <w:hyperlink r:id="rId1003" w:history="1">
              <w:r w:rsidR="00BB7265" w:rsidRPr="00D63B87">
                <w:rPr>
                  <w:rFonts w:ascii="Arial" w:eastAsia="Times New Roman" w:hAnsi="Arial" w:cs="Arial"/>
                  <w:color w:val="3366BB"/>
                  <w:sz w:val="19"/>
                  <w:szCs w:val="19"/>
                </w:rPr>
                <w:t>21 CFR Part 58.29</w:t>
              </w:r>
            </w:hyperlink>
            <w:r w:rsidR="00BB7265" w:rsidRPr="00D63B87">
              <w:rPr>
                <w:rFonts w:ascii="Arial" w:eastAsia="Times New Roman" w:hAnsi="Arial" w:cs="Arial"/>
                <w:color w:val="202122"/>
                <w:sz w:val="19"/>
                <w:szCs w:val="19"/>
              </w:rPr>
              <w:br/>
            </w:r>
            <w:hyperlink r:id="rId1004" w:history="1">
              <w:r w:rsidR="00BB7265" w:rsidRPr="00D63B87">
                <w:rPr>
                  <w:rFonts w:ascii="Arial" w:eastAsia="Times New Roman" w:hAnsi="Arial" w:cs="Arial"/>
                  <w:color w:val="3366BB"/>
                  <w:sz w:val="19"/>
                  <w:szCs w:val="19"/>
                </w:rPr>
                <w:t>21 CFR Part 1.1150</w:t>
              </w:r>
            </w:hyperlink>
            <w:r w:rsidR="00BB7265" w:rsidRPr="00D63B87">
              <w:rPr>
                <w:rFonts w:ascii="Arial" w:eastAsia="Times New Roman" w:hAnsi="Arial" w:cs="Arial"/>
                <w:color w:val="202122"/>
                <w:sz w:val="19"/>
                <w:szCs w:val="19"/>
              </w:rPr>
              <w:br/>
            </w:r>
            <w:hyperlink r:id="rId1005" w:history="1">
              <w:r w:rsidR="00BB7265" w:rsidRPr="00D63B87">
                <w:rPr>
                  <w:rFonts w:ascii="Arial" w:eastAsia="Times New Roman" w:hAnsi="Arial" w:cs="Arial"/>
                  <w:color w:val="3366BB"/>
                  <w:sz w:val="19"/>
                  <w:szCs w:val="19"/>
                </w:rPr>
                <w:t>21 CFR Part 211.25</w:t>
              </w:r>
            </w:hyperlink>
            <w:r w:rsidR="00BB7265" w:rsidRPr="00D63B87">
              <w:rPr>
                <w:rFonts w:ascii="Arial" w:eastAsia="Times New Roman" w:hAnsi="Arial" w:cs="Arial"/>
                <w:color w:val="202122"/>
                <w:sz w:val="19"/>
                <w:szCs w:val="19"/>
              </w:rPr>
              <w:br/>
            </w:r>
            <w:hyperlink r:id="rId1006" w:history="1">
              <w:r w:rsidR="00BB7265" w:rsidRPr="00D63B87">
                <w:rPr>
                  <w:rFonts w:ascii="Arial" w:eastAsia="Times New Roman" w:hAnsi="Arial" w:cs="Arial"/>
                  <w:color w:val="3366BB"/>
                  <w:sz w:val="19"/>
                  <w:szCs w:val="19"/>
                </w:rPr>
                <w:t>21 CFR Part 225.10</w:t>
              </w:r>
            </w:hyperlink>
            <w:r w:rsidR="00BB7265" w:rsidRPr="00D63B87">
              <w:rPr>
                <w:rFonts w:ascii="Arial" w:eastAsia="Times New Roman" w:hAnsi="Arial" w:cs="Arial"/>
                <w:color w:val="202122"/>
                <w:sz w:val="19"/>
                <w:szCs w:val="19"/>
              </w:rPr>
              <w:br/>
            </w:r>
            <w:hyperlink r:id="rId1007" w:history="1">
              <w:r w:rsidR="00BB7265" w:rsidRPr="00D63B87">
                <w:rPr>
                  <w:rFonts w:ascii="Arial" w:eastAsia="Times New Roman" w:hAnsi="Arial" w:cs="Arial"/>
                  <w:color w:val="3366BB"/>
                  <w:sz w:val="19"/>
                  <w:szCs w:val="19"/>
                </w:rPr>
                <w:t>21 CFR Part 226.10</w:t>
              </w:r>
            </w:hyperlink>
            <w:r w:rsidR="00BB7265" w:rsidRPr="00D63B87">
              <w:rPr>
                <w:rFonts w:ascii="Arial" w:eastAsia="Times New Roman" w:hAnsi="Arial" w:cs="Arial"/>
                <w:color w:val="202122"/>
                <w:sz w:val="19"/>
                <w:szCs w:val="19"/>
              </w:rPr>
              <w:br/>
            </w:r>
            <w:hyperlink r:id="rId1008" w:history="1">
              <w:r w:rsidR="00BB7265" w:rsidRPr="00D63B87">
                <w:rPr>
                  <w:rFonts w:ascii="Arial" w:eastAsia="Times New Roman" w:hAnsi="Arial" w:cs="Arial"/>
                  <w:color w:val="3366BB"/>
                  <w:sz w:val="19"/>
                  <w:szCs w:val="19"/>
                </w:rPr>
                <w:t>21 CFR Part 226.40</w:t>
              </w:r>
            </w:hyperlink>
            <w:r w:rsidR="00BB7265" w:rsidRPr="00D63B87">
              <w:rPr>
                <w:rFonts w:ascii="Arial" w:eastAsia="Times New Roman" w:hAnsi="Arial" w:cs="Arial"/>
                <w:color w:val="202122"/>
                <w:sz w:val="19"/>
                <w:szCs w:val="19"/>
              </w:rPr>
              <w:br/>
            </w:r>
            <w:hyperlink r:id="rId1009" w:history="1">
              <w:r w:rsidR="00BB7265" w:rsidRPr="00D63B87">
                <w:rPr>
                  <w:rFonts w:ascii="Arial" w:eastAsia="Times New Roman" w:hAnsi="Arial" w:cs="Arial"/>
                  <w:color w:val="3366BB"/>
                  <w:sz w:val="19"/>
                  <w:szCs w:val="19"/>
                </w:rPr>
                <w:t>21 CFR Part 820.25</w:t>
              </w:r>
            </w:hyperlink>
            <w:r w:rsidR="00BB7265" w:rsidRPr="00D63B87">
              <w:rPr>
                <w:rFonts w:ascii="Arial" w:eastAsia="Times New Roman" w:hAnsi="Arial" w:cs="Arial"/>
                <w:color w:val="202122"/>
                <w:sz w:val="19"/>
                <w:szCs w:val="19"/>
              </w:rPr>
              <w:br/>
            </w:r>
            <w:hyperlink r:id="rId1010" w:history="1">
              <w:r w:rsidR="00BB7265" w:rsidRPr="00D63B87">
                <w:rPr>
                  <w:rFonts w:ascii="Arial" w:eastAsia="Times New Roman" w:hAnsi="Arial" w:cs="Arial"/>
                  <w:color w:val="3366BB"/>
                  <w:sz w:val="19"/>
                  <w:szCs w:val="19"/>
                </w:rPr>
                <w:t>29 CFR Part 1910.1030 (g-2)</w:t>
              </w:r>
            </w:hyperlink>
            <w:r w:rsidR="00BB7265" w:rsidRPr="00D63B87">
              <w:rPr>
                <w:rFonts w:ascii="Arial" w:eastAsia="Times New Roman" w:hAnsi="Arial" w:cs="Arial"/>
                <w:color w:val="202122"/>
                <w:sz w:val="19"/>
                <w:szCs w:val="19"/>
              </w:rPr>
              <w:br/>
            </w:r>
            <w:hyperlink r:id="rId1011" w:history="1">
              <w:r w:rsidR="00BB7265" w:rsidRPr="00D63B87">
                <w:rPr>
                  <w:rFonts w:ascii="Arial" w:eastAsia="Times New Roman" w:hAnsi="Arial" w:cs="Arial"/>
                  <w:color w:val="3366BB"/>
                  <w:sz w:val="19"/>
                  <w:szCs w:val="19"/>
                </w:rPr>
                <w:t>29 CFR Part 1910.1030 (h-2)</w:t>
              </w:r>
            </w:hyperlink>
            <w:r w:rsidR="00BB7265" w:rsidRPr="00D63B87">
              <w:rPr>
                <w:rFonts w:ascii="Arial" w:eastAsia="Times New Roman" w:hAnsi="Arial" w:cs="Arial"/>
                <w:color w:val="202122"/>
                <w:sz w:val="19"/>
                <w:szCs w:val="19"/>
              </w:rPr>
              <w:br/>
            </w:r>
            <w:hyperlink r:id="rId1012" w:history="1">
              <w:r w:rsidR="00BB7265" w:rsidRPr="00D63B87">
                <w:rPr>
                  <w:rFonts w:ascii="Arial" w:eastAsia="Times New Roman" w:hAnsi="Arial" w:cs="Arial"/>
                  <w:color w:val="3366BB"/>
                  <w:sz w:val="19"/>
                  <w:szCs w:val="19"/>
                </w:rPr>
                <w:t>29 CFR Part 1910.1200 (h)</w:t>
              </w:r>
            </w:hyperlink>
            <w:r w:rsidR="00BB7265" w:rsidRPr="00D63B87">
              <w:rPr>
                <w:rFonts w:ascii="Arial" w:eastAsia="Times New Roman" w:hAnsi="Arial" w:cs="Arial"/>
                <w:color w:val="202122"/>
                <w:sz w:val="19"/>
                <w:szCs w:val="19"/>
              </w:rPr>
              <w:br/>
            </w:r>
            <w:hyperlink r:id="rId1013" w:history="1">
              <w:r w:rsidR="00BB7265" w:rsidRPr="00D63B87">
                <w:rPr>
                  <w:rFonts w:ascii="Arial" w:eastAsia="Times New Roman" w:hAnsi="Arial" w:cs="Arial"/>
                  <w:color w:val="3366BB"/>
                  <w:sz w:val="19"/>
                  <w:szCs w:val="19"/>
                </w:rPr>
                <w:t>29 CFR Part 1910.1450 (e)</w:t>
              </w:r>
            </w:hyperlink>
            <w:r w:rsidR="00BB7265" w:rsidRPr="00D63B87">
              <w:rPr>
                <w:rFonts w:ascii="Arial" w:eastAsia="Times New Roman" w:hAnsi="Arial" w:cs="Arial"/>
                <w:color w:val="202122"/>
                <w:sz w:val="19"/>
                <w:szCs w:val="19"/>
              </w:rPr>
              <w:br/>
            </w:r>
            <w:hyperlink r:id="rId1014" w:history="1">
              <w:r w:rsidR="00BB7265" w:rsidRPr="00D63B87">
                <w:rPr>
                  <w:rFonts w:ascii="Arial" w:eastAsia="Times New Roman" w:hAnsi="Arial" w:cs="Arial"/>
                  <w:color w:val="3366BB"/>
                  <w:sz w:val="19"/>
                  <w:szCs w:val="19"/>
                </w:rPr>
                <w:t>42 CFR Part 73.10</w:t>
              </w:r>
            </w:hyperlink>
            <w:r w:rsidR="00BB7265" w:rsidRPr="00D63B87">
              <w:rPr>
                <w:rFonts w:ascii="Arial" w:eastAsia="Times New Roman" w:hAnsi="Arial" w:cs="Arial"/>
                <w:color w:val="202122"/>
                <w:sz w:val="19"/>
                <w:szCs w:val="19"/>
              </w:rPr>
              <w:br/>
            </w:r>
            <w:hyperlink r:id="rId1015" w:history="1">
              <w:r w:rsidR="00BB7265" w:rsidRPr="00D63B87">
                <w:rPr>
                  <w:rFonts w:ascii="Arial" w:eastAsia="Times New Roman" w:hAnsi="Arial" w:cs="Arial"/>
                  <w:color w:val="3366BB"/>
                  <w:sz w:val="19"/>
                  <w:szCs w:val="19"/>
                </w:rPr>
                <w:t>42 CFR Part 73.15</w:t>
              </w:r>
            </w:hyperlink>
            <w:r w:rsidR="00BB7265" w:rsidRPr="00D63B87">
              <w:rPr>
                <w:rFonts w:ascii="Arial" w:eastAsia="Times New Roman" w:hAnsi="Arial" w:cs="Arial"/>
                <w:color w:val="202122"/>
                <w:sz w:val="19"/>
                <w:szCs w:val="19"/>
              </w:rPr>
              <w:br/>
            </w:r>
            <w:hyperlink r:id="rId1016" w:history="1">
              <w:r w:rsidR="00BB7265" w:rsidRPr="00D63B87">
                <w:rPr>
                  <w:rFonts w:ascii="Arial" w:eastAsia="Times New Roman" w:hAnsi="Arial" w:cs="Arial"/>
                  <w:color w:val="3366BB"/>
                  <w:sz w:val="19"/>
                  <w:szCs w:val="19"/>
                </w:rPr>
                <w:t>42 CFR Part 493.43 (c)</w:t>
              </w:r>
            </w:hyperlink>
            <w:r w:rsidR="00BB7265" w:rsidRPr="00D63B87">
              <w:rPr>
                <w:rFonts w:ascii="Arial" w:eastAsia="Times New Roman" w:hAnsi="Arial" w:cs="Arial"/>
                <w:color w:val="202122"/>
                <w:sz w:val="19"/>
                <w:szCs w:val="19"/>
              </w:rPr>
              <w:br/>
            </w:r>
            <w:hyperlink r:id="rId1017" w:history="1">
              <w:r w:rsidR="00BB7265" w:rsidRPr="00D63B87">
                <w:rPr>
                  <w:rFonts w:ascii="Arial" w:eastAsia="Times New Roman" w:hAnsi="Arial" w:cs="Arial"/>
                  <w:color w:val="3366BB"/>
                  <w:sz w:val="19"/>
                  <w:szCs w:val="19"/>
                </w:rPr>
                <w:t>42 CFR Part 493.1235</w:t>
              </w:r>
            </w:hyperlink>
            <w:r w:rsidR="00BB7265" w:rsidRPr="00D63B87">
              <w:rPr>
                <w:rFonts w:ascii="Arial" w:eastAsia="Times New Roman" w:hAnsi="Arial" w:cs="Arial"/>
                <w:color w:val="202122"/>
                <w:sz w:val="19"/>
                <w:szCs w:val="19"/>
              </w:rPr>
              <w:br/>
            </w:r>
            <w:hyperlink r:id="rId1018" w:history="1">
              <w:r w:rsidR="00BB7265" w:rsidRPr="00D63B87">
                <w:rPr>
                  <w:rFonts w:ascii="Arial" w:eastAsia="Times New Roman" w:hAnsi="Arial" w:cs="Arial"/>
                  <w:color w:val="3366BB"/>
                  <w:sz w:val="19"/>
                  <w:szCs w:val="19"/>
                </w:rPr>
                <w:t>45 CFR Part 164.308</w:t>
              </w:r>
            </w:hyperlink>
            <w:r w:rsidR="00BB7265" w:rsidRPr="00D63B87">
              <w:rPr>
                <w:rFonts w:ascii="Arial" w:eastAsia="Times New Roman" w:hAnsi="Arial" w:cs="Arial"/>
                <w:color w:val="202122"/>
                <w:sz w:val="19"/>
                <w:szCs w:val="19"/>
              </w:rPr>
              <w:br/>
            </w:r>
            <w:hyperlink r:id="rId1019" w:history="1">
              <w:r w:rsidR="00BB7265" w:rsidRPr="00D63B87">
                <w:rPr>
                  <w:rFonts w:ascii="Arial" w:eastAsia="Times New Roman" w:hAnsi="Arial" w:cs="Arial"/>
                  <w:color w:val="3366BB"/>
                  <w:sz w:val="19"/>
                  <w:szCs w:val="19"/>
                </w:rPr>
                <w:t>45 CFR Part 164.530</w:t>
              </w:r>
            </w:hyperlink>
            <w:r w:rsidR="00BB7265" w:rsidRPr="00D63B87">
              <w:rPr>
                <w:rFonts w:ascii="Arial" w:eastAsia="Times New Roman" w:hAnsi="Arial" w:cs="Arial"/>
                <w:color w:val="202122"/>
                <w:sz w:val="19"/>
                <w:szCs w:val="19"/>
              </w:rPr>
              <w:br/>
            </w:r>
            <w:hyperlink r:id="rId1020" w:history="1">
              <w:r w:rsidR="00BB7265" w:rsidRPr="00D63B87">
                <w:rPr>
                  <w:rFonts w:ascii="Arial" w:eastAsia="Times New Roman" w:hAnsi="Arial" w:cs="Arial"/>
                  <w:color w:val="3366BB"/>
                  <w:sz w:val="19"/>
                  <w:szCs w:val="19"/>
                </w:rPr>
                <w:t>61 FR 38806, 9 CFR Part 310.25</w:t>
              </w:r>
            </w:hyperlink>
            <w:r w:rsidR="00BB7265" w:rsidRPr="00D63B87">
              <w:rPr>
                <w:rFonts w:ascii="Arial" w:eastAsia="Times New Roman" w:hAnsi="Arial" w:cs="Arial"/>
                <w:color w:val="202122"/>
                <w:sz w:val="19"/>
                <w:szCs w:val="19"/>
              </w:rPr>
              <w:br/>
            </w:r>
            <w:hyperlink r:id="rId1021" w:history="1">
              <w:r w:rsidR="00BB7265" w:rsidRPr="00D63B87">
                <w:rPr>
                  <w:rFonts w:ascii="Arial" w:eastAsia="Times New Roman" w:hAnsi="Arial" w:cs="Arial"/>
                  <w:color w:val="3366BB"/>
                  <w:sz w:val="19"/>
                  <w:szCs w:val="19"/>
                </w:rPr>
                <w:t>61 FR 38806, 9 CFR Part 381.94</w:t>
              </w:r>
            </w:hyperlink>
            <w:r w:rsidR="00BB7265" w:rsidRPr="00D63B87">
              <w:rPr>
                <w:rFonts w:ascii="Arial" w:eastAsia="Times New Roman" w:hAnsi="Arial" w:cs="Arial"/>
                <w:color w:val="202122"/>
                <w:sz w:val="19"/>
                <w:szCs w:val="19"/>
              </w:rPr>
              <w:br/>
            </w:r>
            <w:hyperlink r:id="rId1022" w:history="1">
              <w:r w:rsidR="00BB7265" w:rsidRPr="00D63B87">
                <w:rPr>
                  <w:rFonts w:ascii="Arial" w:eastAsia="Times New Roman" w:hAnsi="Arial" w:cs="Arial"/>
                  <w:color w:val="3366BB"/>
                  <w:sz w:val="19"/>
                  <w:szCs w:val="19"/>
                </w:rPr>
                <w:t>A2LA C223 5.2</w:t>
              </w:r>
            </w:hyperlink>
            <w:r w:rsidR="00BB7265" w:rsidRPr="00D63B87">
              <w:rPr>
                <w:rFonts w:ascii="Arial" w:eastAsia="Times New Roman" w:hAnsi="Arial" w:cs="Arial"/>
                <w:color w:val="202122"/>
                <w:sz w:val="19"/>
                <w:szCs w:val="19"/>
              </w:rPr>
              <w:br/>
            </w:r>
            <w:hyperlink r:id="rId1023" w:history="1">
              <w:r w:rsidR="00BB7265" w:rsidRPr="00D63B87">
                <w:rPr>
                  <w:rFonts w:ascii="Arial" w:eastAsia="Times New Roman" w:hAnsi="Arial" w:cs="Arial"/>
                  <w:color w:val="3366BB"/>
                  <w:sz w:val="19"/>
                  <w:szCs w:val="19"/>
                </w:rPr>
                <w:t>AAFCO QA/QC Guidelines for Feed Laboratories Sec. 1.4 and 1.6</w:t>
              </w:r>
            </w:hyperlink>
            <w:r w:rsidR="00BB7265" w:rsidRPr="00D63B87">
              <w:rPr>
                <w:rFonts w:ascii="Arial" w:eastAsia="Times New Roman" w:hAnsi="Arial" w:cs="Arial"/>
                <w:color w:val="202122"/>
                <w:sz w:val="19"/>
                <w:szCs w:val="19"/>
              </w:rPr>
              <w:br/>
            </w:r>
            <w:hyperlink r:id="rId1024" w:history="1">
              <w:r w:rsidR="00BB7265" w:rsidRPr="00D63B87">
                <w:rPr>
                  <w:rFonts w:ascii="Arial" w:eastAsia="Times New Roman" w:hAnsi="Arial" w:cs="Arial"/>
                  <w:color w:val="3366BB"/>
                  <w:sz w:val="19"/>
                  <w:szCs w:val="19"/>
                </w:rPr>
                <w:t>AAVLD Requirements for an AVMDL Sec. 5.2</w:t>
              </w:r>
            </w:hyperlink>
            <w:r w:rsidR="00BB7265" w:rsidRPr="00D63B87">
              <w:rPr>
                <w:rFonts w:ascii="Arial" w:eastAsia="Times New Roman" w:hAnsi="Arial" w:cs="Arial"/>
                <w:color w:val="202122"/>
                <w:sz w:val="19"/>
                <w:szCs w:val="19"/>
              </w:rPr>
              <w:br/>
            </w:r>
            <w:hyperlink r:id="rId1025" w:history="1">
              <w:r w:rsidR="00BB7265" w:rsidRPr="00D63B87">
                <w:rPr>
                  <w:rFonts w:ascii="Arial" w:eastAsia="Times New Roman" w:hAnsi="Arial" w:cs="Arial"/>
                  <w:color w:val="3366BB"/>
                  <w:sz w:val="19"/>
                  <w:szCs w:val="19"/>
                </w:rPr>
                <w:t>AAVLD Requirements for an AVMDL Sec. 5.4.2.2</w:t>
              </w:r>
            </w:hyperlink>
            <w:r w:rsidR="00BB7265" w:rsidRPr="00D63B87">
              <w:rPr>
                <w:rFonts w:ascii="Arial" w:eastAsia="Times New Roman" w:hAnsi="Arial" w:cs="Arial"/>
                <w:color w:val="202122"/>
                <w:sz w:val="19"/>
                <w:szCs w:val="19"/>
              </w:rPr>
              <w:br/>
            </w:r>
            <w:hyperlink r:id="rId1026" w:history="1">
              <w:r w:rsidR="00BB7265" w:rsidRPr="00D63B87">
                <w:rPr>
                  <w:rFonts w:ascii="Arial" w:eastAsia="Times New Roman" w:hAnsi="Arial" w:cs="Arial"/>
                  <w:color w:val="3366BB"/>
                  <w:sz w:val="19"/>
                  <w:szCs w:val="19"/>
                </w:rPr>
                <w:t>AAVLD Requirements for an AVMDL Appendix 1</w:t>
              </w:r>
            </w:hyperlink>
            <w:r w:rsidR="00BB7265" w:rsidRPr="00D63B87">
              <w:rPr>
                <w:rFonts w:ascii="Arial" w:eastAsia="Times New Roman" w:hAnsi="Arial" w:cs="Arial"/>
                <w:color w:val="202122"/>
                <w:sz w:val="19"/>
                <w:szCs w:val="19"/>
              </w:rPr>
              <w:br/>
            </w:r>
            <w:hyperlink r:id="rId1027" w:history="1">
              <w:r w:rsidR="00BB7265" w:rsidRPr="00D63B87">
                <w:rPr>
                  <w:rFonts w:ascii="Arial" w:eastAsia="Times New Roman" w:hAnsi="Arial" w:cs="Arial"/>
                  <w:color w:val="3366BB"/>
                  <w:sz w:val="19"/>
                  <w:szCs w:val="19"/>
                </w:rPr>
                <w:t>ABFT Accreditation Manual Sec. B</w:t>
              </w:r>
            </w:hyperlink>
            <w:r w:rsidR="00BB7265" w:rsidRPr="00D63B87">
              <w:rPr>
                <w:rFonts w:ascii="Arial" w:eastAsia="Times New Roman" w:hAnsi="Arial" w:cs="Arial"/>
                <w:color w:val="202122"/>
                <w:sz w:val="19"/>
                <w:szCs w:val="19"/>
              </w:rPr>
              <w:br/>
            </w:r>
            <w:hyperlink r:id="rId1028" w:history="1">
              <w:r w:rsidR="00BB7265" w:rsidRPr="00D63B87">
                <w:rPr>
                  <w:rFonts w:ascii="Arial" w:eastAsia="Times New Roman" w:hAnsi="Arial" w:cs="Arial"/>
                  <w:color w:val="3366BB"/>
                  <w:sz w:val="19"/>
                  <w:szCs w:val="19"/>
                </w:rPr>
                <w:t>AIHA-LAP Policies 2022 (various parts)</w:t>
              </w:r>
            </w:hyperlink>
            <w:r w:rsidR="00BB7265" w:rsidRPr="00D63B87">
              <w:rPr>
                <w:rFonts w:ascii="Arial" w:eastAsia="Times New Roman" w:hAnsi="Arial" w:cs="Arial"/>
                <w:color w:val="202122"/>
                <w:sz w:val="19"/>
                <w:szCs w:val="19"/>
              </w:rPr>
              <w:br/>
            </w:r>
            <w:hyperlink r:id="rId1029" w:history="1">
              <w:r w:rsidR="00BB7265" w:rsidRPr="00D63B87">
                <w:rPr>
                  <w:rFonts w:ascii="Arial" w:eastAsia="Times New Roman" w:hAnsi="Arial" w:cs="Arial"/>
                  <w:color w:val="3366BB"/>
                  <w:sz w:val="19"/>
                  <w:szCs w:val="19"/>
                </w:rPr>
                <w:t xml:space="preserve">ASCLD/LAB Supp. </w:t>
              </w:r>
              <w:proofErr w:type="spellStart"/>
              <w:r w:rsidR="00BB7265" w:rsidRPr="00D63B87">
                <w:rPr>
                  <w:rFonts w:ascii="Arial" w:eastAsia="Times New Roman" w:hAnsi="Arial" w:cs="Arial"/>
                  <w:color w:val="3366BB"/>
                  <w:sz w:val="19"/>
                  <w:szCs w:val="19"/>
                </w:rPr>
                <w:t>Reqs</w:t>
              </w:r>
              <w:proofErr w:type="spellEnd"/>
              <w:r w:rsidR="00BB7265" w:rsidRPr="00D63B87">
                <w:rPr>
                  <w:rFonts w:ascii="Arial" w:eastAsia="Times New Roman" w:hAnsi="Arial" w:cs="Arial"/>
                  <w:color w:val="3366BB"/>
                  <w:sz w:val="19"/>
                  <w:szCs w:val="19"/>
                </w:rPr>
                <w:t xml:space="preserve">. </w:t>
              </w:r>
              <w:proofErr w:type="gramStart"/>
              <w:r w:rsidR="00BB7265" w:rsidRPr="00D63B87">
                <w:rPr>
                  <w:rFonts w:ascii="Arial" w:eastAsia="Times New Roman" w:hAnsi="Arial" w:cs="Arial"/>
                  <w:color w:val="3366BB"/>
                  <w:sz w:val="19"/>
                  <w:szCs w:val="19"/>
                </w:rPr>
                <w:t>for</w:t>
              </w:r>
              <w:proofErr w:type="gramEnd"/>
              <w:r w:rsidR="00BB7265" w:rsidRPr="00D63B87">
                <w:rPr>
                  <w:rFonts w:ascii="Arial" w:eastAsia="Times New Roman" w:hAnsi="Arial" w:cs="Arial"/>
                  <w:color w:val="3366BB"/>
                  <w:sz w:val="19"/>
                  <w:szCs w:val="19"/>
                </w:rPr>
                <w:t xml:space="preserve"> the Accreditation of Forensic Science Testing Laboratories 4.13.2.12</w:t>
              </w:r>
            </w:hyperlink>
            <w:r w:rsidR="00BB7265" w:rsidRPr="00D63B87">
              <w:rPr>
                <w:rFonts w:ascii="Arial" w:eastAsia="Times New Roman" w:hAnsi="Arial" w:cs="Arial"/>
                <w:color w:val="202122"/>
                <w:sz w:val="19"/>
                <w:szCs w:val="19"/>
              </w:rPr>
              <w:br/>
            </w:r>
            <w:hyperlink r:id="rId1030" w:history="1">
              <w:r w:rsidR="00BB7265" w:rsidRPr="00D63B87">
                <w:rPr>
                  <w:rFonts w:ascii="Arial" w:eastAsia="Times New Roman" w:hAnsi="Arial" w:cs="Arial"/>
                  <w:color w:val="3366BB"/>
                  <w:sz w:val="19"/>
                  <w:szCs w:val="19"/>
                </w:rPr>
                <w:t xml:space="preserve">ASCLD/LAB Supp. </w:t>
              </w:r>
              <w:proofErr w:type="spellStart"/>
              <w:r w:rsidR="00BB7265" w:rsidRPr="00D63B87">
                <w:rPr>
                  <w:rFonts w:ascii="Arial" w:eastAsia="Times New Roman" w:hAnsi="Arial" w:cs="Arial"/>
                  <w:color w:val="3366BB"/>
                  <w:sz w:val="19"/>
                  <w:szCs w:val="19"/>
                </w:rPr>
                <w:t>Reqs</w:t>
              </w:r>
              <w:proofErr w:type="spellEnd"/>
              <w:r w:rsidR="00BB7265" w:rsidRPr="00D63B87">
                <w:rPr>
                  <w:rFonts w:ascii="Arial" w:eastAsia="Times New Roman" w:hAnsi="Arial" w:cs="Arial"/>
                  <w:color w:val="3366BB"/>
                  <w:sz w:val="19"/>
                  <w:szCs w:val="19"/>
                </w:rPr>
                <w:t>. for the Accreditation of Forensic Science Testing Laboratories 5.2.1.1–3</w:t>
              </w:r>
            </w:hyperlink>
            <w:r w:rsidR="00BB7265" w:rsidRPr="00D63B87">
              <w:rPr>
                <w:rFonts w:ascii="Arial" w:eastAsia="Times New Roman" w:hAnsi="Arial" w:cs="Arial"/>
                <w:color w:val="202122"/>
                <w:sz w:val="19"/>
                <w:szCs w:val="19"/>
              </w:rPr>
              <w:br/>
            </w:r>
            <w:hyperlink r:id="rId1031" w:history="1">
              <w:r w:rsidR="00BB7265" w:rsidRPr="00D63B87">
                <w:rPr>
                  <w:rFonts w:ascii="Arial" w:eastAsia="Times New Roman" w:hAnsi="Arial" w:cs="Arial"/>
                  <w:color w:val="3366BB"/>
                  <w:sz w:val="19"/>
                  <w:szCs w:val="19"/>
                </w:rPr>
                <w:t>ASTM E1578-18 C-3-5</w:t>
              </w:r>
            </w:hyperlink>
            <w:r w:rsidR="00BB7265" w:rsidRPr="00D63B87">
              <w:rPr>
                <w:rFonts w:ascii="Arial" w:eastAsia="Times New Roman" w:hAnsi="Arial" w:cs="Arial"/>
                <w:color w:val="202122"/>
                <w:sz w:val="19"/>
                <w:szCs w:val="19"/>
              </w:rPr>
              <w:br/>
            </w:r>
            <w:hyperlink r:id="rId1032" w:history="1">
              <w:r w:rsidR="00BB7265" w:rsidRPr="00D63B87">
                <w:rPr>
                  <w:rFonts w:ascii="Arial" w:eastAsia="Times New Roman" w:hAnsi="Arial" w:cs="Arial"/>
                  <w:color w:val="3366BB"/>
                  <w:sz w:val="19"/>
                  <w:szCs w:val="19"/>
                </w:rPr>
                <w:t>ASTM E1578-18 D-1-6</w:t>
              </w:r>
            </w:hyperlink>
            <w:r w:rsidR="00BB7265" w:rsidRPr="00D63B87">
              <w:rPr>
                <w:rFonts w:ascii="Arial" w:eastAsia="Times New Roman" w:hAnsi="Arial" w:cs="Arial"/>
                <w:color w:val="202122"/>
                <w:sz w:val="19"/>
                <w:szCs w:val="19"/>
              </w:rPr>
              <w:br/>
            </w:r>
            <w:hyperlink r:id="rId1033" w:history="1">
              <w:r w:rsidR="00BB7265" w:rsidRPr="00D63B87">
                <w:rPr>
                  <w:rFonts w:ascii="Arial" w:eastAsia="Times New Roman" w:hAnsi="Arial" w:cs="Arial"/>
                  <w:color w:val="3366BB"/>
                  <w:sz w:val="19"/>
                  <w:szCs w:val="19"/>
                </w:rPr>
                <w:t>ASTM E1578-18 E-1-6</w:t>
              </w:r>
            </w:hyperlink>
            <w:r w:rsidR="00BB7265" w:rsidRPr="00D63B87">
              <w:rPr>
                <w:rFonts w:ascii="Arial" w:eastAsia="Times New Roman" w:hAnsi="Arial" w:cs="Arial"/>
                <w:color w:val="202122"/>
                <w:sz w:val="19"/>
                <w:szCs w:val="19"/>
              </w:rPr>
              <w:br/>
            </w:r>
            <w:hyperlink r:id="rId1034" w:history="1">
              <w:r w:rsidR="00BB7265" w:rsidRPr="00D63B87">
                <w:rPr>
                  <w:rFonts w:ascii="Arial" w:eastAsia="Times New Roman" w:hAnsi="Arial" w:cs="Arial"/>
                  <w:color w:val="3366BB"/>
                  <w:sz w:val="19"/>
                  <w:szCs w:val="19"/>
                </w:rPr>
                <w:t>BRC GSFS, Issue 8, 5.6.2.3–4</w:t>
              </w:r>
            </w:hyperlink>
            <w:r w:rsidR="00BB7265" w:rsidRPr="00D63B87">
              <w:rPr>
                <w:rFonts w:ascii="Arial" w:eastAsia="Times New Roman" w:hAnsi="Arial" w:cs="Arial"/>
                <w:color w:val="202122"/>
                <w:sz w:val="19"/>
                <w:szCs w:val="19"/>
              </w:rPr>
              <w:br/>
            </w:r>
            <w:hyperlink r:id="rId1035" w:history="1">
              <w:r w:rsidR="00BB7265" w:rsidRPr="00D63B87">
                <w:rPr>
                  <w:rFonts w:ascii="Arial" w:eastAsia="Times New Roman" w:hAnsi="Arial" w:cs="Arial"/>
                  <w:color w:val="3366BB"/>
                  <w:sz w:val="19"/>
                  <w:szCs w:val="19"/>
                </w:rPr>
                <w:t>BRC GSFS, Issue 8, 9.3.4</w:t>
              </w:r>
            </w:hyperlink>
            <w:r w:rsidR="00BB7265" w:rsidRPr="00D63B87">
              <w:rPr>
                <w:rFonts w:ascii="Arial" w:eastAsia="Times New Roman" w:hAnsi="Arial" w:cs="Arial"/>
                <w:color w:val="202122"/>
                <w:sz w:val="19"/>
                <w:szCs w:val="19"/>
              </w:rPr>
              <w:br/>
            </w:r>
            <w:hyperlink r:id="rId1036" w:history="1">
              <w:r w:rsidR="00BB7265" w:rsidRPr="00D63B87">
                <w:rPr>
                  <w:rFonts w:ascii="Arial" w:eastAsia="Times New Roman" w:hAnsi="Arial" w:cs="Arial"/>
                  <w:color w:val="3366BB"/>
                  <w:sz w:val="19"/>
                  <w:szCs w:val="19"/>
                </w:rPr>
                <w:t>E.U. Annex 11-2</w:t>
              </w:r>
            </w:hyperlink>
            <w:r w:rsidR="00BB7265" w:rsidRPr="00D63B87">
              <w:rPr>
                <w:rFonts w:ascii="Arial" w:eastAsia="Times New Roman" w:hAnsi="Arial" w:cs="Arial"/>
                <w:color w:val="202122"/>
                <w:sz w:val="19"/>
                <w:szCs w:val="19"/>
              </w:rPr>
              <w:br/>
            </w:r>
            <w:hyperlink r:id="rId1037" w:history="1">
              <w:r w:rsidR="00BB7265" w:rsidRPr="00D63B87">
                <w:rPr>
                  <w:rFonts w:ascii="Arial" w:eastAsia="Times New Roman" w:hAnsi="Arial" w:cs="Arial"/>
                  <w:color w:val="3366BB"/>
                  <w:sz w:val="19"/>
                  <w:szCs w:val="19"/>
                </w:rPr>
                <w:t>EPA 815-R-05-004 Chap. III, Sec. 10 and 17</w:t>
              </w:r>
            </w:hyperlink>
            <w:r w:rsidR="00BB7265" w:rsidRPr="00D63B87">
              <w:rPr>
                <w:rFonts w:ascii="Arial" w:eastAsia="Times New Roman" w:hAnsi="Arial" w:cs="Arial"/>
                <w:color w:val="202122"/>
                <w:sz w:val="19"/>
                <w:szCs w:val="19"/>
              </w:rPr>
              <w:br/>
            </w:r>
            <w:hyperlink r:id="rId1038" w:history="1">
              <w:r w:rsidR="00BB7265" w:rsidRPr="00D63B87">
                <w:rPr>
                  <w:rFonts w:ascii="Arial" w:eastAsia="Times New Roman" w:hAnsi="Arial" w:cs="Arial"/>
                  <w:color w:val="3366BB"/>
                  <w:sz w:val="19"/>
                  <w:szCs w:val="19"/>
                </w:rPr>
                <w:t>EPA 815-R-05-004 Chap. IV, Sec. 1</w:t>
              </w:r>
            </w:hyperlink>
            <w:r w:rsidR="00BB7265" w:rsidRPr="00D63B87">
              <w:rPr>
                <w:rFonts w:ascii="Arial" w:eastAsia="Times New Roman" w:hAnsi="Arial" w:cs="Arial"/>
                <w:color w:val="202122"/>
                <w:sz w:val="19"/>
                <w:szCs w:val="19"/>
              </w:rPr>
              <w:br/>
            </w:r>
            <w:hyperlink r:id="rId1039" w:history="1">
              <w:r w:rsidR="00BB7265" w:rsidRPr="00D63B87">
                <w:rPr>
                  <w:rFonts w:ascii="Arial" w:eastAsia="Times New Roman" w:hAnsi="Arial" w:cs="Arial"/>
                  <w:color w:val="3366BB"/>
                  <w:sz w:val="19"/>
                  <w:szCs w:val="19"/>
                </w:rPr>
                <w:t>EPA QA/G-5 2.1.8</w:t>
              </w:r>
            </w:hyperlink>
            <w:r w:rsidR="00BB7265" w:rsidRPr="00D63B87">
              <w:rPr>
                <w:rFonts w:ascii="Arial" w:eastAsia="Times New Roman" w:hAnsi="Arial" w:cs="Arial"/>
                <w:color w:val="202122"/>
                <w:sz w:val="19"/>
                <w:szCs w:val="19"/>
              </w:rPr>
              <w:br/>
            </w:r>
            <w:hyperlink r:id="rId1040" w:history="1">
              <w:r w:rsidR="00BB7265" w:rsidRPr="00D63B87">
                <w:rPr>
                  <w:rFonts w:ascii="Arial" w:eastAsia="Times New Roman" w:hAnsi="Arial" w:cs="Arial"/>
                  <w:color w:val="3366BB"/>
                  <w:sz w:val="19"/>
                  <w:szCs w:val="19"/>
                </w:rPr>
                <w:t>ISO 15189:2012 4.1.2.1</w:t>
              </w:r>
            </w:hyperlink>
            <w:r w:rsidR="00BB7265" w:rsidRPr="00D63B87">
              <w:rPr>
                <w:rFonts w:ascii="Arial" w:eastAsia="Times New Roman" w:hAnsi="Arial" w:cs="Arial"/>
                <w:color w:val="202122"/>
                <w:sz w:val="19"/>
                <w:szCs w:val="19"/>
              </w:rPr>
              <w:br/>
            </w:r>
            <w:hyperlink r:id="rId1041" w:history="1">
              <w:r w:rsidR="00BB7265" w:rsidRPr="00D63B87">
                <w:rPr>
                  <w:rFonts w:ascii="Arial" w:eastAsia="Times New Roman" w:hAnsi="Arial" w:cs="Arial"/>
                  <w:color w:val="3366BB"/>
                  <w:sz w:val="19"/>
                  <w:szCs w:val="19"/>
                </w:rPr>
                <w:t>ISO 15189:2012 5.1.6</w:t>
              </w:r>
            </w:hyperlink>
            <w:r w:rsidR="00BB7265" w:rsidRPr="00D63B87">
              <w:rPr>
                <w:rFonts w:ascii="Arial" w:eastAsia="Times New Roman" w:hAnsi="Arial" w:cs="Arial"/>
                <w:color w:val="202122"/>
                <w:sz w:val="19"/>
                <w:szCs w:val="19"/>
              </w:rPr>
              <w:br/>
            </w:r>
            <w:hyperlink r:id="rId1042" w:history="1">
              <w:r w:rsidR="00BB7265" w:rsidRPr="00D63B87">
                <w:rPr>
                  <w:rFonts w:ascii="Arial" w:eastAsia="Times New Roman" w:hAnsi="Arial" w:cs="Arial"/>
                  <w:color w:val="3366BB"/>
                  <w:sz w:val="19"/>
                  <w:szCs w:val="19"/>
                </w:rPr>
                <w:t>ISO 15189:2012 5.1.9</w:t>
              </w:r>
            </w:hyperlink>
            <w:r w:rsidR="00BB7265" w:rsidRPr="00D63B87">
              <w:rPr>
                <w:rFonts w:ascii="Arial" w:eastAsia="Times New Roman" w:hAnsi="Arial" w:cs="Arial"/>
                <w:color w:val="202122"/>
                <w:sz w:val="19"/>
                <w:szCs w:val="19"/>
              </w:rPr>
              <w:br/>
            </w:r>
            <w:hyperlink r:id="rId1043" w:history="1">
              <w:r w:rsidR="00BB7265" w:rsidRPr="00D63B87">
                <w:rPr>
                  <w:rFonts w:ascii="Arial" w:eastAsia="Times New Roman" w:hAnsi="Arial" w:cs="Arial"/>
                  <w:color w:val="3366BB"/>
                  <w:sz w:val="19"/>
                  <w:szCs w:val="19"/>
                </w:rPr>
                <w:t>ISO/IEC 17025:2017 6.2.2</w:t>
              </w:r>
            </w:hyperlink>
            <w:r w:rsidR="00BB7265" w:rsidRPr="00D63B87">
              <w:rPr>
                <w:rFonts w:ascii="Arial" w:eastAsia="Times New Roman" w:hAnsi="Arial" w:cs="Arial"/>
                <w:color w:val="202122"/>
                <w:sz w:val="19"/>
                <w:szCs w:val="19"/>
              </w:rPr>
              <w:br/>
            </w:r>
            <w:hyperlink r:id="rId1044" w:history="1">
              <w:r w:rsidR="00BB7265" w:rsidRPr="00D63B87">
                <w:rPr>
                  <w:rFonts w:ascii="Arial" w:eastAsia="Times New Roman" w:hAnsi="Arial" w:cs="Arial"/>
                  <w:color w:val="3366BB"/>
                  <w:sz w:val="19"/>
                  <w:szCs w:val="19"/>
                </w:rPr>
                <w:t>ISO/IEC 17025:2017 6.2.3</w:t>
              </w:r>
            </w:hyperlink>
            <w:r w:rsidR="00BB7265" w:rsidRPr="00D63B87">
              <w:rPr>
                <w:rFonts w:ascii="Arial" w:eastAsia="Times New Roman" w:hAnsi="Arial" w:cs="Arial"/>
                <w:color w:val="202122"/>
                <w:sz w:val="19"/>
                <w:szCs w:val="19"/>
              </w:rPr>
              <w:br/>
            </w:r>
            <w:hyperlink r:id="rId1045" w:history="1">
              <w:r w:rsidR="00BB7265" w:rsidRPr="00D63B87">
                <w:rPr>
                  <w:rFonts w:ascii="Arial" w:eastAsia="Times New Roman" w:hAnsi="Arial" w:cs="Arial"/>
                  <w:color w:val="3366BB"/>
                  <w:sz w:val="19"/>
                  <w:szCs w:val="19"/>
                </w:rPr>
                <w:t>ISO/IEC 17025:2017 6.2.5</w:t>
              </w:r>
            </w:hyperlink>
            <w:r w:rsidR="00BB7265" w:rsidRPr="00D63B87">
              <w:rPr>
                <w:rFonts w:ascii="Arial" w:eastAsia="Times New Roman" w:hAnsi="Arial" w:cs="Arial"/>
                <w:color w:val="202122"/>
                <w:sz w:val="19"/>
                <w:szCs w:val="19"/>
              </w:rPr>
              <w:br/>
            </w:r>
            <w:hyperlink r:id="rId1046" w:history="1">
              <w:r w:rsidR="00BB7265" w:rsidRPr="00D63B87">
                <w:rPr>
                  <w:rFonts w:ascii="Arial" w:eastAsia="Times New Roman" w:hAnsi="Arial" w:cs="Arial"/>
                  <w:color w:val="3366BB"/>
                  <w:sz w:val="19"/>
                  <w:szCs w:val="19"/>
                </w:rPr>
                <w:t>ISO/IEC 17025:2017 6.2.6</w:t>
              </w:r>
            </w:hyperlink>
            <w:r w:rsidR="00BB7265" w:rsidRPr="00D63B87">
              <w:rPr>
                <w:rFonts w:ascii="Arial" w:eastAsia="Times New Roman" w:hAnsi="Arial" w:cs="Arial"/>
                <w:color w:val="202122"/>
                <w:sz w:val="19"/>
                <w:szCs w:val="19"/>
              </w:rPr>
              <w:br/>
            </w:r>
            <w:hyperlink r:id="rId1047" w:history="1">
              <w:r w:rsidR="00BB7265" w:rsidRPr="00D63B87">
                <w:rPr>
                  <w:rFonts w:ascii="Arial" w:eastAsia="Times New Roman" w:hAnsi="Arial" w:cs="Arial"/>
                  <w:color w:val="3366BB"/>
                  <w:sz w:val="19"/>
                  <w:szCs w:val="19"/>
                </w:rPr>
                <w:t>OECD GLP Principles 1.1.2</w:t>
              </w:r>
            </w:hyperlink>
            <w:r w:rsidR="00BB7265" w:rsidRPr="00D63B87">
              <w:rPr>
                <w:rFonts w:ascii="Arial" w:eastAsia="Times New Roman" w:hAnsi="Arial" w:cs="Arial"/>
                <w:color w:val="202122"/>
                <w:sz w:val="19"/>
                <w:szCs w:val="19"/>
              </w:rPr>
              <w:br/>
            </w:r>
            <w:hyperlink r:id="rId1048" w:history="1">
              <w:r w:rsidR="00BB7265" w:rsidRPr="00D63B87">
                <w:rPr>
                  <w:rFonts w:ascii="Arial" w:eastAsia="Times New Roman" w:hAnsi="Arial" w:cs="Arial"/>
                  <w:color w:val="3366BB"/>
                  <w:sz w:val="19"/>
                  <w:szCs w:val="19"/>
                </w:rPr>
                <w:t>USDA Administrative Procedures for the PDP 6.1</w:t>
              </w:r>
            </w:hyperlink>
          </w:p>
          <w:p w:rsidR="00DC104A" w:rsidRPr="00D63B87" w:rsidRDefault="00DC104A"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63B87" w:rsidRDefault="00DC104A" w:rsidP="00DC104A">
            <w:pPr>
              <w:rPr>
                <w:rFonts w:ascii="Arial" w:hAnsi="Arial" w:cs="Arial"/>
                <w:color w:val="202122"/>
                <w:sz w:val="19"/>
                <w:szCs w:val="19"/>
              </w:rPr>
            </w:pPr>
            <w:r w:rsidRPr="00D63B87">
              <w:rPr>
                <w:rFonts w:ascii="Arial" w:hAnsi="Arial" w:cs="Arial"/>
                <w:b/>
                <w:bCs/>
                <w:color w:val="202122"/>
                <w:sz w:val="19"/>
                <w:szCs w:val="19"/>
              </w:rPr>
              <w:lastRenderedPageBreak/>
              <w:t>8.8</w:t>
            </w:r>
            <w:r w:rsidRPr="00D63B87">
              <w:rPr>
                <w:rFonts w:ascii="Arial" w:hAnsi="Arial" w:cs="Arial"/>
                <w:color w:val="202122"/>
                <w:sz w:val="19"/>
                <w:szCs w:val="19"/>
              </w:rPr>
              <w:t> </w:t>
            </w:r>
            <w:r w:rsidR="00895CD4" w:rsidRPr="00D63B87">
              <w:rPr>
                <w:rFonts w:ascii="Arial" w:hAnsi="Arial" w:cs="Arial"/>
                <w:color w:val="202122"/>
                <w:sz w:val="19"/>
                <w:szCs w:val="19"/>
              </w:rPr>
              <w:t>The system shall map available system tasks (such as approved test methods) or sample types (such as select agents, toxins, or substrates/matrices) to available training paths and certifications, such that only trained, certified, and experienced personnel are able to perform assigned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D63B87" w:rsidRDefault="00DC104A" w:rsidP="00A00272">
            <w:pPr>
              <w:spacing w:after="0" w:line="240" w:lineRule="auto"/>
              <w:rPr>
                <w:rFonts w:ascii="Arial" w:eastAsia="Times New Roman" w:hAnsi="Arial" w:cs="Arial"/>
                <w:b/>
                <w:bCs/>
                <w:color w:val="202122"/>
                <w:sz w:val="19"/>
                <w:szCs w:val="19"/>
              </w:rPr>
            </w:pPr>
          </w:p>
        </w:tc>
      </w:tr>
      <w:tr w:rsidR="00895CD4" w:rsidRPr="00D63B87" w:rsidTr="00895CD4">
        <w:trPr>
          <w:trHeight w:val="1752"/>
        </w:trPr>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895CD4" w:rsidRPr="00D63B87" w:rsidRDefault="00895CD4" w:rsidP="00CC76EB">
            <w:pPr>
              <w:spacing w:after="0" w:line="240" w:lineRule="auto"/>
              <w:rPr>
                <w:rFonts w:ascii="Arial" w:hAnsi="Arial" w:cs="Arial"/>
                <w:sz w:val="19"/>
                <w:szCs w:val="19"/>
              </w:rPr>
            </w:pPr>
            <w:r w:rsidRPr="00D63B87">
              <w:rPr>
                <w:rFonts w:ascii="Arial" w:hAnsi="Arial" w:cs="Arial"/>
                <w:color w:val="202122"/>
                <w:sz w:val="19"/>
                <w:szCs w:val="19"/>
                <w:shd w:val="clear" w:color="auto" w:fill="F9F9F9"/>
              </w:rPr>
              <w:lastRenderedPageBreak/>
              <w:t xml:space="preserve">Currently no regulatory- or standard-based requirement for this and thus not in the original </w:t>
            </w:r>
            <w:proofErr w:type="spellStart"/>
            <w:r w:rsidRPr="00D63B87">
              <w:rPr>
                <w:rFonts w:ascii="Arial" w:hAnsi="Arial" w:cs="Arial"/>
                <w:color w:val="202122"/>
                <w:sz w:val="19"/>
                <w:szCs w:val="19"/>
                <w:shd w:val="clear" w:color="auto" w:fill="F9F9F9"/>
              </w:rPr>
              <w:t>LIMSpec</w:t>
            </w:r>
            <w:proofErr w:type="spellEnd"/>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895CD4" w:rsidRPr="00D63B87" w:rsidRDefault="00895CD4" w:rsidP="00DC104A">
            <w:pPr>
              <w:rPr>
                <w:rFonts w:ascii="Arial" w:hAnsi="Arial" w:cs="Arial"/>
                <w:b/>
                <w:bCs/>
                <w:color w:val="202122"/>
                <w:sz w:val="19"/>
                <w:szCs w:val="19"/>
              </w:rPr>
            </w:pPr>
            <w:r w:rsidRPr="00D63B87">
              <w:rPr>
                <w:rFonts w:ascii="Arial" w:hAnsi="Arial" w:cs="Arial"/>
                <w:b/>
                <w:bCs/>
                <w:color w:val="202122"/>
                <w:sz w:val="19"/>
                <w:szCs w:val="19"/>
              </w:rPr>
              <w:t xml:space="preserve">8.9 </w:t>
            </w:r>
            <w:r w:rsidRPr="00D63B87">
              <w:rPr>
                <w:rFonts w:ascii="Arial" w:hAnsi="Arial" w:cs="Arial"/>
                <w:bCs/>
                <w:color w:val="202122"/>
                <w:sz w:val="19"/>
                <w:szCs w:val="19"/>
              </w:rPr>
              <w:t>The system should provide accounting and billing functionality, including quoting and invoicing, for not only optimal business operations but also to ensure compliance with any regulations involving monetary transactions for cannabis-related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895CD4" w:rsidRPr="00D63B87" w:rsidRDefault="00895CD4" w:rsidP="00A00272">
            <w:pPr>
              <w:spacing w:after="0" w:line="240" w:lineRule="auto"/>
              <w:rPr>
                <w:rFonts w:ascii="Arial" w:eastAsia="Times New Roman" w:hAnsi="Arial" w:cs="Arial"/>
                <w:b/>
                <w:bCs/>
                <w:color w:val="202122"/>
                <w:sz w:val="19"/>
                <w:szCs w:val="19"/>
              </w:rPr>
            </w:pPr>
          </w:p>
        </w:tc>
      </w:tr>
    </w:tbl>
    <w:p w:rsidR="003321EF" w:rsidRDefault="003321EF"/>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9" w:name="_9._Compliance_management"/>
      <w:bookmarkEnd w:id="9"/>
      <w:r>
        <w:rPr>
          <w:rStyle w:val="mw-headline"/>
          <w:rFonts w:ascii="Arial" w:hAnsi="Arial" w:cs="Arial"/>
          <w:b w:val="0"/>
          <w:bCs w:val="0"/>
          <w:color w:val="000000"/>
          <w:sz w:val="29"/>
          <w:szCs w:val="29"/>
        </w:rPr>
        <w:t>9. Compliance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F818C7" w:rsidP="00DC104A">
            <w:pPr>
              <w:pStyle w:val="NormalWeb"/>
              <w:spacing w:before="96" w:beforeAutospacing="0" w:after="120" w:afterAutospacing="0"/>
              <w:rPr>
                <w:rFonts w:asciiTheme="minorHAnsi" w:eastAsiaTheme="minorHAnsi" w:hAnsiTheme="minorHAnsi" w:cstheme="minorBidi"/>
                <w:sz w:val="22"/>
                <w:szCs w:val="22"/>
              </w:rPr>
            </w:pPr>
            <w:hyperlink r:id="rId1049" w:history="1">
              <w:r w:rsidR="00CC76EB" w:rsidRPr="00CC76EB">
                <w:rPr>
                  <w:rFonts w:ascii="Arial" w:eastAsiaTheme="minorHAnsi" w:hAnsi="Arial" w:cs="Arial"/>
                  <w:color w:val="3366BB"/>
                  <w:sz w:val="19"/>
                  <w:szCs w:val="19"/>
                  <w:shd w:val="clear" w:color="auto" w:fill="F9F9F9"/>
                </w:rPr>
                <w:t>7 CFR Part 331.17</w:t>
              </w:r>
            </w:hyperlink>
            <w:r w:rsidR="00CC76EB" w:rsidRPr="00CC76EB">
              <w:rPr>
                <w:rFonts w:ascii="Arial" w:eastAsiaTheme="minorHAnsi" w:hAnsi="Arial" w:cs="Arial"/>
                <w:color w:val="202122"/>
                <w:sz w:val="19"/>
                <w:szCs w:val="19"/>
              </w:rPr>
              <w:br/>
            </w:r>
            <w:hyperlink r:id="rId1050" w:history="1">
              <w:r w:rsidR="00CC76EB" w:rsidRPr="00CC76EB">
                <w:rPr>
                  <w:rFonts w:ascii="Arial" w:eastAsiaTheme="minorHAnsi" w:hAnsi="Arial" w:cs="Arial"/>
                  <w:color w:val="3366BB"/>
                  <w:sz w:val="19"/>
                  <w:szCs w:val="19"/>
                  <w:shd w:val="clear" w:color="auto" w:fill="F9F9F9"/>
                </w:rPr>
                <w:t>9 CFR Part 121.17</w:t>
              </w:r>
            </w:hyperlink>
            <w:r w:rsidR="00CC76EB" w:rsidRPr="00CC76EB">
              <w:rPr>
                <w:rFonts w:ascii="Arial" w:eastAsiaTheme="minorHAnsi" w:hAnsi="Arial" w:cs="Arial"/>
                <w:color w:val="202122"/>
                <w:sz w:val="19"/>
                <w:szCs w:val="19"/>
              </w:rPr>
              <w:br/>
            </w:r>
            <w:hyperlink r:id="rId1051" w:history="1">
              <w:r w:rsidR="00CC76EB" w:rsidRPr="00CC76EB">
                <w:rPr>
                  <w:rFonts w:ascii="Arial" w:eastAsiaTheme="minorHAnsi" w:hAnsi="Arial" w:cs="Arial"/>
                  <w:color w:val="3366BB"/>
                  <w:sz w:val="19"/>
                  <w:szCs w:val="19"/>
                  <w:shd w:val="clear" w:color="auto" w:fill="F9F9F9"/>
                </w:rPr>
                <w:t>21 CFR Part 11.10 (e)</w:t>
              </w:r>
            </w:hyperlink>
            <w:r w:rsidR="00CC76EB" w:rsidRPr="00CC76EB">
              <w:rPr>
                <w:rFonts w:ascii="Arial" w:eastAsiaTheme="minorHAnsi" w:hAnsi="Arial" w:cs="Arial"/>
                <w:color w:val="202122"/>
                <w:sz w:val="19"/>
                <w:szCs w:val="19"/>
              </w:rPr>
              <w:br/>
            </w:r>
            <w:hyperlink r:id="rId1052" w:history="1">
              <w:r w:rsidR="00CC76EB" w:rsidRPr="00CC76EB">
                <w:rPr>
                  <w:rFonts w:ascii="Arial" w:eastAsiaTheme="minorHAnsi" w:hAnsi="Arial" w:cs="Arial"/>
                  <w:color w:val="3366BB"/>
                  <w:sz w:val="19"/>
                  <w:szCs w:val="19"/>
                  <w:shd w:val="clear" w:color="auto" w:fill="F9F9F9"/>
                </w:rPr>
                <w:t>21 CFR Part 11.70</w:t>
              </w:r>
            </w:hyperlink>
            <w:r w:rsidR="00CC76EB" w:rsidRPr="00CC76EB">
              <w:rPr>
                <w:rFonts w:ascii="Arial" w:eastAsiaTheme="minorHAnsi" w:hAnsi="Arial" w:cs="Arial"/>
                <w:color w:val="202122"/>
                <w:sz w:val="19"/>
                <w:szCs w:val="19"/>
              </w:rPr>
              <w:br/>
            </w:r>
            <w:hyperlink r:id="rId1053" w:history="1">
              <w:r w:rsidR="00CC76EB" w:rsidRPr="00CC76EB">
                <w:rPr>
                  <w:rFonts w:ascii="Arial" w:eastAsiaTheme="minorHAnsi" w:hAnsi="Arial" w:cs="Arial"/>
                  <w:color w:val="3366BB"/>
                  <w:sz w:val="19"/>
                  <w:szCs w:val="19"/>
                  <w:shd w:val="clear" w:color="auto" w:fill="F9F9F9"/>
                </w:rPr>
                <w:t>21 CFR Part 58.130 (e)</w:t>
              </w:r>
            </w:hyperlink>
            <w:r w:rsidR="00CC76EB" w:rsidRPr="00CC76EB">
              <w:rPr>
                <w:rFonts w:ascii="Arial" w:eastAsiaTheme="minorHAnsi" w:hAnsi="Arial" w:cs="Arial"/>
                <w:color w:val="202122"/>
                <w:sz w:val="19"/>
                <w:szCs w:val="19"/>
              </w:rPr>
              <w:br/>
            </w:r>
            <w:hyperlink r:id="rId1054" w:history="1">
              <w:r w:rsidR="00CC76EB" w:rsidRPr="00CC76EB">
                <w:rPr>
                  <w:rFonts w:ascii="Arial" w:eastAsiaTheme="minorHAnsi" w:hAnsi="Arial" w:cs="Arial"/>
                  <w:color w:val="3366BB"/>
                  <w:sz w:val="19"/>
                  <w:szCs w:val="19"/>
                  <w:shd w:val="clear" w:color="auto" w:fill="F9F9F9"/>
                </w:rPr>
                <w:t>42 CFR Part 73.17</w:t>
              </w:r>
            </w:hyperlink>
            <w:r w:rsidR="00CC76EB" w:rsidRPr="00CC76EB">
              <w:rPr>
                <w:rFonts w:ascii="Arial" w:eastAsiaTheme="minorHAnsi" w:hAnsi="Arial" w:cs="Arial"/>
                <w:color w:val="202122"/>
                <w:sz w:val="19"/>
                <w:szCs w:val="19"/>
              </w:rPr>
              <w:br/>
            </w:r>
            <w:hyperlink r:id="rId1055" w:history="1">
              <w:r w:rsidR="00CC76EB" w:rsidRPr="00CC76EB">
                <w:rPr>
                  <w:rFonts w:ascii="Arial" w:eastAsiaTheme="minorHAnsi" w:hAnsi="Arial" w:cs="Arial"/>
                  <w:color w:val="3366BB"/>
                  <w:sz w:val="19"/>
                  <w:szCs w:val="19"/>
                  <w:shd w:val="clear" w:color="auto" w:fill="F9F9F9"/>
                </w:rPr>
                <w:t>42 CFR Part 493.1251 (d)</w:t>
              </w:r>
            </w:hyperlink>
            <w:r w:rsidR="00CC76EB" w:rsidRPr="00CC76EB">
              <w:rPr>
                <w:rFonts w:ascii="Arial" w:eastAsiaTheme="minorHAnsi" w:hAnsi="Arial" w:cs="Arial"/>
                <w:color w:val="202122"/>
                <w:sz w:val="19"/>
                <w:szCs w:val="19"/>
              </w:rPr>
              <w:br/>
            </w:r>
            <w:hyperlink r:id="rId1056" w:history="1">
              <w:r w:rsidR="00CC76EB" w:rsidRPr="00CC76EB">
                <w:rPr>
                  <w:rFonts w:ascii="Arial" w:eastAsiaTheme="minorHAnsi" w:hAnsi="Arial" w:cs="Arial"/>
                  <w:color w:val="3366BB"/>
                  <w:sz w:val="19"/>
                  <w:szCs w:val="19"/>
                  <w:shd w:val="clear" w:color="auto" w:fill="F9F9F9"/>
                </w:rPr>
                <w:t>61 FR 38806, 9 CFR Part 310.25</w:t>
              </w:r>
            </w:hyperlink>
            <w:r w:rsidR="00CC76EB" w:rsidRPr="00CC76EB">
              <w:rPr>
                <w:rFonts w:ascii="Arial" w:eastAsiaTheme="minorHAnsi" w:hAnsi="Arial" w:cs="Arial"/>
                <w:color w:val="202122"/>
                <w:sz w:val="19"/>
                <w:szCs w:val="19"/>
              </w:rPr>
              <w:br/>
            </w:r>
            <w:hyperlink r:id="rId1057" w:history="1">
              <w:r w:rsidR="00CC76EB" w:rsidRPr="00CC76EB">
                <w:rPr>
                  <w:rFonts w:ascii="Arial" w:eastAsiaTheme="minorHAnsi" w:hAnsi="Arial" w:cs="Arial"/>
                  <w:color w:val="3366BB"/>
                  <w:sz w:val="19"/>
                  <w:szCs w:val="19"/>
                  <w:shd w:val="clear" w:color="auto" w:fill="F9F9F9"/>
                </w:rPr>
                <w:t>61 FR 38806, 9 CFR Part 381.94</w:t>
              </w:r>
            </w:hyperlink>
            <w:r w:rsidR="00CC76EB" w:rsidRPr="00CC76EB">
              <w:rPr>
                <w:rFonts w:ascii="Arial" w:eastAsiaTheme="minorHAnsi" w:hAnsi="Arial" w:cs="Arial"/>
                <w:color w:val="202122"/>
                <w:sz w:val="19"/>
                <w:szCs w:val="19"/>
              </w:rPr>
              <w:br/>
            </w:r>
            <w:hyperlink r:id="rId1058" w:history="1">
              <w:r w:rsidR="00CC76EB" w:rsidRPr="00CC76EB">
                <w:rPr>
                  <w:rFonts w:ascii="Arial" w:eastAsiaTheme="minorHAnsi" w:hAnsi="Arial" w:cs="Arial"/>
                  <w:color w:val="3366BB"/>
                  <w:sz w:val="19"/>
                  <w:szCs w:val="19"/>
                  <w:shd w:val="clear" w:color="auto" w:fill="F9F9F9"/>
                </w:rPr>
                <w:t>ASTM E1578-18 C-4-7</w:t>
              </w:r>
            </w:hyperlink>
            <w:r w:rsidR="00CC76EB" w:rsidRPr="00CC76EB">
              <w:rPr>
                <w:rFonts w:ascii="Arial" w:eastAsiaTheme="minorHAnsi" w:hAnsi="Arial" w:cs="Arial"/>
                <w:color w:val="202122"/>
                <w:sz w:val="19"/>
                <w:szCs w:val="19"/>
              </w:rPr>
              <w:br/>
            </w:r>
            <w:hyperlink r:id="rId1059" w:history="1">
              <w:r w:rsidR="00CC76EB" w:rsidRPr="00CC76EB">
                <w:rPr>
                  <w:rFonts w:ascii="Arial" w:eastAsiaTheme="minorHAnsi" w:hAnsi="Arial" w:cs="Arial"/>
                  <w:color w:val="3366BB"/>
                  <w:sz w:val="19"/>
                  <w:szCs w:val="19"/>
                  <w:shd w:val="clear" w:color="auto" w:fill="F9F9F9"/>
                </w:rPr>
                <w:t>ASTM E1578-18 E-2-1</w:t>
              </w:r>
            </w:hyperlink>
            <w:r w:rsidR="00CC76EB" w:rsidRPr="00CC76EB">
              <w:rPr>
                <w:rFonts w:ascii="Arial" w:eastAsiaTheme="minorHAnsi" w:hAnsi="Arial" w:cs="Arial"/>
                <w:color w:val="202122"/>
                <w:sz w:val="19"/>
                <w:szCs w:val="19"/>
              </w:rPr>
              <w:br/>
            </w:r>
            <w:hyperlink r:id="rId1060" w:history="1">
              <w:r w:rsidR="00CC76EB" w:rsidRPr="00CC76EB">
                <w:rPr>
                  <w:rFonts w:ascii="Arial" w:eastAsiaTheme="minorHAnsi" w:hAnsi="Arial" w:cs="Arial"/>
                  <w:color w:val="3366BB"/>
                  <w:sz w:val="19"/>
                  <w:szCs w:val="19"/>
                  <w:shd w:val="clear" w:color="auto" w:fill="F9F9F9"/>
                </w:rPr>
                <w:t>BRC GSFS, Issue 8, 3.3.1</w:t>
              </w:r>
            </w:hyperlink>
            <w:r w:rsidR="00CC76EB" w:rsidRPr="00CC76EB">
              <w:rPr>
                <w:rFonts w:ascii="Arial" w:eastAsiaTheme="minorHAnsi" w:hAnsi="Arial" w:cs="Arial"/>
                <w:color w:val="202122"/>
                <w:sz w:val="19"/>
                <w:szCs w:val="19"/>
              </w:rPr>
              <w:br/>
            </w:r>
            <w:hyperlink r:id="rId1061" w:history="1">
              <w:r w:rsidR="00CC76EB" w:rsidRPr="00CC76EB">
                <w:rPr>
                  <w:rFonts w:ascii="Arial" w:eastAsiaTheme="minorHAnsi" w:hAnsi="Arial" w:cs="Arial"/>
                  <w:color w:val="3366BB"/>
                  <w:sz w:val="19"/>
                  <w:szCs w:val="19"/>
                  <w:shd w:val="clear" w:color="auto" w:fill="F9F9F9"/>
                </w:rPr>
                <w:t>EPA ERLN Laboratory Requirements 4.9.1 and 4.9.7</w:t>
              </w:r>
            </w:hyperlink>
            <w:r w:rsidR="00CC76EB" w:rsidRPr="00CC76EB">
              <w:rPr>
                <w:rFonts w:ascii="Arial" w:eastAsiaTheme="minorHAnsi" w:hAnsi="Arial" w:cs="Arial"/>
                <w:color w:val="202122"/>
                <w:sz w:val="19"/>
                <w:szCs w:val="19"/>
              </w:rPr>
              <w:br/>
            </w:r>
            <w:hyperlink r:id="rId1062" w:history="1">
              <w:r w:rsidR="00CC76EB" w:rsidRPr="00CC76EB">
                <w:rPr>
                  <w:rFonts w:ascii="Arial" w:eastAsiaTheme="minorHAnsi" w:hAnsi="Arial" w:cs="Arial"/>
                  <w:color w:val="3366BB"/>
                  <w:sz w:val="19"/>
                  <w:szCs w:val="19"/>
                  <w:shd w:val="clear" w:color="auto" w:fill="F9F9F9"/>
                </w:rPr>
                <w:t>E.U. Annex 11-9</w:t>
              </w:r>
            </w:hyperlink>
            <w:r w:rsidR="00CC76EB" w:rsidRPr="00CC76EB">
              <w:rPr>
                <w:rFonts w:ascii="Arial" w:eastAsiaTheme="minorHAnsi" w:hAnsi="Arial" w:cs="Arial"/>
                <w:color w:val="202122"/>
                <w:sz w:val="19"/>
                <w:szCs w:val="19"/>
              </w:rPr>
              <w:br/>
            </w:r>
            <w:hyperlink r:id="rId1063" w:history="1">
              <w:r w:rsidR="00CC76EB" w:rsidRPr="00CC76EB">
                <w:rPr>
                  <w:rFonts w:ascii="Arial" w:eastAsiaTheme="minorHAnsi" w:hAnsi="Arial" w:cs="Arial"/>
                  <w:color w:val="3366BB"/>
                  <w:sz w:val="19"/>
                  <w:szCs w:val="19"/>
                  <w:shd w:val="clear" w:color="auto" w:fill="F9F9F9"/>
                </w:rPr>
                <w:t>E.U. Annex 11-14</w:t>
              </w:r>
            </w:hyperlink>
            <w:r w:rsidR="00CC76EB" w:rsidRPr="00CC76EB">
              <w:rPr>
                <w:rFonts w:ascii="Arial" w:eastAsiaTheme="minorHAnsi" w:hAnsi="Arial" w:cs="Arial"/>
                <w:color w:val="202122"/>
                <w:sz w:val="19"/>
                <w:szCs w:val="19"/>
              </w:rPr>
              <w:br/>
            </w:r>
            <w:hyperlink r:id="rId1064" w:history="1">
              <w:r w:rsidR="00CC76EB" w:rsidRPr="00CC76EB">
                <w:rPr>
                  <w:rFonts w:ascii="Arial" w:eastAsiaTheme="minorHAnsi" w:hAnsi="Arial" w:cs="Arial"/>
                  <w:color w:val="3366BB"/>
                  <w:sz w:val="19"/>
                  <w:szCs w:val="19"/>
                  <w:shd w:val="clear" w:color="auto" w:fill="F9F9F9"/>
                </w:rPr>
                <w:t>OECD GLP Principles 8.3.5</w:t>
              </w:r>
            </w:hyperlink>
            <w:r w:rsidR="00CC76EB" w:rsidRPr="00CC76EB">
              <w:rPr>
                <w:rFonts w:ascii="Arial" w:eastAsiaTheme="minorHAnsi" w:hAnsi="Arial" w:cs="Arial"/>
                <w:color w:val="202122"/>
                <w:sz w:val="19"/>
                <w:szCs w:val="19"/>
              </w:rPr>
              <w:br/>
            </w:r>
            <w:hyperlink r:id="rId1065" w:history="1">
              <w:r w:rsidR="00CC76EB" w:rsidRPr="00CC76EB">
                <w:rPr>
                  <w:rFonts w:ascii="Arial" w:eastAsiaTheme="minorHAnsi" w:hAnsi="Arial" w:cs="Arial"/>
                  <w:color w:val="3366BB"/>
                  <w:sz w:val="19"/>
                  <w:szCs w:val="19"/>
                  <w:shd w:val="clear" w:color="auto" w:fill="F9F9F9"/>
                </w:rPr>
                <w:t>USDA Data and Instrumentation for PDP 8.1.3</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Default="00DC104A" w:rsidP="00DC104A">
            <w:pPr>
              <w:rPr>
                <w:rFonts w:ascii="Arial" w:hAnsi="Arial" w:cs="Arial"/>
                <w:color w:val="202122"/>
                <w:sz w:val="19"/>
                <w:szCs w:val="19"/>
              </w:rPr>
            </w:pPr>
            <w:r w:rsidRPr="00DC104A">
              <w:rPr>
                <w:rFonts w:ascii="Arial" w:hAnsi="Arial" w:cs="Arial"/>
                <w:b/>
                <w:bCs/>
                <w:color w:val="202122"/>
                <w:sz w:val="19"/>
                <w:szCs w:val="19"/>
              </w:rPr>
              <w:t>9.1</w:t>
            </w:r>
            <w:r w:rsidRPr="00DC104A">
              <w:rPr>
                <w:rFonts w:ascii="Arial" w:hAnsi="Arial" w:cs="Arial"/>
                <w:color w:val="202122"/>
                <w:sz w:val="19"/>
                <w:szCs w:val="19"/>
              </w:rPr>
              <w:t> The system shall accurately and consistently capture and add a time and date to created electronic records, as well as any modifications made to them. The system shall also prompt the user to enter a mandatory reason for any change made to a record.</w:t>
            </w:r>
          </w:p>
          <w:p w:rsidR="00BB73BD" w:rsidRDefault="00BB73BD" w:rsidP="00DC104A">
            <w:pPr>
              <w:rPr>
                <w:rFonts w:ascii="Arial" w:hAnsi="Arial" w:cs="Arial"/>
                <w:color w:val="202122"/>
                <w:sz w:val="19"/>
                <w:szCs w:val="19"/>
              </w:rPr>
            </w:pPr>
          </w:p>
          <w:p w:rsidR="00BB73BD" w:rsidRDefault="00BB73BD" w:rsidP="00DC104A">
            <w:pPr>
              <w:rPr>
                <w:rFonts w:ascii="Arial" w:hAnsi="Arial" w:cs="Arial"/>
                <w:color w:val="202122"/>
                <w:sz w:val="19"/>
                <w:szCs w:val="19"/>
              </w:rPr>
            </w:pPr>
          </w:p>
          <w:p w:rsidR="00BB73BD" w:rsidRDefault="00BB73BD" w:rsidP="00DC104A">
            <w:pPr>
              <w:rPr>
                <w:rFonts w:ascii="Arial" w:hAnsi="Arial" w:cs="Arial"/>
                <w:color w:val="202122"/>
                <w:sz w:val="19"/>
                <w:szCs w:val="19"/>
              </w:rPr>
            </w:pPr>
          </w:p>
          <w:p w:rsidR="00BB73BD" w:rsidRDefault="00BB73BD" w:rsidP="00DC104A">
            <w:pPr>
              <w:rPr>
                <w:rFonts w:ascii="Arial" w:hAnsi="Arial" w:cs="Arial"/>
                <w:color w:val="202122"/>
                <w:sz w:val="19"/>
                <w:szCs w:val="19"/>
              </w:rPr>
            </w:pPr>
          </w:p>
          <w:p w:rsidR="00BB73BD" w:rsidRDefault="00BB73BD" w:rsidP="00DC104A">
            <w:pPr>
              <w:rPr>
                <w:rFonts w:ascii="Arial" w:hAnsi="Arial" w:cs="Arial"/>
                <w:color w:val="202122"/>
                <w:sz w:val="19"/>
                <w:szCs w:val="19"/>
              </w:rPr>
            </w:pPr>
          </w:p>
          <w:p w:rsidR="00BB73BD" w:rsidRDefault="00BB73BD" w:rsidP="00DC104A">
            <w:pPr>
              <w:rPr>
                <w:rFonts w:ascii="Arial" w:hAnsi="Arial" w:cs="Arial"/>
                <w:color w:val="202122"/>
                <w:sz w:val="19"/>
                <w:szCs w:val="19"/>
              </w:rPr>
            </w:pPr>
          </w:p>
          <w:p w:rsidR="00BB73BD" w:rsidRDefault="00BB73BD" w:rsidP="00DC104A">
            <w:pPr>
              <w:rPr>
                <w:rFonts w:ascii="Arial" w:hAnsi="Arial" w:cs="Arial"/>
                <w:color w:val="202122"/>
                <w:sz w:val="19"/>
                <w:szCs w:val="19"/>
              </w:rPr>
            </w:pPr>
          </w:p>
          <w:p w:rsidR="00BB73BD" w:rsidRPr="00DC104A" w:rsidRDefault="00BB73BD" w:rsidP="00DC104A">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066"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067" w:history="1">
              <w:r w:rsidR="00DC104A" w:rsidRPr="00DC104A">
                <w:rPr>
                  <w:rStyle w:val="Hyperlink"/>
                  <w:rFonts w:ascii="Arial" w:hAnsi="Arial" w:cs="Arial"/>
                  <w:color w:val="3366BB"/>
                  <w:sz w:val="19"/>
                  <w:szCs w:val="19"/>
                  <w:u w:val="none"/>
                </w:rPr>
                <w:t>21 CFR Part 11.70</w:t>
              </w:r>
            </w:hyperlink>
            <w:r w:rsidR="00CC76EB">
              <w:rPr>
                <w:rFonts w:ascii="Arial" w:hAnsi="Arial" w:cs="Arial"/>
                <w:color w:val="202122"/>
                <w:sz w:val="19"/>
                <w:szCs w:val="19"/>
              </w:rPr>
              <w:br/>
            </w:r>
            <w:hyperlink r:id="rId1068"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069"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070"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071"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072"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073"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074"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075" w:history="1">
              <w:r w:rsidR="00DC104A" w:rsidRPr="00DC104A">
                <w:rPr>
                  <w:rStyle w:val="Hyperlink"/>
                  <w:rFonts w:ascii="Arial" w:hAnsi="Arial" w:cs="Arial"/>
                  <w:color w:val="3366BB"/>
                  <w:sz w:val="19"/>
                  <w:szCs w:val="19"/>
                  <w:u w:val="none"/>
                </w:rPr>
                <w:t>ASTM E1578-18 E-2-2</w:t>
              </w:r>
            </w:hyperlink>
            <w:r w:rsidR="00DC104A" w:rsidRPr="00DC104A">
              <w:rPr>
                <w:rFonts w:ascii="Arial" w:hAnsi="Arial" w:cs="Arial"/>
                <w:color w:val="202122"/>
                <w:sz w:val="19"/>
                <w:szCs w:val="19"/>
              </w:rPr>
              <w:br/>
            </w:r>
            <w:hyperlink r:id="rId1076" w:history="1">
              <w:r w:rsidR="00DC104A" w:rsidRPr="00DC104A">
                <w:rPr>
                  <w:rStyle w:val="Hyperlink"/>
                  <w:rFonts w:ascii="Arial" w:hAnsi="Arial" w:cs="Arial"/>
                  <w:color w:val="3366BB"/>
                  <w:sz w:val="19"/>
                  <w:szCs w:val="19"/>
                  <w:u w:val="none"/>
                </w:rPr>
                <w:t>CJIS Security Policy 5.4.1.1</w:t>
              </w:r>
            </w:hyperlink>
            <w:r w:rsidR="00DC104A" w:rsidRPr="00DC104A">
              <w:rPr>
                <w:rFonts w:ascii="Arial" w:hAnsi="Arial" w:cs="Arial"/>
                <w:color w:val="202122"/>
                <w:sz w:val="19"/>
                <w:szCs w:val="19"/>
              </w:rPr>
              <w:br/>
            </w:r>
            <w:hyperlink r:id="rId1077" w:history="1">
              <w:r w:rsidR="00DC104A" w:rsidRPr="00DC104A">
                <w:rPr>
                  <w:rStyle w:val="Hyperlink"/>
                  <w:rFonts w:ascii="Arial" w:hAnsi="Arial" w:cs="Arial"/>
                  <w:color w:val="3366BB"/>
                  <w:sz w:val="19"/>
                  <w:szCs w:val="19"/>
                  <w:u w:val="none"/>
                </w:rPr>
                <w:t>CJIS Security Policy Appendix G.5</w:t>
              </w:r>
            </w:hyperlink>
            <w:r w:rsidR="00DC104A" w:rsidRPr="00DC104A">
              <w:rPr>
                <w:rFonts w:ascii="Arial" w:hAnsi="Arial" w:cs="Arial"/>
                <w:color w:val="202122"/>
                <w:sz w:val="19"/>
                <w:szCs w:val="19"/>
              </w:rPr>
              <w:br/>
            </w:r>
            <w:hyperlink r:id="rId1078" w:history="1">
              <w:r w:rsidR="00DC104A" w:rsidRPr="00DC104A">
                <w:rPr>
                  <w:rStyle w:val="Hyperlink"/>
                  <w:rFonts w:ascii="Arial" w:hAnsi="Arial" w:cs="Arial"/>
                  <w:color w:val="3366BB"/>
                  <w:sz w:val="19"/>
                  <w:szCs w:val="19"/>
                  <w:u w:val="none"/>
                </w:rPr>
                <w:t>EMA Guidance on Good Manufacturing Practice and Good Distribution Practice</w:t>
              </w:r>
            </w:hyperlink>
            <w:r w:rsidR="00DC104A" w:rsidRPr="00DC104A">
              <w:rPr>
                <w:rFonts w:ascii="Arial" w:hAnsi="Arial" w:cs="Arial"/>
                <w:color w:val="202122"/>
                <w:sz w:val="19"/>
                <w:szCs w:val="19"/>
              </w:rPr>
              <w:br/>
            </w:r>
            <w:hyperlink r:id="rId1079" w:history="1">
              <w:r w:rsidR="00DC104A" w:rsidRPr="00DC104A">
                <w:rPr>
                  <w:rStyle w:val="Hyperlink"/>
                  <w:rFonts w:ascii="Arial" w:hAnsi="Arial" w:cs="Arial"/>
                  <w:color w:val="3366BB"/>
                  <w:sz w:val="19"/>
                  <w:szCs w:val="19"/>
                  <w:u w:val="none"/>
                </w:rPr>
                <w:t>EPA ERLN Laboratory Requirements 4.9.1 and 4.9.7</w:t>
              </w:r>
            </w:hyperlink>
            <w:r w:rsidR="00DC104A" w:rsidRPr="00DC104A">
              <w:rPr>
                <w:rFonts w:ascii="Arial" w:hAnsi="Arial" w:cs="Arial"/>
                <w:color w:val="202122"/>
                <w:sz w:val="19"/>
                <w:szCs w:val="19"/>
              </w:rPr>
              <w:br/>
            </w:r>
            <w:hyperlink r:id="rId1080"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081" w:history="1">
              <w:r w:rsidR="00DC104A" w:rsidRPr="00DC104A">
                <w:rPr>
                  <w:rStyle w:val="Hyperlink"/>
                  <w:rFonts w:ascii="Arial" w:hAnsi="Arial" w:cs="Arial"/>
                  <w:color w:val="3366BB"/>
                  <w:sz w:val="19"/>
                  <w:szCs w:val="19"/>
                  <w:u w:val="none"/>
                </w:rPr>
                <w:t>E.U. Annex 11-12.4</w:t>
              </w:r>
            </w:hyperlink>
            <w:r w:rsidR="00DC104A" w:rsidRPr="00DC104A">
              <w:rPr>
                <w:rFonts w:ascii="Arial" w:hAnsi="Arial" w:cs="Arial"/>
                <w:color w:val="202122"/>
                <w:sz w:val="19"/>
                <w:szCs w:val="19"/>
              </w:rPr>
              <w:br/>
            </w:r>
            <w:hyperlink r:id="rId1082"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083"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084" w:history="1">
              <w:r w:rsidR="00DC104A" w:rsidRPr="00DC104A">
                <w:rPr>
                  <w:rStyle w:val="Hyperlink"/>
                  <w:rFonts w:ascii="Arial" w:hAnsi="Arial" w:cs="Arial"/>
                  <w:color w:val="3366BB"/>
                  <w:sz w:val="19"/>
                  <w:szCs w:val="19"/>
                  <w:u w:val="none"/>
                </w:rPr>
                <w:t>NIST 800-53, Rev. 5, AC-2(4) and AC-6(9)</w:t>
              </w:r>
            </w:hyperlink>
            <w:r w:rsidR="00DC104A" w:rsidRPr="00DC104A">
              <w:rPr>
                <w:rFonts w:ascii="Arial" w:hAnsi="Arial" w:cs="Arial"/>
                <w:color w:val="202122"/>
                <w:sz w:val="19"/>
                <w:szCs w:val="19"/>
              </w:rPr>
              <w:br/>
            </w:r>
            <w:hyperlink r:id="rId1085" w:history="1">
              <w:r w:rsidR="00DC104A" w:rsidRPr="00DC104A">
                <w:rPr>
                  <w:rStyle w:val="Hyperlink"/>
                  <w:rFonts w:ascii="Arial" w:hAnsi="Arial" w:cs="Arial"/>
                  <w:color w:val="3366BB"/>
                  <w:sz w:val="19"/>
                  <w:szCs w:val="19"/>
                  <w:u w:val="none"/>
                </w:rPr>
                <w:t>NIST 800-53, Rev. 5, AU-2 and AU-3</w:t>
              </w:r>
            </w:hyperlink>
            <w:r w:rsidR="00DC104A" w:rsidRPr="00DC104A">
              <w:rPr>
                <w:rFonts w:ascii="Arial" w:hAnsi="Arial" w:cs="Arial"/>
                <w:color w:val="202122"/>
                <w:sz w:val="19"/>
                <w:szCs w:val="19"/>
              </w:rPr>
              <w:br/>
            </w:r>
            <w:hyperlink r:id="rId1086" w:history="1">
              <w:r w:rsidR="00DC104A" w:rsidRPr="00DC104A">
                <w:rPr>
                  <w:rStyle w:val="Hyperlink"/>
                  <w:rFonts w:ascii="Arial" w:hAnsi="Arial" w:cs="Arial"/>
                  <w:color w:val="3366BB"/>
                  <w:sz w:val="19"/>
                  <w:szCs w:val="19"/>
                  <w:u w:val="none"/>
                </w:rPr>
                <w:t>NIST 800-53, Rev. 5, CM-5(1)</w:t>
              </w:r>
            </w:hyperlink>
            <w:r w:rsidR="00DC104A" w:rsidRPr="00DC104A">
              <w:rPr>
                <w:rFonts w:ascii="Arial" w:hAnsi="Arial" w:cs="Arial"/>
                <w:color w:val="202122"/>
                <w:sz w:val="19"/>
                <w:szCs w:val="19"/>
              </w:rPr>
              <w:br/>
            </w:r>
            <w:hyperlink r:id="rId1087"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088"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1089" w:history="1">
              <w:r w:rsidR="00DC104A" w:rsidRPr="00DC104A">
                <w:rPr>
                  <w:rStyle w:val="Hyperlink"/>
                  <w:rFonts w:ascii="Arial" w:hAnsi="Arial" w:cs="Arial"/>
                  <w:color w:val="3366BB"/>
                  <w:sz w:val="19"/>
                  <w:szCs w:val="19"/>
                  <w:u w:val="none"/>
                </w:rPr>
                <w:t>TNI EL-V1-2016-Rev.2.1 (V1,M2 4.13.3)</w:t>
              </w:r>
            </w:hyperlink>
            <w:r w:rsidR="00DC104A" w:rsidRPr="00DC104A">
              <w:rPr>
                <w:rFonts w:ascii="Arial" w:hAnsi="Arial" w:cs="Arial"/>
                <w:color w:val="202122"/>
                <w:sz w:val="19"/>
                <w:szCs w:val="19"/>
              </w:rPr>
              <w:br/>
            </w:r>
            <w:hyperlink r:id="rId1090" w:history="1">
              <w:r w:rsidR="00DC104A" w:rsidRPr="00DC104A">
                <w:rPr>
                  <w:rStyle w:val="Hyperlink"/>
                  <w:rFonts w:ascii="Arial" w:hAnsi="Arial" w:cs="Arial"/>
                  <w:color w:val="3366BB"/>
                  <w:sz w:val="19"/>
                  <w:szCs w:val="19"/>
                  <w:u w:val="none"/>
                </w:rPr>
                <w:t>WHO Technical Report Series, #986, Annex 2, 15.7 and 15.9</w:t>
              </w:r>
            </w:hyperlink>
            <w:r w:rsidR="00DC104A" w:rsidRPr="00DC104A">
              <w:rPr>
                <w:rFonts w:ascii="Arial" w:hAnsi="Arial" w:cs="Arial"/>
                <w:color w:val="202122"/>
                <w:sz w:val="19"/>
                <w:szCs w:val="19"/>
              </w:rPr>
              <w:br/>
            </w:r>
            <w:hyperlink r:id="rId1091" w:history="1">
              <w:r w:rsidR="00DC104A" w:rsidRPr="00DC104A">
                <w:rPr>
                  <w:rStyle w:val="Hyperlink"/>
                  <w:rFonts w:ascii="Arial" w:hAnsi="Arial" w:cs="Arial"/>
                  <w:color w:val="3366BB"/>
                  <w:sz w:val="19"/>
                  <w:szCs w:val="19"/>
                  <w:u w:val="none"/>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9.2</w:t>
            </w:r>
            <w:r w:rsidRPr="00DC104A">
              <w:rPr>
                <w:rFonts w:ascii="Arial" w:hAnsi="Arial" w:cs="Arial"/>
                <w:color w:val="202122"/>
                <w:sz w:val="19"/>
                <w:szCs w:val="19"/>
              </w:rPr>
              <w:t> The system shall document in the audit trail any event—including administrative and privileged functions—that creates, modifies, and deletes data, including user accounts, passwords, files, directories, logs, and other system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092" w:history="1">
              <w:r w:rsidR="00CC76EB" w:rsidRPr="00CC76EB">
                <w:rPr>
                  <w:rFonts w:ascii="Arial" w:eastAsiaTheme="minorHAnsi" w:hAnsi="Arial" w:cs="Arial"/>
                  <w:color w:val="3366BB"/>
                  <w:sz w:val="19"/>
                  <w:szCs w:val="19"/>
                  <w:shd w:val="clear" w:color="auto" w:fill="F9F9F9"/>
                </w:rPr>
                <w:t>21 CFR Part 11.10 (e)</w:t>
              </w:r>
            </w:hyperlink>
            <w:r w:rsidR="00CC76EB" w:rsidRPr="00CC76EB">
              <w:rPr>
                <w:rFonts w:ascii="Arial" w:eastAsiaTheme="minorHAnsi" w:hAnsi="Arial" w:cs="Arial"/>
                <w:color w:val="202122"/>
                <w:sz w:val="19"/>
                <w:szCs w:val="19"/>
              </w:rPr>
              <w:br/>
            </w:r>
            <w:hyperlink r:id="rId1093" w:history="1">
              <w:r w:rsidR="00CC76EB" w:rsidRPr="00CC76EB">
                <w:rPr>
                  <w:rFonts w:ascii="Arial" w:eastAsiaTheme="minorHAnsi" w:hAnsi="Arial" w:cs="Arial"/>
                  <w:color w:val="3366BB"/>
                  <w:sz w:val="19"/>
                  <w:szCs w:val="19"/>
                  <w:shd w:val="clear" w:color="auto" w:fill="F9F9F9"/>
                </w:rPr>
                <w:t>21 CFR Part 11.70</w:t>
              </w:r>
            </w:hyperlink>
            <w:r w:rsidR="00CC76EB" w:rsidRPr="00CC76EB">
              <w:rPr>
                <w:rFonts w:ascii="Arial" w:eastAsiaTheme="minorHAnsi" w:hAnsi="Arial" w:cs="Arial"/>
                <w:color w:val="202122"/>
                <w:sz w:val="19"/>
                <w:szCs w:val="19"/>
              </w:rPr>
              <w:br/>
            </w:r>
            <w:hyperlink r:id="rId1094" w:history="1">
              <w:r w:rsidR="00CC76EB" w:rsidRPr="00CC76EB">
                <w:rPr>
                  <w:rFonts w:ascii="Arial" w:eastAsiaTheme="minorHAnsi" w:hAnsi="Arial" w:cs="Arial"/>
                  <w:color w:val="3366BB"/>
                  <w:sz w:val="19"/>
                  <w:szCs w:val="19"/>
                  <w:shd w:val="clear" w:color="auto" w:fill="F9F9F9"/>
                </w:rPr>
                <w:t>21 CFR Part 58.130 (e)</w:t>
              </w:r>
            </w:hyperlink>
            <w:r w:rsidR="00CC76EB" w:rsidRPr="00CC76EB">
              <w:rPr>
                <w:rFonts w:ascii="Arial" w:eastAsiaTheme="minorHAnsi" w:hAnsi="Arial" w:cs="Arial"/>
                <w:color w:val="202122"/>
                <w:sz w:val="19"/>
                <w:szCs w:val="19"/>
              </w:rPr>
              <w:br/>
            </w:r>
            <w:hyperlink r:id="rId1095" w:history="1">
              <w:r w:rsidR="00CC76EB" w:rsidRPr="00CC76EB">
                <w:rPr>
                  <w:rFonts w:ascii="Arial" w:eastAsiaTheme="minorHAnsi" w:hAnsi="Arial" w:cs="Arial"/>
                  <w:color w:val="3366BB"/>
                  <w:sz w:val="19"/>
                  <w:szCs w:val="19"/>
                  <w:shd w:val="clear" w:color="auto" w:fill="F9F9F9"/>
                </w:rPr>
                <w:t>21 CFR Part 211.68</w:t>
              </w:r>
            </w:hyperlink>
            <w:r w:rsidR="00CC76EB" w:rsidRPr="00CC76EB">
              <w:rPr>
                <w:rFonts w:ascii="Arial" w:eastAsiaTheme="minorHAnsi" w:hAnsi="Arial" w:cs="Arial"/>
                <w:color w:val="202122"/>
                <w:sz w:val="19"/>
                <w:szCs w:val="19"/>
              </w:rPr>
              <w:br/>
            </w:r>
            <w:hyperlink r:id="rId1096" w:history="1">
              <w:r w:rsidR="00CC76EB" w:rsidRPr="00CC76EB">
                <w:rPr>
                  <w:rFonts w:ascii="Arial" w:eastAsiaTheme="minorHAnsi" w:hAnsi="Arial" w:cs="Arial"/>
                  <w:color w:val="3366BB"/>
                  <w:sz w:val="19"/>
                  <w:szCs w:val="19"/>
                  <w:shd w:val="clear" w:color="auto" w:fill="F9F9F9"/>
                </w:rPr>
                <w:t>21 CFR Part 211.100</w:t>
              </w:r>
            </w:hyperlink>
            <w:r w:rsidR="00CC76EB" w:rsidRPr="00CC76EB">
              <w:rPr>
                <w:rFonts w:ascii="Arial" w:eastAsiaTheme="minorHAnsi" w:hAnsi="Arial" w:cs="Arial"/>
                <w:color w:val="202122"/>
                <w:sz w:val="19"/>
                <w:szCs w:val="19"/>
              </w:rPr>
              <w:br/>
            </w:r>
            <w:hyperlink r:id="rId1097" w:history="1">
              <w:r w:rsidR="00CC76EB" w:rsidRPr="00CC76EB">
                <w:rPr>
                  <w:rFonts w:ascii="Arial" w:eastAsiaTheme="minorHAnsi" w:hAnsi="Arial" w:cs="Arial"/>
                  <w:color w:val="3366BB"/>
                  <w:sz w:val="19"/>
                  <w:szCs w:val="19"/>
                  <w:shd w:val="clear" w:color="auto" w:fill="F9F9F9"/>
                </w:rPr>
                <w:t>21 CFR Part 211.160 (a)</w:t>
              </w:r>
            </w:hyperlink>
            <w:r w:rsidR="00CC76EB" w:rsidRPr="00CC76EB">
              <w:rPr>
                <w:rFonts w:ascii="Arial" w:eastAsiaTheme="minorHAnsi" w:hAnsi="Arial" w:cs="Arial"/>
                <w:color w:val="202122"/>
                <w:sz w:val="19"/>
                <w:szCs w:val="19"/>
              </w:rPr>
              <w:br/>
            </w:r>
            <w:hyperlink r:id="rId1098" w:history="1">
              <w:r w:rsidR="00CC76EB" w:rsidRPr="00CC76EB">
                <w:rPr>
                  <w:rFonts w:ascii="Arial" w:eastAsiaTheme="minorHAnsi" w:hAnsi="Arial" w:cs="Arial"/>
                  <w:color w:val="3366BB"/>
                  <w:sz w:val="19"/>
                  <w:szCs w:val="19"/>
                  <w:shd w:val="clear" w:color="auto" w:fill="F9F9F9"/>
                </w:rPr>
                <w:t>21 CFR Part 211.188</w:t>
              </w:r>
            </w:hyperlink>
            <w:r w:rsidR="00CC76EB" w:rsidRPr="00CC76EB">
              <w:rPr>
                <w:rFonts w:ascii="Arial" w:eastAsiaTheme="minorHAnsi" w:hAnsi="Arial" w:cs="Arial"/>
                <w:color w:val="202122"/>
                <w:sz w:val="19"/>
                <w:szCs w:val="19"/>
              </w:rPr>
              <w:br/>
            </w:r>
            <w:hyperlink r:id="rId1099" w:history="1">
              <w:r w:rsidR="00CC76EB" w:rsidRPr="00CC76EB">
                <w:rPr>
                  <w:rFonts w:ascii="Arial" w:eastAsiaTheme="minorHAnsi" w:hAnsi="Arial" w:cs="Arial"/>
                  <w:color w:val="3366BB"/>
                  <w:sz w:val="19"/>
                  <w:szCs w:val="19"/>
                  <w:shd w:val="clear" w:color="auto" w:fill="F9F9F9"/>
                </w:rPr>
                <w:t>21 CFR Part 211.194</w:t>
              </w:r>
            </w:hyperlink>
            <w:r w:rsidR="00CC76EB" w:rsidRPr="00CC76EB">
              <w:rPr>
                <w:rFonts w:ascii="Arial" w:eastAsiaTheme="minorHAnsi" w:hAnsi="Arial" w:cs="Arial"/>
                <w:color w:val="202122"/>
                <w:sz w:val="19"/>
                <w:szCs w:val="19"/>
              </w:rPr>
              <w:br/>
            </w:r>
            <w:hyperlink r:id="rId1100" w:history="1">
              <w:r w:rsidR="00CC76EB" w:rsidRPr="00CC76EB">
                <w:rPr>
                  <w:rFonts w:ascii="Arial" w:eastAsiaTheme="minorHAnsi" w:hAnsi="Arial" w:cs="Arial"/>
                  <w:color w:val="3366BB"/>
                  <w:sz w:val="19"/>
                  <w:szCs w:val="19"/>
                  <w:shd w:val="clear" w:color="auto" w:fill="F9F9F9"/>
                </w:rPr>
                <w:t>42 CFR Part 493.1274</w:t>
              </w:r>
            </w:hyperlink>
            <w:r w:rsidR="00CC76EB" w:rsidRPr="00CC76EB">
              <w:rPr>
                <w:rFonts w:ascii="Arial" w:eastAsiaTheme="minorHAnsi" w:hAnsi="Arial" w:cs="Arial"/>
                <w:color w:val="202122"/>
                <w:sz w:val="19"/>
                <w:szCs w:val="19"/>
              </w:rPr>
              <w:br/>
            </w:r>
            <w:hyperlink r:id="rId1101" w:history="1">
              <w:r w:rsidR="00CC76EB" w:rsidRPr="00CC76EB">
                <w:rPr>
                  <w:rFonts w:ascii="Arial" w:eastAsiaTheme="minorHAnsi" w:hAnsi="Arial" w:cs="Arial"/>
                  <w:color w:val="3366BB"/>
                  <w:sz w:val="19"/>
                  <w:szCs w:val="19"/>
                  <w:shd w:val="clear" w:color="auto" w:fill="F9F9F9"/>
                </w:rPr>
                <w:t>45 CFR Part 170.315 (d)</w:t>
              </w:r>
            </w:hyperlink>
            <w:r w:rsidR="00CC76EB" w:rsidRPr="00CC76EB">
              <w:rPr>
                <w:rFonts w:ascii="Arial" w:eastAsiaTheme="minorHAnsi" w:hAnsi="Arial" w:cs="Arial"/>
                <w:color w:val="202122"/>
                <w:sz w:val="19"/>
                <w:szCs w:val="19"/>
              </w:rPr>
              <w:br/>
            </w:r>
            <w:hyperlink r:id="rId1102" w:history="1">
              <w:r w:rsidR="00CC76EB" w:rsidRPr="00CC76EB">
                <w:rPr>
                  <w:rFonts w:ascii="Arial" w:eastAsiaTheme="minorHAnsi" w:hAnsi="Arial" w:cs="Arial"/>
                  <w:color w:val="3366BB"/>
                  <w:sz w:val="19"/>
                  <w:szCs w:val="19"/>
                  <w:shd w:val="clear" w:color="auto" w:fill="F9F9F9"/>
                </w:rPr>
                <w:t>ASTM E1578-18 E-2-3</w:t>
              </w:r>
            </w:hyperlink>
            <w:r w:rsidR="00CC76EB" w:rsidRPr="00CC76EB">
              <w:rPr>
                <w:rFonts w:ascii="Arial" w:eastAsiaTheme="minorHAnsi" w:hAnsi="Arial" w:cs="Arial"/>
                <w:color w:val="202122"/>
                <w:sz w:val="19"/>
                <w:szCs w:val="19"/>
              </w:rPr>
              <w:br/>
            </w:r>
            <w:hyperlink r:id="rId1103" w:history="1">
              <w:r w:rsidR="00CC76EB" w:rsidRPr="00CC76EB">
                <w:rPr>
                  <w:rFonts w:ascii="Arial" w:eastAsiaTheme="minorHAnsi" w:hAnsi="Arial" w:cs="Arial"/>
                  <w:color w:val="3366BB"/>
                  <w:sz w:val="19"/>
                  <w:szCs w:val="19"/>
                  <w:shd w:val="clear" w:color="auto" w:fill="F9F9F9"/>
                </w:rPr>
                <w:t>BRC GSFS, Issue 8, 3.2.1</w:t>
              </w:r>
            </w:hyperlink>
            <w:r w:rsidR="00CC76EB" w:rsidRPr="00CC76EB">
              <w:rPr>
                <w:rFonts w:ascii="Arial" w:eastAsiaTheme="minorHAnsi" w:hAnsi="Arial" w:cs="Arial"/>
                <w:color w:val="202122"/>
                <w:sz w:val="19"/>
                <w:szCs w:val="19"/>
              </w:rPr>
              <w:br/>
            </w:r>
            <w:hyperlink r:id="rId1104" w:history="1">
              <w:r w:rsidR="00CC76EB" w:rsidRPr="00CC76EB">
                <w:rPr>
                  <w:rFonts w:ascii="Arial" w:eastAsiaTheme="minorHAnsi" w:hAnsi="Arial" w:cs="Arial"/>
                  <w:color w:val="3366BB"/>
                  <w:sz w:val="19"/>
                  <w:szCs w:val="19"/>
                  <w:shd w:val="clear" w:color="auto" w:fill="F9F9F9"/>
                </w:rPr>
                <w:t>CJIS Security Policy 5.4.1.1</w:t>
              </w:r>
            </w:hyperlink>
            <w:r w:rsidR="00CC76EB" w:rsidRPr="00CC76EB">
              <w:rPr>
                <w:rFonts w:ascii="Arial" w:eastAsiaTheme="minorHAnsi" w:hAnsi="Arial" w:cs="Arial"/>
                <w:color w:val="202122"/>
                <w:sz w:val="19"/>
                <w:szCs w:val="19"/>
              </w:rPr>
              <w:br/>
            </w:r>
            <w:hyperlink r:id="rId1105" w:history="1">
              <w:r w:rsidR="00CC76EB" w:rsidRPr="00CC76EB">
                <w:rPr>
                  <w:rFonts w:ascii="Arial" w:eastAsiaTheme="minorHAnsi" w:hAnsi="Arial" w:cs="Arial"/>
                  <w:color w:val="3366BB"/>
                  <w:sz w:val="19"/>
                  <w:szCs w:val="19"/>
                  <w:shd w:val="clear" w:color="auto" w:fill="F9F9F9"/>
                </w:rPr>
                <w:t>CLSI QMS22 2.2.3.2</w:t>
              </w:r>
            </w:hyperlink>
            <w:r w:rsidR="00CC76EB" w:rsidRPr="00CC76EB">
              <w:rPr>
                <w:rFonts w:ascii="Arial" w:eastAsiaTheme="minorHAnsi" w:hAnsi="Arial" w:cs="Arial"/>
                <w:color w:val="202122"/>
                <w:sz w:val="19"/>
                <w:szCs w:val="19"/>
              </w:rPr>
              <w:br/>
            </w:r>
            <w:hyperlink r:id="rId1106" w:history="1">
              <w:r w:rsidR="00CC76EB" w:rsidRPr="00CC76EB">
                <w:rPr>
                  <w:rFonts w:ascii="Arial" w:eastAsiaTheme="minorHAnsi" w:hAnsi="Arial" w:cs="Arial"/>
                  <w:color w:val="3366BB"/>
                  <w:sz w:val="19"/>
                  <w:szCs w:val="19"/>
                  <w:shd w:val="clear" w:color="auto" w:fill="F9F9F9"/>
                </w:rPr>
                <w:t>CLSI QMS22 2.4.3</w:t>
              </w:r>
            </w:hyperlink>
            <w:r w:rsidR="00CC76EB" w:rsidRPr="00CC76EB">
              <w:rPr>
                <w:rFonts w:ascii="Arial" w:eastAsiaTheme="minorHAnsi" w:hAnsi="Arial" w:cs="Arial"/>
                <w:color w:val="202122"/>
                <w:sz w:val="19"/>
                <w:szCs w:val="19"/>
              </w:rPr>
              <w:br/>
            </w:r>
            <w:hyperlink r:id="rId1107" w:history="1">
              <w:r w:rsidR="00CC76EB" w:rsidRPr="00CC76EB">
                <w:rPr>
                  <w:rFonts w:ascii="Arial" w:eastAsiaTheme="minorHAnsi" w:hAnsi="Arial" w:cs="Arial"/>
                  <w:color w:val="3366BB"/>
                  <w:sz w:val="19"/>
                  <w:szCs w:val="19"/>
                  <w:shd w:val="clear" w:color="auto" w:fill="F9F9F9"/>
                </w:rPr>
                <w:t>E.U. Annex 11-12.4</w:t>
              </w:r>
            </w:hyperlink>
            <w:r w:rsidR="00CC76EB" w:rsidRPr="00CC76EB">
              <w:rPr>
                <w:rFonts w:ascii="Arial" w:eastAsiaTheme="minorHAnsi" w:hAnsi="Arial" w:cs="Arial"/>
                <w:color w:val="202122"/>
                <w:sz w:val="19"/>
                <w:szCs w:val="19"/>
              </w:rPr>
              <w:br/>
            </w:r>
            <w:hyperlink r:id="rId1108" w:history="1">
              <w:r w:rsidR="00CC76EB" w:rsidRPr="00CC76EB">
                <w:rPr>
                  <w:rFonts w:ascii="Arial" w:eastAsiaTheme="minorHAnsi" w:hAnsi="Arial" w:cs="Arial"/>
                  <w:color w:val="3366BB"/>
                  <w:sz w:val="19"/>
                  <w:szCs w:val="19"/>
                  <w:shd w:val="clear" w:color="auto" w:fill="F9F9F9"/>
                </w:rPr>
                <w:t>E.U. Annex 11-14</w:t>
              </w:r>
            </w:hyperlink>
            <w:r w:rsidR="00CC76EB" w:rsidRPr="00CC76EB">
              <w:rPr>
                <w:rFonts w:ascii="Arial" w:eastAsiaTheme="minorHAnsi" w:hAnsi="Arial" w:cs="Arial"/>
                <w:color w:val="202122"/>
                <w:sz w:val="19"/>
                <w:szCs w:val="19"/>
              </w:rPr>
              <w:br/>
            </w:r>
            <w:hyperlink r:id="rId1109" w:history="1">
              <w:r w:rsidR="00CC76EB" w:rsidRPr="00CC76EB">
                <w:rPr>
                  <w:rFonts w:ascii="Arial" w:eastAsiaTheme="minorHAnsi" w:hAnsi="Arial" w:cs="Arial"/>
                  <w:color w:val="3366BB"/>
                  <w:sz w:val="19"/>
                  <w:szCs w:val="19"/>
                  <w:shd w:val="clear" w:color="auto" w:fill="F9F9F9"/>
                </w:rPr>
                <w:t>E.U. Commission Directive 2003/94/EC Article 9.2</w:t>
              </w:r>
            </w:hyperlink>
            <w:r w:rsidR="00CC76EB" w:rsidRPr="00CC76EB">
              <w:rPr>
                <w:rFonts w:ascii="Arial" w:eastAsiaTheme="minorHAnsi" w:hAnsi="Arial" w:cs="Arial"/>
                <w:color w:val="202122"/>
                <w:sz w:val="19"/>
                <w:szCs w:val="19"/>
              </w:rPr>
              <w:br/>
            </w:r>
            <w:hyperlink r:id="rId1110" w:history="1">
              <w:r w:rsidR="00CC76EB" w:rsidRPr="00CC76EB">
                <w:rPr>
                  <w:rFonts w:ascii="Arial" w:eastAsiaTheme="minorHAnsi" w:hAnsi="Arial" w:cs="Arial"/>
                  <w:color w:val="3366BB"/>
                  <w:sz w:val="19"/>
                  <w:szCs w:val="19"/>
                  <w:shd w:val="clear" w:color="auto" w:fill="F9F9F9"/>
                </w:rPr>
                <w:t>NIST 800-53, Rev. 5, AU-3 and AU-8</w:t>
              </w:r>
            </w:hyperlink>
            <w:r w:rsidR="00CC76EB" w:rsidRPr="00CC76EB">
              <w:rPr>
                <w:rFonts w:ascii="Arial" w:eastAsiaTheme="minorHAnsi" w:hAnsi="Arial" w:cs="Arial"/>
                <w:color w:val="202122"/>
                <w:sz w:val="19"/>
                <w:szCs w:val="19"/>
              </w:rPr>
              <w:br/>
            </w:r>
            <w:hyperlink r:id="rId1111" w:history="1">
              <w:r w:rsidR="00CC76EB" w:rsidRPr="00CC76EB">
                <w:rPr>
                  <w:rFonts w:ascii="Arial" w:eastAsiaTheme="minorHAnsi" w:hAnsi="Arial" w:cs="Arial"/>
                  <w:color w:val="3366BB"/>
                  <w:sz w:val="19"/>
                  <w:szCs w:val="19"/>
                  <w:shd w:val="clear" w:color="auto" w:fill="F9F9F9"/>
                </w:rPr>
                <w:t>OECD GLP Principles 8.3.5</w:t>
              </w:r>
            </w:hyperlink>
            <w:r w:rsidR="00CC76EB" w:rsidRPr="00CC76EB">
              <w:rPr>
                <w:rFonts w:ascii="Arial" w:eastAsiaTheme="minorHAnsi" w:hAnsi="Arial" w:cs="Arial"/>
                <w:color w:val="202122"/>
                <w:sz w:val="19"/>
                <w:szCs w:val="19"/>
              </w:rPr>
              <w:br/>
            </w:r>
            <w:hyperlink r:id="rId1112" w:history="1">
              <w:r w:rsidR="00CC76EB" w:rsidRPr="00CC76EB">
                <w:rPr>
                  <w:rFonts w:ascii="Arial" w:eastAsiaTheme="minorHAnsi" w:hAnsi="Arial" w:cs="Arial"/>
                  <w:color w:val="3366BB"/>
                  <w:sz w:val="19"/>
                  <w:szCs w:val="19"/>
                  <w:shd w:val="clear" w:color="auto" w:fill="F9F9F9"/>
                </w:rPr>
                <w:t>USDA Data and Instrumentation for PDP 8.1.4</w:t>
              </w:r>
            </w:hyperlink>
            <w:r w:rsidR="00CC76EB" w:rsidRPr="00CC76EB">
              <w:rPr>
                <w:rFonts w:ascii="Arial" w:eastAsiaTheme="minorHAnsi" w:hAnsi="Arial" w:cs="Arial"/>
                <w:color w:val="202122"/>
                <w:sz w:val="19"/>
                <w:szCs w:val="19"/>
              </w:rPr>
              <w:br/>
            </w:r>
            <w:hyperlink r:id="rId1113" w:history="1">
              <w:r w:rsidR="00CC76EB" w:rsidRPr="00CC76EB">
                <w:rPr>
                  <w:rFonts w:ascii="Arial" w:eastAsiaTheme="minorHAnsi" w:hAnsi="Arial" w:cs="Arial"/>
                  <w:color w:val="3366BB"/>
                  <w:sz w:val="19"/>
                  <w:szCs w:val="19"/>
                  <w:shd w:val="clear" w:color="auto" w:fill="F9F9F9"/>
                </w:rPr>
                <w:t>WHO Technical Report Series, #986, Annex 2, 15.7 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9.3</w:t>
            </w:r>
            <w:r w:rsidRPr="00DC104A">
              <w:rPr>
                <w:rFonts w:ascii="Arial" w:hAnsi="Arial" w:cs="Arial"/>
                <w:color w:val="202122"/>
                <w:sz w:val="19"/>
                <w:szCs w:val="19"/>
              </w:rPr>
              <w:t> The system's audit trail shall document the date, time, and user associated with a given event, as well as whether the event succeeded or failed.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114"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15"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16"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17"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118"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119"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120"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121"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22"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123" w:history="1">
              <w:r w:rsidR="00DC104A" w:rsidRPr="00DC104A">
                <w:rPr>
                  <w:rStyle w:val="Hyperlink"/>
                  <w:rFonts w:ascii="Arial" w:hAnsi="Arial" w:cs="Arial"/>
                  <w:color w:val="3366BB"/>
                  <w:sz w:val="19"/>
                  <w:szCs w:val="19"/>
                  <w:u w:val="none"/>
                </w:rPr>
                <w:t>ASTM E1578-18 E-2-4</w:t>
              </w:r>
            </w:hyperlink>
            <w:r w:rsidR="00DC104A" w:rsidRPr="00DC104A">
              <w:rPr>
                <w:rFonts w:ascii="Arial" w:hAnsi="Arial" w:cs="Arial"/>
                <w:color w:val="202122"/>
                <w:sz w:val="19"/>
                <w:szCs w:val="19"/>
              </w:rPr>
              <w:br/>
            </w:r>
            <w:hyperlink r:id="rId1124"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25"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26"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127" w:history="1">
              <w:r w:rsidR="00DC104A" w:rsidRPr="00DC104A">
                <w:rPr>
                  <w:rStyle w:val="Hyperlink"/>
                  <w:rFonts w:ascii="Arial" w:hAnsi="Arial" w:cs="Arial"/>
                  <w:color w:val="3366BB"/>
                  <w:sz w:val="19"/>
                  <w:szCs w:val="19"/>
                  <w:u w:val="none"/>
                </w:rPr>
                <w:t>ICH GCP 4.9.0 and 4.9.3</w:t>
              </w:r>
            </w:hyperlink>
            <w:r w:rsidR="00DC104A" w:rsidRPr="00DC104A">
              <w:rPr>
                <w:rFonts w:ascii="Arial" w:hAnsi="Arial" w:cs="Arial"/>
                <w:color w:val="202122"/>
                <w:sz w:val="19"/>
                <w:szCs w:val="19"/>
              </w:rPr>
              <w:br/>
            </w:r>
            <w:hyperlink r:id="rId1128" w:history="1">
              <w:r w:rsidR="00DC104A" w:rsidRPr="00DC104A">
                <w:rPr>
                  <w:rStyle w:val="Hyperlink"/>
                  <w:rFonts w:ascii="Arial" w:hAnsi="Arial" w:cs="Arial"/>
                  <w:color w:val="3366BB"/>
                  <w:sz w:val="19"/>
                  <w:szCs w:val="19"/>
                  <w:u w:val="none"/>
                </w:rPr>
                <w:t>NIST 800-53, Rev. 5, AU-3</w:t>
              </w:r>
            </w:hyperlink>
            <w:r w:rsidR="00DC104A" w:rsidRPr="00DC104A">
              <w:rPr>
                <w:rFonts w:ascii="Arial" w:hAnsi="Arial" w:cs="Arial"/>
                <w:color w:val="202122"/>
                <w:sz w:val="19"/>
                <w:szCs w:val="19"/>
              </w:rPr>
              <w:br/>
            </w:r>
            <w:hyperlink r:id="rId1129"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130" w:history="1">
              <w:r w:rsidR="00DC104A" w:rsidRPr="00DC104A">
                <w:rPr>
                  <w:rStyle w:val="Hyperlink"/>
                  <w:rFonts w:ascii="Arial" w:hAnsi="Arial" w:cs="Arial"/>
                  <w:color w:val="3366BB"/>
                  <w:sz w:val="19"/>
                  <w:szCs w:val="19"/>
                  <w:u w:val="none"/>
                </w:rPr>
                <w:t>WHO Technical Report Series, #986, Annex 2, 15.7 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9.4</w:t>
            </w:r>
            <w:r w:rsidRPr="00DC104A">
              <w:rPr>
                <w:rFonts w:ascii="Arial" w:hAnsi="Arial" w:cs="Arial"/>
                <w:color w:val="202122"/>
                <w:sz w:val="19"/>
                <w:szCs w:val="19"/>
              </w:rPr>
              <w:t> The system's audit trail shall document the previous and current value of a modified field.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131"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32"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33"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34"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35" w:history="1">
              <w:r w:rsidR="00DC104A" w:rsidRPr="00DC104A">
                <w:rPr>
                  <w:rStyle w:val="Hyperlink"/>
                  <w:rFonts w:ascii="Arial" w:hAnsi="Arial" w:cs="Arial"/>
                  <w:color w:val="3366BB"/>
                  <w:sz w:val="19"/>
                  <w:szCs w:val="19"/>
                  <w:u w:val="none"/>
                </w:rPr>
                <w:t>42 CFR Part 493.1251 (d)</w:t>
              </w:r>
            </w:hyperlink>
            <w:r w:rsidR="00DC104A" w:rsidRPr="00DC104A">
              <w:rPr>
                <w:rFonts w:ascii="Arial" w:hAnsi="Arial" w:cs="Arial"/>
                <w:color w:val="202122"/>
                <w:sz w:val="19"/>
                <w:szCs w:val="19"/>
              </w:rPr>
              <w:br/>
            </w:r>
            <w:hyperlink r:id="rId1136" w:history="1">
              <w:r w:rsidR="00DC104A" w:rsidRPr="00DC104A">
                <w:rPr>
                  <w:rStyle w:val="Hyperlink"/>
                  <w:rFonts w:ascii="Arial" w:hAnsi="Arial" w:cs="Arial"/>
                  <w:color w:val="3366BB"/>
                  <w:sz w:val="19"/>
                  <w:szCs w:val="19"/>
                  <w:u w:val="none"/>
                </w:rPr>
                <w:t>45 CFR Part 164.310</w:t>
              </w:r>
            </w:hyperlink>
            <w:r w:rsidR="00DC104A" w:rsidRPr="00DC104A">
              <w:rPr>
                <w:rFonts w:ascii="Arial" w:hAnsi="Arial" w:cs="Arial"/>
                <w:color w:val="202122"/>
                <w:sz w:val="19"/>
                <w:szCs w:val="19"/>
              </w:rPr>
              <w:br/>
            </w:r>
            <w:hyperlink r:id="rId1137" w:history="1">
              <w:r w:rsidR="00DC104A" w:rsidRPr="00DC104A">
                <w:rPr>
                  <w:rStyle w:val="Hyperlink"/>
                  <w:rFonts w:ascii="Arial" w:hAnsi="Arial" w:cs="Arial"/>
                  <w:color w:val="3366BB"/>
                  <w:sz w:val="19"/>
                  <w:szCs w:val="19"/>
                  <w:u w:val="none"/>
                </w:rPr>
                <w:t>ASTM E1578-18 E-2-5</w:t>
              </w:r>
            </w:hyperlink>
            <w:r w:rsidR="00DC104A" w:rsidRPr="00DC104A">
              <w:rPr>
                <w:rFonts w:ascii="Arial" w:hAnsi="Arial" w:cs="Arial"/>
                <w:color w:val="202122"/>
                <w:sz w:val="19"/>
                <w:szCs w:val="19"/>
              </w:rPr>
              <w:br/>
            </w:r>
            <w:hyperlink r:id="rId1138"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39"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40"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9.5</w:t>
            </w:r>
            <w:r w:rsidRPr="00DC104A">
              <w:rPr>
                <w:rFonts w:ascii="Arial" w:hAnsi="Arial" w:cs="Arial"/>
                <w:color w:val="202122"/>
                <w:sz w:val="19"/>
                <w:szCs w:val="19"/>
              </w:rPr>
              <w:t> The system shall provide electronic signature support to users who require the review, approval, rejection, modification, or disposition of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141"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42" w:history="1">
              <w:r w:rsidR="00DC104A" w:rsidRPr="00DC104A">
                <w:rPr>
                  <w:rStyle w:val="Hyperlink"/>
                  <w:rFonts w:ascii="Arial" w:hAnsi="Arial" w:cs="Arial"/>
                  <w:color w:val="3366BB"/>
                  <w:sz w:val="19"/>
                  <w:szCs w:val="19"/>
                  <w:u w:val="none"/>
                </w:rPr>
                <w:t>E.U. Annex 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9.6</w:t>
            </w:r>
            <w:r w:rsidRPr="00DC104A">
              <w:rPr>
                <w:rFonts w:ascii="Arial" w:hAnsi="Arial" w:cs="Arial"/>
                <w:color w:val="202122"/>
                <w:sz w:val="19"/>
                <w:szCs w:val="19"/>
              </w:rPr>
              <w:t> The system shall prevent a user from copying and pasting the electronic signature of another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143"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44"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45" w:history="1">
              <w:r w:rsidR="00DC104A" w:rsidRPr="00DC104A">
                <w:rPr>
                  <w:rStyle w:val="Hyperlink"/>
                  <w:rFonts w:ascii="Arial" w:hAnsi="Arial" w:cs="Arial"/>
                  <w:color w:val="3366BB"/>
                  <w:sz w:val="19"/>
                  <w:szCs w:val="19"/>
                  <w:u w:val="none"/>
                </w:rPr>
                <w:t>42 CFR Part 493.1274 (d)</w:t>
              </w:r>
            </w:hyperlink>
            <w:r w:rsidR="00DC104A" w:rsidRPr="00DC104A">
              <w:rPr>
                <w:rFonts w:ascii="Arial" w:hAnsi="Arial" w:cs="Arial"/>
                <w:color w:val="202122"/>
                <w:sz w:val="19"/>
                <w:szCs w:val="19"/>
              </w:rPr>
              <w:br/>
            </w:r>
            <w:hyperlink r:id="rId1146"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147" w:history="1">
              <w:r w:rsidR="00DC104A" w:rsidRPr="00DC104A">
                <w:rPr>
                  <w:rStyle w:val="Hyperlink"/>
                  <w:rFonts w:ascii="Arial" w:hAnsi="Arial" w:cs="Arial"/>
                  <w:color w:val="3366BB"/>
                  <w:sz w:val="19"/>
                  <w:szCs w:val="19"/>
                  <w:u w:val="none"/>
                </w:rPr>
                <w:t>NIST 800-53, Rev. 5, AU-6 and AU-12</w:t>
              </w:r>
            </w:hyperlink>
            <w:r w:rsidR="00DC104A" w:rsidRPr="00DC104A">
              <w:rPr>
                <w:rFonts w:ascii="Arial" w:hAnsi="Arial" w:cs="Arial"/>
                <w:color w:val="202122"/>
                <w:sz w:val="19"/>
                <w:szCs w:val="19"/>
              </w:rPr>
              <w:br/>
            </w:r>
            <w:hyperlink r:id="rId1148"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9.7</w:t>
            </w:r>
            <w:r w:rsidRPr="00DC104A">
              <w:rPr>
                <w:rFonts w:ascii="Arial" w:hAnsi="Arial" w:cs="Arial"/>
                <w:color w:val="202122"/>
                <w:sz w:val="19"/>
                <w:szCs w:val="19"/>
              </w:rPr>
              <w:t> The system shall be able to generate a complete and accurate copy of the audit trail in a human-readable and printable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63B87"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63B87" w:rsidRPr="006A4A6A" w:rsidRDefault="006A4A6A" w:rsidP="00DC104A">
            <w:pPr>
              <w:pStyle w:val="NormalWeb"/>
              <w:spacing w:before="96" w:beforeAutospacing="0" w:after="120" w:afterAutospacing="0"/>
              <w:rPr>
                <w:rFonts w:ascii="Arial" w:hAnsi="Arial" w:cs="Arial"/>
                <w:sz w:val="19"/>
                <w:szCs w:val="19"/>
              </w:rPr>
            </w:pPr>
            <w:hyperlink r:id="rId1149" w:history="1">
              <w:r w:rsidRPr="006A4A6A">
                <w:rPr>
                  <w:rFonts w:ascii="Arial" w:eastAsiaTheme="minorHAnsi" w:hAnsi="Arial" w:cs="Arial"/>
                  <w:color w:val="3366BB"/>
                  <w:sz w:val="19"/>
                  <w:szCs w:val="19"/>
                  <w:shd w:val="clear" w:color="auto" w:fill="F9F9F9"/>
                </w:rPr>
                <w:t>ISO/IEC 17025:2017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63B87" w:rsidRPr="00BB73BD" w:rsidRDefault="006A4A6A" w:rsidP="00BB73BD">
            <w:pPr>
              <w:spacing w:before="240" w:after="240"/>
              <w:rPr>
                <w:rFonts w:ascii="Arial" w:hAnsi="Arial" w:cs="Arial"/>
                <w:color w:val="202122"/>
                <w:sz w:val="19"/>
                <w:szCs w:val="19"/>
              </w:rPr>
            </w:pPr>
            <w:r>
              <w:rPr>
                <w:rFonts w:ascii="Arial" w:hAnsi="Arial" w:cs="Arial"/>
                <w:b/>
                <w:bCs/>
                <w:color w:val="202122"/>
                <w:sz w:val="19"/>
                <w:szCs w:val="19"/>
              </w:rPr>
              <w:t>9.8</w:t>
            </w:r>
            <w:r>
              <w:rPr>
                <w:rFonts w:ascii="Arial" w:hAnsi="Arial" w:cs="Arial"/>
                <w:color w:val="202122"/>
                <w:sz w:val="19"/>
                <w:szCs w:val="19"/>
              </w:rPr>
              <w:t> The system should support a laboratory's ISO/IEC 17025:2017 compliance efforts. (See </w:t>
            </w:r>
            <w:proofErr w:type="spellStart"/>
            <w:r>
              <w:rPr>
                <w:rFonts w:ascii="Arial" w:hAnsi="Arial" w:cs="Arial"/>
                <w:i/>
                <w:iCs/>
                <w:color w:val="202122"/>
                <w:sz w:val="19"/>
                <w:szCs w:val="19"/>
              </w:rPr>
              <w:t>LIMSpec</w:t>
            </w:r>
            <w:proofErr w:type="spellEnd"/>
            <w:r>
              <w:rPr>
                <w:rFonts w:ascii="Arial" w:hAnsi="Arial" w:cs="Arial"/>
                <w:i/>
                <w:iCs/>
                <w:color w:val="202122"/>
                <w:sz w:val="19"/>
                <w:szCs w:val="19"/>
              </w:rPr>
              <w:t xml:space="preserve"> for Cannabis Testing</w:t>
            </w:r>
            <w:r>
              <w:rPr>
                <w:rFonts w:ascii="Arial" w:hAnsi="Arial" w:cs="Arial"/>
                <w:color w:val="202122"/>
                <w:sz w:val="19"/>
                <w:szCs w:val="19"/>
              </w:rPr>
              <w:t> 1.13, 2.8, 4.4, 6.5, 6.9, 7.1, 7.2, 7.3, 7.5, 7.6, 7.7, 8.8, 10.7, 10.9, 10.10, 10.11, 10.13, 10.15, 16.3, 18.3, 18.4, 18.11, 21.9, 21.11, 22.4, 23.22, 24.4, 24.5, and 25.7 for the specific ISO/IEC 17025:2017-supported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63B87" w:rsidRPr="00D63B87" w:rsidRDefault="00D63B87" w:rsidP="00A00272">
            <w:pPr>
              <w:spacing w:after="0" w:line="240" w:lineRule="auto"/>
              <w:rPr>
                <w:rFonts w:ascii="Arial" w:eastAsia="Times New Roman" w:hAnsi="Arial" w:cs="Arial"/>
                <w:b/>
                <w:bCs/>
                <w:color w:val="202122"/>
                <w:sz w:val="19"/>
                <w:szCs w:val="19"/>
              </w:rPr>
            </w:pPr>
          </w:p>
        </w:tc>
      </w:tr>
      <w:tr w:rsidR="00D63B87"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63B87" w:rsidRPr="006A4A6A" w:rsidRDefault="006A4A6A" w:rsidP="00DC104A">
            <w:pPr>
              <w:pStyle w:val="NormalWeb"/>
              <w:spacing w:before="96" w:beforeAutospacing="0" w:after="120" w:afterAutospacing="0"/>
              <w:rPr>
                <w:rFonts w:ascii="Arial" w:hAnsi="Arial" w:cs="Arial"/>
                <w:sz w:val="19"/>
                <w:szCs w:val="19"/>
              </w:rPr>
            </w:pPr>
            <w:hyperlink r:id="rId1150" w:history="1">
              <w:r w:rsidRPr="006A4A6A">
                <w:rPr>
                  <w:rFonts w:ascii="Arial" w:eastAsiaTheme="minorHAnsi" w:hAnsi="Arial" w:cs="Arial"/>
                  <w:color w:val="3366BB"/>
                  <w:sz w:val="19"/>
                  <w:szCs w:val="19"/>
                  <w:shd w:val="clear" w:color="auto" w:fill="F9F9F9"/>
                </w:rPr>
                <w:t>NELAC </w:t>
              </w:r>
              <w:r w:rsidRPr="006A4A6A">
                <w:rPr>
                  <w:rFonts w:ascii="Arial" w:eastAsiaTheme="minorHAnsi" w:hAnsi="Arial" w:cs="Arial"/>
                  <w:i/>
                  <w:iCs/>
                  <w:color w:val="3366BB"/>
                  <w:sz w:val="19"/>
                  <w:szCs w:val="19"/>
                  <w:shd w:val="clear" w:color="auto" w:fill="F9F9F9"/>
                </w:rPr>
                <w:t>Volume 1: Management and Technical Requirements for Laboratories Performing Environmental Analysis</w:t>
              </w:r>
              <w:r w:rsidRPr="006A4A6A">
                <w:rPr>
                  <w:rFonts w:ascii="Arial" w:eastAsiaTheme="minorHAnsi" w:hAnsi="Arial" w:cs="Arial"/>
                  <w:color w:val="3366BB"/>
                  <w:sz w:val="19"/>
                  <w:szCs w:val="19"/>
                  <w:shd w:val="clear" w:color="auto" w:fill="F9F9F9"/>
                </w:rPr>
                <w:t> (2016)</w:t>
              </w:r>
            </w:hyperlink>
            <w:r w:rsidRPr="006A4A6A">
              <w:rPr>
                <w:rFonts w:ascii="Arial" w:eastAsiaTheme="minorHAnsi" w:hAnsi="Arial" w:cs="Arial"/>
                <w:color w:val="202122"/>
                <w:sz w:val="19"/>
                <w:szCs w:val="19"/>
              </w:rPr>
              <w:br/>
            </w:r>
            <w:hyperlink r:id="rId1151" w:history="1">
              <w:r w:rsidRPr="006A4A6A">
                <w:rPr>
                  <w:rFonts w:ascii="Arial" w:eastAsiaTheme="minorHAnsi" w:hAnsi="Arial" w:cs="Arial"/>
                  <w:color w:val="3366BB"/>
                  <w:sz w:val="19"/>
                  <w:szCs w:val="19"/>
                  <w:shd w:val="clear" w:color="auto" w:fill="F9F9F9"/>
                </w:rPr>
                <w:t>NYS ELAP Certification</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63B87" w:rsidRPr="00D63B87" w:rsidRDefault="006A4A6A" w:rsidP="00DC104A">
            <w:pPr>
              <w:rPr>
                <w:rFonts w:ascii="Arial" w:hAnsi="Arial" w:cs="Arial"/>
                <w:b/>
                <w:bCs/>
                <w:color w:val="202122"/>
                <w:sz w:val="19"/>
                <w:szCs w:val="19"/>
              </w:rPr>
            </w:pPr>
            <w:r>
              <w:rPr>
                <w:rFonts w:ascii="Arial" w:hAnsi="Arial" w:cs="Arial"/>
                <w:b/>
                <w:bCs/>
                <w:color w:val="202122"/>
                <w:sz w:val="19"/>
                <w:szCs w:val="19"/>
              </w:rPr>
              <w:t>9.9</w:t>
            </w:r>
            <w:r>
              <w:rPr>
                <w:rFonts w:ascii="Arial" w:hAnsi="Arial" w:cs="Arial"/>
                <w:color w:val="202122"/>
                <w:sz w:val="19"/>
                <w:szCs w:val="19"/>
                <w:shd w:val="clear" w:color="auto" w:fill="FFFFFF"/>
              </w:rPr>
              <w:t> The system should support a laboratory's NELAC or ELAP compliance efforts.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63B87" w:rsidRPr="00D63B87" w:rsidRDefault="00D63B87" w:rsidP="00A00272">
            <w:pPr>
              <w:spacing w:after="0" w:line="240" w:lineRule="auto"/>
              <w:rPr>
                <w:rFonts w:ascii="Arial" w:eastAsia="Times New Roman" w:hAnsi="Arial" w:cs="Arial"/>
                <w:b/>
                <w:bCs/>
                <w:color w:val="202122"/>
                <w:sz w:val="19"/>
                <w:szCs w:val="19"/>
              </w:rPr>
            </w:pPr>
          </w:p>
        </w:tc>
      </w:tr>
      <w:tr w:rsidR="00D63B87"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63B87" w:rsidRPr="006A4A6A" w:rsidRDefault="006A4A6A" w:rsidP="00DC104A">
            <w:pPr>
              <w:pStyle w:val="NormalWeb"/>
              <w:spacing w:before="96" w:beforeAutospacing="0" w:after="120" w:afterAutospacing="0"/>
              <w:rPr>
                <w:rFonts w:ascii="Arial" w:hAnsi="Arial" w:cs="Arial"/>
                <w:sz w:val="19"/>
                <w:szCs w:val="19"/>
              </w:rPr>
            </w:pPr>
            <w:hyperlink r:id="rId1152" w:history="1">
              <w:r w:rsidRPr="006A4A6A">
                <w:rPr>
                  <w:rFonts w:ascii="Arial" w:eastAsiaTheme="minorHAnsi" w:hAnsi="Arial" w:cs="Arial"/>
                  <w:color w:val="3366BB"/>
                  <w:sz w:val="19"/>
                  <w:szCs w:val="19"/>
                  <w:shd w:val="clear" w:color="auto" w:fill="F9F9F9"/>
                </w:rPr>
                <w:t>A2LA </w:t>
              </w:r>
              <w:r w:rsidRPr="006A4A6A">
                <w:rPr>
                  <w:rFonts w:ascii="Arial" w:eastAsiaTheme="minorHAnsi" w:hAnsi="Arial" w:cs="Arial"/>
                  <w:i/>
                  <w:iCs/>
                  <w:color w:val="3366BB"/>
                  <w:sz w:val="19"/>
                  <w:szCs w:val="19"/>
                  <w:shd w:val="clear" w:color="auto" w:fill="F9F9F9"/>
                </w:rPr>
                <w:t>R243 - Specific Requirements - Cannabis Testing Laboratory Accreditation Program</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63B87" w:rsidRPr="00D63B87" w:rsidRDefault="006A4A6A" w:rsidP="00DC104A">
            <w:pPr>
              <w:rPr>
                <w:rFonts w:ascii="Arial" w:hAnsi="Arial" w:cs="Arial"/>
                <w:b/>
                <w:bCs/>
                <w:color w:val="202122"/>
                <w:sz w:val="19"/>
                <w:szCs w:val="19"/>
              </w:rPr>
            </w:pPr>
            <w:r>
              <w:rPr>
                <w:rFonts w:ascii="Arial" w:hAnsi="Arial" w:cs="Arial"/>
                <w:b/>
                <w:bCs/>
                <w:color w:val="202122"/>
                <w:sz w:val="19"/>
                <w:szCs w:val="19"/>
              </w:rPr>
              <w:t>9.10</w:t>
            </w:r>
            <w:r>
              <w:rPr>
                <w:rFonts w:ascii="Arial" w:hAnsi="Arial" w:cs="Arial"/>
                <w:color w:val="202122"/>
                <w:sz w:val="19"/>
                <w:szCs w:val="19"/>
                <w:shd w:val="clear" w:color="auto" w:fill="FFFFFF"/>
              </w:rPr>
              <w:t> The system should support a laboratory's Americans for Safe Access (ASA) Patient Focused Certification (PFC) Program laboratory compliance efforts.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63B87" w:rsidRPr="00D63B87" w:rsidRDefault="00D63B87" w:rsidP="00A00272">
            <w:pPr>
              <w:spacing w:after="0" w:line="240" w:lineRule="auto"/>
              <w:rPr>
                <w:rFonts w:ascii="Arial" w:eastAsia="Times New Roman" w:hAnsi="Arial" w:cs="Arial"/>
                <w:b/>
                <w:bCs/>
                <w:color w:val="202122"/>
                <w:sz w:val="19"/>
                <w:szCs w:val="19"/>
              </w:rPr>
            </w:pPr>
          </w:p>
        </w:tc>
      </w:tr>
    </w:tbl>
    <w:p w:rsidR="00BB73BD" w:rsidRDefault="00BB73BD"/>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0" w:name="_10._Instrument_and"/>
      <w:bookmarkEnd w:id="10"/>
      <w:r>
        <w:rPr>
          <w:rStyle w:val="mw-headline"/>
          <w:rFonts w:ascii="Arial" w:hAnsi="Arial" w:cs="Arial"/>
          <w:b w:val="0"/>
          <w:bCs w:val="0"/>
          <w:color w:val="000000"/>
          <w:sz w:val="29"/>
          <w:szCs w:val="29"/>
        </w:rPr>
        <w:lastRenderedPageBreak/>
        <w:t>10. Instrument and equipment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B9667B" w:rsidRPr="00B9667B"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153" w:history="1">
              <w:r w:rsidR="00DC104A" w:rsidRPr="00DC104A">
                <w:rPr>
                  <w:rStyle w:val="Hyperlink"/>
                  <w:rFonts w:ascii="Arial" w:hAnsi="Arial" w:cs="Arial"/>
                  <w:color w:val="3366BB"/>
                  <w:sz w:val="19"/>
                  <w:szCs w:val="19"/>
                  <w:u w:val="none"/>
                </w:rPr>
                <w:t>ASTM E1578-18 E-3-1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10.1</w:t>
            </w:r>
            <w:r w:rsidRPr="00DC104A">
              <w:rPr>
                <w:rFonts w:ascii="Arial" w:hAnsi="Arial" w:cs="Arial"/>
                <w:color w:val="202122"/>
                <w:sz w:val="19"/>
                <w:szCs w:val="19"/>
              </w:rPr>
              <w:t> The system should provide a means for tracking usage of laboratory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154" w:history="1">
              <w:r w:rsidR="00DC104A" w:rsidRPr="00DC104A">
                <w:rPr>
                  <w:rStyle w:val="Hyperlink"/>
                  <w:rFonts w:ascii="Arial" w:hAnsi="Arial" w:cs="Arial"/>
                  <w:color w:val="3366BB"/>
                  <w:sz w:val="19"/>
                  <w:szCs w:val="19"/>
                  <w:u w:val="none"/>
                </w:rPr>
                <w:t>ASTM E1578-18 E-3-2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10.2</w:t>
            </w:r>
            <w:r w:rsidRPr="00DC104A">
              <w:rPr>
                <w:rFonts w:ascii="Arial" w:hAnsi="Arial" w:cs="Arial"/>
                <w:color w:val="202122"/>
                <w:sz w:val="19"/>
                <w:szCs w:val="19"/>
              </w:rPr>
              <w:t> The system shall provide a means for planning the use of and reserving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155" w:history="1">
              <w:r w:rsidR="00DC104A" w:rsidRPr="00DC104A">
                <w:rPr>
                  <w:rStyle w:val="Hyperlink"/>
                  <w:rFonts w:ascii="Arial" w:hAnsi="Arial" w:cs="Arial"/>
                  <w:color w:val="3366BB"/>
                  <w:sz w:val="19"/>
                  <w:szCs w:val="19"/>
                  <w:u w:val="none"/>
                </w:rPr>
                <w:t>ASTM E1578-18 E-3-3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10.3</w:t>
            </w:r>
            <w:r w:rsidRPr="00DC104A">
              <w:rPr>
                <w:rFonts w:ascii="Arial" w:hAnsi="Arial" w:cs="Arial"/>
                <w:color w:val="202122"/>
                <w:sz w:val="19"/>
                <w:szCs w:val="19"/>
              </w:rPr>
              <w:t> The system shall be able to bring an instrument online and take an instrument offline both manually and via a configurable scheduler.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156" w:history="1">
              <w:r w:rsidR="00DC104A" w:rsidRPr="00DC104A">
                <w:rPr>
                  <w:rStyle w:val="Hyperlink"/>
                  <w:rFonts w:ascii="Arial" w:hAnsi="Arial" w:cs="Arial"/>
                  <w:color w:val="3366BB"/>
                  <w:sz w:val="19"/>
                  <w:szCs w:val="19"/>
                  <w:u w:val="none"/>
                </w:rPr>
                <w:t>ASTM E1578-18 E-3-4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10.4</w:t>
            </w:r>
            <w:r w:rsidRPr="00DC104A">
              <w:rPr>
                <w:rFonts w:ascii="Arial" w:hAnsi="Arial" w:cs="Arial"/>
                <w:color w:val="202122"/>
                <w:sz w:val="19"/>
                <w:szCs w:val="19"/>
              </w:rPr>
              <w:t> The system should record instrument usage time to assist laboratory personnel with capacity planning and scheduling.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157" w:history="1">
              <w:r w:rsidR="00DC104A" w:rsidRPr="00DC104A">
                <w:rPr>
                  <w:rStyle w:val="Hyperlink"/>
                  <w:rFonts w:ascii="Arial" w:hAnsi="Arial" w:cs="Arial"/>
                  <w:color w:val="3366BB"/>
                  <w:sz w:val="19"/>
                  <w:szCs w:val="19"/>
                  <w:u w:val="none"/>
                </w:rPr>
                <w:t>ASTM E1578-18 E-3-5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10.5</w:t>
            </w:r>
            <w:r w:rsidRPr="00DC104A">
              <w:rPr>
                <w:rFonts w:ascii="Arial" w:hAnsi="Arial" w:cs="Arial"/>
                <w:color w:val="202122"/>
                <w:sz w:val="19"/>
                <w:szCs w:val="19"/>
              </w:rPr>
              <w:t> The system shall allow users to configure and record multiple instrument events for the same instrument, including different event types and different frequencies for the same event type.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158" w:history="1">
              <w:r w:rsidR="00DC104A" w:rsidRPr="00DC104A">
                <w:rPr>
                  <w:rStyle w:val="Hyperlink"/>
                  <w:rFonts w:ascii="Arial" w:hAnsi="Arial" w:cs="Arial"/>
                  <w:color w:val="3366BB"/>
                  <w:sz w:val="19"/>
                  <w:szCs w:val="19"/>
                  <w:u w:val="none"/>
                </w:rPr>
                <w:t>ASTM E1578-18 E-3-6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10.6</w:t>
            </w:r>
            <w:r w:rsidRPr="00DC104A">
              <w:rPr>
                <w:rFonts w:ascii="Arial" w:hAnsi="Arial" w:cs="Arial"/>
                <w:color w:val="202122"/>
                <w:sz w:val="19"/>
                <w:szCs w:val="19"/>
              </w:rPr>
              <w:t> The system shall be able to group instruments together in specific ways, including by type and laboratory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159" w:history="1">
              <w:r w:rsidR="00CC76EB" w:rsidRPr="00CC76EB">
                <w:rPr>
                  <w:rFonts w:ascii="Arial" w:eastAsiaTheme="minorHAnsi" w:hAnsi="Arial" w:cs="Arial"/>
                  <w:color w:val="3366BB"/>
                  <w:sz w:val="19"/>
                  <w:szCs w:val="19"/>
                  <w:shd w:val="clear" w:color="auto" w:fill="F9F9F9"/>
                </w:rPr>
                <w:t>21 CFR Part 110.40 (f)</w:t>
              </w:r>
            </w:hyperlink>
            <w:r w:rsidR="00CC76EB" w:rsidRPr="00CC76EB">
              <w:rPr>
                <w:rFonts w:ascii="Arial" w:eastAsiaTheme="minorHAnsi" w:hAnsi="Arial" w:cs="Arial"/>
                <w:color w:val="202122"/>
                <w:sz w:val="19"/>
                <w:szCs w:val="19"/>
              </w:rPr>
              <w:br/>
            </w:r>
            <w:hyperlink r:id="rId1160" w:history="1">
              <w:r w:rsidR="00CC76EB" w:rsidRPr="00CC76EB">
                <w:rPr>
                  <w:rFonts w:ascii="Arial" w:eastAsiaTheme="minorHAnsi" w:hAnsi="Arial" w:cs="Arial"/>
                  <w:color w:val="3366BB"/>
                  <w:sz w:val="19"/>
                  <w:szCs w:val="19"/>
                  <w:shd w:val="clear" w:color="auto" w:fill="F9F9F9"/>
                </w:rPr>
                <w:t>21 CFR Part 211.67–68</w:t>
              </w:r>
            </w:hyperlink>
            <w:r w:rsidR="00CC76EB" w:rsidRPr="00CC76EB">
              <w:rPr>
                <w:rFonts w:ascii="Arial" w:eastAsiaTheme="minorHAnsi" w:hAnsi="Arial" w:cs="Arial"/>
                <w:color w:val="202122"/>
                <w:sz w:val="19"/>
                <w:szCs w:val="19"/>
              </w:rPr>
              <w:br/>
            </w:r>
            <w:hyperlink r:id="rId1161" w:history="1">
              <w:r w:rsidR="00CC76EB" w:rsidRPr="00CC76EB">
                <w:rPr>
                  <w:rFonts w:ascii="Arial" w:eastAsiaTheme="minorHAnsi" w:hAnsi="Arial" w:cs="Arial"/>
                  <w:color w:val="3366BB"/>
                  <w:sz w:val="19"/>
                  <w:szCs w:val="19"/>
                  <w:shd w:val="clear" w:color="auto" w:fill="F9F9F9"/>
                </w:rPr>
                <w:t>21 CFR Part 211.160 (b-4)</w:t>
              </w:r>
            </w:hyperlink>
            <w:r w:rsidR="00CC76EB" w:rsidRPr="00CC76EB">
              <w:rPr>
                <w:rFonts w:ascii="Arial" w:eastAsiaTheme="minorHAnsi" w:hAnsi="Arial" w:cs="Arial"/>
                <w:color w:val="202122"/>
                <w:sz w:val="19"/>
                <w:szCs w:val="19"/>
              </w:rPr>
              <w:br/>
            </w:r>
            <w:hyperlink r:id="rId1162" w:history="1">
              <w:r w:rsidR="00CC76EB" w:rsidRPr="00CC76EB">
                <w:rPr>
                  <w:rFonts w:ascii="Arial" w:eastAsiaTheme="minorHAnsi" w:hAnsi="Arial" w:cs="Arial"/>
                  <w:color w:val="3366BB"/>
                  <w:sz w:val="19"/>
                  <w:szCs w:val="19"/>
                  <w:shd w:val="clear" w:color="auto" w:fill="F9F9F9"/>
                </w:rPr>
                <w:t>21 CFR Part 212.30 (b)</w:t>
              </w:r>
            </w:hyperlink>
            <w:r w:rsidR="00CC76EB" w:rsidRPr="00CC76EB">
              <w:rPr>
                <w:rFonts w:ascii="Arial" w:eastAsiaTheme="minorHAnsi" w:hAnsi="Arial" w:cs="Arial"/>
                <w:color w:val="202122"/>
                <w:sz w:val="19"/>
                <w:szCs w:val="19"/>
              </w:rPr>
              <w:br/>
            </w:r>
            <w:hyperlink r:id="rId1163" w:history="1">
              <w:r w:rsidR="00CC76EB" w:rsidRPr="00CC76EB">
                <w:rPr>
                  <w:rFonts w:ascii="Arial" w:eastAsiaTheme="minorHAnsi" w:hAnsi="Arial" w:cs="Arial"/>
                  <w:color w:val="3366BB"/>
                  <w:sz w:val="19"/>
                  <w:szCs w:val="19"/>
                  <w:shd w:val="clear" w:color="auto" w:fill="F9F9F9"/>
                </w:rPr>
                <w:t>21 CFR Part 212.60 (e)</w:t>
              </w:r>
            </w:hyperlink>
            <w:r w:rsidR="00CC76EB" w:rsidRPr="00CC76EB">
              <w:rPr>
                <w:rFonts w:ascii="Arial" w:eastAsiaTheme="minorHAnsi" w:hAnsi="Arial" w:cs="Arial"/>
                <w:color w:val="202122"/>
                <w:sz w:val="19"/>
                <w:szCs w:val="19"/>
              </w:rPr>
              <w:br/>
            </w:r>
            <w:hyperlink r:id="rId1164" w:history="1">
              <w:r w:rsidR="00CC76EB" w:rsidRPr="00CC76EB">
                <w:rPr>
                  <w:rFonts w:ascii="Arial" w:eastAsiaTheme="minorHAnsi" w:hAnsi="Arial" w:cs="Arial"/>
                  <w:color w:val="3366BB"/>
                  <w:sz w:val="19"/>
                  <w:szCs w:val="19"/>
                  <w:shd w:val="clear" w:color="auto" w:fill="F9F9F9"/>
                </w:rPr>
                <w:t>21 CFR Part 225.30 (b-4)</w:t>
              </w:r>
            </w:hyperlink>
            <w:r w:rsidR="00CC76EB" w:rsidRPr="00CC76EB">
              <w:rPr>
                <w:rFonts w:ascii="Arial" w:eastAsiaTheme="minorHAnsi" w:hAnsi="Arial" w:cs="Arial"/>
                <w:color w:val="202122"/>
                <w:sz w:val="19"/>
                <w:szCs w:val="19"/>
              </w:rPr>
              <w:br/>
            </w:r>
            <w:hyperlink r:id="rId1165" w:history="1">
              <w:r w:rsidR="00CC76EB" w:rsidRPr="00CC76EB">
                <w:rPr>
                  <w:rFonts w:ascii="Arial" w:eastAsiaTheme="minorHAnsi" w:hAnsi="Arial" w:cs="Arial"/>
                  <w:color w:val="3366BB"/>
                  <w:sz w:val="19"/>
                  <w:szCs w:val="19"/>
                  <w:shd w:val="clear" w:color="auto" w:fill="F9F9F9"/>
                </w:rPr>
                <w:t>21 CFR Part 606.60</w:t>
              </w:r>
            </w:hyperlink>
            <w:r w:rsidR="00CC76EB" w:rsidRPr="00CC76EB">
              <w:rPr>
                <w:rFonts w:ascii="Arial" w:eastAsiaTheme="minorHAnsi" w:hAnsi="Arial" w:cs="Arial"/>
                <w:color w:val="202122"/>
                <w:sz w:val="19"/>
                <w:szCs w:val="19"/>
              </w:rPr>
              <w:br/>
            </w:r>
            <w:hyperlink r:id="rId1166" w:history="1">
              <w:r w:rsidR="00CC76EB" w:rsidRPr="00CC76EB">
                <w:rPr>
                  <w:rFonts w:ascii="Arial" w:eastAsiaTheme="minorHAnsi" w:hAnsi="Arial" w:cs="Arial"/>
                  <w:color w:val="3366BB"/>
                  <w:sz w:val="19"/>
                  <w:szCs w:val="19"/>
                  <w:shd w:val="clear" w:color="auto" w:fill="F9F9F9"/>
                </w:rPr>
                <w:t>21 CFR Part 820.70 (g)</w:t>
              </w:r>
            </w:hyperlink>
            <w:r w:rsidR="00CC76EB" w:rsidRPr="00CC76EB">
              <w:rPr>
                <w:rFonts w:ascii="Arial" w:eastAsiaTheme="minorHAnsi" w:hAnsi="Arial" w:cs="Arial"/>
                <w:color w:val="202122"/>
                <w:sz w:val="19"/>
                <w:szCs w:val="19"/>
              </w:rPr>
              <w:br/>
            </w:r>
            <w:hyperlink r:id="rId1167" w:history="1">
              <w:r w:rsidR="00CC76EB" w:rsidRPr="00CC76EB">
                <w:rPr>
                  <w:rFonts w:ascii="Arial" w:eastAsiaTheme="minorHAnsi" w:hAnsi="Arial" w:cs="Arial"/>
                  <w:color w:val="3366BB"/>
                  <w:sz w:val="19"/>
                  <w:szCs w:val="19"/>
                  <w:shd w:val="clear" w:color="auto" w:fill="F9F9F9"/>
                </w:rPr>
                <w:t>21 CFR Part 820.72</w:t>
              </w:r>
            </w:hyperlink>
            <w:r w:rsidR="00CC76EB" w:rsidRPr="00CC76EB">
              <w:rPr>
                <w:rFonts w:ascii="Arial" w:eastAsiaTheme="minorHAnsi" w:hAnsi="Arial" w:cs="Arial"/>
                <w:color w:val="202122"/>
                <w:sz w:val="19"/>
                <w:szCs w:val="19"/>
              </w:rPr>
              <w:br/>
            </w:r>
            <w:hyperlink r:id="rId1168" w:history="1">
              <w:r w:rsidR="00CC76EB" w:rsidRPr="00CC76EB">
                <w:rPr>
                  <w:rFonts w:ascii="Arial" w:eastAsiaTheme="minorHAnsi" w:hAnsi="Arial" w:cs="Arial"/>
                  <w:color w:val="3366BB"/>
                  <w:sz w:val="19"/>
                  <w:szCs w:val="19"/>
                  <w:shd w:val="clear" w:color="auto" w:fill="F9F9F9"/>
                </w:rPr>
                <w:t>42 CFR Part 493.1252 (b-3)</w:t>
              </w:r>
            </w:hyperlink>
            <w:r w:rsidR="00CC76EB" w:rsidRPr="00CC76EB">
              <w:rPr>
                <w:rFonts w:ascii="Arial" w:eastAsiaTheme="minorHAnsi" w:hAnsi="Arial" w:cs="Arial"/>
                <w:color w:val="202122"/>
                <w:sz w:val="19"/>
                <w:szCs w:val="19"/>
              </w:rPr>
              <w:br/>
            </w:r>
            <w:hyperlink r:id="rId1169" w:history="1">
              <w:r w:rsidR="00CC76EB" w:rsidRPr="00CC76EB">
                <w:rPr>
                  <w:rFonts w:ascii="Arial" w:eastAsiaTheme="minorHAnsi" w:hAnsi="Arial" w:cs="Arial"/>
                  <w:color w:val="3366BB"/>
                  <w:sz w:val="19"/>
                  <w:szCs w:val="19"/>
                  <w:shd w:val="clear" w:color="auto" w:fill="F9F9F9"/>
                </w:rPr>
                <w:t>42 CFR Part 493.1255</w:t>
              </w:r>
            </w:hyperlink>
            <w:r w:rsidR="00CC76EB" w:rsidRPr="00CC76EB">
              <w:rPr>
                <w:rFonts w:ascii="Arial" w:eastAsiaTheme="minorHAnsi" w:hAnsi="Arial" w:cs="Arial"/>
                <w:color w:val="202122"/>
                <w:sz w:val="19"/>
                <w:szCs w:val="19"/>
              </w:rPr>
              <w:br/>
            </w:r>
            <w:hyperlink r:id="rId1170" w:history="1">
              <w:r w:rsidR="00CC76EB" w:rsidRPr="00CC76EB">
                <w:rPr>
                  <w:rFonts w:ascii="Arial" w:eastAsiaTheme="minorHAnsi" w:hAnsi="Arial" w:cs="Arial"/>
                  <w:color w:val="3366BB"/>
                  <w:sz w:val="19"/>
                  <w:szCs w:val="19"/>
                  <w:shd w:val="clear" w:color="auto" w:fill="F9F9F9"/>
                </w:rPr>
                <w:t>A2LA C211 5.5.2</w:t>
              </w:r>
            </w:hyperlink>
            <w:r w:rsidR="00CC76EB" w:rsidRPr="00CC76EB">
              <w:rPr>
                <w:rFonts w:ascii="Arial" w:eastAsiaTheme="minorHAnsi" w:hAnsi="Arial" w:cs="Arial"/>
                <w:color w:val="202122"/>
                <w:sz w:val="19"/>
                <w:szCs w:val="19"/>
              </w:rPr>
              <w:br/>
            </w:r>
            <w:hyperlink r:id="rId1171" w:history="1">
              <w:r w:rsidR="00CC76EB" w:rsidRPr="00CC76EB">
                <w:rPr>
                  <w:rFonts w:ascii="Arial" w:eastAsiaTheme="minorHAnsi" w:hAnsi="Arial" w:cs="Arial"/>
                  <w:color w:val="3366BB"/>
                  <w:sz w:val="19"/>
                  <w:szCs w:val="19"/>
                  <w:shd w:val="clear" w:color="auto" w:fill="F9F9F9"/>
                </w:rPr>
                <w:t>A2LA C223 5.5</w:t>
              </w:r>
            </w:hyperlink>
            <w:r w:rsidR="00CC76EB" w:rsidRPr="00CC76EB">
              <w:rPr>
                <w:rFonts w:ascii="Arial" w:eastAsiaTheme="minorHAnsi" w:hAnsi="Arial" w:cs="Arial"/>
                <w:color w:val="202122"/>
                <w:sz w:val="19"/>
                <w:szCs w:val="19"/>
              </w:rPr>
              <w:br/>
            </w:r>
            <w:hyperlink r:id="rId1172" w:history="1">
              <w:r w:rsidR="00CC76EB" w:rsidRPr="00CC76EB">
                <w:rPr>
                  <w:rFonts w:ascii="Arial" w:eastAsiaTheme="minorHAnsi" w:hAnsi="Arial" w:cs="Arial"/>
                  <w:color w:val="3366BB"/>
                  <w:sz w:val="19"/>
                  <w:szCs w:val="19"/>
                  <w:shd w:val="clear" w:color="auto" w:fill="F9F9F9"/>
                </w:rPr>
                <w:t>AAFCO QA/QC Guidelines for Feed Laboratories Sec. 2</w:t>
              </w:r>
            </w:hyperlink>
            <w:r w:rsidR="00CC76EB" w:rsidRPr="00CC76EB">
              <w:rPr>
                <w:rFonts w:ascii="Arial" w:eastAsiaTheme="minorHAnsi" w:hAnsi="Arial" w:cs="Arial"/>
                <w:color w:val="202122"/>
                <w:sz w:val="19"/>
                <w:szCs w:val="19"/>
              </w:rPr>
              <w:br/>
            </w:r>
            <w:hyperlink r:id="rId1173" w:history="1">
              <w:r w:rsidR="00CC76EB" w:rsidRPr="00CC76EB">
                <w:rPr>
                  <w:rFonts w:ascii="Arial" w:eastAsiaTheme="minorHAnsi" w:hAnsi="Arial" w:cs="Arial"/>
                  <w:color w:val="3366BB"/>
                  <w:sz w:val="19"/>
                  <w:szCs w:val="19"/>
                  <w:shd w:val="clear" w:color="auto" w:fill="F9F9F9"/>
                </w:rPr>
                <w:t>AAVLD Requirements for an AVMDL Sec. 5.5</w:t>
              </w:r>
            </w:hyperlink>
            <w:r w:rsidR="00CC76EB" w:rsidRPr="00CC76EB">
              <w:rPr>
                <w:rFonts w:ascii="Arial" w:eastAsiaTheme="minorHAnsi" w:hAnsi="Arial" w:cs="Arial"/>
                <w:color w:val="202122"/>
                <w:sz w:val="19"/>
                <w:szCs w:val="19"/>
              </w:rPr>
              <w:br/>
            </w:r>
            <w:hyperlink r:id="rId1174" w:history="1">
              <w:r w:rsidR="00CC76EB" w:rsidRPr="00CC76EB">
                <w:rPr>
                  <w:rFonts w:ascii="Arial" w:eastAsiaTheme="minorHAnsi" w:hAnsi="Arial" w:cs="Arial"/>
                  <w:color w:val="3366BB"/>
                  <w:sz w:val="19"/>
                  <w:szCs w:val="19"/>
                  <w:shd w:val="clear" w:color="auto" w:fill="F9F9F9"/>
                </w:rPr>
                <w:t>ABFT Accreditation Manual Sec. E-20</w:t>
              </w:r>
            </w:hyperlink>
            <w:r w:rsidR="00CC76EB" w:rsidRPr="00CC76EB">
              <w:rPr>
                <w:rFonts w:ascii="Arial" w:eastAsiaTheme="minorHAnsi" w:hAnsi="Arial" w:cs="Arial"/>
                <w:color w:val="202122"/>
                <w:sz w:val="19"/>
                <w:szCs w:val="19"/>
              </w:rPr>
              <w:br/>
            </w:r>
            <w:hyperlink r:id="rId1175" w:history="1">
              <w:r w:rsidR="00CC76EB" w:rsidRPr="00CC76EB">
                <w:rPr>
                  <w:rFonts w:ascii="Arial" w:eastAsiaTheme="minorHAnsi" w:hAnsi="Arial" w:cs="Arial"/>
                  <w:color w:val="3366BB"/>
                  <w:sz w:val="19"/>
                  <w:szCs w:val="19"/>
                  <w:shd w:val="clear" w:color="auto" w:fill="F9F9F9"/>
                </w:rPr>
                <w:t>ACMG Technical Standards for Clinical Genetics Laboratories C1.5</w:t>
              </w:r>
            </w:hyperlink>
            <w:r w:rsidR="00CC76EB" w:rsidRPr="00CC76EB">
              <w:rPr>
                <w:rFonts w:ascii="Arial" w:eastAsiaTheme="minorHAnsi" w:hAnsi="Arial" w:cs="Arial"/>
                <w:color w:val="202122"/>
                <w:sz w:val="19"/>
                <w:szCs w:val="19"/>
              </w:rPr>
              <w:br/>
            </w:r>
            <w:hyperlink r:id="rId1176" w:history="1">
              <w:r w:rsidR="00CC76EB" w:rsidRPr="00CC76EB">
                <w:rPr>
                  <w:rFonts w:ascii="Arial" w:eastAsiaTheme="minorHAnsi" w:hAnsi="Arial" w:cs="Arial"/>
                  <w:color w:val="3366BB"/>
                  <w:sz w:val="19"/>
                  <w:szCs w:val="19"/>
                  <w:shd w:val="clear" w:color="auto" w:fill="F9F9F9"/>
                </w:rPr>
                <w:t xml:space="preserve">ASCLD/LAB Supp. </w:t>
              </w:r>
              <w:proofErr w:type="spellStart"/>
              <w:r w:rsidR="00CC76EB" w:rsidRPr="00CC76EB">
                <w:rPr>
                  <w:rFonts w:ascii="Arial" w:eastAsiaTheme="minorHAnsi" w:hAnsi="Arial" w:cs="Arial"/>
                  <w:color w:val="3366BB"/>
                  <w:sz w:val="19"/>
                  <w:szCs w:val="19"/>
                  <w:shd w:val="clear" w:color="auto" w:fill="F9F9F9"/>
                </w:rPr>
                <w:t>Reqs</w:t>
              </w:r>
              <w:proofErr w:type="spellEnd"/>
              <w:r w:rsidR="00CC76EB" w:rsidRPr="00CC76EB">
                <w:rPr>
                  <w:rFonts w:ascii="Arial" w:eastAsiaTheme="minorHAnsi" w:hAnsi="Arial" w:cs="Arial"/>
                  <w:color w:val="3366BB"/>
                  <w:sz w:val="19"/>
                  <w:szCs w:val="19"/>
                  <w:shd w:val="clear" w:color="auto" w:fill="F9F9F9"/>
                </w:rPr>
                <w:t>. for the Accreditation of Forensic Science Testing Laboratories 5.6.1.1</w:t>
              </w:r>
            </w:hyperlink>
            <w:r w:rsidR="00CC76EB" w:rsidRPr="00CC76EB">
              <w:rPr>
                <w:rFonts w:ascii="Arial" w:eastAsiaTheme="minorHAnsi" w:hAnsi="Arial" w:cs="Arial"/>
                <w:color w:val="202122"/>
                <w:sz w:val="19"/>
                <w:szCs w:val="19"/>
              </w:rPr>
              <w:br/>
            </w:r>
            <w:hyperlink r:id="rId1177" w:history="1">
              <w:r w:rsidR="00CC76EB" w:rsidRPr="00CC76EB">
                <w:rPr>
                  <w:rFonts w:ascii="Arial" w:eastAsiaTheme="minorHAnsi" w:hAnsi="Arial" w:cs="Arial"/>
                  <w:color w:val="3366BB"/>
                  <w:sz w:val="19"/>
                  <w:szCs w:val="19"/>
                  <w:shd w:val="clear" w:color="auto" w:fill="F9F9F9"/>
                </w:rPr>
                <w:t>AIHA-LAP Policies 2022 2C.3.7–2C.3.10</w:t>
              </w:r>
            </w:hyperlink>
            <w:r w:rsidR="00CC76EB" w:rsidRPr="00CC76EB">
              <w:rPr>
                <w:rFonts w:ascii="Arial" w:eastAsiaTheme="minorHAnsi" w:hAnsi="Arial" w:cs="Arial"/>
                <w:color w:val="202122"/>
                <w:sz w:val="19"/>
                <w:szCs w:val="19"/>
              </w:rPr>
              <w:br/>
            </w:r>
            <w:hyperlink r:id="rId1178" w:history="1">
              <w:r w:rsidR="00CC76EB" w:rsidRPr="00CC76EB">
                <w:rPr>
                  <w:rFonts w:ascii="Arial" w:eastAsiaTheme="minorHAnsi" w:hAnsi="Arial" w:cs="Arial"/>
                  <w:color w:val="3366BB"/>
                  <w:sz w:val="19"/>
                  <w:szCs w:val="19"/>
                  <w:shd w:val="clear" w:color="auto" w:fill="F9F9F9"/>
                </w:rPr>
                <w:t>ASTM E1578-18 E-3-7</w:t>
              </w:r>
            </w:hyperlink>
            <w:r w:rsidR="00CC76EB" w:rsidRPr="00CC76EB">
              <w:rPr>
                <w:rFonts w:ascii="Arial" w:eastAsiaTheme="minorHAnsi" w:hAnsi="Arial" w:cs="Arial"/>
                <w:color w:val="202122"/>
                <w:sz w:val="19"/>
                <w:szCs w:val="19"/>
              </w:rPr>
              <w:br/>
            </w:r>
            <w:hyperlink r:id="rId1179"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180" w:history="1">
              <w:r w:rsidR="00CC76EB" w:rsidRPr="00CC76EB">
                <w:rPr>
                  <w:rFonts w:ascii="Arial" w:eastAsiaTheme="minorHAnsi" w:hAnsi="Arial" w:cs="Arial"/>
                  <w:color w:val="3366BB"/>
                  <w:sz w:val="19"/>
                  <w:szCs w:val="19"/>
                  <w:shd w:val="clear" w:color="auto" w:fill="F9F9F9"/>
                </w:rPr>
                <w:t>CAP Laboratory Accreditation Manual</w:t>
              </w:r>
            </w:hyperlink>
            <w:r w:rsidR="00CC76EB" w:rsidRPr="00CC76EB">
              <w:rPr>
                <w:rFonts w:ascii="Arial" w:eastAsiaTheme="minorHAnsi" w:hAnsi="Arial" w:cs="Arial"/>
                <w:color w:val="202122"/>
                <w:sz w:val="19"/>
                <w:szCs w:val="19"/>
              </w:rPr>
              <w:br/>
            </w:r>
            <w:hyperlink r:id="rId1181" w:history="1">
              <w:r w:rsidR="00CC76EB" w:rsidRPr="00CC76EB">
                <w:rPr>
                  <w:rFonts w:ascii="Arial" w:eastAsiaTheme="minorHAnsi" w:hAnsi="Arial" w:cs="Arial"/>
                  <w:color w:val="3366BB"/>
                  <w:sz w:val="19"/>
                  <w:szCs w:val="19"/>
                  <w:shd w:val="clear" w:color="auto" w:fill="F9F9F9"/>
                </w:rPr>
                <w:t>CLSI QMS22 2.6.1</w:t>
              </w:r>
            </w:hyperlink>
            <w:r w:rsidR="00CC76EB" w:rsidRPr="00CC76EB">
              <w:rPr>
                <w:rFonts w:ascii="Arial" w:eastAsiaTheme="minorHAnsi" w:hAnsi="Arial" w:cs="Arial"/>
                <w:color w:val="202122"/>
                <w:sz w:val="19"/>
                <w:szCs w:val="19"/>
              </w:rPr>
              <w:br/>
            </w:r>
            <w:hyperlink r:id="rId1182" w:history="1">
              <w:r w:rsidR="00CC76EB" w:rsidRPr="00CC76EB">
                <w:rPr>
                  <w:rFonts w:ascii="Arial" w:eastAsiaTheme="minorHAnsi" w:hAnsi="Arial" w:cs="Arial"/>
                  <w:color w:val="3366BB"/>
                  <w:sz w:val="19"/>
                  <w:szCs w:val="19"/>
                  <w:shd w:val="clear" w:color="auto" w:fill="F9F9F9"/>
                </w:rPr>
                <w:t>EPA 815-R-05-004 Chap. IV, Sec. 7</w:t>
              </w:r>
            </w:hyperlink>
            <w:r w:rsidR="00CC76EB" w:rsidRPr="00CC76EB">
              <w:rPr>
                <w:rFonts w:ascii="Arial" w:eastAsiaTheme="minorHAnsi" w:hAnsi="Arial" w:cs="Arial"/>
                <w:color w:val="202122"/>
                <w:sz w:val="19"/>
                <w:szCs w:val="19"/>
              </w:rPr>
              <w:br/>
            </w:r>
            <w:hyperlink r:id="rId1183" w:history="1">
              <w:r w:rsidR="00CC76EB" w:rsidRPr="00CC76EB">
                <w:rPr>
                  <w:rFonts w:ascii="Arial" w:eastAsiaTheme="minorHAnsi" w:hAnsi="Arial" w:cs="Arial"/>
                  <w:color w:val="3366BB"/>
                  <w:sz w:val="19"/>
                  <w:szCs w:val="19"/>
                  <w:shd w:val="clear" w:color="auto" w:fill="F9F9F9"/>
                </w:rPr>
                <w:t>EPA ERLN Laboratory Requirements 4.11.11–13</w:t>
              </w:r>
            </w:hyperlink>
            <w:r w:rsidR="00CC76EB" w:rsidRPr="00CC76EB">
              <w:rPr>
                <w:rFonts w:ascii="Arial" w:eastAsiaTheme="minorHAnsi" w:hAnsi="Arial" w:cs="Arial"/>
                <w:color w:val="202122"/>
                <w:sz w:val="19"/>
                <w:szCs w:val="19"/>
              </w:rPr>
              <w:br/>
            </w:r>
            <w:hyperlink r:id="rId1184" w:history="1">
              <w:r w:rsidR="00CC76EB" w:rsidRPr="00CC76EB">
                <w:rPr>
                  <w:rFonts w:ascii="Arial" w:eastAsiaTheme="minorHAnsi" w:hAnsi="Arial" w:cs="Arial"/>
                  <w:color w:val="3366BB"/>
                  <w:sz w:val="19"/>
                  <w:szCs w:val="19"/>
                  <w:shd w:val="clear" w:color="auto" w:fill="F9F9F9"/>
                </w:rPr>
                <w:t>EPA QA/G-5 2.2.6–7</w:t>
              </w:r>
            </w:hyperlink>
            <w:r w:rsidR="00CC76EB" w:rsidRPr="00CC76EB">
              <w:rPr>
                <w:rFonts w:ascii="Arial" w:eastAsiaTheme="minorHAnsi" w:hAnsi="Arial" w:cs="Arial"/>
                <w:color w:val="202122"/>
                <w:sz w:val="19"/>
                <w:szCs w:val="19"/>
              </w:rPr>
              <w:br/>
            </w:r>
            <w:hyperlink r:id="rId1185"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186" w:history="1">
              <w:r w:rsidR="00CC76EB" w:rsidRPr="00CC76EB">
                <w:rPr>
                  <w:rFonts w:ascii="Arial" w:eastAsiaTheme="minorHAnsi" w:hAnsi="Arial" w:cs="Arial"/>
                  <w:color w:val="3366BB"/>
                  <w:sz w:val="19"/>
                  <w:szCs w:val="19"/>
                  <w:shd w:val="clear" w:color="auto" w:fill="F9F9F9"/>
                </w:rPr>
                <w:t>GFSI Benchmarking Rqmts., v2020.1, Part 3, B3, C0, C1, C2, C3, C4, D, I, K - GMP 19</w:t>
              </w:r>
            </w:hyperlink>
            <w:r w:rsidR="00CC76EB" w:rsidRPr="00CC76EB">
              <w:rPr>
                <w:rFonts w:ascii="Arial" w:eastAsiaTheme="minorHAnsi" w:hAnsi="Arial" w:cs="Arial"/>
                <w:color w:val="202122"/>
                <w:sz w:val="19"/>
                <w:szCs w:val="19"/>
              </w:rPr>
              <w:br/>
            </w:r>
            <w:hyperlink r:id="rId1187" w:history="1">
              <w:r w:rsidR="00CC76EB" w:rsidRPr="00CC76EB">
                <w:rPr>
                  <w:rFonts w:ascii="Arial" w:eastAsiaTheme="minorHAnsi" w:hAnsi="Arial" w:cs="Arial"/>
                  <w:color w:val="3366BB"/>
                  <w:sz w:val="19"/>
                  <w:szCs w:val="19"/>
                  <w:shd w:val="clear" w:color="auto" w:fill="F9F9F9"/>
                </w:rPr>
                <w:t>IFS Food 7, Part 2, 5.4.2</w:t>
              </w:r>
            </w:hyperlink>
            <w:r w:rsidR="00CC76EB" w:rsidRPr="00CC76EB">
              <w:rPr>
                <w:rFonts w:ascii="Arial" w:eastAsiaTheme="minorHAnsi" w:hAnsi="Arial" w:cs="Arial"/>
                <w:color w:val="202122"/>
                <w:sz w:val="19"/>
                <w:szCs w:val="19"/>
              </w:rPr>
              <w:br/>
            </w:r>
            <w:hyperlink r:id="rId1188"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5.4.2</w:t>
              </w:r>
            </w:hyperlink>
            <w:r w:rsidR="00CC76EB" w:rsidRPr="00CC76EB">
              <w:rPr>
                <w:rFonts w:ascii="Arial" w:eastAsiaTheme="minorHAnsi" w:hAnsi="Arial" w:cs="Arial"/>
                <w:color w:val="202122"/>
                <w:sz w:val="19"/>
                <w:szCs w:val="19"/>
              </w:rPr>
              <w:br/>
            </w:r>
            <w:hyperlink r:id="rId1189" w:history="1">
              <w:r w:rsidR="00CC76EB" w:rsidRPr="00CC76EB">
                <w:rPr>
                  <w:rFonts w:ascii="Arial" w:eastAsiaTheme="minorHAnsi" w:hAnsi="Arial" w:cs="Arial"/>
                  <w:color w:val="3366BB"/>
                  <w:sz w:val="19"/>
                  <w:szCs w:val="19"/>
                  <w:shd w:val="clear" w:color="auto" w:fill="F9F9F9"/>
                </w:rPr>
                <w:t>ISO 15189:2012 5.3.1.4</w:t>
              </w:r>
            </w:hyperlink>
            <w:r w:rsidR="00CC76EB" w:rsidRPr="00CC76EB">
              <w:rPr>
                <w:rFonts w:ascii="Arial" w:eastAsiaTheme="minorHAnsi" w:hAnsi="Arial" w:cs="Arial"/>
                <w:color w:val="202122"/>
                <w:sz w:val="19"/>
                <w:szCs w:val="19"/>
              </w:rPr>
              <w:br/>
            </w:r>
            <w:hyperlink r:id="rId1190" w:history="1">
              <w:r w:rsidR="00CC76EB" w:rsidRPr="00CC76EB">
                <w:rPr>
                  <w:rFonts w:ascii="Arial" w:eastAsiaTheme="minorHAnsi" w:hAnsi="Arial" w:cs="Arial"/>
                  <w:color w:val="3366BB"/>
                  <w:sz w:val="19"/>
                  <w:szCs w:val="19"/>
                  <w:shd w:val="clear" w:color="auto" w:fill="F9F9F9"/>
                </w:rPr>
                <w:t>ISO/IEC 17025:2017 6.4.7</w:t>
              </w:r>
            </w:hyperlink>
            <w:r w:rsidR="00CC76EB" w:rsidRPr="00CC76EB">
              <w:rPr>
                <w:rFonts w:ascii="Arial" w:eastAsiaTheme="minorHAnsi" w:hAnsi="Arial" w:cs="Arial"/>
                <w:color w:val="202122"/>
                <w:sz w:val="19"/>
                <w:szCs w:val="19"/>
              </w:rPr>
              <w:br/>
            </w:r>
            <w:hyperlink r:id="rId1191" w:history="1">
              <w:r w:rsidR="00CC76EB" w:rsidRPr="00CC76EB">
                <w:rPr>
                  <w:rFonts w:ascii="Arial" w:eastAsiaTheme="minorHAnsi" w:hAnsi="Arial" w:cs="Arial"/>
                  <w:color w:val="3366BB"/>
                  <w:sz w:val="19"/>
                  <w:szCs w:val="19"/>
                  <w:shd w:val="clear" w:color="auto" w:fill="F9F9F9"/>
                </w:rPr>
                <w:t>ISO/IEC 17025:2017 6.4.8</w:t>
              </w:r>
            </w:hyperlink>
            <w:r w:rsidR="00CC76EB" w:rsidRPr="00CC76EB">
              <w:rPr>
                <w:rFonts w:ascii="Arial" w:eastAsiaTheme="minorHAnsi" w:hAnsi="Arial" w:cs="Arial"/>
                <w:color w:val="202122"/>
                <w:sz w:val="19"/>
                <w:szCs w:val="19"/>
              </w:rPr>
              <w:br/>
            </w:r>
            <w:hyperlink r:id="rId1192" w:history="1">
              <w:r w:rsidR="00CC76EB" w:rsidRPr="00CC76EB">
                <w:rPr>
                  <w:rFonts w:ascii="Arial" w:eastAsiaTheme="minorHAnsi" w:hAnsi="Arial" w:cs="Arial"/>
                  <w:color w:val="3366BB"/>
                  <w:sz w:val="19"/>
                  <w:szCs w:val="19"/>
                  <w:shd w:val="clear" w:color="auto" w:fill="F9F9F9"/>
                </w:rPr>
                <w:t>ISO/TS 22002-4:2013, 4.7.1</w:t>
              </w:r>
            </w:hyperlink>
            <w:r w:rsidR="00CC76EB" w:rsidRPr="00CC76EB">
              <w:rPr>
                <w:rFonts w:ascii="Arial" w:eastAsiaTheme="minorHAnsi" w:hAnsi="Arial" w:cs="Arial"/>
                <w:color w:val="202122"/>
                <w:sz w:val="19"/>
                <w:szCs w:val="19"/>
              </w:rPr>
              <w:br/>
            </w:r>
            <w:hyperlink r:id="rId1193" w:history="1">
              <w:r w:rsidR="00CC76EB" w:rsidRPr="00CC76EB">
                <w:rPr>
                  <w:rFonts w:ascii="Arial" w:eastAsiaTheme="minorHAnsi" w:hAnsi="Arial" w:cs="Arial"/>
                  <w:color w:val="3366BB"/>
                  <w:sz w:val="19"/>
                  <w:szCs w:val="19"/>
                  <w:shd w:val="clear" w:color="auto" w:fill="F9F9F9"/>
                </w:rPr>
                <w:t>ISO/TS 22002-6:2016, 4.7</w:t>
              </w:r>
            </w:hyperlink>
            <w:r w:rsidR="00CC76EB" w:rsidRPr="00CC76EB">
              <w:rPr>
                <w:rFonts w:ascii="Arial" w:eastAsiaTheme="minorHAnsi" w:hAnsi="Arial" w:cs="Arial"/>
                <w:color w:val="202122"/>
                <w:sz w:val="19"/>
                <w:szCs w:val="19"/>
              </w:rPr>
              <w:br/>
            </w:r>
            <w:hyperlink r:id="rId1194" w:history="1">
              <w:r w:rsidR="00CC76EB" w:rsidRPr="00CC76EB">
                <w:rPr>
                  <w:rFonts w:ascii="Arial" w:eastAsiaTheme="minorHAnsi" w:hAnsi="Arial" w:cs="Arial"/>
                  <w:color w:val="3366BB"/>
                  <w:sz w:val="19"/>
                  <w:szCs w:val="19"/>
                  <w:shd w:val="clear" w:color="auto" w:fill="F9F9F9"/>
                </w:rPr>
                <w:t>NIST 800-53, Rev. 5, MA-2 and MA-2(2)</w:t>
              </w:r>
            </w:hyperlink>
            <w:r w:rsidR="00CC76EB" w:rsidRPr="00CC76EB">
              <w:rPr>
                <w:rFonts w:ascii="Arial" w:eastAsiaTheme="minorHAnsi" w:hAnsi="Arial" w:cs="Arial"/>
                <w:color w:val="202122"/>
                <w:sz w:val="19"/>
                <w:szCs w:val="19"/>
              </w:rPr>
              <w:br/>
            </w:r>
            <w:hyperlink r:id="rId1195" w:history="1">
              <w:r w:rsidR="00CC76EB" w:rsidRPr="00CC76EB">
                <w:rPr>
                  <w:rFonts w:ascii="Arial" w:eastAsiaTheme="minorHAnsi" w:hAnsi="Arial" w:cs="Arial"/>
                  <w:color w:val="3366BB"/>
                  <w:sz w:val="19"/>
                  <w:szCs w:val="19"/>
                  <w:shd w:val="clear" w:color="auto" w:fill="F9F9F9"/>
                </w:rPr>
                <w:t>SQF FSC 9, Food Manufacturing, Part B, 11.2.3.1</w:t>
              </w:r>
            </w:hyperlink>
            <w:r w:rsidR="00CC76EB" w:rsidRPr="00CC76EB">
              <w:rPr>
                <w:rFonts w:ascii="Arial" w:eastAsiaTheme="minorHAnsi" w:hAnsi="Arial" w:cs="Arial"/>
                <w:color w:val="202122"/>
                <w:sz w:val="19"/>
                <w:szCs w:val="19"/>
              </w:rPr>
              <w:br/>
            </w:r>
            <w:hyperlink r:id="rId1196" w:history="1">
              <w:r w:rsidR="00CC76EB" w:rsidRPr="00CC76EB">
                <w:rPr>
                  <w:rFonts w:ascii="Arial" w:eastAsiaTheme="minorHAnsi" w:hAnsi="Arial" w:cs="Arial"/>
                  <w:color w:val="3366BB"/>
                  <w:sz w:val="19"/>
                  <w:szCs w:val="19"/>
                  <w:shd w:val="clear" w:color="auto" w:fill="F9F9F9"/>
                </w:rPr>
                <w:t>SQF FSC 9, Pet Food Manufacturing, Part B, 4.2.3.1</w:t>
              </w:r>
            </w:hyperlink>
            <w:r w:rsidR="00CC76EB" w:rsidRPr="00CC76EB">
              <w:rPr>
                <w:rFonts w:ascii="Arial" w:eastAsiaTheme="minorHAnsi" w:hAnsi="Arial" w:cs="Arial"/>
                <w:color w:val="202122"/>
                <w:sz w:val="19"/>
                <w:szCs w:val="19"/>
              </w:rPr>
              <w:br/>
            </w:r>
            <w:hyperlink r:id="rId1197" w:history="1">
              <w:r w:rsidR="00CC76EB" w:rsidRPr="00CC76EB">
                <w:rPr>
                  <w:rFonts w:ascii="Arial" w:eastAsiaTheme="minorHAnsi" w:hAnsi="Arial" w:cs="Arial"/>
                  <w:color w:val="3366BB"/>
                  <w:sz w:val="19"/>
                  <w:szCs w:val="19"/>
                  <w:shd w:val="clear" w:color="auto" w:fill="F9F9F9"/>
                </w:rPr>
                <w:t>SQF FSC 9, Manufacture of Food Packaging, Part B, 13.2.3.1</w:t>
              </w:r>
            </w:hyperlink>
            <w:r w:rsidR="00CC76EB" w:rsidRPr="00CC76EB">
              <w:rPr>
                <w:rFonts w:ascii="Arial" w:eastAsiaTheme="minorHAnsi" w:hAnsi="Arial" w:cs="Arial"/>
                <w:color w:val="202122"/>
                <w:sz w:val="19"/>
                <w:szCs w:val="19"/>
              </w:rPr>
              <w:br/>
            </w:r>
            <w:hyperlink r:id="rId1198" w:history="1">
              <w:r w:rsidR="00CC76EB" w:rsidRPr="00CC76EB">
                <w:rPr>
                  <w:rFonts w:ascii="Arial" w:eastAsiaTheme="minorHAnsi" w:hAnsi="Arial" w:cs="Arial"/>
                  <w:color w:val="3366BB"/>
                  <w:sz w:val="19"/>
                  <w:szCs w:val="19"/>
                  <w:shd w:val="clear" w:color="auto" w:fill="F9F9F9"/>
                </w:rPr>
                <w:t>USDA Administrative Procedures for the PDP 5.2.4</w:t>
              </w:r>
            </w:hyperlink>
            <w:r w:rsidR="00CC76EB" w:rsidRPr="00CC76EB">
              <w:rPr>
                <w:rFonts w:ascii="Arial" w:eastAsiaTheme="minorHAnsi" w:hAnsi="Arial" w:cs="Arial"/>
                <w:color w:val="202122"/>
                <w:sz w:val="19"/>
                <w:szCs w:val="19"/>
              </w:rPr>
              <w:br/>
            </w:r>
            <w:hyperlink r:id="rId1199" w:history="1">
              <w:r w:rsidR="00CC76EB" w:rsidRPr="00CC76EB">
                <w:rPr>
                  <w:rFonts w:ascii="Arial" w:eastAsiaTheme="minorHAnsi" w:hAnsi="Arial" w:cs="Arial"/>
                  <w:color w:val="3366BB"/>
                  <w:sz w:val="19"/>
                  <w:szCs w:val="19"/>
                  <w:shd w:val="clear" w:color="auto" w:fill="F9F9F9"/>
                </w:rPr>
                <w:t>USDA Data and Instrumentation for PDP 5.2</w:t>
              </w:r>
            </w:hyperlink>
            <w:r w:rsidR="00CC76EB" w:rsidRPr="00CC76EB">
              <w:rPr>
                <w:rFonts w:ascii="Arial" w:eastAsiaTheme="minorHAnsi" w:hAnsi="Arial" w:cs="Arial"/>
                <w:color w:val="202122"/>
                <w:sz w:val="19"/>
                <w:szCs w:val="19"/>
              </w:rPr>
              <w:br/>
            </w:r>
            <w:hyperlink r:id="rId1200" w:history="1">
              <w:r w:rsidR="00CC76EB" w:rsidRPr="00CC76EB">
                <w:rPr>
                  <w:rFonts w:ascii="Arial" w:eastAsiaTheme="minorHAnsi" w:hAnsi="Arial" w:cs="Arial"/>
                  <w:color w:val="3366BB"/>
                  <w:sz w:val="19"/>
                  <w:szCs w:val="19"/>
                  <w:shd w:val="clear" w:color="auto" w:fill="F9F9F9"/>
                </w:rPr>
                <w:t>USDA Data and Instrumentation for PDP 6</w:t>
              </w:r>
            </w:hyperlink>
            <w:r w:rsidR="00CC76EB" w:rsidRPr="00CC76EB">
              <w:rPr>
                <w:rFonts w:ascii="Arial" w:eastAsiaTheme="minorHAnsi" w:hAnsi="Arial" w:cs="Arial"/>
                <w:color w:val="202122"/>
                <w:sz w:val="19"/>
                <w:szCs w:val="19"/>
              </w:rPr>
              <w:br/>
            </w:r>
            <w:hyperlink r:id="rId1201" w:history="1">
              <w:r w:rsidR="00CC76EB" w:rsidRPr="00CC76EB">
                <w:rPr>
                  <w:rFonts w:ascii="Arial" w:eastAsiaTheme="minorHAnsi" w:hAnsi="Arial" w:cs="Arial"/>
                  <w:color w:val="3366BB"/>
                  <w:sz w:val="19"/>
                  <w:szCs w:val="19"/>
                  <w:shd w:val="clear" w:color="auto" w:fill="F9F9F9"/>
                </w:rPr>
                <w:t>WADA International Standard for Laboratories (ISL) 5.2.4</w:t>
              </w:r>
            </w:hyperlink>
            <w:r w:rsidR="00CC76EB" w:rsidRPr="00CC76EB">
              <w:rPr>
                <w:rFonts w:ascii="Arial" w:eastAsiaTheme="minorHAnsi" w:hAnsi="Arial" w:cs="Arial"/>
                <w:color w:val="202122"/>
                <w:sz w:val="19"/>
                <w:szCs w:val="19"/>
              </w:rPr>
              <w:br/>
            </w:r>
            <w:hyperlink r:id="rId1202" w:history="1">
              <w:r w:rsidR="00CC76EB" w:rsidRPr="00CC76EB">
                <w:rPr>
                  <w:rFonts w:ascii="Arial" w:eastAsiaTheme="minorHAnsi" w:hAnsi="Arial" w:cs="Arial"/>
                  <w:color w:val="3366BB"/>
                  <w:sz w:val="19"/>
                  <w:szCs w:val="19"/>
                  <w:shd w:val="clear" w:color="auto" w:fill="F9F9F9"/>
                </w:rPr>
                <w:t>WHO Technical Report Series, #986, Annex 2, 13.5</w:t>
              </w:r>
            </w:hyperlink>
            <w:r w:rsidR="00CC76EB" w:rsidRPr="00CC76EB">
              <w:rPr>
                <w:rFonts w:ascii="Arial" w:eastAsiaTheme="minorHAnsi" w:hAnsi="Arial" w:cs="Arial"/>
                <w:color w:val="202122"/>
                <w:sz w:val="19"/>
                <w:szCs w:val="19"/>
              </w:rPr>
              <w:br/>
            </w:r>
            <w:hyperlink r:id="rId1203"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10.7</w:t>
            </w:r>
            <w:r w:rsidRPr="00DC104A">
              <w:rPr>
                <w:rFonts w:ascii="Arial" w:hAnsi="Arial" w:cs="Arial"/>
                <w:color w:val="202122"/>
                <w:sz w:val="19"/>
                <w:szCs w:val="19"/>
              </w:rPr>
              <w:t> The system shall allow for the configuration of calibration and maintenance frequency and time frames for—as well as the manual and automatic scheduling of calibration or maintenance of—equipment, instruments, and system</w:t>
            </w:r>
            <w:r w:rsidR="00856EA1">
              <w:rPr>
                <w:rFonts w:ascii="Arial" w:hAnsi="Arial" w:cs="Arial"/>
                <w:color w:val="202122"/>
                <w:sz w:val="19"/>
                <w:szCs w:val="19"/>
              </w:rPr>
              <w:t>s. Available intervals should</w:t>
            </w:r>
            <w:r w:rsidRPr="00DC104A">
              <w:rPr>
                <w:rFonts w:ascii="Arial" w:hAnsi="Arial" w:cs="Arial"/>
                <w:color w:val="202122"/>
                <w:sz w:val="19"/>
                <w:szCs w:val="19"/>
              </w:rPr>
              <w:t xml:space="preserve"> include days, weeks, months, and years.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204" w:history="1">
              <w:r w:rsidR="00CC76EB" w:rsidRPr="00CC76EB">
                <w:rPr>
                  <w:rFonts w:ascii="Arial" w:eastAsiaTheme="minorHAnsi" w:hAnsi="Arial" w:cs="Arial"/>
                  <w:color w:val="3366BB"/>
                  <w:sz w:val="19"/>
                  <w:szCs w:val="19"/>
                  <w:shd w:val="clear" w:color="auto" w:fill="F9F9F9"/>
                </w:rPr>
                <w:t>21 CFR Part 225.30 (b-4)</w:t>
              </w:r>
            </w:hyperlink>
            <w:r w:rsidR="00CC76EB" w:rsidRPr="00CC76EB">
              <w:rPr>
                <w:rFonts w:ascii="Arial" w:eastAsiaTheme="minorHAnsi" w:hAnsi="Arial" w:cs="Arial"/>
                <w:color w:val="202122"/>
                <w:sz w:val="19"/>
                <w:szCs w:val="19"/>
              </w:rPr>
              <w:br/>
            </w:r>
            <w:hyperlink r:id="rId1205" w:history="1">
              <w:r w:rsidR="00CC76EB" w:rsidRPr="00CC76EB">
                <w:rPr>
                  <w:rFonts w:ascii="Arial" w:eastAsiaTheme="minorHAnsi" w:hAnsi="Arial" w:cs="Arial"/>
                  <w:color w:val="3366BB"/>
                  <w:sz w:val="19"/>
                  <w:szCs w:val="19"/>
                  <w:shd w:val="clear" w:color="auto" w:fill="F9F9F9"/>
                </w:rPr>
                <w:t>AAVLD Requirements for an AVMDL Sec. 5.5.9</w:t>
              </w:r>
            </w:hyperlink>
            <w:r w:rsidR="00CC76EB" w:rsidRPr="00CC76EB">
              <w:rPr>
                <w:rFonts w:ascii="Arial" w:eastAsiaTheme="minorHAnsi" w:hAnsi="Arial" w:cs="Arial"/>
                <w:color w:val="202122"/>
                <w:sz w:val="19"/>
                <w:szCs w:val="19"/>
              </w:rPr>
              <w:br/>
            </w:r>
            <w:hyperlink r:id="rId1206" w:history="1">
              <w:r w:rsidR="00CC76EB" w:rsidRPr="00CC76EB">
                <w:rPr>
                  <w:rFonts w:ascii="Arial" w:eastAsiaTheme="minorHAnsi" w:hAnsi="Arial" w:cs="Arial"/>
                  <w:color w:val="3366BB"/>
                  <w:sz w:val="19"/>
                  <w:szCs w:val="19"/>
                  <w:shd w:val="clear" w:color="auto" w:fill="F9F9F9"/>
                </w:rPr>
                <w:t>ASTM E1578-18 E-3-8</w:t>
              </w:r>
            </w:hyperlink>
            <w:r w:rsidR="00CC76EB" w:rsidRPr="00CC76EB">
              <w:rPr>
                <w:rFonts w:ascii="Arial" w:eastAsiaTheme="minorHAnsi" w:hAnsi="Arial" w:cs="Arial"/>
                <w:color w:val="202122"/>
                <w:sz w:val="19"/>
                <w:szCs w:val="19"/>
              </w:rPr>
              <w:br/>
            </w:r>
            <w:hyperlink r:id="rId1207"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08"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209" w:history="1">
              <w:r w:rsidR="00CC76EB" w:rsidRPr="00CC76EB">
                <w:rPr>
                  <w:rFonts w:ascii="Arial" w:eastAsiaTheme="minorHAnsi" w:hAnsi="Arial" w:cs="Arial"/>
                  <w:color w:val="3366BB"/>
                  <w:sz w:val="19"/>
                  <w:szCs w:val="19"/>
                  <w:shd w:val="clear" w:color="auto" w:fill="F9F9F9"/>
                </w:rPr>
                <w:t>IFS Food 7, Part 2, 5.4.2</w:t>
              </w:r>
            </w:hyperlink>
            <w:r w:rsidR="00CC76EB" w:rsidRPr="00CC76EB">
              <w:rPr>
                <w:rFonts w:ascii="Arial" w:eastAsiaTheme="minorHAnsi" w:hAnsi="Arial" w:cs="Arial"/>
                <w:color w:val="202122"/>
                <w:sz w:val="19"/>
                <w:szCs w:val="19"/>
              </w:rPr>
              <w:br/>
            </w:r>
            <w:hyperlink r:id="rId1210"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5.4.2</w:t>
              </w:r>
            </w:hyperlink>
            <w:r w:rsidR="00CC76EB" w:rsidRPr="00CC76EB">
              <w:rPr>
                <w:rFonts w:ascii="Arial" w:eastAsiaTheme="minorHAnsi" w:hAnsi="Arial" w:cs="Arial"/>
                <w:color w:val="202122"/>
                <w:sz w:val="19"/>
                <w:szCs w:val="19"/>
              </w:rPr>
              <w:br/>
            </w:r>
            <w:hyperlink r:id="rId1211"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10.8</w:t>
            </w:r>
            <w:r w:rsidRPr="00DC104A">
              <w:rPr>
                <w:rFonts w:ascii="Arial" w:hAnsi="Arial" w:cs="Arial"/>
                <w:color w:val="202122"/>
                <w:sz w:val="19"/>
                <w:szCs w:val="19"/>
              </w:rPr>
              <w:t> The system shall provide clear alerts or notifications when an instrument nears its calibration due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F818C7" w:rsidP="00DC104A">
            <w:pPr>
              <w:pStyle w:val="NormalWeb"/>
              <w:spacing w:before="96" w:beforeAutospacing="0" w:after="120" w:afterAutospacing="0"/>
              <w:rPr>
                <w:rFonts w:asciiTheme="minorHAnsi" w:eastAsiaTheme="minorHAnsi" w:hAnsiTheme="minorHAnsi" w:cstheme="minorBidi"/>
                <w:sz w:val="22"/>
                <w:szCs w:val="22"/>
              </w:rPr>
            </w:pPr>
            <w:hyperlink r:id="rId1212" w:history="1">
              <w:r w:rsidR="00CC76EB" w:rsidRPr="00CC76EB">
                <w:rPr>
                  <w:rFonts w:ascii="Arial" w:eastAsiaTheme="minorHAnsi" w:hAnsi="Arial" w:cs="Arial"/>
                  <w:color w:val="3366BB"/>
                  <w:sz w:val="19"/>
                  <w:szCs w:val="19"/>
                  <w:shd w:val="clear" w:color="auto" w:fill="F9F9F9"/>
                </w:rPr>
                <w:t>21 CFR Part 211.160 (b-4)</w:t>
              </w:r>
            </w:hyperlink>
            <w:r w:rsidR="00CC76EB" w:rsidRPr="00CC76EB">
              <w:rPr>
                <w:rFonts w:ascii="Arial" w:eastAsiaTheme="minorHAnsi" w:hAnsi="Arial" w:cs="Arial"/>
                <w:color w:val="202122"/>
                <w:sz w:val="19"/>
                <w:szCs w:val="19"/>
              </w:rPr>
              <w:br/>
            </w:r>
            <w:hyperlink r:id="rId1213" w:history="1">
              <w:r w:rsidR="00CC76EB" w:rsidRPr="00CC76EB">
                <w:rPr>
                  <w:rFonts w:ascii="Arial" w:eastAsiaTheme="minorHAnsi" w:hAnsi="Arial" w:cs="Arial"/>
                  <w:color w:val="3366BB"/>
                  <w:sz w:val="19"/>
                  <w:szCs w:val="19"/>
                  <w:shd w:val="clear" w:color="auto" w:fill="F9F9F9"/>
                </w:rPr>
                <w:t>A2LA C211 5.5.7</w:t>
              </w:r>
            </w:hyperlink>
            <w:r w:rsidR="00CC76EB" w:rsidRPr="00CC76EB">
              <w:rPr>
                <w:rFonts w:ascii="Arial" w:eastAsiaTheme="minorHAnsi" w:hAnsi="Arial" w:cs="Arial"/>
                <w:color w:val="202122"/>
                <w:sz w:val="19"/>
                <w:szCs w:val="19"/>
              </w:rPr>
              <w:br/>
            </w:r>
            <w:hyperlink r:id="rId1214" w:history="1">
              <w:r w:rsidR="00CC76EB" w:rsidRPr="00CC76EB">
                <w:rPr>
                  <w:rFonts w:ascii="Arial" w:eastAsiaTheme="minorHAnsi" w:hAnsi="Arial" w:cs="Arial"/>
                  <w:color w:val="3366BB"/>
                  <w:sz w:val="19"/>
                  <w:szCs w:val="19"/>
                  <w:shd w:val="clear" w:color="auto" w:fill="F9F9F9"/>
                </w:rPr>
                <w:t>A2LA C223 5.6</w:t>
              </w:r>
            </w:hyperlink>
            <w:r w:rsidR="00CC76EB" w:rsidRPr="00CC76EB">
              <w:rPr>
                <w:rFonts w:ascii="Arial" w:eastAsiaTheme="minorHAnsi" w:hAnsi="Arial" w:cs="Arial"/>
                <w:color w:val="202122"/>
                <w:sz w:val="19"/>
                <w:szCs w:val="19"/>
              </w:rPr>
              <w:br/>
            </w:r>
            <w:hyperlink r:id="rId1215" w:history="1">
              <w:r w:rsidR="00CC76EB" w:rsidRPr="00CC76EB">
                <w:rPr>
                  <w:rFonts w:ascii="Arial" w:eastAsiaTheme="minorHAnsi" w:hAnsi="Arial" w:cs="Arial"/>
                  <w:color w:val="3366BB"/>
                  <w:sz w:val="19"/>
                  <w:szCs w:val="19"/>
                  <w:shd w:val="clear" w:color="auto" w:fill="F9F9F9"/>
                </w:rPr>
                <w:t>ABFT Accreditation Manual Sec. E-21</w:t>
              </w:r>
            </w:hyperlink>
            <w:r w:rsidR="00CC76EB" w:rsidRPr="00CC76EB">
              <w:rPr>
                <w:rFonts w:ascii="Arial" w:eastAsiaTheme="minorHAnsi" w:hAnsi="Arial" w:cs="Arial"/>
                <w:color w:val="202122"/>
                <w:sz w:val="19"/>
                <w:szCs w:val="19"/>
              </w:rPr>
              <w:br/>
            </w:r>
            <w:hyperlink r:id="rId1216" w:history="1">
              <w:r w:rsidR="00CC76EB" w:rsidRPr="00CC76EB">
                <w:rPr>
                  <w:rFonts w:ascii="Arial" w:eastAsiaTheme="minorHAnsi" w:hAnsi="Arial" w:cs="Arial"/>
                  <w:color w:val="3366BB"/>
                  <w:sz w:val="19"/>
                  <w:szCs w:val="19"/>
                  <w:shd w:val="clear" w:color="auto" w:fill="F9F9F9"/>
                </w:rPr>
                <w:t>ASTM E1578-18 E-3-9</w:t>
              </w:r>
            </w:hyperlink>
            <w:r w:rsidR="00CC76EB" w:rsidRPr="00CC76EB">
              <w:rPr>
                <w:rFonts w:ascii="Arial" w:eastAsiaTheme="minorHAnsi" w:hAnsi="Arial" w:cs="Arial"/>
                <w:color w:val="202122"/>
                <w:sz w:val="19"/>
                <w:szCs w:val="19"/>
              </w:rPr>
              <w:br/>
            </w:r>
            <w:hyperlink r:id="rId1217"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18" w:history="1">
              <w:r w:rsidR="00CC76EB" w:rsidRPr="00CC76EB">
                <w:rPr>
                  <w:rFonts w:ascii="Arial" w:eastAsiaTheme="minorHAnsi" w:hAnsi="Arial" w:cs="Arial"/>
                  <w:color w:val="3366BB"/>
                  <w:sz w:val="19"/>
                  <w:szCs w:val="19"/>
                  <w:shd w:val="clear" w:color="auto" w:fill="F9F9F9"/>
                </w:rPr>
                <w:t>CLSI QMS22 2.1.2.1</w:t>
              </w:r>
            </w:hyperlink>
            <w:r w:rsidR="00CC76EB" w:rsidRPr="00CC76EB">
              <w:rPr>
                <w:rFonts w:ascii="Arial" w:eastAsiaTheme="minorHAnsi" w:hAnsi="Arial" w:cs="Arial"/>
                <w:color w:val="202122"/>
                <w:sz w:val="19"/>
                <w:szCs w:val="19"/>
              </w:rPr>
              <w:br/>
            </w:r>
            <w:hyperlink r:id="rId1219" w:history="1">
              <w:r w:rsidR="00CC76EB" w:rsidRPr="00CC76EB">
                <w:rPr>
                  <w:rFonts w:ascii="Arial" w:eastAsiaTheme="minorHAnsi" w:hAnsi="Arial" w:cs="Arial"/>
                  <w:color w:val="3366BB"/>
                  <w:sz w:val="19"/>
                  <w:szCs w:val="19"/>
                  <w:shd w:val="clear" w:color="auto" w:fill="F9F9F9"/>
                </w:rPr>
                <w:t>IFS Food 7, Part 2, 5.4.3</w:t>
              </w:r>
            </w:hyperlink>
            <w:r w:rsidR="00CC76EB" w:rsidRPr="00CC76EB">
              <w:rPr>
                <w:rFonts w:ascii="Arial" w:eastAsiaTheme="minorHAnsi" w:hAnsi="Arial" w:cs="Arial"/>
                <w:color w:val="202122"/>
                <w:sz w:val="19"/>
                <w:szCs w:val="19"/>
              </w:rPr>
              <w:br/>
            </w:r>
            <w:hyperlink r:id="rId1220"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5.4.3</w:t>
              </w:r>
            </w:hyperlink>
            <w:r w:rsidR="00CC76EB" w:rsidRPr="00CC76EB">
              <w:rPr>
                <w:rFonts w:ascii="Arial" w:eastAsiaTheme="minorHAnsi" w:hAnsi="Arial" w:cs="Arial"/>
                <w:color w:val="202122"/>
                <w:sz w:val="19"/>
                <w:szCs w:val="19"/>
              </w:rPr>
              <w:br/>
            </w:r>
            <w:hyperlink r:id="rId1221" w:history="1">
              <w:r w:rsidR="00CC76EB" w:rsidRPr="00CC76EB">
                <w:rPr>
                  <w:rFonts w:ascii="Arial" w:eastAsiaTheme="minorHAnsi" w:hAnsi="Arial" w:cs="Arial"/>
                  <w:color w:val="3366BB"/>
                  <w:sz w:val="19"/>
                  <w:szCs w:val="19"/>
                  <w:shd w:val="clear" w:color="auto" w:fill="F9F9F9"/>
                </w:rPr>
                <w:t>ISO 15189:2012 5.3.1.5</w:t>
              </w:r>
            </w:hyperlink>
            <w:r w:rsidR="00CC76EB" w:rsidRPr="00CC76EB">
              <w:rPr>
                <w:rFonts w:ascii="Arial" w:eastAsiaTheme="minorHAnsi" w:hAnsi="Arial" w:cs="Arial"/>
                <w:color w:val="202122"/>
                <w:sz w:val="19"/>
                <w:szCs w:val="19"/>
              </w:rPr>
              <w:br/>
            </w:r>
            <w:hyperlink r:id="rId1222" w:history="1">
              <w:r w:rsidR="00CC76EB" w:rsidRPr="00CC76EB">
                <w:rPr>
                  <w:rFonts w:ascii="Arial" w:eastAsiaTheme="minorHAnsi" w:hAnsi="Arial" w:cs="Arial"/>
                  <w:color w:val="3366BB"/>
                  <w:sz w:val="19"/>
                  <w:szCs w:val="19"/>
                  <w:shd w:val="clear" w:color="auto" w:fill="F9F9F9"/>
                </w:rPr>
                <w:t>ISO/IEC 17025:2017 6.4.9</w:t>
              </w:r>
            </w:hyperlink>
            <w:r w:rsidR="00CC76EB" w:rsidRPr="00CC76EB">
              <w:rPr>
                <w:rFonts w:ascii="Arial" w:eastAsiaTheme="minorHAnsi" w:hAnsi="Arial" w:cs="Arial"/>
                <w:color w:val="202122"/>
                <w:sz w:val="19"/>
                <w:szCs w:val="19"/>
              </w:rPr>
              <w:br/>
            </w:r>
            <w:hyperlink r:id="rId1223" w:history="1">
              <w:r w:rsidR="00CC76EB" w:rsidRPr="00CC76EB">
                <w:rPr>
                  <w:rFonts w:ascii="Arial" w:eastAsiaTheme="minorHAnsi" w:hAnsi="Arial" w:cs="Arial"/>
                  <w:color w:val="3366BB"/>
                  <w:sz w:val="19"/>
                  <w:szCs w:val="19"/>
                  <w:shd w:val="clear" w:color="auto" w:fill="F9F9F9"/>
                </w:rPr>
                <w:t>NYSDOH CLEP Clinical Laboratory Standards of Practice, General Systems Standards</w:t>
              </w:r>
            </w:hyperlink>
            <w:r w:rsidR="00CC76EB" w:rsidRPr="00CC76EB">
              <w:rPr>
                <w:rFonts w:ascii="Arial" w:eastAsiaTheme="minorHAnsi" w:hAnsi="Arial" w:cs="Arial"/>
                <w:color w:val="202122"/>
                <w:sz w:val="19"/>
                <w:szCs w:val="19"/>
              </w:rPr>
              <w:br/>
            </w:r>
            <w:hyperlink r:id="rId1224" w:history="1">
              <w:r w:rsidR="00CC76EB" w:rsidRPr="00CC76EB">
                <w:rPr>
                  <w:rFonts w:ascii="Arial" w:eastAsiaTheme="minorHAnsi" w:hAnsi="Arial" w:cs="Arial"/>
                  <w:color w:val="3366BB"/>
                  <w:sz w:val="19"/>
                  <w:szCs w:val="19"/>
                  <w:shd w:val="clear" w:color="auto" w:fill="F9F9F9"/>
                </w:rPr>
                <w:t>SQF FSC 9, Food Manufacturing, Part B, 11.2.3.4</w:t>
              </w:r>
            </w:hyperlink>
            <w:r w:rsidR="00CC76EB" w:rsidRPr="00CC76EB">
              <w:rPr>
                <w:rFonts w:ascii="Arial" w:eastAsiaTheme="minorHAnsi" w:hAnsi="Arial" w:cs="Arial"/>
                <w:color w:val="202122"/>
                <w:sz w:val="19"/>
                <w:szCs w:val="19"/>
              </w:rPr>
              <w:br/>
            </w:r>
            <w:hyperlink r:id="rId1225" w:history="1">
              <w:r w:rsidR="00CC76EB" w:rsidRPr="00CC76EB">
                <w:rPr>
                  <w:rFonts w:ascii="Arial" w:eastAsiaTheme="minorHAnsi" w:hAnsi="Arial" w:cs="Arial"/>
                  <w:color w:val="3366BB"/>
                  <w:sz w:val="19"/>
                  <w:szCs w:val="19"/>
                  <w:shd w:val="clear" w:color="auto" w:fill="F9F9F9"/>
                </w:rPr>
                <w:t>SQF FSC 9, Pet Food Manufacturing, Part B, 4.2.3.4</w:t>
              </w:r>
            </w:hyperlink>
            <w:r w:rsidR="00CC76EB" w:rsidRPr="00CC76EB">
              <w:rPr>
                <w:rFonts w:ascii="Arial" w:eastAsiaTheme="minorHAnsi" w:hAnsi="Arial" w:cs="Arial"/>
                <w:color w:val="202122"/>
                <w:sz w:val="19"/>
                <w:szCs w:val="19"/>
              </w:rPr>
              <w:br/>
            </w:r>
            <w:hyperlink r:id="rId1226" w:history="1">
              <w:r w:rsidR="00CC76EB" w:rsidRPr="00CC76EB">
                <w:rPr>
                  <w:rFonts w:ascii="Arial" w:eastAsiaTheme="minorHAnsi" w:hAnsi="Arial" w:cs="Arial"/>
                  <w:color w:val="3366BB"/>
                  <w:sz w:val="19"/>
                  <w:szCs w:val="19"/>
                  <w:shd w:val="clear" w:color="auto" w:fill="F9F9F9"/>
                </w:rPr>
                <w:t>SQF FSC 9, Manufacture of Food Packaging, Part B, 13.2.3.4</w:t>
              </w:r>
            </w:hyperlink>
            <w:r w:rsidR="00CC76EB" w:rsidRPr="00CC76EB">
              <w:rPr>
                <w:rFonts w:ascii="Arial" w:eastAsiaTheme="minorHAnsi" w:hAnsi="Arial" w:cs="Arial"/>
                <w:color w:val="202122"/>
                <w:sz w:val="19"/>
                <w:szCs w:val="19"/>
              </w:rPr>
              <w:br/>
            </w:r>
            <w:hyperlink r:id="rId1227" w:history="1">
              <w:r w:rsidR="00CC76EB" w:rsidRPr="00CC76EB">
                <w:rPr>
                  <w:rFonts w:ascii="Arial" w:eastAsiaTheme="minorHAnsi" w:hAnsi="Arial" w:cs="Arial"/>
                  <w:color w:val="3366BB"/>
                  <w:sz w:val="19"/>
                  <w:szCs w:val="19"/>
                  <w:shd w:val="clear" w:color="auto" w:fill="F9F9F9"/>
                </w:rPr>
                <w:t>TNI EL-V1-2016-Rev.2.1 (V1,M2 5.5.7)</w:t>
              </w:r>
            </w:hyperlink>
            <w:r w:rsidR="00CC76EB" w:rsidRPr="00CC76EB">
              <w:rPr>
                <w:rFonts w:ascii="Arial" w:eastAsiaTheme="minorHAnsi" w:hAnsi="Arial" w:cs="Arial"/>
                <w:color w:val="202122"/>
                <w:sz w:val="19"/>
                <w:szCs w:val="19"/>
              </w:rPr>
              <w:br/>
            </w:r>
            <w:hyperlink r:id="rId1228" w:history="1">
              <w:r w:rsidR="00CC76EB" w:rsidRPr="00CC76EB">
                <w:rPr>
                  <w:rFonts w:ascii="Arial" w:eastAsiaTheme="minorHAnsi" w:hAnsi="Arial" w:cs="Arial"/>
                  <w:color w:val="3366BB"/>
                  <w:sz w:val="19"/>
                  <w:szCs w:val="19"/>
                  <w:shd w:val="clear" w:color="auto" w:fill="F9F9F9"/>
                </w:rPr>
                <w:t>WHO Technical Report Series, #986, Annex 2, 13.10</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10.9</w:t>
            </w:r>
            <w:r w:rsidRPr="00DC104A">
              <w:rPr>
                <w:rFonts w:ascii="Arial" w:hAnsi="Arial" w:cs="Arial"/>
                <w:color w:val="202122"/>
                <w:sz w:val="19"/>
                <w:szCs w:val="19"/>
              </w:rPr>
              <w:t> The system shall clearly identify any instrument that is out-of-calibration, beyond its preventative maintenance due date, or under investigation and prevent it from being selected for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229" w:history="1">
              <w:r w:rsidR="00CC76EB" w:rsidRPr="00CC76EB">
                <w:rPr>
                  <w:rFonts w:ascii="Arial" w:eastAsiaTheme="minorHAnsi" w:hAnsi="Arial" w:cs="Arial"/>
                  <w:color w:val="3366BB"/>
                  <w:sz w:val="19"/>
                  <w:szCs w:val="19"/>
                  <w:shd w:val="clear" w:color="auto" w:fill="F9F9F9"/>
                </w:rPr>
                <w:t>21 CFR Part 111.117</w:t>
              </w:r>
            </w:hyperlink>
            <w:r w:rsidR="00CC76EB" w:rsidRPr="00CC76EB">
              <w:rPr>
                <w:rFonts w:ascii="Arial" w:eastAsiaTheme="minorHAnsi" w:hAnsi="Arial" w:cs="Arial"/>
                <w:color w:val="202122"/>
                <w:sz w:val="19"/>
                <w:szCs w:val="19"/>
              </w:rPr>
              <w:br/>
            </w:r>
            <w:hyperlink r:id="rId1230" w:history="1">
              <w:r w:rsidR="00CC76EB" w:rsidRPr="00CC76EB">
                <w:rPr>
                  <w:rFonts w:ascii="Arial" w:eastAsiaTheme="minorHAnsi" w:hAnsi="Arial" w:cs="Arial"/>
                  <w:color w:val="3366BB"/>
                  <w:sz w:val="19"/>
                  <w:szCs w:val="19"/>
                  <w:shd w:val="clear" w:color="auto" w:fill="F9F9F9"/>
                </w:rPr>
                <w:t>21 CFR Part 820.72 (b-2)</w:t>
              </w:r>
            </w:hyperlink>
            <w:r w:rsidR="00CC76EB" w:rsidRPr="00CC76EB">
              <w:rPr>
                <w:rFonts w:ascii="Arial" w:eastAsiaTheme="minorHAnsi" w:hAnsi="Arial" w:cs="Arial"/>
                <w:color w:val="202122"/>
                <w:sz w:val="19"/>
                <w:szCs w:val="19"/>
              </w:rPr>
              <w:br/>
            </w:r>
            <w:hyperlink r:id="rId1231" w:history="1">
              <w:r w:rsidR="00CC76EB" w:rsidRPr="00CC76EB">
                <w:rPr>
                  <w:rFonts w:ascii="Arial" w:eastAsiaTheme="minorHAnsi" w:hAnsi="Arial" w:cs="Arial"/>
                  <w:color w:val="3366BB"/>
                  <w:sz w:val="19"/>
                  <w:szCs w:val="19"/>
                  <w:shd w:val="clear" w:color="auto" w:fill="F9F9F9"/>
                </w:rPr>
                <w:t>ASTM E1578-18 E-3-10</w:t>
              </w:r>
            </w:hyperlink>
            <w:r w:rsidR="00CC76EB" w:rsidRPr="00CC76EB">
              <w:rPr>
                <w:rFonts w:ascii="Arial" w:eastAsiaTheme="minorHAnsi" w:hAnsi="Arial" w:cs="Arial"/>
                <w:color w:val="202122"/>
                <w:sz w:val="19"/>
                <w:szCs w:val="19"/>
              </w:rPr>
              <w:br/>
            </w:r>
            <w:hyperlink r:id="rId1232"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33" w:history="1">
              <w:r w:rsidR="00CC76EB" w:rsidRPr="00CC76EB">
                <w:rPr>
                  <w:rFonts w:ascii="Arial" w:eastAsiaTheme="minorHAnsi" w:hAnsi="Arial" w:cs="Arial"/>
                  <w:color w:val="3366BB"/>
                  <w:sz w:val="19"/>
                  <w:szCs w:val="19"/>
                  <w:shd w:val="clear" w:color="auto" w:fill="F9F9F9"/>
                </w:rPr>
                <w:t>EPA ERLN Laboratory Requirements 4.11.11–13</w:t>
              </w:r>
            </w:hyperlink>
            <w:r w:rsidR="00CC76EB" w:rsidRPr="00CC76EB">
              <w:rPr>
                <w:rFonts w:ascii="Arial" w:eastAsiaTheme="minorHAnsi" w:hAnsi="Arial" w:cs="Arial"/>
                <w:color w:val="202122"/>
                <w:sz w:val="19"/>
                <w:szCs w:val="19"/>
              </w:rPr>
              <w:br/>
            </w:r>
            <w:hyperlink r:id="rId1234" w:history="1">
              <w:r w:rsidR="00CC76EB" w:rsidRPr="00CC76EB">
                <w:rPr>
                  <w:rFonts w:ascii="Arial" w:eastAsiaTheme="minorHAnsi" w:hAnsi="Arial" w:cs="Arial"/>
                  <w:color w:val="3366BB"/>
                  <w:sz w:val="19"/>
                  <w:szCs w:val="19"/>
                  <w:shd w:val="clear" w:color="auto" w:fill="F9F9F9"/>
                </w:rPr>
                <w:t>EPA QA/G-5 2.2.6–7</w:t>
              </w:r>
            </w:hyperlink>
            <w:r w:rsidR="00CC76EB" w:rsidRPr="00CC76EB">
              <w:rPr>
                <w:rFonts w:ascii="Arial" w:eastAsiaTheme="minorHAnsi" w:hAnsi="Arial" w:cs="Arial"/>
                <w:color w:val="202122"/>
                <w:sz w:val="19"/>
                <w:szCs w:val="19"/>
              </w:rPr>
              <w:br/>
            </w:r>
            <w:hyperlink r:id="rId1235" w:history="1">
              <w:r w:rsidR="00CC76EB" w:rsidRPr="00CC76EB">
                <w:rPr>
                  <w:rFonts w:ascii="Arial" w:eastAsiaTheme="minorHAnsi" w:hAnsi="Arial" w:cs="Arial"/>
                  <w:color w:val="3366BB"/>
                  <w:sz w:val="19"/>
                  <w:szCs w:val="19"/>
                  <w:shd w:val="clear" w:color="auto" w:fill="F9F9F9"/>
                </w:rPr>
                <w:t>ISO/IEC 17025:2017 6.4.8</w:t>
              </w:r>
            </w:hyperlink>
            <w:r w:rsidR="00CC76EB" w:rsidRPr="00CC76EB">
              <w:rPr>
                <w:rFonts w:ascii="Arial" w:eastAsiaTheme="minorHAnsi" w:hAnsi="Arial" w:cs="Arial"/>
                <w:color w:val="202122"/>
                <w:sz w:val="19"/>
                <w:szCs w:val="19"/>
              </w:rPr>
              <w:br/>
            </w:r>
            <w:hyperlink r:id="rId1236" w:history="1">
              <w:r w:rsidR="00CC76EB" w:rsidRPr="00CC76EB">
                <w:rPr>
                  <w:rFonts w:ascii="Arial" w:eastAsiaTheme="minorHAnsi" w:hAnsi="Arial" w:cs="Arial"/>
                  <w:color w:val="3366BB"/>
                  <w:sz w:val="19"/>
                  <w:szCs w:val="19"/>
                  <w:shd w:val="clear" w:color="auto" w:fill="F9F9F9"/>
                </w:rPr>
                <w:t>NIST 800-53, Rev. 5, MA-2, MA-2(2), and MA-6(1)</w:t>
              </w:r>
            </w:hyperlink>
            <w:r w:rsidR="00CC76EB" w:rsidRPr="00CC76EB">
              <w:rPr>
                <w:rFonts w:ascii="Arial" w:eastAsiaTheme="minorHAnsi" w:hAnsi="Arial" w:cs="Arial"/>
                <w:color w:val="202122"/>
                <w:sz w:val="19"/>
                <w:szCs w:val="19"/>
              </w:rPr>
              <w:br/>
            </w:r>
            <w:hyperlink r:id="rId1237"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10.10</w:t>
            </w:r>
            <w:r w:rsidRPr="00DC104A">
              <w:rPr>
                <w:rFonts w:ascii="Arial" w:hAnsi="Arial" w:cs="Arial"/>
                <w:color w:val="202122"/>
                <w:sz w:val="19"/>
                <w:szCs w:val="19"/>
              </w:rPr>
              <w:t> The system shall be able to show all instances of scheduled calibration, preventative maintenance, and service dates for an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238" w:history="1">
              <w:r w:rsidR="00CC76EB" w:rsidRPr="00CC76EB">
                <w:rPr>
                  <w:rFonts w:ascii="Arial" w:eastAsiaTheme="minorHAnsi" w:hAnsi="Arial" w:cs="Arial"/>
                  <w:color w:val="3366BB"/>
                  <w:sz w:val="19"/>
                  <w:szCs w:val="19"/>
                  <w:shd w:val="clear" w:color="auto" w:fill="F9F9F9"/>
                </w:rPr>
                <w:t>21 CFR Part 820.72 (b-1)</w:t>
              </w:r>
            </w:hyperlink>
            <w:r w:rsidR="00CC76EB" w:rsidRPr="00CC76EB">
              <w:rPr>
                <w:rFonts w:ascii="Arial" w:eastAsiaTheme="minorHAnsi" w:hAnsi="Arial" w:cs="Arial"/>
                <w:color w:val="202122"/>
                <w:sz w:val="19"/>
                <w:szCs w:val="19"/>
              </w:rPr>
              <w:br/>
            </w:r>
            <w:hyperlink r:id="rId1239" w:history="1">
              <w:r w:rsidR="00CC76EB" w:rsidRPr="00CC76EB">
                <w:rPr>
                  <w:rFonts w:ascii="Arial" w:eastAsiaTheme="minorHAnsi" w:hAnsi="Arial" w:cs="Arial"/>
                  <w:color w:val="3366BB"/>
                  <w:sz w:val="19"/>
                  <w:szCs w:val="19"/>
                  <w:shd w:val="clear" w:color="auto" w:fill="F9F9F9"/>
                </w:rPr>
                <w:t>42 CFR Part 493.1255</w:t>
              </w:r>
            </w:hyperlink>
            <w:r w:rsidR="00CC76EB" w:rsidRPr="00CC76EB">
              <w:rPr>
                <w:rFonts w:ascii="Arial" w:eastAsiaTheme="minorHAnsi" w:hAnsi="Arial" w:cs="Arial"/>
                <w:color w:val="202122"/>
                <w:sz w:val="19"/>
                <w:szCs w:val="19"/>
              </w:rPr>
              <w:br/>
            </w:r>
            <w:hyperlink r:id="rId1240" w:history="1">
              <w:r w:rsidR="00CC76EB" w:rsidRPr="00CC76EB">
                <w:rPr>
                  <w:rFonts w:ascii="Arial" w:eastAsiaTheme="minorHAnsi" w:hAnsi="Arial" w:cs="Arial"/>
                  <w:color w:val="3366BB"/>
                  <w:sz w:val="19"/>
                  <w:szCs w:val="19"/>
                  <w:shd w:val="clear" w:color="auto" w:fill="F9F9F9"/>
                </w:rPr>
                <w:t>A2LA C211 5.6.2.1</w:t>
              </w:r>
            </w:hyperlink>
            <w:r w:rsidR="00CC76EB" w:rsidRPr="00CC76EB">
              <w:rPr>
                <w:rFonts w:ascii="Arial" w:eastAsiaTheme="minorHAnsi" w:hAnsi="Arial" w:cs="Arial"/>
                <w:color w:val="202122"/>
                <w:sz w:val="19"/>
                <w:szCs w:val="19"/>
              </w:rPr>
              <w:br/>
            </w:r>
            <w:hyperlink r:id="rId1241" w:history="1">
              <w:r w:rsidR="00CC76EB" w:rsidRPr="00CC76EB">
                <w:rPr>
                  <w:rFonts w:ascii="Arial" w:eastAsiaTheme="minorHAnsi" w:hAnsi="Arial" w:cs="Arial"/>
                  <w:color w:val="3366BB"/>
                  <w:sz w:val="19"/>
                  <w:szCs w:val="19"/>
                  <w:shd w:val="clear" w:color="auto" w:fill="F9F9F9"/>
                </w:rPr>
                <w:t>A2LA C223 5.6</w:t>
              </w:r>
            </w:hyperlink>
            <w:r w:rsidR="00CC76EB" w:rsidRPr="00CC76EB">
              <w:rPr>
                <w:rFonts w:ascii="Arial" w:eastAsiaTheme="minorHAnsi" w:hAnsi="Arial" w:cs="Arial"/>
                <w:color w:val="202122"/>
                <w:sz w:val="19"/>
                <w:szCs w:val="19"/>
              </w:rPr>
              <w:br/>
            </w:r>
            <w:hyperlink r:id="rId1242" w:history="1">
              <w:r w:rsidR="00CC76EB" w:rsidRPr="00CC76EB">
                <w:rPr>
                  <w:rFonts w:ascii="Arial" w:eastAsiaTheme="minorHAnsi" w:hAnsi="Arial" w:cs="Arial"/>
                  <w:color w:val="3366BB"/>
                  <w:sz w:val="19"/>
                  <w:szCs w:val="19"/>
                  <w:shd w:val="clear" w:color="auto" w:fill="F9F9F9"/>
                </w:rPr>
                <w:t>AAVLD Requirements for an AVMDL Sec. 5.6.1–2</w:t>
              </w:r>
            </w:hyperlink>
            <w:r w:rsidR="00CC76EB" w:rsidRPr="00CC76EB">
              <w:rPr>
                <w:rFonts w:ascii="Arial" w:eastAsiaTheme="minorHAnsi" w:hAnsi="Arial" w:cs="Arial"/>
                <w:color w:val="202122"/>
                <w:sz w:val="19"/>
                <w:szCs w:val="19"/>
              </w:rPr>
              <w:br/>
            </w:r>
            <w:hyperlink r:id="rId1243" w:history="1">
              <w:r w:rsidR="00CC76EB" w:rsidRPr="00CC76EB">
                <w:rPr>
                  <w:rFonts w:ascii="Arial" w:eastAsiaTheme="minorHAnsi" w:hAnsi="Arial" w:cs="Arial"/>
                  <w:color w:val="3366BB"/>
                  <w:sz w:val="19"/>
                  <w:szCs w:val="19"/>
                  <w:shd w:val="clear" w:color="auto" w:fill="F9F9F9"/>
                </w:rPr>
                <w:t>AIHA-LAP Policies 2022 2C.3.7 and Appendix H5.1-5.3</w:t>
              </w:r>
            </w:hyperlink>
            <w:r w:rsidR="00CC76EB" w:rsidRPr="00CC76EB">
              <w:rPr>
                <w:rFonts w:ascii="Arial" w:eastAsiaTheme="minorHAnsi" w:hAnsi="Arial" w:cs="Arial"/>
                <w:color w:val="202122"/>
                <w:sz w:val="19"/>
                <w:szCs w:val="19"/>
              </w:rPr>
              <w:br/>
            </w:r>
            <w:hyperlink r:id="rId1244"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45" w:history="1">
              <w:r w:rsidR="00CC76EB" w:rsidRPr="00CC76EB">
                <w:rPr>
                  <w:rFonts w:ascii="Arial" w:eastAsiaTheme="minorHAnsi" w:hAnsi="Arial" w:cs="Arial"/>
                  <w:color w:val="3366BB"/>
                  <w:sz w:val="19"/>
                  <w:szCs w:val="19"/>
                  <w:shd w:val="clear" w:color="auto" w:fill="F9F9F9"/>
                </w:rPr>
                <w:t>EPA 815-R-05-004 Chap. IV, Sec. 7</w:t>
              </w:r>
            </w:hyperlink>
            <w:r w:rsidR="00CC76EB" w:rsidRPr="00CC76EB">
              <w:rPr>
                <w:rFonts w:ascii="Arial" w:eastAsiaTheme="minorHAnsi" w:hAnsi="Arial" w:cs="Arial"/>
                <w:color w:val="202122"/>
                <w:sz w:val="19"/>
                <w:szCs w:val="19"/>
              </w:rPr>
              <w:br/>
            </w:r>
            <w:hyperlink r:id="rId1246"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247" w:history="1">
              <w:r w:rsidR="00CC76EB" w:rsidRPr="00CC76EB">
                <w:rPr>
                  <w:rFonts w:ascii="Arial" w:eastAsiaTheme="minorHAnsi" w:hAnsi="Arial" w:cs="Arial"/>
                  <w:color w:val="3366BB"/>
                  <w:sz w:val="19"/>
                  <w:szCs w:val="19"/>
                  <w:shd w:val="clear" w:color="auto" w:fill="F9F9F9"/>
                </w:rPr>
                <w:t>ISO/IEC 17025:2017 6.5</w:t>
              </w:r>
            </w:hyperlink>
            <w:r w:rsidR="00CC76EB" w:rsidRPr="00CC76EB">
              <w:rPr>
                <w:rFonts w:ascii="Arial" w:eastAsiaTheme="minorHAnsi" w:hAnsi="Arial" w:cs="Arial"/>
                <w:color w:val="202122"/>
                <w:sz w:val="19"/>
                <w:szCs w:val="19"/>
              </w:rPr>
              <w:br/>
            </w:r>
            <w:hyperlink r:id="rId1248" w:history="1">
              <w:r w:rsidR="00CC76EB" w:rsidRPr="00CC76EB">
                <w:rPr>
                  <w:rFonts w:ascii="Arial" w:eastAsiaTheme="minorHAnsi" w:hAnsi="Arial" w:cs="Arial"/>
                  <w:color w:val="3366BB"/>
                  <w:sz w:val="19"/>
                  <w:szCs w:val="19"/>
                  <w:shd w:val="clear" w:color="auto" w:fill="F9F9F9"/>
                </w:rPr>
                <w:t>ISO/TS 22002-4:2013, 4.7.1</w:t>
              </w:r>
            </w:hyperlink>
            <w:r w:rsidR="00CC76EB" w:rsidRPr="00CC76EB">
              <w:rPr>
                <w:rFonts w:ascii="Arial" w:eastAsiaTheme="minorHAnsi" w:hAnsi="Arial" w:cs="Arial"/>
                <w:color w:val="202122"/>
                <w:sz w:val="19"/>
                <w:szCs w:val="19"/>
              </w:rPr>
              <w:br/>
            </w:r>
            <w:hyperlink r:id="rId1249" w:history="1">
              <w:r w:rsidR="00CC76EB" w:rsidRPr="00CC76EB">
                <w:rPr>
                  <w:rFonts w:ascii="Arial" w:eastAsiaTheme="minorHAnsi" w:hAnsi="Arial" w:cs="Arial"/>
                  <w:color w:val="3366BB"/>
                  <w:sz w:val="19"/>
                  <w:szCs w:val="19"/>
                  <w:shd w:val="clear" w:color="auto" w:fill="F9F9F9"/>
                </w:rPr>
                <w:t>ISO/TS 22002-6:2016, 4.7</w:t>
              </w:r>
            </w:hyperlink>
            <w:r w:rsidR="00CC76EB" w:rsidRPr="00CC76EB">
              <w:rPr>
                <w:rFonts w:ascii="Arial" w:eastAsiaTheme="minorHAnsi" w:hAnsi="Arial" w:cs="Arial"/>
                <w:color w:val="202122"/>
                <w:sz w:val="19"/>
                <w:szCs w:val="19"/>
              </w:rPr>
              <w:br/>
            </w:r>
            <w:hyperlink r:id="rId1250" w:history="1">
              <w:r w:rsidR="00CC76EB" w:rsidRPr="00CC76EB">
                <w:rPr>
                  <w:rFonts w:ascii="Arial" w:eastAsiaTheme="minorHAnsi" w:hAnsi="Arial" w:cs="Arial"/>
                  <w:color w:val="3366BB"/>
                  <w:sz w:val="19"/>
                  <w:szCs w:val="19"/>
                  <w:shd w:val="clear" w:color="auto" w:fill="F9F9F9"/>
                </w:rPr>
                <w:t>OECD GLP Principles 4.2</w:t>
              </w:r>
            </w:hyperlink>
            <w:r w:rsidR="00CC76EB" w:rsidRPr="00CC76EB">
              <w:rPr>
                <w:rFonts w:ascii="Arial" w:eastAsiaTheme="minorHAnsi" w:hAnsi="Arial" w:cs="Arial"/>
                <w:color w:val="202122"/>
                <w:sz w:val="19"/>
                <w:szCs w:val="19"/>
              </w:rPr>
              <w:br/>
            </w:r>
            <w:hyperlink r:id="rId1251" w:history="1">
              <w:r w:rsidR="00CC76EB" w:rsidRPr="00CC76EB">
                <w:rPr>
                  <w:rFonts w:ascii="Arial" w:eastAsiaTheme="minorHAnsi" w:hAnsi="Arial" w:cs="Arial"/>
                  <w:color w:val="3366BB"/>
                  <w:sz w:val="19"/>
                  <w:szCs w:val="19"/>
                  <w:shd w:val="clear" w:color="auto" w:fill="F9F9F9"/>
                </w:rPr>
                <w:t>SQF FSC 9, Food Manufacturing, Part B, 11.2.3.2</w:t>
              </w:r>
            </w:hyperlink>
            <w:r w:rsidR="00CC76EB" w:rsidRPr="00CC76EB">
              <w:rPr>
                <w:rFonts w:ascii="Arial" w:eastAsiaTheme="minorHAnsi" w:hAnsi="Arial" w:cs="Arial"/>
                <w:color w:val="202122"/>
                <w:sz w:val="19"/>
                <w:szCs w:val="19"/>
              </w:rPr>
              <w:br/>
            </w:r>
            <w:hyperlink r:id="rId1252" w:history="1">
              <w:r w:rsidR="00CC76EB" w:rsidRPr="00CC76EB">
                <w:rPr>
                  <w:rFonts w:ascii="Arial" w:eastAsiaTheme="minorHAnsi" w:hAnsi="Arial" w:cs="Arial"/>
                  <w:color w:val="3366BB"/>
                  <w:sz w:val="19"/>
                  <w:szCs w:val="19"/>
                  <w:shd w:val="clear" w:color="auto" w:fill="F9F9F9"/>
                </w:rPr>
                <w:t>SQF FSC 9, Pet Food Manufacturing, Part B, 4.2.3.2</w:t>
              </w:r>
            </w:hyperlink>
            <w:r w:rsidR="00CC76EB" w:rsidRPr="00CC76EB">
              <w:rPr>
                <w:rFonts w:ascii="Arial" w:eastAsiaTheme="minorHAnsi" w:hAnsi="Arial" w:cs="Arial"/>
                <w:color w:val="202122"/>
                <w:sz w:val="19"/>
                <w:szCs w:val="19"/>
              </w:rPr>
              <w:br/>
            </w:r>
            <w:hyperlink r:id="rId1253" w:history="1">
              <w:r w:rsidR="00CC76EB" w:rsidRPr="00CC76EB">
                <w:rPr>
                  <w:rFonts w:ascii="Arial" w:eastAsiaTheme="minorHAnsi" w:hAnsi="Arial" w:cs="Arial"/>
                  <w:color w:val="3366BB"/>
                  <w:sz w:val="19"/>
                  <w:szCs w:val="19"/>
                  <w:shd w:val="clear" w:color="auto" w:fill="F9F9F9"/>
                </w:rPr>
                <w:t>SQF FSC 9, Manufacture of Food Packaging, Part B, 13.2.3.2</w:t>
              </w:r>
            </w:hyperlink>
            <w:r w:rsidR="00CC76EB" w:rsidRPr="00CC76EB">
              <w:rPr>
                <w:rFonts w:ascii="Arial" w:eastAsiaTheme="minorHAnsi" w:hAnsi="Arial" w:cs="Arial"/>
                <w:color w:val="202122"/>
                <w:sz w:val="19"/>
                <w:szCs w:val="19"/>
              </w:rPr>
              <w:br/>
            </w:r>
            <w:hyperlink r:id="rId1254" w:history="1">
              <w:r w:rsidR="00CC76EB" w:rsidRPr="00CC76EB">
                <w:rPr>
                  <w:rFonts w:ascii="Arial" w:eastAsiaTheme="minorHAnsi" w:hAnsi="Arial" w:cs="Arial"/>
                  <w:color w:val="3366BB"/>
                  <w:sz w:val="19"/>
                  <w:szCs w:val="19"/>
                  <w:shd w:val="clear" w:color="auto" w:fill="F9F9F9"/>
                </w:rPr>
                <w:t>TNI EL-V1-2016-Rev.2.1 (V1,M2 5.6.2.1 and 5.6.4.1)</w:t>
              </w:r>
            </w:hyperlink>
            <w:r w:rsidR="00CC76EB" w:rsidRPr="00CC76EB">
              <w:rPr>
                <w:rFonts w:ascii="Arial" w:eastAsiaTheme="minorHAnsi" w:hAnsi="Arial" w:cs="Arial"/>
                <w:color w:val="202122"/>
                <w:sz w:val="19"/>
                <w:szCs w:val="19"/>
              </w:rPr>
              <w:br/>
            </w:r>
            <w:hyperlink r:id="rId1255" w:history="1">
              <w:r w:rsidR="00CC76EB" w:rsidRPr="00CC76EB">
                <w:rPr>
                  <w:rFonts w:ascii="Arial" w:eastAsiaTheme="minorHAnsi" w:hAnsi="Arial" w:cs="Arial"/>
                  <w:color w:val="3366BB"/>
                  <w:sz w:val="19"/>
                  <w:szCs w:val="19"/>
                  <w:shd w:val="clear" w:color="auto" w:fill="F9F9F9"/>
                </w:rPr>
                <w:t>USDA Data and Instrumentation for PDP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10.11</w:t>
            </w:r>
            <w:r w:rsidRPr="00DC104A">
              <w:rPr>
                <w:rFonts w:ascii="Arial" w:hAnsi="Arial" w:cs="Arial"/>
                <w:color w:val="202122"/>
                <w:sz w:val="19"/>
                <w:szCs w:val="19"/>
              </w:rPr>
              <w:t> The system shall be able to link a calibration activity to certified reference material or designated measurement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256" w:history="1">
              <w:r w:rsidR="00DC104A" w:rsidRPr="00DC104A">
                <w:rPr>
                  <w:rStyle w:val="Hyperlink"/>
                  <w:rFonts w:ascii="Arial" w:hAnsi="Arial" w:cs="Arial"/>
                  <w:color w:val="3366BB"/>
                  <w:sz w:val="19"/>
                  <w:szCs w:val="19"/>
                  <w:u w:val="none"/>
                </w:rPr>
                <w:t>ASTM E1578-18 E-3-11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10.12</w:t>
            </w:r>
            <w:r w:rsidRPr="00DC104A">
              <w:rPr>
                <w:rFonts w:ascii="Arial" w:hAnsi="Arial" w:cs="Arial"/>
                <w:color w:val="202122"/>
                <w:sz w:val="19"/>
                <w:szCs w:val="19"/>
              </w:rPr>
              <w:t> The system shall support the use of predefined intervals when calculating instrument event dates.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257" w:history="1">
              <w:r w:rsidR="009D5801" w:rsidRPr="009D5801">
                <w:rPr>
                  <w:rFonts w:ascii="Arial" w:eastAsiaTheme="minorHAnsi" w:hAnsi="Arial" w:cs="Arial"/>
                  <w:color w:val="3366BB"/>
                  <w:sz w:val="19"/>
                  <w:szCs w:val="19"/>
                  <w:shd w:val="clear" w:color="auto" w:fill="F9F9F9"/>
                </w:rPr>
                <w:t>21 CFR Part 110.40 (f)</w:t>
              </w:r>
            </w:hyperlink>
            <w:r w:rsidR="009D5801" w:rsidRPr="009D5801">
              <w:rPr>
                <w:rFonts w:ascii="Arial" w:eastAsiaTheme="minorHAnsi" w:hAnsi="Arial" w:cs="Arial"/>
                <w:color w:val="202122"/>
                <w:sz w:val="19"/>
                <w:szCs w:val="19"/>
              </w:rPr>
              <w:br/>
            </w:r>
            <w:hyperlink r:id="rId1258" w:history="1">
              <w:r w:rsidR="009D5801" w:rsidRPr="009D5801">
                <w:rPr>
                  <w:rFonts w:ascii="Arial" w:eastAsiaTheme="minorHAnsi" w:hAnsi="Arial" w:cs="Arial"/>
                  <w:color w:val="3366BB"/>
                  <w:sz w:val="19"/>
                  <w:szCs w:val="19"/>
                  <w:shd w:val="clear" w:color="auto" w:fill="F9F9F9"/>
                </w:rPr>
                <w:t>21 CFR Part 211.105 (b)</w:t>
              </w:r>
            </w:hyperlink>
            <w:r w:rsidR="009D5801" w:rsidRPr="009D5801">
              <w:rPr>
                <w:rFonts w:ascii="Arial" w:eastAsiaTheme="minorHAnsi" w:hAnsi="Arial" w:cs="Arial"/>
                <w:color w:val="202122"/>
                <w:sz w:val="19"/>
                <w:szCs w:val="19"/>
              </w:rPr>
              <w:br/>
            </w:r>
            <w:hyperlink r:id="rId1259" w:history="1">
              <w:r w:rsidR="009D5801" w:rsidRPr="009D5801">
                <w:rPr>
                  <w:rFonts w:ascii="Arial" w:eastAsiaTheme="minorHAnsi" w:hAnsi="Arial" w:cs="Arial"/>
                  <w:color w:val="3366BB"/>
                  <w:sz w:val="19"/>
                  <w:szCs w:val="19"/>
                  <w:shd w:val="clear" w:color="auto" w:fill="F9F9F9"/>
                </w:rPr>
                <w:t>42 CFR Part 493.1255</w:t>
              </w:r>
            </w:hyperlink>
            <w:r w:rsidR="009D5801" w:rsidRPr="009D5801">
              <w:rPr>
                <w:rFonts w:ascii="Arial" w:eastAsiaTheme="minorHAnsi" w:hAnsi="Arial" w:cs="Arial"/>
                <w:color w:val="202122"/>
                <w:sz w:val="19"/>
                <w:szCs w:val="19"/>
              </w:rPr>
              <w:br/>
            </w:r>
            <w:hyperlink r:id="rId1260" w:history="1">
              <w:r w:rsidR="009D5801" w:rsidRPr="009D5801">
                <w:rPr>
                  <w:rFonts w:ascii="Arial" w:eastAsiaTheme="minorHAnsi" w:hAnsi="Arial" w:cs="Arial"/>
                  <w:color w:val="3366BB"/>
                  <w:sz w:val="19"/>
                  <w:szCs w:val="19"/>
                  <w:shd w:val="clear" w:color="auto" w:fill="F9F9F9"/>
                </w:rPr>
                <w:t>A2LA C211 5.5.4 and 5.5.5</w:t>
              </w:r>
            </w:hyperlink>
            <w:r w:rsidR="009D5801" w:rsidRPr="009D5801">
              <w:rPr>
                <w:rFonts w:ascii="Arial" w:eastAsiaTheme="minorHAnsi" w:hAnsi="Arial" w:cs="Arial"/>
                <w:color w:val="202122"/>
                <w:sz w:val="19"/>
                <w:szCs w:val="19"/>
              </w:rPr>
              <w:br/>
            </w:r>
            <w:hyperlink r:id="rId1261" w:history="1">
              <w:r w:rsidR="009D5801" w:rsidRPr="009D5801">
                <w:rPr>
                  <w:rFonts w:ascii="Arial" w:eastAsiaTheme="minorHAnsi" w:hAnsi="Arial" w:cs="Arial"/>
                  <w:color w:val="3366BB"/>
                  <w:sz w:val="19"/>
                  <w:szCs w:val="19"/>
                  <w:shd w:val="clear" w:color="auto" w:fill="F9F9F9"/>
                </w:rPr>
                <w:t>AAVLD Requirements for an AVMDL Sec. 5.5.4–5</w:t>
              </w:r>
            </w:hyperlink>
            <w:r w:rsidR="009D5801" w:rsidRPr="009D5801">
              <w:rPr>
                <w:rFonts w:ascii="Arial" w:eastAsiaTheme="minorHAnsi" w:hAnsi="Arial" w:cs="Arial"/>
                <w:color w:val="202122"/>
                <w:sz w:val="19"/>
                <w:szCs w:val="19"/>
              </w:rPr>
              <w:br/>
            </w:r>
            <w:hyperlink r:id="rId1262" w:history="1">
              <w:r w:rsidR="009D5801" w:rsidRPr="009D5801">
                <w:rPr>
                  <w:rFonts w:ascii="Arial" w:eastAsiaTheme="minorHAnsi" w:hAnsi="Arial" w:cs="Arial"/>
                  <w:color w:val="3366BB"/>
                  <w:sz w:val="19"/>
                  <w:szCs w:val="19"/>
                  <w:shd w:val="clear" w:color="auto" w:fill="F9F9F9"/>
                </w:rPr>
                <w:t>ASTM E1578-18 E-3-12</w:t>
              </w:r>
            </w:hyperlink>
            <w:r w:rsidR="009D5801" w:rsidRPr="009D5801">
              <w:rPr>
                <w:rFonts w:ascii="Arial" w:eastAsiaTheme="minorHAnsi" w:hAnsi="Arial" w:cs="Arial"/>
                <w:color w:val="202122"/>
                <w:sz w:val="19"/>
                <w:szCs w:val="19"/>
              </w:rPr>
              <w:br/>
            </w:r>
            <w:hyperlink r:id="rId1263" w:history="1">
              <w:r w:rsidR="009D5801" w:rsidRPr="009D5801">
                <w:rPr>
                  <w:rFonts w:ascii="Arial" w:eastAsiaTheme="minorHAnsi" w:hAnsi="Arial" w:cs="Arial"/>
                  <w:color w:val="3366BB"/>
                  <w:sz w:val="19"/>
                  <w:szCs w:val="19"/>
                  <w:shd w:val="clear" w:color="auto" w:fill="F9F9F9"/>
                </w:rPr>
                <w:t>BRC GSFS, Issue 8, 6.4.x</w:t>
              </w:r>
            </w:hyperlink>
            <w:r w:rsidR="009D5801" w:rsidRPr="009D5801">
              <w:rPr>
                <w:rFonts w:ascii="Arial" w:eastAsiaTheme="minorHAnsi" w:hAnsi="Arial" w:cs="Arial"/>
                <w:color w:val="202122"/>
                <w:sz w:val="19"/>
                <w:szCs w:val="19"/>
              </w:rPr>
              <w:br/>
            </w:r>
            <w:hyperlink r:id="rId1264" w:history="1">
              <w:r w:rsidR="009D5801" w:rsidRPr="009D5801">
                <w:rPr>
                  <w:rFonts w:ascii="Arial" w:eastAsiaTheme="minorHAnsi" w:hAnsi="Arial" w:cs="Arial"/>
                  <w:color w:val="3366BB"/>
                  <w:sz w:val="19"/>
                  <w:szCs w:val="19"/>
                  <w:shd w:val="clear" w:color="auto" w:fill="F9F9F9"/>
                </w:rPr>
                <w:t>EPA 815-R-05-004 Chap. IV, Sec. 7</w:t>
              </w:r>
            </w:hyperlink>
            <w:r w:rsidR="009D5801" w:rsidRPr="009D5801">
              <w:rPr>
                <w:rFonts w:ascii="Arial" w:eastAsiaTheme="minorHAnsi" w:hAnsi="Arial" w:cs="Arial"/>
                <w:color w:val="202122"/>
                <w:sz w:val="19"/>
                <w:szCs w:val="19"/>
              </w:rPr>
              <w:br/>
            </w:r>
            <w:hyperlink r:id="rId1265" w:history="1">
              <w:r w:rsidR="009D5801" w:rsidRPr="009D5801">
                <w:rPr>
                  <w:rFonts w:ascii="Arial" w:eastAsiaTheme="minorHAnsi" w:hAnsi="Arial" w:cs="Arial"/>
                  <w:color w:val="3366BB"/>
                  <w:sz w:val="19"/>
                  <w:szCs w:val="19"/>
                  <w:shd w:val="clear" w:color="auto" w:fill="F9F9F9"/>
                </w:rPr>
                <w:t>EPA QA/G-5 2.2.6–7</w:t>
              </w:r>
            </w:hyperlink>
            <w:r w:rsidR="009D5801" w:rsidRPr="009D5801">
              <w:rPr>
                <w:rFonts w:ascii="Arial" w:eastAsiaTheme="minorHAnsi" w:hAnsi="Arial" w:cs="Arial"/>
                <w:color w:val="202122"/>
                <w:sz w:val="19"/>
                <w:szCs w:val="19"/>
              </w:rPr>
              <w:br/>
            </w:r>
            <w:hyperlink r:id="rId1266" w:history="1">
              <w:r w:rsidR="009D5801" w:rsidRPr="009D5801">
                <w:rPr>
                  <w:rFonts w:ascii="Arial" w:eastAsiaTheme="minorHAnsi" w:hAnsi="Arial" w:cs="Arial"/>
                  <w:color w:val="3366BB"/>
                  <w:sz w:val="19"/>
                  <w:szCs w:val="19"/>
                  <w:shd w:val="clear" w:color="auto" w:fill="F9F9F9"/>
                </w:rPr>
                <w:t>GFSI Benchmarking Rqmts., v2020.1, Part 3, A1, A2, B1, B2, B3, C0, C1, C2, C3, C4, D, I, K - FSM 17.1</w:t>
              </w:r>
            </w:hyperlink>
            <w:r w:rsidR="009D5801" w:rsidRPr="009D5801">
              <w:rPr>
                <w:rFonts w:ascii="Arial" w:eastAsiaTheme="minorHAnsi" w:hAnsi="Arial" w:cs="Arial"/>
                <w:color w:val="202122"/>
                <w:sz w:val="19"/>
                <w:szCs w:val="19"/>
              </w:rPr>
              <w:br/>
            </w:r>
            <w:hyperlink r:id="rId1267" w:history="1">
              <w:r w:rsidR="009D5801" w:rsidRPr="009D5801">
                <w:rPr>
                  <w:rFonts w:ascii="Arial" w:eastAsiaTheme="minorHAnsi" w:hAnsi="Arial" w:cs="Arial"/>
                  <w:color w:val="3366BB"/>
                  <w:sz w:val="19"/>
                  <w:szCs w:val="19"/>
                  <w:shd w:val="clear" w:color="auto" w:fill="F9F9F9"/>
                </w:rPr>
                <w:t>IFS Food 7, Part 2, 5.4.1</w:t>
              </w:r>
            </w:hyperlink>
            <w:r w:rsidR="009D5801" w:rsidRPr="009D5801">
              <w:rPr>
                <w:rFonts w:ascii="Arial" w:eastAsiaTheme="minorHAnsi" w:hAnsi="Arial" w:cs="Arial"/>
                <w:color w:val="202122"/>
                <w:sz w:val="19"/>
                <w:szCs w:val="19"/>
              </w:rPr>
              <w:br/>
            </w:r>
            <w:hyperlink r:id="rId1268" w:history="1">
              <w:r w:rsidR="009D5801" w:rsidRPr="009D5801">
                <w:rPr>
                  <w:rFonts w:ascii="Arial" w:eastAsiaTheme="minorHAnsi" w:hAnsi="Arial" w:cs="Arial"/>
                  <w:color w:val="3366BB"/>
                  <w:sz w:val="19"/>
                  <w:szCs w:val="19"/>
                  <w:shd w:val="clear" w:color="auto" w:fill="F9F9F9"/>
                </w:rPr>
                <w:t xml:space="preserve">IFS </w:t>
              </w:r>
              <w:proofErr w:type="spellStart"/>
              <w:r w:rsidR="009D5801" w:rsidRPr="009D5801">
                <w:rPr>
                  <w:rFonts w:ascii="Arial" w:eastAsiaTheme="minorHAnsi" w:hAnsi="Arial" w:cs="Arial"/>
                  <w:color w:val="3366BB"/>
                  <w:sz w:val="19"/>
                  <w:szCs w:val="19"/>
                  <w:shd w:val="clear" w:color="auto" w:fill="F9F9F9"/>
                </w:rPr>
                <w:t>PACsecure</w:t>
              </w:r>
              <w:proofErr w:type="spellEnd"/>
              <w:r w:rsidR="009D5801" w:rsidRPr="009D5801">
                <w:rPr>
                  <w:rFonts w:ascii="Arial" w:eastAsiaTheme="minorHAnsi" w:hAnsi="Arial" w:cs="Arial"/>
                  <w:color w:val="3366BB"/>
                  <w:sz w:val="19"/>
                  <w:szCs w:val="19"/>
                  <w:shd w:val="clear" w:color="auto" w:fill="F9F9F9"/>
                </w:rPr>
                <w:t xml:space="preserve"> 2, Part 2, 5.4.1</w:t>
              </w:r>
            </w:hyperlink>
            <w:r w:rsidR="009D5801" w:rsidRPr="009D5801">
              <w:rPr>
                <w:rFonts w:ascii="Arial" w:eastAsiaTheme="minorHAnsi" w:hAnsi="Arial" w:cs="Arial"/>
                <w:color w:val="202122"/>
                <w:sz w:val="19"/>
                <w:szCs w:val="19"/>
              </w:rPr>
              <w:br/>
            </w:r>
            <w:hyperlink r:id="rId1269" w:history="1">
              <w:r w:rsidR="009D5801" w:rsidRPr="009D5801">
                <w:rPr>
                  <w:rFonts w:ascii="Arial" w:eastAsiaTheme="minorHAnsi" w:hAnsi="Arial" w:cs="Arial"/>
                  <w:color w:val="3366BB"/>
                  <w:sz w:val="19"/>
                  <w:szCs w:val="19"/>
                  <w:shd w:val="clear" w:color="auto" w:fill="F9F9F9"/>
                </w:rPr>
                <w:t>ISO 15189:2012 5.3.1.7</w:t>
              </w:r>
            </w:hyperlink>
            <w:r w:rsidR="009D5801" w:rsidRPr="009D5801">
              <w:rPr>
                <w:rFonts w:ascii="Arial" w:eastAsiaTheme="minorHAnsi" w:hAnsi="Arial" w:cs="Arial"/>
                <w:color w:val="202122"/>
                <w:sz w:val="19"/>
                <w:szCs w:val="19"/>
              </w:rPr>
              <w:br/>
            </w:r>
            <w:hyperlink r:id="rId1270" w:history="1">
              <w:r w:rsidR="009D5801" w:rsidRPr="009D5801">
                <w:rPr>
                  <w:rFonts w:ascii="Arial" w:eastAsiaTheme="minorHAnsi" w:hAnsi="Arial" w:cs="Arial"/>
                  <w:color w:val="3366BB"/>
                  <w:sz w:val="19"/>
                  <w:szCs w:val="19"/>
                  <w:shd w:val="clear" w:color="auto" w:fill="F9F9F9"/>
                </w:rPr>
                <w:t>ISO/IEC 17025:2017 6.4.8</w:t>
              </w:r>
            </w:hyperlink>
            <w:r w:rsidR="009D5801" w:rsidRPr="009D5801">
              <w:rPr>
                <w:rFonts w:ascii="Arial" w:eastAsiaTheme="minorHAnsi" w:hAnsi="Arial" w:cs="Arial"/>
                <w:color w:val="202122"/>
                <w:sz w:val="19"/>
                <w:szCs w:val="19"/>
              </w:rPr>
              <w:br/>
            </w:r>
            <w:hyperlink r:id="rId1271" w:history="1">
              <w:r w:rsidR="009D5801" w:rsidRPr="009D5801">
                <w:rPr>
                  <w:rFonts w:ascii="Arial" w:eastAsiaTheme="minorHAnsi" w:hAnsi="Arial" w:cs="Arial"/>
                  <w:color w:val="3366BB"/>
                  <w:sz w:val="19"/>
                  <w:szCs w:val="19"/>
                  <w:shd w:val="clear" w:color="auto" w:fill="F9F9F9"/>
                </w:rPr>
                <w:t>ISO/IEC 17025:2017 6.4.13</w:t>
              </w:r>
            </w:hyperlink>
            <w:r w:rsidR="009D5801" w:rsidRPr="009D5801">
              <w:rPr>
                <w:rFonts w:ascii="Arial" w:eastAsiaTheme="minorHAnsi" w:hAnsi="Arial" w:cs="Arial"/>
                <w:color w:val="202122"/>
                <w:sz w:val="19"/>
                <w:szCs w:val="19"/>
              </w:rPr>
              <w:br/>
            </w:r>
            <w:hyperlink r:id="rId1272" w:history="1">
              <w:r w:rsidR="009D5801" w:rsidRPr="009D5801">
                <w:rPr>
                  <w:rFonts w:ascii="Arial" w:eastAsiaTheme="minorHAnsi" w:hAnsi="Arial" w:cs="Arial"/>
                  <w:color w:val="3366BB"/>
                  <w:sz w:val="19"/>
                  <w:szCs w:val="19"/>
                  <w:shd w:val="clear" w:color="auto" w:fill="F9F9F9"/>
                </w:rPr>
                <w:t>NIST 800-53, Rev. 5, CM-8</w:t>
              </w:r>
            </w:hyperlink>
            <w:r w:rsidR="009D5801" w:rsidRPr="009D5801">
              <w:rPr>
                <w:rFonts w:ascii="Arial" w:eastAsiaTheme="minorHAnsi" w:hAnsi="Arial" w:cs="Arial"/>
                <w:color w:val="202122"/>
                <w:sz w:val="19"/>
                <w:szCs w:val="19"/>
              </w:rPr>
              <w:br/>
            </w:r>
            <w:hyperlink r:id="rId1273" w:history="1">
              <w:r w:rsidR="009D5801"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009D5801" w:rsidRPr="009D5801">
              <w:rPr>
                <w:rFonts w:ascii="Arial" w:eastAsiaTheme="minorHAnsi" w:hAnsi="Arial" w:cs="Arial"/>
                <w:color w:val="202122"/>
                <w:sz w:val="19"/>
                <w:szCs w:val="19"/>
              </w:rPr>
              <w:br/>
            </w:r>
            <w:hyperlink r:id="rId1274" w:history="1">
              <w:r w:rsidR="009D5801" w:rsidRPr="009D5801">
                <w:rPr>
                  <w:rFonts w:ascii="Arial" w:eastAsiaTheme="minorHAnsi" w:hAnsi="Arial" w:cs="Arial"/>
                  <w:color w:val="3366BB"/>
                  <w:sz w:val="19"/>
                  <w:szCs w:val="19"/>
                  <w:shd w:val="clear" w:color="auto" w:fill="F9F9F9"/>
                </w:rPr>
                <w:t>SQF FSC 9, Food Manufacturing, Part B, 11.2.3.6</w:t>
              </w:r>
            </w:hyperlink>
            <w:r w:rsidR="009D5801" w:rsidRPr="009D5801">
              <w:rPr>
                <w:rFonts w:ascii="Arial" w:eastAsiaTheme="minorHAnsi" w:hAnsi="Arial" w:cs="Arial"/>
                <w:color w:val="202122"/>
                <w:sz w:val="19"/>
                <w:szCs w:val="19"/>
              </w:rPr>
              <w:br/>
            </w:r>
            <w:hyperlink r:id="rId1275" w:history="1">
              <w:r w:rsidR="009D5801" w:rsidRPr="009D5801">
                <w:rPr>
                  <w:rFonts w:ascii="Arial" w:eastAsiaTheme="minorHAnsi" w:hAnsi="Arial" w:cs="Arial"/>
                  <w:color w:val="3366BB"/>
                  <w:sz w:val="19"/>
                  <w:szCs w:val="19"/>
                  <w:shd w:val="clear" w:color="auto" w:fill="F9F9F9"/>
                </w:rPr>
                <w:t>SQF FSC 9, Pet Food Manufacturing, Part B, 4.2.3.6</w:t>
              </w:r>
            </w:hyperlink>
            <w:r w:rsidR="009D5801" w:rsidRPr="009D5801">
              <w:rPr>
                <w:rFonts w:ascii="Arial" w:eastAsiaTheme="minorHAnsi" w:hAnsi="Arial" w:cs="Arial"/>
                <w:color w:val="202122"/>
                <w:sz w:val="19"/>
                <w:szCs w:val="19"/>
              </w:rPr>
              <w:br/>
            </w:r>
            <w:hyperlink r:id="rId1276" w:history="1">
              <w:r w:rsidR="009D5801" w:rsidRPr="009D5801">
                <w:rPr>
                  <w:rFonts w:ascii="Arial" w:eastAsiaTheme="minorHAnsi" w:hAnsi="Arial" w:cs="Arial"/>
                  <w:color w:val="3366BB"/>
                  <w:sz w:val="19"/>
                  <w:szCs w:val="19"/>
                  <w:shd w:val="clear" w:color="auto" w:fill="F9F9F9"/>
                </w:rPr>
                <w:t>SQF FSC 9, Manufacture of Food Packaging, Part B, 13.2.3.6</w:t>
              </w:r>
            </w:hyperlink>
            <w:r w:rsidR="009D5801" w:rsidRPr="009D5801">
              <w:rPr>
                <w:rFonts w:ascii="Arial" w:eastAsiaTheme="minorHAnsi" w:hAnsi="Arial" w:cs="Arial"/>
                <w:color w:val="202122"/>
                <w:sz w:val="19"/>
                <w:szCs w:val="19"/>
              </w:rPr>
              <w:br/>
            </w:r>
            <w:hyperlink r:id="rId1277" w:history="1">
              <w:r w:rsidR="009D5801" w:rsidRPr="009D5801">
                <w:rPr>
                  <w:rFonts w:ascii="Arial" w:eastAsiaTheme="minorHAnsi" w:hAnsi="Arial" w:cs="Arial"/>
                  <w:color w:val="3366BB"/>
                  <w:sz w:val="19"/>
                  <w:szCs w:val="19"/>
                  <w:shd w:val="clear" w:color="auto" w:fill="F9F9F9"/>
                </w:rPr>
                <w:t>TNI EL-V1-2016-Rev.2.1 (V1,M2 5.5)</w:t>
              </w:r>
            </w:hyperlink>
            <w:r w:rsidR="009D5801" w:rsidRPr="009D5801">
              <w:rPr>
                <w:rFonts w:ascii="Arial" w:eastAsiaTheme="minorHAnsi" w:hAnsi="Arial" w:cs="Arial"/>
                <w:color w:val="202122"/>
                <w:sz w:val="19"/>
                <w:szCs w:val="19"/>
              </w:rPr>
              <w:br/>
            </w:r>
            <w:hyperlink r:id="rId1278" w:history="1">
              <w:r w:rsidR="009D5801" w:rsidRPr="009D5801">
                <w:rPr>
                  <w:rFonts w:ascii="Arial" w:eastAsiaTheme="minorHAnsi" w:hAnsi="Arial" w:cs="Arial"/>
                  <w:color w:val="3366BB"/>
                  <w:sz w:val="19"/>
                  <w:szCs w:val="19"/>
                  <w:shd w:val="clear" w:color="auto" w:fill="F9F9F9"/>
                </w:rPr>
                <w:t>USDA Administrative Procedures for the PDP 7.2</w:t>
              </w:r>
            </w:hyperlink>
            <w:r w:rsidR="009D5801" w:rsidRPr="009D5801">
              <w:rPr>
                <w:rFonts w:ascii="Arial" w:eastAsiaTheme="minorHAnsi" w:hAnsi="Arial" w:cs="Arial"/>
                <w:color w:val="202122"/>
                <w:sz w:val="19"/>
                <w:szCs w:val="19"/>
              </w:rPr>
              <w:br/>
            </w:r>
            <w:hyperlink r:id="rId1279" w:history="1">
              <w:r w:rsidR="009D5801" w:rsidRPr="009D5801">
                <w:rPr>
                  <w:rFonts w:ascii="Arial" w:eastAsiaTheme="minorHAnsi" w:hAnsi="Arial" w:cs="Arial"/>
                  <w:color w:val="3366BB"/>
                  <w:sz w:val="19"/>
                  <w:szCs w:val="19"/>
                  <w:shd w:val="clear" w:color="auto" w:fill="F9F9F9"/>
                </w:rPr>
                <w:t>USDA LAS Laboratory Approval Program (LAP) Policies and Procedures 12.4j</w:t>
              </w:r>
            </w:hyperlink>
            <w:r w:rsidR="009D5801" w:rsidRPr="009D5801">
              <w:rPr>
                <w:rFonts w:ascii="Arial" w:eastAsiaTheme="minorHAnsi" w:hAnsi="Arial" w:cs="Arial"/>
                <w:color w:val="202122"/>
                <w:sz w:val="19"/>
                <w:szCs w:val="19"/>
              </w:rPr>
              <w:br/>
            </w:r>
            <w:hyperlink r:id="rId1280" w:history="1">
              <w:r w:rsidR="009D5801" w:rsidRPr="009D5801">
                <w:rPr>
                  <w:rFonts w:ascii="Arial" w:eastAsiaTheme="minorHAnsi" w:hAnsi="Arial" w:cs="Arial"/>
                  <w:color w:val="3366BB"/>
                  <w:sz w:val="19"/>
                  <w:szCs w:val="19"/>
                  <w:shd w:val="clear" w:color="auto" w:fill="F9F9F9"/>
                </w:rPr>
                <w:t>WADA International Standard for Laboratories (ISL) 4.2.1 and 5.2.4</w:t>
              </w:r>
            </w:hyperlink>
            <w:r w:rsidR="009D5801" w:rsidRPr="009D5801">
              <w:rPr>
                <w:rFonts w:ascii="Arial" w:eastAsiaTheme="minorHAnsi" w:hAnsi="Arial" w:cs="Arial"/>
                <w:color w:val="202122"/>
                <w:sz w:val="19"/>
                <w:szCs w:val="19"/>
              </w:rPr>
              <w:br/>
            </w:r>
            <w:hyperlink r:id="rId1281" w:history="1">
              <w:r w:rsidR="009D5801" w:rsidRPr="009D5801">
                <w:rPr>
                  <w:rFonts w:ascii="Arial" w:eastAsiaTheme="minorHAnsi" w:hAnsi="Arial" w:cs="Arial"/>
                  <w:color w:val="3366BB"/>
                  <w:sz w:val="19"/>
                  <w:szCs w:val="19"/>
                  <w:shd w:val="clear" w:color="auto" w:fill="F9F9F9"/>
                </w:rPr>
                <w:t>WHO Technical Report Series, #961, Annex 13,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10.13</w:t>
            </w:r>
            <w:r w:rsidRPr="00DC104A">
              <w:rPr>
                <w:rFonts w:ascii="Arial" w:hAnsi="Arial" w:cs="Arial"/>
                <w:color w:val="202122"/>
                <w:sz w:val="19"/>
                <w:szCs w:val="19"/>
              </w:rPr>
              <w:t> The system shall be able to uniquely identify each instrument and any associated components and maintain that and other information—such as manufacturer, model number, serial number, and calibration and maintenance history—within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282" w:history="1">
              <w:r w:rsidR="00DC104A" w:rsidRPr="00DC104A">
                <w:rPr>
                  <w:rStyle w:val="Hyperlink"/>
                  <w:rFonts w:ascii="Arial" w:hAnsi="Arial" w:cs="Arial"/>
                  <w:color w:val="3366BB"/>
                  <w:sz w:val="19"/>
                  <w:szCs w:val="19"/>
                  <w:u w:val="none"/>
                </w:rPr>
                <w:t>ASTM E1578-18 E-3-13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10.14</w:t>
            </w:r>
            <w:r w:rsidRPr="00DC104A">
              <w:rPr>
                <w:rFonts w:ascii="Arial" w:hAnsi="Arial" w:cs="Arial"/>
                <w:color w:val="202122"/>
                <w:sz w:val="19"/>
                <w:szCs w:val="19"/>
              </w:rPr>
              <w:t> The system shall be able to automatically take a parent instrument offline when a child instrument or component goes offline.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283" w:history="1">
              <w:r w:rsidR="009D5801" w:rsidRPr="009D5801">
                <w:rPr>
                  <w:rFonts w:ascii="Arial" w:eastAsiaTheme="minorHAnsi" w:hAnsi="Arial" w:cs="Arial"/>
                  <w:color w:val="3366BB"/>
                  <w:sz w:val="19"/>
                  <w:szCs w:val="19"/>
                  <w:shd w:val="clear" w:color="auto" w:fill="F9F9F9"/>
                </w:rPr>
                <w:t>10 CFR Part 20.2103</w:t>
              </w:r>
            </w:hyperlink>
            <w:r w:rsidR="009D5801" w:rsidRPr="009D5801">
              <w:rPr>
                <w:rFonts w:ascii="Arial" w:eastAsiaTheme="minorHAnsi" w:hAnsi="Arial" w:cs="Arial"/>
                <w:color w:val="202122"/>
                <w:sz w:val="19"/>
                <w:szCs w:val="19"/>
              </w:rPr>
              <w:br/>
            </w:r>
            <w:hyperlink r:id="rId1284" w:history="1">
              <w:r w:rsidR="009D5801" w:rsidRPr="009D5801">
                <w:rPr>
                  <w:rFonts w:ascii="Arial" w:eastAsiaTheme="minorHAnsi" w:hAnsi="Arial" w:cs="Arial"/>
                  <w:color w:val="3366BB"/>
                  <w:sz w:val="19"/>
                  <w:szCs w:val="19"/>
                  <w:shd w:val="clear" w:color="auto" w:fill="F9F9F9"/>
                </w:rPr>
                <w:t>21 CFR Part 58.63</w:t>
              </w:r>
            </w:hyperlink>
            <w:r w:rsidR="009D5801" w:rsidRPr="009D5801">
              <w:rPr>
                <w:rFonts w:ascii="Arial" w:eastAsiaTheme="minorHAnsi" w:hAnsi="Arial" w:cs="Arial"/>
                <w:color w:val="202122"/>
                <w:sz w:val="19"/>
                <w:szCs w:val="19"/>
              </w:rPr>
              <w:br/>
            </w:r>
            <w:hyperlink r:id="rId1285" w:history="1">
              <w:r w:rsidR="009D5801" w:rsidRPr="009D5801">
                <w:rPr>
                  <w:rFonts w:ascii="Arial" w:eastAsiaTheme="minorHAnsi" w:hAnsi="Arial" w:cs="Arial"/>
                  <w:color w:val="3366BB"/>
                  <w:sz w:val="19"/>
                  <w:szCs w:val="19"/>
                  <w:shd w:val="clear" w:color="auto" w:fill="F9F9F9"/>
                </w:rPr>
                <w:t>21 CFR Part 111.117</w:t>
              </w:r>
            </w:hyperlink>
            <w:r w:rsidR="009D5801" w:rsidRPr="009D5801">
              <w:rPr>
                <w:rFonts w:ascii="Arial" w:eastAsiaTheme="minorHAnsi" w:hAnsi="Arial" w:cs="Arial"/>
                <w:color w:val="202122"/>
                <w:sz w:val="19"/>
                <w:szCs w:val="19"/>
              </w:rPr>
              <w:br/>
            </w:r>
            <w:hyperlink r:id="rId1286" w:history="1">
              <w:r w:rsidR="009D5801" w:rsidRPr="009D5801">
                <w:rPr>
                  <w:rFonts w:ascii="Arial" w:eastAsiaTheme="minorHAnsi" w:hAnsi="Arial" w:cs="Arial"/>
                  <w:color w:val="3366BB"/>
                  <w:sz w:val="19"/>
                  <w:szCs w:val="19"/>
                  <w:shd w:val="clear" w:color="auto" w:fill="F9F9F9"/>
                </w:rPr>
                <w:t>21 CFR Part 211.67–68</w:t>
              </w:r>
            </w:hyperlink>
            <w:r w:rsidR="009D5801" w:rsidRPr="009D5801">
              <w:rPr>
                <w:rFonts w:ascii="Arial" w:eastAsiaTheme="minorHAnsi" w:hAnsi="Arial" w:cs="Arial"/>
                <w:color w:val="202122"/>
                <w:sz w:val="19"/>
                <w:szCs w:val="19"/>
              </w:rPr>
              <w:br/>
            </w:r>
            <w:hyperlink r:id="rId1287" w:history="1">
              <w:r w:rsidR="009D5801" w:rsidRPr="009D5801">
                <w:rPr>
                  <w:rFonts w:ascii="Arial" w:eastAsiaTheme="minorHAnsi" w:hAnsi="Arial" w:cs="Arial"/>
                  <w:color w:val="3366BB"/>
                  <w:sz w:val="19"/>
                  <w:szCs w:val="19"/>
                  <w:shd w:val="clear" w:color="auto" w:fill="F9F9F9"/>
                </w:rPr>
                <w:t>21 CFR Part 211.160 (b-4)</w:t>
              </w:r>
            </w:hyperlink>
            <w:r w:rsidR="009D5801" w:rsidRPr="009D5801">
              <w:rPr>
                <w:rFonts w:ascii="Arial" w:eastAsiaTheme="minorHAnsi" w:hAnsi="Arial" w:cs="Arial"/>
                <w:color w:val="202122"/>
                <w:sz w:val="19"/>
                <w:szCs w:val="19"/>
              </w:rPr>
              <w:br/>
            </w:r>
            <w:hyperlink r:id="rId1288" w:history="1">
              <w:r w:rsidR="009D5801" w:rsidRPr="009D5801">
                <w:rPr>
                  <w:rFonts w:ascii="Arial" w:eastAsiaTheme="minorHAnsi" w:hAnsi="Arial" w:cs="Arial"/>
                  <w:color w:val="3366BB"/>
                  <w:sz w:val="19"/>
                  <w:szCs w:val="19"/>
                  <w:shd w:val="clear" w:color="auto" w:fill="F9F9F9"/>
                </w:rPr>
                <w:t>21 CFR Part 211.182</w:t>
              </w:r>
            </w:hyperlink>
            <w:r w:rsidR="009D5801" w:rsidRPr="009D5801">
              <w:rPr>
                <w:rFonts w:ascii="Arial" w:eastAsiaTheme="minorHAnsi" w:hAnsi="Arial" w:cs="Arial"/>
                <w:color w:val="202122"/>
                <w:sz w:val="19"/>
                <w:szCs w:val="19"/>
              </w:rPr>
              <w:br/>
            </w:r>
            <w:hyperlink r:id="rId1289" w:history="1">
              <w:r w:rsidR="009D5801" w:rsidRPr="009D5801">
                <w:rPr>
                  <w:rFonts w:ascii="Arial" w:eastAsiaTheme="minorHAnsi" w:hAnsi="Arial" w:cs="Arial"/>
                  <w:color w:val="3366BB"/>
                  <w:sz w:val="19"/>
                  <w:szCs w:val="19"/>
                  <w:shd w:val="clear" w:color="auto" w:fill="F9F9F9"/>
                </w:rPr>
                <w:t>21 CFR Part 211.194 (d)</w:t>
              </w:r>
            </w:hyperlink>
            <w:r w:rsidR="009D5801" w:rsidRPr="009D5801">
              <w:rPr>
                <w:rFonts w:ascii="Arial" w:eastAsiaTheme="minorHAnsi" w:hAnsi="Arial" w:cs="Arial"/>
                <w:color w:val="202122"/>
                <w:sz w:val="19"/>
                <w:szCs w:val="19"/>
              </w:rPr>
              <w:br/>
            </w:r>
            <w:hyperlink r:id="rId1290" w:history="1">
              <w:r w:rsidR="009D5801" w:rsidRPr="009D5801">
                <w:rPr>
                  <w:rFonts w:ascii="Arial" w:eastAsiaTheme="minorHAnsi" w:hAnsi="Arial" w:cs="Arial"/>
                  <w:color w:val="3366BB"/>
                  <w:sz w:val="19"/>
                  <w:szCs w:val="19"/>
                  <w:shd w:val="clear" w:color="auto" w:fill="F9F9F9"/>
                </w:rPr>
                <w:t>21 CFR Part 212.30 (b)</w:t>
              </w:r>
            </w:hyperlink>
            <w:r w:rsidR="009D5801" w:rsidRPr="009D5801">
              <w:rPr>
                <w:rFonts w:ascii="Arial" w:eastAsiaTheme="minorHAnsi" w:hAnsi="Arial" w:cs="Arial"/>
                <w:color w:val="202122"/>
                <w:sz w:val="19"/>
                <w:szCs w:val="19"/>
              </w:rPr>
              <w:br/>
            </w:r>
            <w:hyperlink r:id="rId1291" w:history="1">
              <w:r w:rsidR="009D5801" w:rsidRPr="009D5801">
                <w:rPr>
                  <w:rFonts w:ascii="Arial" w:eastAsiaTheme="minorHAnsi" w:hAnsi="Arial" w:cs="Arial"/>
                  <w:color w:val="3366BB"/>
                  <w:sz w:val="19"/>
                  <w:szCs w:val="19"/>
                  <w:shd w:val="clear" w:color="auto" w:fill="F9F9F9"/>
                </w:rPr>
                <w:t>21 CFR Part 212.60 (e)</w:t>
              </w:r>
            </w:hyperlink>
            <w:r w:rsidR="009D5801" w:rsidRPr="009D5801">
              <w:rPr>
                <w:rFonts w:ascii="Arial" w:eastAsiaTheme="minorHAnsi" w:hAnsi="Arial" w:cs="Arial"/>
                <w:color w:val="202122"/>
                <w:sz w:val="19"/>
                <w:szCs w:val="19"/>
              </w:rPr>
              <w:br/>
            </w:r>
            <w:hyperlink r:id="rId1292" w:history="1">
              <w:r w:rsidR="009D5801" w:rsidRPr="009D5801">
                <w:rPr>
                  <w:rFonts w:ascii="Arial" w:eastAsiaTheme="minorHAnsi" w:hAnsi="Arial" w:cs="Arial"/>
                  <w:color w:val="3366BB"/>
                  <w:sz w:val="19"/>
                  <w:szCs w:val="19"/>
                  <w:shd w:val="clear" w:color="auto" w:fill="F9F9F9"/>
                </w:rPr>
                <w:t>21 CFR Part 820.70 (g)</w:t>
              </w:r>
            </w:hyperlink>
            <w:r w:rsidR="009D5801" w:rsidRPr="009D5801">
              <w:rPr>
                <w:rFonts w:ascii="Arial" w:eastAsiaTheme="minorHAnsi" w:hAnsi="Arial" w:cs="Arial"/>
                <w:color w:val="202122"/>
                <w:sz w:val="19"/>
                <w:szCs w:val="19"/>
              </w:rPr>
              <w:br/>
            </w:r>
            <w:hyperlink r:id="rId1293" w:history="1">
              <w:r w:rsidR="009D5801" w:rsidRPr="009D5801">
                <w:rPr>
                  <w:rFonts w:ascii="Arial" w:eastAsiaTheme="minorHAnsi" w:hAnsi="Arial" w:cs="Arial"/>
                  <w:color w:val="3366BB"/>
                  <w:sz w:val="19"/>
                  <w:szCs w:val="19"/>
                  <w:shd w:val="clear" w:color="auto" w:fill="F9F9F9"/>
                </w:rPr>
                <w:t>21 CFR Part 820.72</w:t>
              </w:r>
            </w:hyperlink>
            <w:r w:rsidR="009D5801" w:rsidRPr="009D5801">
              <w:rPr>
                <w:rFonts w:ascii="Arial" w:eastAsiaTheme="minorHAnsi" w:hAnsi="Arial" w:cs="Arial"/>
                <w:color w:val="202122"/>
                <w:sz w:val="19"/>
                <w:szCs w:val="19"/>
              </w:rPr>
              <w:br/>
            </w:r>
            <w:hyperlink r:id="rId1294" w:history="1">
              <w:r w:rsidR="009D5801" w:rsidRPr="009D5801">
                <w:rPr>
                  <w:rFonts w:ascii="Arial" w:eastAsiaTheme="minorHAnsi" w:hAnsi="Arial" w:cs="Arial"/>
                  <w:color w:val="3366BB"/>
                  <w:sz w:val="19"/>
                  <w:szCs w:val="19"/>
                  <w:shd w:val="clear" w:color="auto" w:fill="F9F9F9"/>
                </w:rPr>
                <w:t>42 CFR Part 493.1254</w:t>
              </w:r>
            </w:hyperlink>
            <w:r w:rsidR="009D5801" w:rsidRPr="009D5801">
              <w:rPr>
                <w:rFonts w:ascii="Arial" w:eastAsiaTheme="minorHAnsi" w:hAnsi="Arial" w:cs="Arial"/>
                <w:color w:val="202122"/>
                <w:sz w:val="19"/>
                <w:szCs w:val="19"/>
              </w:rPr>
              <w:br/>
            </w:r>
            <w:hyperlink r:id="rId1295" w:history="1">
              <w:r w:rsidR="009D5801" w:rsidRPr="009D5801">
                <w:rPr>
                  <w:rFonts w:ascii="Arial" w:eastAsiaTheme="minorHAnsi" w:hAnsi="Arial" w:cs="Arial"/>
                  <w:color w:val="3366BB"/>
                  <w:sz w:val="19"/>
                  <w:szCs w:val="19"/>
                  <w:shd w:val="clear" w:color="auto" w:fill="F9F9F9"/>
                </w:rPr>
                <w:t>42 CFR Part 493.1255</w:t>
              </w:r>
            </w:hyperlink>
            <w:r w:rsidR="009D5801" w:rsidRPr="009D5801">
              <w:rPr>
                <w:rFonts w:ascii="Arial" w:eastAsiaTheme="minorHAnsi" w:hAnsi="Arial" w:cs="Arial"/>
                <w:color w:val="202122"/>
                <w:sz w:val="19"/>
                <w:szCs w:val="19"/>
              </w:rPr>
              <w:br/>
            </w:r>
            <w:hyperlink r:id="rId1296" w:history="1">
              <w:r w:rsidR="009D5801" w:rsidRPr="009D5801">
                <w:rPr>
                  <w:rFonts w:ascii="Arial" w:eastAsiaTheme="minorHAnsi" w:hAnsi="Arial" w:cs="Arial"/>
                  <w:color w:val="3366BB"/>
                  <w:sz w:val="19"/>
                  <w:szCs w:val="19"/>
                  <w:shd w:val="clear" w:color="auto" w:fill="F9F9F9"/>
                </w:rPr>
                <w:t>A2LA C211 4.13.2.1</w:t>
              </w:r>
            </w:hyperlink>
            <w:r w:rsidR="009D5801" w:rsidRPr="009D5801">
              <w:rPr>
                <w:rFonts w:ascii="Arial" w:eastAsiaTheme="minorHAnsi" w:hAnsi="Arial" w:cs="Arial"/>
                <w:color w:val="202122"/>
                <w:sz w:val="19"/>
                <w:szCs w:val="19"/>
              </w:rPr>
              <w:br/>
            </w:r>
            <w:hyperlink r:id="rId1297" w:history="1">
              <w:r w:rsidR="009D5801" w:rsidRPr="009D5801">
                <w:rPr>
                  <w:rFonts w:ascii="Arial" w:eastAsiaTheme="minorHAnsi" w:hAnsi="Arial" w:cs="Arial"/>
                  <w:color w:val="3366BB"/>
                  <w:sz w:val="19"/>
                  <w:szCs w:val="19"/>
                  <w:shd w:val="clear" w:color="auto" w:fill="F9F9F9"/>
                </w:rPr>
                <w:t>A2LA C211 5.5.2</w:t>
              </w:r>
            </w:hyperlink>
            <w:r w:rsidR="009D5801" w:rsidRPr="009D5801">
              <w:rPr>
                <w:rFonts w:ascii="Arial" w:eastAsiaTheme="minorHAnsi" w:hAnsi="Arial" w:cs="Arial"/>
                <w:color w:val="202122"/>
                <w:sz w:val="19"/>
                <w:szCs w:val="19"/>
              </w:rPr>
              <w:br/>
            </w:r>
            <w:hyperlink r:id="rId1298" w:history="1">
              <w:r w:rsidR="009D5801" w:rsidRPr="009D5801">
                <w:rPr>
                  <w:rFonts w:ascii="Arial" w:eastAsiaTheme="minorHAnsi" w:hAnsi="Arial" w:cs="Arial"/>
                  <w:color w:val="3366BB"/>
                  <w:sz w:val="19"/>
                  <w:szCs w:val="19"/>
                  <w:shd w:val="clear" w:color="auto" w:fill="F9F9F9"/>
                </w:rPr>
                <w:t>A2LA C211 5.10.4</w:t>
              </w:r>
            </w:hyperlink>
            <w:r w:rsidR="009D5801" w:rsidRPr="009D5801">
              <w:rPr>
                <w:rFonts w:ascii="Arial" w:eastAsiaTheme="minorHAnsi" w:hAnsi="Arial" w:cs="Arial"/>
                <w:color w:val="202122"/>
                <w:sz w:val="19"/>
                <w:szCs w:val="19"/>
              </w:rPr>
              <w:br/>
            </w:r>
            <w:hyperlink r:id="rId1299" w:history="1">
              <w:r w:rsidR="009D5801" w:rsidRPr="009D5801">
                <w:rPr>
                  <w:rFonts w:ascii="Arial" w:eastAsiaTheme="minorHAnsi" w:hAnsi="Arial" w:cs="Arial"/>
                  <w:color w:val="3366BB"/>
                  <w:sz w:val="19"/>
                  <w:szCs w:val="19"/>
                  <w:shd w:val="clear" w:color="auto" w:fill="F9F9F9"/>
                </w:rPr>
                <w:t>AAFCO QA/QC Guidelines for Feed Laboratories Sec. 2</w:t>
              </w:r>
            </w:hyperlink>
            <w:r w:rsidR="009D5801" w:rsidRPr="009D5801">
              <w:rPr>
                <w:rFonts w:ascii="Arial" w:eastAsiaTheme="minorHAnsi" w:hAnsi="Arial" w:cs="Arial"/>
                <w:color w:val="202122"/>
                <w:sz w:val="19"/>
                <w:szCs w:val="19"/>
              </w:rPr>
              <w:br/>
            </w:r>
            <w:hyperlink r:id="rId1300" w:history="1">
              <w:r w:rsidR="009D5801" w:rsidRPr="009D5801">
                <w:rPr>
                  <w:rFonts w:ascii="Arial" w:eastAsiaTheme="minorHAnsi" w:hAnsi="Arial" w:cs="Arial"/>
                  <w:color w:val="3366BB"/>
                  <w:sz w:val="19"/>
                  <w:szCs w:val="19"/>
                  <w:shd w:val="clear" w:color="auto" w:fill="F9F9F9"/>
                </w:rPr>
                <w:t>AAVLD Requirements for an AVMDL Sec. 5.5</w:t>
              </w:r>
            </w:hyperlink>
            <w:r w:rsidR="009D5801" w:rsidRPr="009D5801">
              <w:rPr>
                <w:rFonts w:ascii="Arial" w:eastAsiaTheme="minorHAnsi" w:hAnsi="Arial" w:cs="Arial"/>
                <w:color w:val="202122"/>
                <w:sz w:val="19"/>
                <w:szCs w:val="19"/>
              </w:rPr>
              <w:br/>
            </w:r>
            <w:hyperlink r:id="rId1301" w:history="1">
              <w:r w:rsidR="009D5801" w:rsidRPr="009D5801">
                <w:rPr>
                  <w:rFonts w:ascii="Arial" w:eastAsiaTheme="minorHAnsi" w:hAnsi="Arial" w:cs="Arial"/>
                  <w:color w:val="3366BB"/>
                  <w:sz w:val="19"/>
                  <w:szCs w:val="19"/>
                  <w:shd w:val="clear" w:color="auto" w:fill="F9F9F9"/>
                </w:rPr>
                <w:t>ABFT Accreditation Manual Sec. E-20 and -23</w:t>
              </w:r>
            </w:hyperlink>
            <w:r w:rsidR="009D5801" w:rsidRPr="009D5801">
              <w:rPr>
                <w:rFonts w:ascii="Arial" w:eastAsiaTheme="minorHAnsi" w:hAnsi="Arial" w:cs="Arial"/>
                <w:color w:val="202122"/>
                <w:sz w:val="19"/>
                <w:szCs w:val="19"/>
              </w:rPr>
              <w:br/>
            </w:r>
            <w:hyperlink r:id="rId1302" w:history="1">
              <w:r w:rsidR="009D5801" w:rsidRPr="009D5801">
                <w:rPr>
                  <w:rFonts w:ascii="Arial" w:eastAsiaTheme="minorHAnsi" w:hAnsi="Arial" w:cs="Arial"/>
                  <w:color w:val="3366BB"/>
                  <w:sz w:val="19"/>
                  <w:szCs w:val="19"/>
                  <w:shd w:val="clear" w:color="auto" w:fill="F9F9F9"/>
                </w:rPr>
                <w:t>ABFT Accreditation Manual Sec. F-1 and I-1</w:t>
              </w:r>
            </w:hyperlink>
            <w:r w:rsidR="009D5801" w:rsidRPr="009D5801">
              <w:rPr>
                <w:rFonts w:ascii="Arial" w:eastAsiaTheme="minorHAnsi" w:hAnsi="Arial" w:cs="Arial"/>
                <w:color w:val="202122"/>
                <w:sz w:val="19"/>
                <w:szCs w:val="19"/>
              </w:rPr>
              <w:br/>
            </w:r>
            <w:hyperlink r:id="rId1303" w:history="1">
              <w:r w:rsidR="009D5801" w:rsidRPr="009D5801">
                <w:rPr>
                  <w:rFonts w:ascii="Arial" w:eastAsiaTheme="minorHAnsi" w:hAnsi="Arial" w:cs="Arial"/>
                  <w:color w:val="3366BB"/>
                  <w:sz w:val="19"/>
                  <w:szCs w:val="19"/>
                  <w:shd w:val="clear" w:color="auto" w:fill="F9F9F9"/>
                </w:rPr>
                <w:t>AIHA-LAP Policies 2022 2C.3.7–2C.3.10</w:t>
              </w:r>
            </w:hyperlink>
            <w:r w:rsidR="009D5801" w:rsidRPr="009D5801">
              <w:rPr>
                <w:rFonts w:ascii="Arial" w:eastAsiaTheme="minorHAnsi" w:hAnsi="Arial" w:cs="Arial"/>
                <w:color w:val="202122"/>
                <w:sz w:val="19"/>
                <w:szCs w:val="19"/>
              </w:rPr>
              <w:br/>
            </w:r>
            <w:hyperlink r:id="rId1304" w:history="1">
              <w:r w:rsidR="009D5801" w:rsidRPr="009D5801">
                <w:rPr>
                  <w:rFonts w:ascii="Arial" w:eastAsiaTheme="minorHAnsi" w:hAnsi="Arial" w:cs="Arial"/>
                  <w:color w:val="3366BB"/>
                  <w:sz w:val="19"/>
                  <w:szCs w:val="19"/>
                  <w:shd w:val="clear" w:color="auto" w:fill="F9F9F9"/>
                </w:rPr>
                <w:t>ASTM E1578-18 E-3-14</w:t>
              </w:r>
            </w:hyperlink>
            <w:r w:rsidR="009D5801" w:rsidRPr="009D5801">
              <w:rPr>
                <w:rFonts w:ascii="Arial" w:eastAsiaTheme="minorHAnsi" w:hAnsi="Arial" w:cs="Arial"/>
                <w:color w:val="202122"/>
                <w:sz w:val="19"/>
                <w:szCs w:val="19"/>
              </w:rPr>
              <w:br/>
            </w:r>
            <w:hyperlink r:id="rId1305" w:history="1">
              <w:r w:rsidR="009D5801" w:rsidRPr="009D5801">
                <w:rPr>
                  <w:rFonts w:ascii="Arial" w:eastAsiaTheme="minorHAnsi" w:hAnsi="Arial" w:cs="Arial"/>
                  <w:color w:val="3366BB"/>
                  <w:sz w:val="19"/>
                  <w:szCs w:val="19"/>
                  <w:shd w:val="clear" w:color="auto" w:fill="F9F9F9"/>
                </w:rPr>
                <w:t>CAP Laboratory Accreditation Manual</w:t>
              </w:r>
            </w:hyperlink>
            <w:r w:rsidR="009D5801" w:rsidRPr="009D5801">
              <w:rPr>
                <w:rFonts w:ascii="Arial" w:eastAsiaTheme="minorHAnsi" w:hAnsi="Arial" w:cs="Arial"/>
                <w:color w:val="202122"/>
                <w:sz w:val="19"/>
                <w:szCs w:val="19"/>
              </w:rPr>
              <w:br/>
            </w:r>
            <w:hyperlink r:id="rId1306" w:history="1">
              <w:r w:rsidR="009D5801" w:rsidRPr="009D5801">
                <w:rPr>
                  <w:rFonts w:ascii="Arial" w:eastAsiaTheme="minorHAnsi" w:hAnsi="Arial" w:cs="Arial"/>
                  <w:color w:val="3366BB"/>
                  <w:sz w:val="19"/>
                  <w:szCs w:val="19"/>
                  <w:shd w:val="clear" w:color="auto" w:fill="F9F9F9"/>
                </w:rPr>
                <w:t>CLSI QMS22 2.2.2.1</w:t>
              </w:r>
            </w:hyperlink>
            <w:r w:rsidR="009D5801" w:rsidRPr="009D5801">
              <w:rPr>
                <w:rFonts w:ascii="Arial" w:eastAsiaTheme="minorHAnsi" w:hAnsi="Arial" w:cs="Arial"/>
                <w:color w:val="202122"/>
                <w:sz w:val="19"/>
                <w:szCs w:val="19"/>
              </w:rPr>
              <w:br/>
            </w:r>
            <w:hyperlink r:id="rId1307" w:history="1">
              <w:r w:rsidR="009D5801" w:rsidRPr="009D5801">
                <w:rPr>
                  <w:rFonts w:ascii="Arial" w:eastAsiaTheme="minorHAnsi" w:hAnsi="Arial" w:cs="Arial"/>
                  <w:color w:val="3366BB"/>
                  <w:sz w:val="19"/>
                  <w:szCs w:val="19"/>
                  <w:shd w:val="clear" w:color="auto" w:fill="F9F9F9"/>
                </w:rPr>
                <w:t>EPA 815-R-05-004 Chap. IV, Sec. 7</w:t>
              </w:r>
            </w:hyperlink>
            <w:r w:rsidR="009D5801" w:rsidRPr="009D5801">
              <w:rPr>
                <w:rFonts w:ascii="Arial" w:eastAsiaTheme="minorHAnsi" w:hAnsi="Arial" w:cs="Arial"/>
                <w:color w:val="202122"/>
                <w:sz w:val="19"/>
                <w:szCs w:val="19"/>
              </w:rPr>
              <w:br/>
            </w:r>
            <w:hyperlink r:id="rId1308" w:history="1">
              <w:r w:rsidR="009D5801" w:rsidRPr="009D5801">
                <w:rPr>
                  <w:rFonts w:ascii="Arial" w:eastAsiaTheme="minorHAnsi" w:hAnsi="Arial" w:cs="Arial"/>
                  <w:color w:val="3366BB"/>
                  <w:sz w:val="19"/>
                  <w:szCs w:val="19"/>
                  <w:shd w:val="clear" w:color="auto" w:fill="F9F9F9"/>
                </w:rPr>
                <w:t>EPA ERLN Laboratory Requirements 4.11.11–13</w:t>
              </w:r>
            </w:hyperlink>
            <w:r w:rsidR="009D5801" w:rsidRPr="009D5801">
              <w:rPr>
                <w:rFonts w:ascii="Arial" w:eastAsiaTheme="minorHAnsi" w:hAnsi="Arial" w:cs="Arial"/>
                <w:color w:val="202122"/>
                <w:sz w:val="19"/>
                <w:szCs w:val="19"/>
              </w:rPr>
              <w:br/>
            </w:r>
            <w:hyperlink r:id="rId1309" w:history="1">
              <w:r w:rsidR="009D5801" w:rsidRPr="009D5801">
                <w:rPr>
                  <w:rFonts w:ascii="Arial" w:eastAsiaTheme="minorHAnsi" w:hAnsi="Arial" w:cs="Arial"/>
                  <w:color w:val="3366BB"/>
                  <w:sz w:val="19"/>
                  <w:szCs w:val="19"/>
                  <w:shd w:val="clear" w:color="auto" w:fill="F9F9F9"/>
                </w:rPr>
                <w:t>EPA QA/G-5 2.2.6–7</w:t>
              </w:r>
            </w:hyperlink>
            <w:r w:rsidR="009D5801" w:rsidRPr="009D5801">
              <w:rPr>
                <w:rFonts w:ascii="Arial" w:eastAsiaTheme="minorHAnsi" w:hAnsi="Arial" w:cs="Arial"/>
                <w:color w:val="202122"/>
                <w:sz w:val="19"/>
                <w:szCs w:val="19"/>
              </w:rPr>
              <w:br/>
            </w:r>
            <w:hyperlink r:id="rId1310" w:history="1">
              <w:r w:rsidR="009D5801" w:rsidRPr="009D5801">
                <w:rPr>
                  <w:rFonts w:ascii="Arial" w:eastAsiaTheme="minorHAnsi" w:hAnsi="Arial" w:cs="Arial"/>
                  <w:color w:val="3366BB"/>
                  <w:sz w:val="19"/>
                  <w:szCs w:val="19"/>
                  <w:shd w:val="clear" w:color="auto" w:fill="F9F9F9"/>
                </w:rPr>
                <w:t>GFSI Benchmarking Rqmts., v2020.1, Part 3, B3, C0, C1, C2, C3, C4, D, I, K - GMP 19</w:t>
              </w:r>
            </w:hyperlink>
            <w:r w:rsidR="009D5801" w:rsidRPr="009D5801">
              <w:rPr>
                <w:rFonts w:ascii="Arial" w:eastAsiaTheme="minorHAnsi" w:hAnsi="Arial" w:cs="Arial"/>
                <w:color w:val="202122"/>
                <w:sz w:val="19"/>
                <w:szCs w:val="19"/>
              </w:rPr>
              <w:br/>
            </w:r>
            <w:hyperlink r:id="rId1311" w:history="1">
              <w:r w:rsidR="009D5801" w:rsidRPr="009D5801">
                <w:rPr>
                  <w:rFonts w:ascii="Arial" w:eastAsiaTheme="minorHAnsi" w:hAnsi="Arial" w:cs="Arial"/>
                  <w:color w:val="3366BB"/>
                  <w:sz w:val="19"/>
                  <w:szCs w:val="19"/>
                  <w:shd w:val="clear" w:color="auto" w:fill="F9F9F9"/>
                </w:rPr>
                <w:t>IFS Food 7, Part 2, 5.4.2</w:t>
              </w:r>
            </w:hyperlink>
            <w:r w:rsidR="009D5801" w:rsidRPr="009D5801">
              <w:rPr>
                <w:rFonts w:ascii="Arial" w:eastAsiaTheme="minorHAnsi" w:hAnsi="Arial" w:cs="Arial"/>
                <w:color w:val="202122"/>
                <w:sz w:val="19"/>
                <w:szCs w:val="19"/>
              </w:rPr>
              <w:br/>
            </w:r>
            <w:hyperlink r:id="rId1312" w:history="1">
              <w:r w:rsidR="009D5801" w:rsidRPr="009D5801">
                <w:rPr>
                  <w:rFonts w:ascii="Arial" w:eastAsiaTheme="minorHAnsi" w:hAnsi="Arial" w:cs="Arial"/>
                  <w:color w:val="3366BB"/>
                  <w:sz w:val="19"/>
                  <w:szCs w:val="19"/>
                  <w:shd w:val="clear" w:color="auto" w:fill="F9F9F9"/>
                </w:rPr>
                <w:t xml:space="preserve">IFS </w:t>
              </w:r>
              <w:proofErr w:type="spellStart"/>
              <w:r w:rsidR="009D5801" w:rsidRPr="009D5801">
                <w:rPr>
                  <w:rFonts w:ascii="Arial" w:eastAsiaTheme="minorHAnsi" w:hAnsi="Arial" w:cs="Arial"/>
                  <w:color w:val="3366BB"/>
                  <w:sz w:val="19"/>
                  <w:szCs w:val="19"/>
                  <w:shd w:val="clear" w:color="auto" w:fill="F9F9F9"/>
                </w:rPr>
                <w:t>PACsecure</w:t>
              </w:r>
              <w:proofErr w:type="spellEnd"/>
              <w:r w:rsidR="009D5801" w:rsidRPr="009D5801">
                <w:rPr>
                  <w:rFonts w:ascii="Arial" w:eastAsiaTheme="minorHAnsi" w:hAnsi="Arial" w:cs="Arial"/>
                  <w:color w:val="3366BB"/>
                  <w:sz w:val="19"/>
                  <w:szCs w:val="19"/>
                  <w:shd w:val="clear" w:color="auto" w:fill="F9F9F9"/>
                </w:rPr>
                <w:t xml:space="preserve"> 2, Part 2, 5.4.2</w:t>
              </w:r>
            </w:hyperlink>
            <w:r w:rsidR="009D5801" w:rsidRPr="009D5801">
              <w:rPr>
                <w:rFonts w:ascii="Arial" w:eastAsiaTheme="minorHAnsi" w:hAnsi="Arial" w:cs="Arial"/>
                <w:color w:val="202122"/>
                <w:sz w:val="19"/>
                <w:szCs w:val="19"/>
              </w:rPr>
              <w:br/>
            </w:r>
            <w:hyperlink r:id="rId1313" w:history="1">
              <w:r w:rsidR="009D5801" w:rsidRPr="009D5801">
                <w:rPr>
                  <w:rFonts w:ascii="Arial" w:eastAsiaTheme="minorHAnsi" w:hAnsi="Arial" w:cs="Arial"/>
                  <w:color w:val="3366BB"/>
                  <w:sz w:val="19"/>
                  <w:szCs w:val="19"/>
                  <w:shd w:val="clear" w:color="auto" w:fill="F9F9F9"/>
                </w:rPr>
                <w:t>ISO 15189:2012 5.3.1.4</w:t>
              </w:r>
            </w:hyperlink>
            <w:r w:rsidR="009D5801" w:rsidRPr="009D5801">
              <w:rPr>
                <w:rFonts w:ascii="Arial" w:eastAsiaTheme="minorHAnsi" w:hAnsi="Arial" w:cs="Arial"/>
                <w:color w:val="202122"/>
                <w:sz w:val="19"/>
                <w:szCs w:val="19"/>
              </w:rPr>
              <w:br/>
            </w:r>
            <w:hyperlink r:id="rId1314" w:history="1">
              <w:r w:rsidR="009D5801" w:rsidRPr="009D5801">
                <w:rPr>
                  <w:rFonts w:ascii="Arial" w:eastAsiaTheme="minorHAnsi" w:hAnsi="Arial" w:cs="Arial"/>
                  <w:color w:val="3366BB"/>
                  <w:sz w:val="19"/>
                  <w:szCs w:val="19"/>
                  <w:shd w:val="clear" w:color="auto" w:fill="F9F9F9"/>
                </w:rPr>
                <w:t>ISO/IEC 17025:2017 6.4.4</w:t>
              </w:r>
            </w:hyperlink>
            <w:r w:rsidR="009D5801" w:rsidRPr="009D5801">
              <w:rPr>
                <w:rFonts w:ascii="Arial" w:eastAsiaTheme="minorHAnsi" w:hAnsi="Arial" w:cs="Arial"/>
                <w:color w:val="202122"/>
                <w:sz w:val="19"/>
                <w:szCs w:val="19"/>
              </w:rPr>
              <w:br/>
            </w:r>
            <w:hyperlink r:id="rId1315" w:history="1">
              <w:r w:rsidR="009D5801" w:rsidRPr="009D5801">
                <w:rPr>
                  <w:rFonts w:ascii="Arial" w:eastAsiaTheme="minorHAnsi" w:hAnsi="Arial" w:cs="Arial"/>
                  <w:color w:val="3366BB"/>
                  <w:sz w:val="19"/>
                  <w:szCs w:val="19"/>
                  <w:shd w:val="clear" w:color="auto" w:fill="F9F9F9"/>
                </w:rPr>
                <w:t>NIST 800-53, Rev. 5, MA-2, MA-2(2), and MA-4</w:t>
              </w:r>
            </w:hyperlink>
            <w:r w:rsidR="009D5801" w:rsidRPr="009D5801">
              <w:rPr>
                <w:rFonts w:ascii="Arial" w:eastAsiaTheme="minorHAnsi" w:hAnsi="Arial" w:cs="Arial"/>
                <w:color w:val="202122"/>
                <w:sz w:val="19"/>
                <w:szCs w:val="19"/>
              </w:rPr>
              <w:br/>
            </w:r>
            <w:hyperlink r:id="rId1316" w:history="1">
              <w:r w:rsidR="009D5801"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009D5801" w:rsidRPr="009D5801">
              <w:rPr>
                <w:rFonts w:ascii="Arial" w:eastAsiaTheme="minorHAnsi" w:hAnsi="Arial" w:cs="Arial"/>
                <w:color w:val="202122"/>
                <w:sz w:val="19"/>
                <w:szCs w:val="19"/>
              </w:rPr>
              <w:br/>
            </w:r>
            <w:hyperlink r:id="rId1317" w:history="1">
              <w:r w:rsidR="009D5801" w:rsidRPr="009D5801">
                <w:rPr>
                  <w:rFonts w:ascii="Arial" w:eastAsiaTheme="minorHAnsi" w:hAnsi="Arial" w:cs="Arial"/>
                  <w:color w:val="3366BB"/>
                  <w:sz w:val="19"/>
                  <w:szCs w:val="19"/>
                  <w:shd w:val="clear" w:color="auto" w:fill="F9F9F9"/>
                </w:rPr>
                <w:t>OECD GLP Principles 4.2</w:t>
              </w:r>
            </w:hyperlink>
            <w:r w:rsidR="009D5801" w:rsidRPr="009D5801">
              <w:rPr>
                <w:rFonts w:ascii="Arial" w:eastAsiaTheme="minorHAnsi" w:hAnsi="Arial" w:cs="Arial"/>
                <w:color w:val="202122"/>
                <w:sz w:val="19"/>
                <w:szCs w:val="19"/>
              </w:rPr>
              <w:br/>
            </w:r>
            <w:hyperlink r:id="rId1318" w:history="1">
              <w:r w:rsidR="009D5801" w:rsidRPr="009D5801">
                <w:rPr>
                  <w:rFonts w:ascii="Arial" w:eastAsiaTheme="minorHAnsi" w:hAnsi="Arial" w:cs="Arial"/>
                  <w:color w:val="3366BB"/>
                  <w:sz w:val="19"/>
                  <w:szCs w:val="19"/>
                  <w:shd w:val="clear" w:color="auto" w:fill="F9F9F9"/>
                </w:rPr>
                <w:t>SQF FSC 9, Food Manufacturing, Part B, 11.2.3.1</w:t>
              </w:r>
            </w:hyperlink>
            <w:r w:rsidR="009D5801" w:rsidRPr="009D5801">
              <w:rPr>
                <w:rFonts w:ascii="Arial" w:eastAsiaTheme="minorHAnsi" w:hAnsi="Arial" w:cs="Arial"/>
                <w:color w:val="202122"/>
                <w:sz w:val="19"/>
                <w:szCs w:val="19"/>
              </w:rPr>
              <w:br/>
            </w:r>
            <w:hyperlink r:id="rId1319" w:history="1">
              <w:r w:rsidR="009D5801" w:rsidRPr="009D5801">
                <w:rPr>
                  <w:rFonts w:ascii="Arial" w:eastAsiaTheme="minorHAnsi" w:hAnsi="Arial" w:cs="Arial"/>
                  <w:color w:val="3366BB"/>
                  <w:sz w:val="19"/>
                  <w:szCs w:val="19"/>
                  <w:shd w:val="clear" w:color="auto" w:fill="F9F9F9"/>
                </w:rPr>
                <w:t>SQF FSC 9, Food Manufacturing, Part B, 11.2.3.6</w:t>
              </w:r>
            </w:hyperlink>
            <w:r w:rsidR="009D5801" w:rsidRPr="009D5801">
              <w:rPr>
                <w:rFonts w:ascii="Arial" w:eastAsiaTheme="minorHAnsi" w:hAnsi="Arial" w:cs="Arial"/>
                <w:color w:val="202122"/>
                <w:sz w:val="19"/>
                <w:szCs w:val="19"/>
              </w:rPr>
              <w:br/>
            </w:r>
            <w:hyperlink r:id="rId1320" w:history="1">
              <w:r w:rsidR="009D5801" w:rsidRPr="009D5801">
                <w:rPr>
                  <w:rFonts w:ascii="Arial" w:eastAsiaTheme="minorHAnsi" w:hAnsi="Arial" w:cs="Arial"/>
                  <w:color w:val="3366BB"/>
                  <w:sz w:val="19"/>
                  <w:szCs w:val="19"/>
                  <w:shd w:val="clear" w:color="auto" w:fill="F9F9F9"/>
                </w:rPr>
                <w:t>SQF FSC 9, Pet Food Manufacturing, Part B, 4.2.3.1</w:t>
              </w:r>
            </w:hyperlink>
            <w:r w:rsidR="009D5801" w:rsidRPr="009D5801">
              <w:rPr>
                <w:rFonts w:ascii="Arial" w:eastAsiaTheme="minorHAnsi" w:hAnsi="Arial" w:cs="Arial"/>
                <w:color w:val="202122"/>
                <w:sz w:val="19"/>
                <w:szCs w:val="19"/>
              </w:rPr>
              <w:br/>
            </w:r>
            <w:hyperlink r:id="rId1321" w:history="1">
              <w:r w:rsidR="009D5801" w:rsidRPr="009D5801">
                <w:rPr>
                  <w:rFonts w:ascii="Arial" w:eastAsiaTheme="minorHAnsi" w:hAnsi="Arial" w:cs="Arial"/>
                  <w:color w:val="3366BB"/>
                  <w:sz w:val="19"/>
                  <w:szCs w:val="19"/>
                  <w:shd w:val="clear" w:color="auto" w:fill="F9F9F9"/>
                </w:rPr>
                <w:t>SQF FSC 9, Pet Food Manufacturing, Part B, 4.2.3.6</w:t>
              </w:r>
            </w:hyperlink>
            <w:r w:rsidR="009D5801" w:rsidRPr="009D5801">
              <w:rPr>
                <w:rFonts w:ascii="Arial" w:eastAsiaTheme="minorHAnsi" w:hAnsi="Arial" w:cs="Arial"/>
                <w:color w:val="202122"/>
                <w:sz w:val="19"/>
                <w:szCs w:val="19"/>
              </w:rPr>
              <w:br/>
            </w:r>
            <w:hyperlink r:id="rId1322" w:history="1">
              <w:r w:rsidR="009D5801" w:rsidRPr="009D5801">
                <w:rPr>
                  <w:rFonts w:ascii="Arial" w:eastAsiaTheme="minorHAnsi" w:hAnsi="Arial" w:cs="Arial"/>
                  <w:color w:val="3366BB"/>
                  <w:sz w:val="19"/>
                  <w:szCs w:val="19"/>
                  <w:shd w:val="clear" w:color="auto" w:fill="F9F9F9"/>
                </w:rPr>
                <w:t xml:space="preserve">SQF FSC 9, Manufacture of Food Packaging, Part B, </w:t>
              </w:r>
              <w:r w:rsidR="009D5801" w:rsidRPr="009D5801">
                <w:rPr>
                  <w:rFonts w:ascii="Arial" w:eastAsiaTheme="minorHAnsi" w:hAnsi="Arial" w:cs="Arial"/>
                  <w:color w:val="3366BB"/>
                  <w:sz w:val="19"/>
                  <w:szCs w:val="19"/>
                  <w:shd w:val="clear" w:color="auto" w:fill="F9F9F9"/>
                </w:rPr>
                <w:lastRenderedPageBreak/>
                <w:t>13.2.3.1</w:t>
              </w:r>
            </w:hyperlink>
            <w:r w:rsidR="009D5801" w:rsidRPr="009D5801">
              <w:rPr>
                <w:rFonts w:ascii="Arial" w:eastAsiaTheme="minorHAnsi" w:hAnsi="Arial" w:cs="Arial"/>
                <w:color w:val="202122"/>
                <w:sz w:val="19"/>
                <w:szCs w:val="19"/>
              </w:rPr>
              <w:br/>
            </w:r>
            <w:hyperlink r:id="rId1323" w:history="1">
              <w:r w:rsidR="009D5801" w:rsidRPr="009D5801">
                <w:rPr>
                  <w:rFonts w:ascii="Arial" w:eastAsiaTheme="minorHAnsi" w:hAnsi="Arial" w:cs="Arial"/>
                  <w:color w:val="3366BB"/>
                  <w:sz w:val="19"/>
                  <w:szCs w:val="19"/>
                  <w:shd w:val="clear" w:color="auto" w:fill="F9F9F9"/>
                </w:rPr>
                <w:t>SQF FSC 9, Manufacture of Food Packaging, Part B, 13.2.3.6</w:t>
              </w:r>
            </w:hyperlink>
            <w:r w:rsidR="009D5801" w:rsidRPr="009D5801">
              <w:rPr>
                <w:rFonts w:ascii="Arial" w:eastAsiaTheme="minorHAnsi" w:hAnsi="Arial" w:cs="Arial"/>
                <w:color w:val="202122"/>
                <w:sz w:val="19"/>
                <w:szCs w:val="19"/>
              </w:rPr>
              <w:br/>
            </w:r>
            <w:hyperlink r:id="rId1324" w:history="1">
              <w:r w:rsidR="009D5801" w:rsidRPr="009D5801">
                <w:rPr>
                  <w:rFonts w:ascii="Arial" w:eastAsiaTheme="minorHAnsi" w:hAnsi="Arial" w:cs="Arial"/>
                  <w:color w:val="3366BB"/>
                  <w:sz w:val="19"/>
                  <w:szCs w:val="19"/>
                  <w:shd w:val="clear" w:color="auto" w:fill="F9F9F9"/>
                </w:rPr>
                <w:t>TNI EL-V1-2016-Rev.2.1 (V1,M2 5.5)</w:t>
              </w:r>
            </w:hyperlink>
            <w:r w:rsidR="009D5801" w:rsidRPr="009D5801">
              <w:rPr>
                <w:rFonts w:ascii="Arial" w:eastAsiaTheme="minorHAnsi" w:hAnsi="Arial" w:cs="Arial"/>
                <w:color w:val="202122"/>
                <w:sz w:val="19"/>
                <w:szCs w:val="19"/>
              </w:rPr>
              <w:br/>
            </w:r>
            <w:hyperlink r:id="rId1325" w:history="1">
              <w:r w:rsidR="009D5801" w:rsidRPr="009D5801">
                <w:rPr>
                  <w:rFonts w:ascii="Arial" w:eastAsiaTheme="minorHAnsi" w:hAnsi="Arial" w:cs="Arial"/>
                  <w:color w:val="3366BB"/>
                  <w:sz w:val="19"/>
                  <w:szCs w:val="19"/>
                  <w:shd w:val="clear" w:color="auto" w:fill="F9F9F9"/>
                </w:rPr>
                <w:t>USDA Administrative Procedures for the PDP 5.2.4</w:t>
              </w:r>
            </w:hyperlink>
            <w:r w:rsidR="009D5801" w:rsidRPr="009D5801">
              <w:rPr>
                <w:rFonts w:ascii="Arial" w:eastAsiaTheme="minorHAnsi" w:hAnsi="Arial" w:cs="Arial"/>
                <w:color w:val="202122"/>
                <w:sz w:val="19"/>
                <w:szCs w:val="19"/>
              </w:rPr>
              <w:br/>
            </w:r>
            <w:hyperlink r:id="rId1326" w:history="1">
              <w:r w:rsidR="009D5801" w:rsidRPr="009D5801">
                <w:rPr>
                  <w:rFonts w:ascii="Arial" w:eastAsiaTheme="minorHAnsi" w:hAnsi="Arial" w:cs="Arial"/>
                  <w:color w:val="3366BB"/>
                  <w:sz w:val="19"/>
                  <w:szCs w:val="19"/>
                  <w:shd w:val="clear" w:color="auto" w:fill="F9F9F9"/>
                </w:rPr>
                <w:t>USDA Data and Instrumentation for PDP 5.4</w:t>
              </w:r>
            </w:hyperlink>
            <w:r w:rsidR="009D5801" w:rsidRPr="009D5801">
              <w:rPr>
                <w:rFonts w:ascii="Arial" w:eastAsiaTheme="minorHAnsi" w:hAnsi="Arial" w:cs="Arial"/>
                <w:color w:val="202122"/>
                <w:sz w:val="19"/>
                <w:szCs w:val="19"/>
              </w:rPr>
              <w:br/>
            </w:r>
            <w:hyperlink r:id="rId1327" w:history="1">
              <w:r w:rsidR="009D5801" w:rsidRPr="009D5801">
                <w:rPr>
                  <w:rFonts w:ascii="Arial" w:eastAsiaTheme="minorHAnsi" w:hAnsi="Arial" w:cs="Arial"/>
                  <w:color w:val="3366BB"/>
                  <w:sz w:val="19"/>
                  <w:szCs w:val="19"/>
                  <w:shd w:val="clear" w:color="auto" w:fill="F9F9F9"/>
                </w:rPr>
                <w:t>USDA LAS Laboratory Approval Program (LAP) Policies and Procedures 12.4c</w:t>
              </w:r>
            </w:hyperlink>
            <w:r w:rsidR="009D5801" w:rsidRPr="009D5801">
              <w:rPr>
                <w:rFonts w:ascii="Arial" w:eastAsiaTheme="minorHAnsi" w:hAnsi="Arial" w:cs="Arial"/>
                <w:color w:val="202122"/>
                <w:sz w:val="19"/>
                <w:szCs w:val="19"/>
              </w:rPr>
              <w:br/>
            </w:r>
            <w:hyperlink r:id="rId1328" w:history="1">
              <w:r w:rsidR="009D5801" w:rsidRPr="009D5801">
                <w:rPr>
                  <w:rFonts w:ascii="Arial" w:eastAsiaTheme="minorHAnsi" w:hAnsi="Arial" w:cs="Arial"/>
                  <w:color w:val="3366BB"/>
                  <w:sz w:val="19"/>
                  <w:szCs w:val="19"/>
                  <w:shd w:val="clear" w:color="auto" w:fill="F9F9F9"/>
                </w:rPr>
                <w:t>WADA International Standard for Laboratories (ISL) 5.2.4</w:t>
              </w:r>
            </w:hyperlink>
            <w:r w:rsidR="009D5801" w:rsidRPr="009D5801">
              <w:rPr>
                <w:rFonts w:ascii="Arial" w:eastAsiaTheme="minorHAnsi" w:hAnsi="Arial" w:cs="Arial"/>
                <w:color w:val="202122"/>
                <w:sz w:val="19"/>
                <w:szCs w:val="19"/>
              </w:rPr>
              <w:br/>
            </w:r>
            <w:hyperlink r:id="rId1329" w:history="1">
              <w:r w:rsidR="009D5801" w:rsidRPr="009D5801">
                <w:rPr>
                  <w:rFonts w:ascii="Arial" w:eastAsiaTheme="minorHAnsi" w:hAnsi="Arial" w:cs="Arial"/>
                  <w:color w:val="3366BB"/>
                  <w:sz w:val="19"/>
                  <w:szCs w:val="19"/>
                  <w:shd w:val="clear" w:color="auto" w:fill="F9F9F9"/>
                </w:rPr>
                <w:t>WHO Technical Report Series, #986, Annex 2, 15.46</w:t>
              </w:r>
            </w:hyperlink>
            <w:r w:rsidR="009D5801" w:rsidRPr="009D5801">
              <w:rPr>
                <w:rFonts w:ascii="Arial" w:eastAsiaTheme="minorHAnsi" w:hAnsi="Arial" w:cs="Arial"/>
                <w:color w:val="202122"/>
                <w:sz w:val="19"/>
                <w:szCs w:val="19"/>
              </w:rPr>
              <w:br/>
            </w:r>
            <w:hyperlink r:id="rId1330" w:history="1">
              <w:r w:rsidR="009D5801" w:rsidRPr="009D5801">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10.15</w:t>
            </w:r>
            <w:r w:rsidRPr="00DC104A">
              <w:rPr>
                <w:rFonts w:ascii="Arial" w:hAnsi="Arial" w:cs="Arial"/>
                <w:color w:val="202122"/>
                <w:sz w:val="19"/>
                <w:szCs w:val="19"/>
              </w:rPr>
              <w:t> </w:t>
            </w:r>
            <w:r w:rsidR="00A04E98" w:rsidRPr="00A04E98">
              <w:rPr>
                <w:rFonts w:ascii="Arial" w:hAnsi="Arial" w:cs="Arial"/>
                <w:color w:val="202122"/>
                <w:sz w:val="19"/>
                <w:szCs w:val="19"/>
              </w:rPr>
              <w:t>The system shall be capable of chronologically logging details for scheduled and unscheduled calibration and maintenance activities for each instrument, including calibration status, calibration standard, date and time of calibration or maintenance, work performed, who conducted it, and signatures of those verifying the completed activities.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8C564D" w:rsidRDefault="008C564D"/>
    <w:p w:rsidR="00DC104A" w:rsidRDefault="00DC104A"/>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1" w:name="_11._Batch_and"/>
      <w:bookmarkEnd w:id="11"/>
      <w:r>
        <w:rPr>
          <w:rStyle w:val="mw-headline"/>
          <w:rFonts w:ascii="Arial" w:hAnsi="Arial" w:cs="Arial"/>
          <w:b w:val="0"/>
          <w:bCs w:val="0"/>
          <w:color w:val="000000"/>
          <w:sz w:val="29"/>
          <w:szCs w:val="29"/>
        </w:rPr>
        <w:t>11. Batch and lot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9667B" w:rsidRPr="00B9667B" w:rsidTr="00B9667B">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331" w:history="1">
              <w:r w:rsidR="00DC104A" w:rsidRPr="00DC104A">
                <w:rPr>
                  <w:rStyle w:val="Hyperlink"/>
                  <w:rFonts w:ascii="Arial" w:hAnsi="Arial" w:cs="Arial"/>
                  <w:color w:val="3366BB"/>
                  <w:sz w:val="19"/>
                  <w:szCs w:val="19"/>
                  <w:u w:val="none"/>
                </w:rPr>
                <w:t>21 CFR Part 58.105 (a)</w:t>
              </w:r>
            </w:hyperlink>
            <w:r w:rsidR="00DC104A" w:rsidRPr="00DC104A">
              <w:rPr>
                <w:rFonts w:ascii="Arial" w:hAnsi="Arial" w:cs="Arial"/>
                <w:color w:val="202122"/>
                <w:sz w:val="19"/>
                <w:szCs w:val="19"/>
              </w:rPr>
              <w:br/>
            </w:r>
            <w:hyperlink r:id="rId1332"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33"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34"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35" w:history="1">
              <w:r w:rsidR="00DC104A" w:rsidRPr="00DC104A">
                <w:rPr>
                  <w:rStyle w:val="Hyperlink"/>
                  <w:rFonts w:ascii="Arial" w:hAnsi="Arial" w:cs="Arial"/>
                  <w:color w:val="3366BB"/>
                  <w:sz w:val="19"/>
                  <w:szCs w:val="19"/>
                  <w:u w:val="none"/>
                </w:rPr>
                <w:t>ASTM E1578-18 E-4-1</w:t>
              </w:r>
            </w:hyperlink>
            <w:r w:rsidR="00DC104A" w:rsidRPr="00DC104A">
              <w:rPr>
                <w:rFonts w:ascii="Arial" w:hAnsi="Arial" w:cs="Arial"/>
                <w:color w:val="202122"/>
                <w:sz w:val="19"/>
                <w:szCs w:val="19"/>
              </w:rPr>
              <w:br/>
            </w:r>
            <w:hyperlink r:id="rId1336" w:history="1">
              <w:r w:rsidR="00DC104A" w:rsidRPr="00DC104A">
                <w:rPr>
                  <w:rStyle w:val="Hyperlink"/>
                  <w:rFonts w:ascii="Arial" w:hAnsi="Arial" w:cs="Arial"/>
                  <w:color w:val="3366BB"/>
                  <w:sz w:val="19"/>
                  <w:szCs w:val="19"/>
                  <w:u w:val="none"/>
                </w:rPr>
                <w:t>EPA ERLN Laboratory Requirements 3.3</w:t>
              </w:r>
            </w:hyperlink>
            <w:r w:rsidR="00DC104A" w:rsidRPr="00DC104A">
              <w:rPr>
                <w:rFonts w:ascii="Arial" w:hAnsi="Arial" w:cs="Arial"/>
                <w:color w:val="202122"/>
                <w:sz w:val="19"/>
                <w:szCs w:val="19"/>
              </w:rPr>
              <w:br/>
            </w:r>
            <w:hyperlink r:id="rId1337" w:history="1">
              <w:r w:rsidR="00DC104A" w:rsidRPr="00DC104A">
                <w:rPr>
                  <w:rStyle w:val="Hyperlink"/>
                  <w:rFonts w:ascii="Arial" w:hAnsi="Arial" w:cs="Arial"/>
                  <w:color w:val="3366BB"/>
                  <w:sz w:val="19"/>
                  <w:szCs w:val="19"/>
                  <w:u w:val="none"/>
                </w:rPr>
                <w:t>EPA ERLN Laboratory Requirements 4.10.1</w:t>
              </w:r>
            </w:hyperlink>
            <w:r w:rsidR="00DC104A" w:rsidRPr="00DC104A">
              <w:rPr>
                <w:rFonts w:ascii="Arial" w:hAnsi="Arial" w:cs="Arial"/>
                <w:color w:val="202122"/>
                <w:sz w:val="19"/>
                <w:szCs w:val="19"/>
              </w:rPr>
              <w:br/>
            </w:r>
            <w:hyperlink r:id="rId1338" w:history="1">
              <w:r w:rsidR="00DC104A" w:rsidRPr="00DC104A">
                <w:rPr>
                  <w:rStyle w:val="Hyperlink"/>
                  <w:rFonts w:ascii="Arial" w:hAnsi="Arial" w:cs="Arial"/>
                  <w:color w:val="3366BB"/>
                  <w:sz w:val="19"/>
                  <w:szCs w:val="19"/>
                  <w:u w:val="none"/>
                </w:rPr>
                <w:t>OECD GLP Principles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11.1</w:t>
            </w:r>
            <w:r w:rsidRPr="00DC104A">
              <w:rPr>
                <w:rFonts w:ascii="Arial" w:hAnsi="Arial" w:cs="Arial"/>
                <w:color w:val="202122"/>
                <w:sz w:val="19"/>
                <w:szCs w:val="19"/>
              </w:rPr>
              <w:t> The system shall provide a means for organizing samples or processes into identifiable batches based upon pre-defined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339"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40"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41"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42" w:history="1">
              <w:r w:rsidR="00DC104A" w:rsidRPr="00DC104A">
                <w:rPr>
                  <w:rStyle w:val="Hyperlink"/>
                  <w:rFonts w:ascii="Arial" w:hAnsi="Arial" w:cs="Arial"/>
                  <w:color w:val="3366BB"/>
                  <w:sz w:val="19"/>
                  <w:szCs w:val="19"/>
                  <w:u w:val="none"/>
                </w:rPr>
                <w:t>ASTM E1578-18 E-4-2</w:t>
              </w:r>
            </w:hyperlink>
            <w:r w:rsidR="00DC104A" w:rsidRPr="00DC104A">
              <w:rPr>
                <w:rFonts w:ascii="Arial" w:hAnsi="Arial" w:cs="Arial"/>
                <w:color w:val="202122"/>
                <w:sz w:val="19"/>
                <w:szCs w:val="19"/>
              </w:rPr>
              <w:br/>
            </w:r>
            <w:hyperlink r:id="rId1343" w:history="1">
              <w:r w:rsidR="00DC104A" w:rsidRPr="00DC104A">
                <w:rPr>
                  <w:rStyle w:val="Hyperlink"/>
                  <w:rFonts w:ascii="Arial" w:hAnsi="Arial" w:cs="Arial"/>
                  <w:color w:val="3366BB"/>
                  <w:sz w:val="19"/>
                  <w:szCs w:val="19"/>
                  <w:u w:val="none"/>
                </w:rPr>
                <w:t>EPA ERLN Laboratory Requirements 4.10.1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11.2</w:t>
            </w:r>
            <w:r w:rsidRPr="00DC104A">
              <w:rPr>
                <w:rFonts w:ascii="Arial" w:hAnsi="Arial" w:cs="Arial"/>
                <w:color w:val="202122"/>
                <w:sz w:val="19"/>
                <w:szCs w:val="19"/>
              </w:rPr>
              <w:t> The system shall maintain the links between component parts of a batch and track the batch throughout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344"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45"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46"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47" w:history="1">
              <w:r w:rsidR="00DC104A" w:rsidRPr="00DC104A">
                <w:rPr>
                  <w:rStyle w:val="Hyperlink"/>
                  <w:rFonts w:ascii="Arial" w:hAnsi="Arial" w:cs="Arial"/>
                  <w:color w:val="3366BB"/>
                  <w:sz w:val="19"/>
                  <w:szCs w:val="19"/>
                  <w:u w:val="none"/>
                </w:rPr>
                <w:t>21 CFR Part 820.65</w:t>
              </w:r>
            </w:hyperlink>
            <w:r w:rsidR="00DC104A" w:rsidRPr="00DC104A">
              <w:rPr>
                <w:rFonts w:ascii="Arial" w:hAnsi="Arial" w:cs="Arial"/>
                <w:color w:val="202122"/>
                <w:sz w:val="19"/>
                <w:szCs w:val="19"/>
              </w:rPr>
              <w:br/>
            </w:r>
            <w:hyperlink r:id="rId1348" w:history="1">
              <w:r w:rsidR="00DC104A" w:rsidRPr="00DC104A">
                <w:rPr>
                  <w:rStyle w:val="Hyperlink"/>
                  <w:rFonts w:ascii="Arial" w:hAnsi="Arial" w:cs="Arial"/>
                  <w:color w:val="3366BB"/>
                  <w:sz w:val="19"/>
                  <w:szCs w:val="19"/>
                  <w:u w:val="none"/>
                </w:rPr>
                <w:t>ASTM E1578-18 E-4-3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11.3</w:t>
            </w:r>
            <w:r w:rsidRPr="00DC104A">
              <w:rPr>
                <w:rFonts w:ascii="Arial" w:hAnsi="Arial" w:cs="Arial"/>
                <w:color w:val="202122"/>
                <w:sz w:val="19"/>
                <w:szCs w:val="19"/>
              </w:rPr>
              <w:t> The system shall allow for identifying a batch as a unique entity that can be quality controlled in the same way as, e.g., a single sample.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349" w:history="1">
              <w:r w:rsidR="00DC104A" w:rsidRPr="00DC104A">
                <w:rPr>
                  <w:rStyle w:val="Hyperlink"/>
                  <w:rFonts w:ascii="Arial" w:hAnsi="Arial" w:cs="Arial"/>
                  <w:color w:val="3366BB"/>
                  <w:sz w:val="19"/>
                  <w:szCs w:val="19"/>
                  <w:u w:val="none"/>
                </w:rPr>
                <w:t>ASTM E1578-18 E-4-4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11.4</w:t>
            </w:r>
            <w:r w:rsidRPr="00DC104A">
              <w:rPr>
                <w:rFonts w:ascii="Arial" w:hAnsi="Arial" w:cs="Arial"/>
                <w:color w:val="202122"/>
                <w:sz w:val="19"/>
                <w:szCs w:val="19"/>
              </w:rPr>
              <w:t> The system should provide a means for determining the effectiveness of a process and designate the disposition of a batch based on study or experiment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350" w:history="1">
              <w:r w:rsidR="00DC104A" w:rsidRPr="00DC104A">
                <w:rPr>
                  <w:rStyle w:val="Hyperlink"/>
                  <w:rFonts w:ascii="Arial" w:hAnsi="Arial" w:cs="Arial"/>
                  <w:color w:val="3366BB"/>
                  <w:sz w:val="19"/>
                  <w:szCs w:val="19"/>
                  <w:u w:val="none"/>
                </w:rPr>
                <w:t>E.U. Annex 11-15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11.5</w:t>
            </w:r>
            <w:r w:rsidRPr="00DC104A">
              <w:rPr>
                <w:rFonts w:ascii="Arial" w:hAnsi="Arial" w:cs="Arial"/>
                <w:color w:val="202122"/>
                <w:sz w:val="19"/>
                <w:szCs w:val="19"/>
              </w:rPr>
              <w:t> The system shall allow only authorized personnel to certify the release of batches, requiring an electronic signature to do so.</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B9667B" w:rsidRDefault="00B9667B"/>
    <w:p w:rsidR="00BB73BD" w:rsidRDefault="00BB73BD"/>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2" w:name="_12._Scheduled_event"/>
      <w:bookmarkEnd w:id="12"/>
      <w:r>
        <w:rPr>
          <w:rStyle w:val="mw-headline"/>
          <w:rFonts w:ascii="Arial" w:hAnsi="Arial" w:cs="Arial"/>
          <w:b w:val="0"/>
          <w:bCs w:val="0"/>
          <w:color w:val="000000"/>
          <w:sz w:val="29"/>
          <w:szCs w:val="29"/>
        </w:rPr>
        <w:t>12. Scheduled event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B9667B"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F818C7" w:rsidP="00084E96">
            <w:pPr>
              <w:spacing w:before="240" w:after="240" w:line="240" w:lineRule="auto"/>
              <w:rPr>
                <w:rFonts w:ascii="Arial" w:eastAsia="Times New Roman" w:hAnsi="Arial" w:cs="Arial"/>
                <w:color w:val="202122"/>
                <w:sz w:val="19"/>
                <w:szCs w:val="19"/>
              </w:rPr>
            </w:pPr>
            <w:hyperlink r:id="rId1351" w:history="1">
              <w:r w:rsidR="00967D6B" w:rsidRPr="00967D6B">
                <w:rPr>
                  <w:rFonts w:ascii="Arial" w:hAnsi="Arial" w:cs="Arial"/>
                  <w:color w:val="3366BB"/>
                  <w:sz w:val="19"/>
                  <w:szCs w:val="19"/>
                  <w:shd w:val="clear" w:color="auto" w:fill="F9F9F9"/>
                </w:rPr>
                <w:t>21 CFR Part 129.80 (g)</w:t>
              </w:r>
            </w:hyperlink>
            <w:r w:rsidR="00967D6B">
              <w:br/>
            </w:r>
            <w:hyperlink r:id="rId1352" w:history="1">
              <w:r w:rsidR="00B9667B" w:rsidRPr="00B9667B">
                <w:rPr>
                  <w:rFonts w:ascii="Arial" w:eastAsia="Times New Roman" w:hAnsi="Arial" w:cs="Arial"/>
                  <w:color w:val="3366BB"/>
                  <w:sz w:val="19"/>
                  <w:szCs w:val="19"/>
                </w:rPr>
                <w:t>ASTM E1578-18 E-5-1</w:t>
              </w:r>
            </w:hyperlink>
            <w:r w:rsidR="00B9667B" w:rsidRPr="00B9667B">
              <w:rPr>
                <w:rFonts w:ascii="Arial" w:eastAsia="Times New Roman" w:hAnsi="Arial" w:cs="Arial"/>
                <w:color w:val="202122"/>
                <w:sz w:val="19"/>
                <w:szCs w:val="19"/>
              </w:rPr>
              <w:br/>
            </w:r>
            <w:hyperlink r:id="rId1353" w:history="1">
              <w:r w:rsidR="00B9667B" w:rsidRPr="00B9667B">
                <w:rPr>
                  <w:rFonts w:ascii="Arial" w:eastAsia="Times New Roman" w:hAnsi="Arial" w:cs="Arial"/>
                  <w:color w:val="3366BB"/>
                  <w:sz w:val="19"/>
                  <w:szCs w:val="19"/>
                </w:rPr>
                <w:t>USDA Sampling Procedures for PDP 5.6–7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12.1</w:t>
            </w:r>
            <w:r w:rsidRPr="00B9667B">
              <w:rPr>
                <w:rFonts w:ascii="Arial" w:eastAsia="Times New Roman" w:hAnsi="Arial" w:cs="Arial"/>
                <w:color w:val="202122"/>
                <w:sz w:val="19"/>
                <w:szCs w:val="19"/>
              </w:rPr>
              <w:t> </w:t>
            </w:r>
            <w:r w:rsidR="00A04E98" w:rsidRPr="00A04E98">
              <w:rPr>
                <w:rFonts w:ascii="Arial" w:eastAsia="Times New Roman" w:hAnsi="Arial" w:cs="Arial"/>
                <w:color w:val="202122"/>
                <w:sz w:val="19"/>
                <w:szCs w:val="19"/>
              </w:rPr>
              <w:t>The system shall allow users to create, maintain, and revise schedules—and any associated due dates—for various laboratory tasks and processes, while making scheduled tasks easy to monitor from one system location, e.g., using a dashboard.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F818C7" w:rsidP="00084E96">
            <w:pPr>
              <w:spacing w:before="240" w:after="240" w:line="240" w:lineRule="auto"/>
              <w:rPr>
                <w:rFonts w:ascii="Arial" w:eastAsia="Times New Roman" w:hAnsi="Arial" w:cs="Arial"/>
                <w:color w:val="202122"/>
                <w:sz w:val="19"/>
                <w:szCs w:val="19"/>
              </w:rPr>
            </w:pPr>
            <w:hyperlink r:id="rId1354" w:history="1">
              <w:r w:rsidR="00B9667B" w:rsidRPr="00B9667B">
                <w:rPr>
                  <w:rFonts w:ascii="Arial" w:eastAsia="Times New Roman" w:hAnsi="Arial" w:cs="Arial"/>
                  <w:color w:val="3366BB"/>
                  <w:sz w:val="19"/>
                  <w:szCs w:val="19"/>
                </w:rPr>
                <w:t>21 CFR Part 212.61 (a)</w:t>
              </w:r>
            </w:hyperlink>
            <w:r w:rsidR="00B9667B" w:rsidRPr="00B9667B">
              <w:rPr>
                <w:rFonts w:ascii="Arial" w:eastAsia="Times New Roman" w:hAnsi="Arial" w:cs="Arial"/>
                <w:color w:val="202122"/>
                <w:sz w:val="19"/>
                <w:szCs w:val="19"/>
              </w:rPr>
              <w:br/>
            </w:r>
            <w:hyperlink r:id="rId1355" w:history="1">
              <w:r w:rsidR="00B9667B" w:rsidRPr="00B9667B">
                <w:rPr>
                  <w:rFonts w:ascii="Arial" w:eastAsia="Times New Roman" w:hAnsi="Arial" w:cs="Arial"/>
                  <w:color w:val="3366BB"/>
                  <w:sz w:val="19"/>
                  <w:szCs w:val="19"/>
                </w:rPr>
                <w:t>21 CFR Part 211.166 (b)</w:t>
              </w:r>
            </w:hyperlink>
            <w:r w:rsidR="00B9667B" w:rsidRPr="00B9667B">
              <w:rPr>
                <w:rFonts w:ascii="Arial" w:eastAsia="Times New Roman" w:hAnsi="Arial" w:cs="Arial"/>
                <w:color w:val="202122"/>
                <w:sz w:val="19"/>
                <w:szCs w:val="19"/>
              </w:rPr>
              <w:br/>
            </w:r>
            <w:hyperlink r:id="rId1356" w:history="1">
              <w:r w:rsidR="00B9667B" w:rsidRPr="00B9667B">
                <w:rPr>
                  <w:rFonts w:ascii="Arial" w:eastAsia="Times New Roman" w:hAnsi="Arial" w:cs="Arial"/>
                  <w:color w:val="3366BB"/>
                  <w:sz w:val="19"/>
                  <w:szCs w:val="19"/>
                </w:rPr>
                <w:t>ASTM E1578-18 E-5-2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12.2</w:t>
            </w:r>
            <w:r w:rsidRPr="00B9667B">
              <w:rPr>
                <w:rFonts w:ascii="Arial" w:eastAsia="Times New Roman" w:hAnsi="Arial" w:cs="Arial"/>
                <w:color w:val="202122"/>
                <w:sz w:val="19"/>
                <w:szCs w:val="19"/>
              </w:rPr>
              <w:t> </w:t>
            </w:r>
            <w:r w:rsidR="00A04E98" w:rsidRPr="00A04E98">
              <w:rPr>
                <w:rFonts w:ascii="Arial" w:eastAsia="Times New Roman" w:hAnsi="Arial" w:cs="Arial"/>
                <w:color w:val="202122"/>
                <w:sz w:val="19"/>
                <w:szCs w:val="19"/>
              </w:rPr>
              <w:t>The system scheduler shall be capable of working with a variety of laboratory tasks and experiments, such as calibrations, maintenance, and stability studies.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F818C7" w:rsidP="00084E96">
            <w:pPr>
              <w:spacing w:before="240" w:after="240" w:line="240" w:lineRule="auto"/>
              <w:rPr>
                <w:rFonts w:ascii="Arial" w:eastAsia="Times New Roman" w:hAnsi="Arial" w:cs="Arial"/>
                <w:color w:val="202122"/>
                <w:sz w:val="19"/>
                <w:szCs w:val="19"/>
              </w:rPr>
            </w:pPr>
            <w:hyperlink r:id="rId1357" w:history="1">
              <w:r w:rsidR="00B9667B" w:rsidRPr="00B9667B">
                <w:rPr>
                  <w:rFonts w:ascii="Arial" w:eastAsia="Times New Roman" w:hAnsi="Arial" w:cs="Arial"/>
                  <w:color w:val="3366BB"/>
                  <w:sz w:val="19"/>
                  <w:szCs w:val="19"/>
                </w:rPr>
                <w:t>ASTM E1578-18 E-5-3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12.3</w:t>
            </w:r>
            <w:r w:rsidRPr="00B9667B">
              <w:rPr>
                <w:rFonts w:ascii="Arial" w:eastAsia="Times New Roman" w:hAnsi="Arial" w:cs="Arial"/>
                <w:color w:val="202122"/>
                <w:sz w:val="19"/>
                <w:szCs w:val="19"/>
              </w:rPr>
              <w:t> The system scheduler shall automatically create a sample number specifically for recording the results of calibration, validation, and maintenance.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F818C7" w:rsidP="00084E96">
            <w:pPr>
              <w:spacing w:before="240" w:after="240" w:line="240" w:lineRule="auto"/>
              <w:rPr>
                <w:rFonts w:ascii="Arial" w:eastAsia="Times New Roman" w:hAnsi="Arial" w:cs="Arial"/>
                <w:color w:val="202122"/>
                <w:sz w:val="19"/>
                <w:szCs w:val="19"/>
              </w:rPr>
            </w:pPr>
            <w:hyperlink r:id="rId1358" w:history="1">
              <w:r w:rsidR="00B9667B" w:rsidRPr="00B9667B">
                <w:rPr>
                  <w:rFonts w:ascii="Arial" w:eastAsia="Times New Roman" w:hAnsi="Arial" w:cs="Arial"/>
                  <w:color w:val="3366BB"/>
                  <w:sz w:val="19"/>
                  <w:szCs w:val="19"/>
                </w:rPr>
                <w:t>ASTM E1578-18 E-5-4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12.4</w:t>
            </w:r>
            <w:r w:rsidRPr="00B9667B">
              <w:rPr>
                <w:rFonts w:ascii="Arial" w:eastAsia="Times New Roman" w:hAnsi="Arial" w:cs="Arial"/>
                <w:color w:val="202122"/>
                <w:sz w:val="19"/>
                <w:szCs w:val="19"/>
              </w:rPr>
              <w:t> </w:t>
            </w:r>
            <w:r w:rsidR="00A04E98" w:rsidRPr="00A04E98">
              <w:rPr>
                <w:rFonts w:ascii="Arial" w:eastAsia="Times New Roman" w:hAnsi="Arial" w:cs="Arial"/>
                <w:color w:val="202122"/>
                <w:sz w:val="19"/>
                <w:szCs w:val="19"/>
              </w:rPr>
              <w:t>The system shall be capable of handling industry-specific testing characteristics (e.g., randomized representative sampling, substrate-specific test schedules) for scheduled analyses.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F818C7" w:rsidP="00084E96">
            <w:pPr>
              <w:spacing w:before="240" w:after="240" w:line="240" w:lineRule="auto"/>
              <w:rPr>
                <w:rFonts w:ascii="Arial" w:eastAsia="Times New Roman" w:hAnsi="Arial" w:cs="Arial"/>
                <w:color w:val="202122"/>
                <w:sz w:val="19"/>
                <w:szCs w:val="19"/>
              </w:rPr>
            </w:pPr>
            <w:hyperlink r:id="rId1359" w:history="1">
              <w:r w:rsidR="00B9667B" w:rsidRPr="00B9667B">
                <w:rPr>
                  <w:rFonts w:ascii="Arial" w:eastAsia="Times New Roman" w:hAnsi="Arial" w:cs="Arial"/>
                  <w:color w:val="3366BB"/>
                  <w:sz w:val="19"/>
                  <w:szCs w:val="19"/>
                </w:rPr>
                <w:t>ASTM E1578-18 E-5-5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12.5</w:t>
            </w:r>
            <w:r w:rsidRPr="00B9667B">
              <w:rPr>
                <w:rFonts w:ascii="Arial" w:eastAsia="Times New Roman" w:hAnsi="Arial" w:cs="Arial"/>
                <w:color w:val="202122"/>
                <w:sz w:val="19"/>
                <w:szCs w:val="19"/>
              </w:rPr>
              <w:t> The system shall provide a means for setting a standard or reagent's retest date based on a retest interval.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A04E98"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A04E98" w:rsidRPr="00A04E98" w:rsidRDefault="00A04E98" w:rsidP="00084E96">
            <w:pPr>
              <w:spacing w:before="240" w:after="240" w:line="240" w:lineRule="auto"/>
              <w:rPr>
                <w:rFonts w:ascii="Arial" w:hAnsi="Arial" w:cs="Arial"/>
                <w:sz w:val="19"/>
                <w:szCs w:val="19"/>
              </w:rPr>
            </w:pPr>
            <w:r>
              <w:rPr>
                <w:rFonts w:ascii="Arial" w:hAnsi="Arial" w:cs="Arial"/>
                <w:color w:val="202122"/>
                <w:sz w:val="19"/>
                <w:szCs w:val="19"/>
                <w:shd w:val="clear" w:color="auto" w:fill="F9F9F9"/>
              </w:rPr>
              <w:t xml:space="preserve">Currently no regulatory- or standard-based requirement for this and thus not in the original </w:t>
            </w:r>
            <w:proofErr w:type="spellStart"/>
            <w:r>
              <w:rPr>
                <w:rFonts w:ascii="Arial" w:hAnsi="Arial" w:cs="Arial"/>
                <w:color w:val="202122"/>
                <w:sz w:val="19"/>
                <w:szCs w:val="19"/>
                <w:shd w:val="clear" w:color="auto" w:fill="F9F9F9"/>
              </w:rPr>
              <w:t>LIMSpec</w:t>
            </w:r>
            <w:proofErr w:type="spellEnd"/>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A04E98" w:rsidRPr="00A04E98" w:rsidRDefault="00A04E98" w:rsidP="00084E96">
            <w:pPr>
              <w:spacing w:before="240" w:after="240" w:line="240" w:lineRule="auto"/>
              <w:rPr>
                <w:rFonts w:ascii="Arial" w:eastAsia="Times New Roman" w:hAnsi="Arial" w:cs="Arial"/>
                <w:b/>
                <w:bCs/>
                <w:color w:val="202122"/>
                <w:sz w:val="19"/>
                <w:szCs w:val="19"/>
              </w:rPr>
            </w:pPr>
            <w:r w:rsidRPr="00A04E98">
              <w:rPr>
                <w:rFonts w:ascii="Arial" w:eastAsia="Times New Roman" w:hAnsi="Arial" w:cs="Arial"/>
                <w:b/>
                <w:bCs/>
                <w:color w:val="202122"/>
                <w:sz w:val="19"/>
                <w:szCs w:val="19"/>
              </w:rPr>
              <w:t xml:space="preserve">12.6 </w:t>
            </w:r>
            <w:r w:rsidRPr="00A04E98">
              <w:rPr>
                <w:rFonts w:ascii="Arial" w:eastAsia="Times New Roman" w:hAnsi="Arial" w:cs="Arial"/>
                <w:bCs/>
                <w:color w:val="202122"/>
                <w:sz w:val="19"/>
                <w:szCs w:val="19"/>
              </w:rPr>
              <w:t>The system shall provide a means for configuring notifications and alerts for incomplete tasks nearing their due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A04E98" w:rsidRPr="00A04E98" w:rsidRDefault="00A04E98" w:rsidP="00084E96">
            <w:pPr>
              <w:spacing w:before="240" w:after="240" w:line="240" w:lineRule="auto"/>
              <w:rPr>
                <w:rFonts w:ascii="Arial" w:eastAsia="Times New Roman" w:hAnsi="Arial" w:cs="Arial"/>
                <w:b/>
                <w:bCs/>
                <w:color w:val="202122"/>
                <w:sz w:val="19"/>
                <w:szCs w:val="19"/>
              </w:rPr>
            </w:pPr>
          </w:p>
        </w:tc>
      </w:tr>
    </w:tbl>
    <w:p w:rsidR="00B9667B" w:rsidRDefault="00B9667B"/>
    <w:p w:rsidR="00BB73BD" w:rsidRDefault="00BB73BD"/>
    <w:p w:rsidR="00BB73BD" w:rsidRDefault="00BB73BD"/>
    <w:p w:rsidR="00BB73BD" w:rsidRDefault="00BB73B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3" w:name="_13._Instrument_data"/>
      <w:bookmarkEnd w:id="13"/>
      <w:r>
        <w:rPr>
          <w:rStyle w:val="mw-headline"/>
          <w:rFonts w:ascii="Arial" w:hAnsi="Arial" w:cs="Arial"/>
          <w:b w:val="0"/>
          <w:bCs w:val="0"/>
          <w:color w:val="000000"/>
          <w:sz w:val="29"/>
          <w:szCs w:val="29"/>
        </w:rPr>
        <w:lastRenderedPageBreak/>
        <w:t>13. Instrument data capture and control</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0" w:history="1">
              <w:r w:rsidR="00604DF6" w:rsidRPr="00604DF6">
                <w:rPr>
                  <w:rFonts w:ascii="Arial" w:eastAsia="Times New Roman" w:hAnsi="Arial" w:cs="Arial"/>
                  <w:color w:val="3366BB"/>
                  <w:sz w:val="19"/>
                  <w:szCs w:val="19"/>
                </w:rPr>
                <w:t>ASTM E1578-18 E-6-1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13.1</w:t>
            </w:r>
            <w:r w:rsidRPr="00604DF6">
              <w:rPr>
                <w:rFonts w:ascii="Arial" w:eastAsia="Times New Roman" w:hAnsi="Arial" w:cs="Arial"/>
                <w:color w:val="202122"/>
                <w:sz w:val="19"/>
                <w:szCs w:val="19"/>
              </w:rPr>
              <w:t> The system shall be able to trigger an instrument event after a definable number of uses of that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1" w:history="1">
              <w:r w:rsidR="00604DF6" w:rsidRPr="00604DF6">
                <w:rPr>
                  <w:rFonts w:ascii="Arial" w:eastAsia="Times New Roman" w:hAnsi="Arial" w:cs="Arial"/>
                  <w:color w:val="3366BB"/>
                  <w:sz w:val="19"/>
                  <w:szCs w:val="19"/>
                </w:rPr>
                <w:t>ASTM E1578-18 E-6-2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13.2</w:t>
            </w:r>
            <w:r w:rsidRPr="00604DF6">
              <w:rPr>
                <w:rFonts w:ascii="Arial" w:eastAsia="Times New Roman" w:hAnsi="Arial" w:cs="Arial"/>
                <w:color w:val="202122"/>
                <w:sz w:val="19"/>
                <w:szCs w:val="19"/>
              </w:rPr>
              <w:t> The system shall be able to automatically take an instrument offline when an instrument's calibration or maintenance date passes without calibration or maintenance taking place.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2" w:history="1">
              <w:r w:rsidR="00604DF6" w:rsidRPr="00604DF6">
                <w:rPr>
                  <w:rFonts w:ascii="Arial" w:eastAsia="Times New Roman" w:hAnsi="Arial" w:cs="Arial"/>
                  <w:color w:val="3366BB"/>
                  <w:sz w:val="19"/>
                  <w:szCs w:val="19"/>
                </w:rPr>
                <w:t>ASTM E1578-18 E-6-3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13.3</w:t>
            </w:r>
            <w:r w:rsidRPr="00604DF6">
              <w:rPr>
                <w:rFonts w:ascii="Arial" w:eastAsia="Times New Roman" w:hAnsi="Arial" w:cs="Arial"/>
                <w:color w:val="202122"/>
                <w:sz w:val="19"/>
                <w:szCs w:val="19"/>
              </w:rPr>
              <w:t> The system should allow auto samplers and other robotic systems to be controlled via an application programming interface or web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3" w:history="1">
              <w:r w:rsidR="00604DF6" w:rsidRPr="00604DF6">
                <w:rPr>
                  <w:rFonts w:ascii="Arial" w:eastAsia="Times New Roman" w:hAnsi="Arial" w:cs="Arial"/>
                  <w:color w:val="3366BB"/>
                  <w:sz w:val="19"/>
                  <w:szCs w:val="19"/>
                </w:rPr>
                <w:t>ASTM E1578-18 E-6-4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13.4</w:t>
            </w:r>
            <w:r w:rsidRPr="00604DF6">
              <w:rPr>
                <w:rFonts w:ascii="Arial" w:eastAsia="Times New Roman" w:hAnsi="Arial" w:cs="Arial"/>
                <w:color w:val="202122"/>
                <w:sz w:val="19"/>
                <w:szCs w:val="19"/>
              </w:rPr>
              <w:t> The system should accurately record instrument information, personnel names, dates, and times relating to entered results or determinations.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4" w:history="1">
              <w:r w:rsidR="00604DF6" w:rsidRPr="00604DF6">
                <w:rPr>
                  <w:rFonts w:ascii="Arial" w:eastAsia="Times New Roman" w:hAnsi="Arial" w:cs="Arial"/>
                  <w:color w:val="3366BB"/>
                  <w:sz w:val="19"/>
                  <w:szCs w:val="19"/>
                </w:rPr>
                <w:t>ASTM E1578-18 E-6-5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13.5</w:t>
            </w:r>
            <w:r w:rsidRPr="00604DF6">
              <w:rPr>
                <w:rFonts w:ascii="Arial" w:eastAsia="Times New Roman" w:hAnsi="Arial" w:cs="Arial"/>
                <w:color w:val="202122"/>
                <w:sz w:val="19"/>
                <w:szCs w:val="19"/>
              </w:rPr>
              <w:t> The system should be able to accept the results uploaded from an interfaced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5" w:history="1">
              <w:r w:rsidR="00604DF6" w:rsidRPr="00604DF6">
                <w:rPr>
                  <w:rFonts w:ascii="Arial" w:eastAsia="Times New Roman" w:hAnsi="Arial" w:cs="Arial"/>
                  <w:color w:val="3366BB"/>
                  <w:sz w:val="19"/>
                  <w:szCs w:val="19"/>
                </w:rPr>
                <w:t>ASTM E1578-18 E-6-6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13.6</w:t>
            </w:r>
            <w:r w:rsidRPr="00604DF6">
              <w:rPr>
                <w:rFonts w:ascii="Arial" w:eastAsia="Times New Roman" w:hAnsi="Arial" w:cs="Arial"/>
                <w:color w:val="202122"/>
                <w:sz w:val="19"/>
                <w:szCs w:val="19"/>
              </w:rPr>
              <w:t> The system should be capable of sending sample sequences (e.g., control samples, standards) to an instrument that is bidirectionally interfaced.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6" w:history="1">
              <w:r w:rsidR="00604DF6" w:rsidRPr="00604DF6">
                <w:rPr>
                  <w:rFonts w:ascii="Arial" w:eastAsia="Times New Roman" w:hAnsi="Arial" w:cs="Arial"/>
                  <w:color w:val="3366BB"/>
                  <w:sz w:val="19"/>
                  <w:szCs w:val="19"/>
                </w:rPr>
                <w:t>ASTM E1578-18 E-6-7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13.7</w:t>
            </w:r>
            <w:r w:rsidRPr="00604DF6">
              <w:rPr>
                <w:rFonts w:ascii="Arial" w:eastAsia="Times New Roman" w:hAnsi="Arial" w:cs="Arial"/>
                <w:color w:val="202122"/>
                <w:sz w:val="19"/>
                <w:szCs w:val="19"/>
              </w:rPr>
              <w:t> The system should provide a means to interface with simple laboratory instruments using technologies such as RS-232, TCP/IP, and USB.</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F818C7" w:rsidP="00084E96">
            <w:pPr>
              <w:spacing w:before="240" w:after="240" w:line="240" w:lineRule="auto"/>
              <w:rPr>
                <w:rFonts w:ascii="Arial" w:eastAsia="Times New Roman" w:hAnsi="Arial" w:cs="Arial"/>
                <w:color w:val="202122"/>
                <w:sz w:val="19"/>
                <w:szCs w:val="19"/>
              </w:rPr>
            </w:pPr>
            <w:hyperlink r:id="rId1367" w:history="1">
              <w:r w:rsidR="00604DF6" w:rsidRPr="00604DF6">
                <w:rPr>
                  <w:rFonts w:ascii="Arial" w:eastAsia="Times New Roman" w:hAnsi="Arial" w:cs="Arial"/>
                  <w:color w:val="3366BB"/>
                  <w:sz w:val="19"/>
                  <w:szCs w:val="19"/>
                </w:rPr>
                <w:t>ASTM E1578-18 E-6-8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13.8</w:t>
            </w:r>
            <w:r w:rsidRPr="00604DF6">
              <w:rPr>
                <w:rFonts w:ascii="Arial" w:eastAsia="Times New Roman" w:hAnsi="Arial" w:cs="Arial"/>
                <w:color w:val="202122"/>
                <w:sz w:val="19"/>
                <w:szCs w:val="19"/>
              </w:rPr>
              <w:t> The system should support industry communication standards like Specification E1394 and Health Level 7 for bidirectional communication with laboratory instrumentation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bl>
    <w:p w:rsidR="00084E96" w:rsidRDefault="00084E96"/>
    <w:p w:rsidR="00D31FAD" w:rsidRDefault="00D31FA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4" w:name="_14._Standard_and"/>
      <w:bookmarkEnd w:id="14"/>
      <w:r>
        <w:rPr>
          <w:rStyle w:val="mw-headline"/>
          <w:rFonts w:ascii="Arial" w:hAnsi="Arial" w:cs="Arial"/>
          <w:b w:val="0"/>
          <w:bCs w:val="0"/>
          <w:color w:val="000000"/>
          <w:sz w:val="29"/>
          <w:szCs w:val="29"/>
        </w:rPr>
        <w:t>14. Standard and reagent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368" w:history="1">
              <w:r w:rsidR="00DC104A" w:rsidRPr="00DC104A">
                <w:rPr>
                  <w:rStyle w:val="Hyperlink"/>
                  <w:rFonts w:ascii="Arial" w:hAnsi="Arial" w:cs="Arial"/>
                  <w:color w:val="3366BB"/>
                  <w:sz w:val="19"/>
                  <w:szCs w:val="19"/>
                  <w:u w:val="none"/>
                </w:rPr>
                <w:t>21 CFR Part 58.83</w:t>
              </w:r>
            </w:hyperlink>
            <w:r w:rsidR="00DC104A" w:rsidRPr="00DC104A">
              <w:rPr>
                <w:rFonts w:ascii="Arial" w:hAnsi="Arial" w:cs="Arial"/>
                <w:color w:val="202122"/>
                <w:sz w:val="19"/>
                <w:szCs w:val="19"/>
              </w:rPr>
              <w:br/>
            </w:r>
            <w:hyperlink r:id="rId1369" w:history="1">
              <w:r w:rsidR="00DC104A" w:rsidRPr="00DC104A">
                <w:rPr>
                  <w:rStyle w:val="Hyperlink"/>
                  <w:rFonts w:ascii="Arial" w:hAnsi="Arial" w:cs="Arial"/>
                  <w:color w:val="3366BB"/>
                  <w:sz w:val="19"/>
                  <w:szCs w:val="19"/>
                  <w:u w:val="none"/>
                </w:rPr>
                <w:t>29 CFR Part 1910.1200 (g)</w:t>
              </w:r>
            </w:hyperlink>
            <w:r w:rsidR="00DC104A" w:rsidRPr="00DC104A">
              <w:rPr>
                <w:rFonts w:ascii="Arial" w:hAnsi="Arial" w:cs="Arial"/>
                <w:color w:val="202122"/>
                <w:sz w:val="19"/>
                <w:szCs w:val="19"/>
              </w:rPr>
              <w:br/>
            </w:r>
            <w:hyperlink r:id="rId1370" w:history="1">
              <w:r w:rsidR="00DC104A" w:rsidRPr="00DC104A">
                <w:rPr>
                  <w:rStyle w:val="Hyperlink"/>
                  <w:rFonts w:ascii="Arial" w:hAnsi="Arial" w:cs="Arial"/>
                  <w:color w:val="3366BB"/>
                  <w:sz w:val="19"/>
                  <w:szCs w:val="19"/>
                  <w:u w:val="none"/>
                </w:rPr>
                <w:t>29 CFR Part 1910.1450 (h)</w:t>
              </w:r>
            </w:hyperlink>
            <w:r w:rsidR="00DC104A" w:rsidRPr="00DC104A">
              <w:rPr>
                <w:rFonts w:ascii="Arial" w:hAnsi="Arial" w:cs="Arial"/>
                <w:color w:val="202122"/>
                <w:sz w:val="19"/>
                <w:szCs w:val="19"/>
              </w:rPr>
              <w:br/>
            </w:r>
            <w:hyperlink r:id="rId1371" w:history="1">
              <w:r w:rsidR="00DC104A" w:rsidRPr="00DC104A">
                <w:rPr>
                  <w:rStyle w:val="Hyperlink"/>
                  <w:rFonts w:ascii="Arial" w:hAnsi="Arial" w:cs="Arial"/>
                  <w:color w:val="3366BB"/>
                  <w:sz w:val="19"/>
                  <w:szCs w:val="19"/>
                  <w:u w:val="none"/>
                </w:rPr>
                <w:t>42 CFR Part 493.1252 (c)</w:t>
              </w:r>
            </w:hyperlink>
            <w:r w:rsidR="00DC104A" w:rsidRPr="00DC104A">
              <w:rPr>
                <w:rFonts w:ascii="Arial" w:hAnsi="Arial" w:cs="Arial"/>
                <w:color w:val="202122"/>
                <w:sz w:val="19"/>
                <w:szCs w:val="19"/>
              </w:rPr>
              <w:br/>
            </w:r>
            <w:hyperlink r:id="rId1372" w:history="1">
              <w:r w:rsidR="00DC104A" w:rsidRPr="00DC104A">
                <w:rPr>
                  <w:rStyle w:val="Hyperlink"/>
                  <w:rFonts w:ascii="Arial" w:hAnsi="Arial" w:cs="Arial"/>
                  <w:color w:val="3366BB"/>
                  <w:sz w:val="19"/>
                  <w:szCs w:val="19"/>
                  <w:u w:val="none"/>
                </w:rPr>
                <w:t>ABFT Accreditation Manual Sec. E-17</w:t>
              </w:r>
            </w:hyperlink>
            <w:r w:rsidR="00DC104A" w:rsidRPr="00DC104A">
              <w:rPr>
                <w:rFonts w:ascii="Arial" w:hAnsi="Arial" w:cs="Arial"/>
                <w:color w:val="202122"/>
                <w:sz w:val="19"/>
                <w:szCs w:val="19"/>
              </w:rPr>
              <w:br/>
            </w:r>
            <w:hyperlink r:id="rId1373" w:history="1">
              <w:r w:rsidR="00DC104A" w:rsidRPr="00DC104A">
                <w:rPr>
                  <w:rStyle w:val="Hyperlink"/>
                  <w:rFonts w:ascii="Arial" w:hAnsi="Arial" w:cs="Arial"/>
                  <w:color w:val="3366BB"/>
                  <w:sz w:val="19"/>
                  <w:szCs w:val="19"/>
                  <w:u w:val="none"/>
                </w:rPr>
                <w:t>ASTM E1578-18 E-7-1</w:t>
              </w:r>
            </w:hyperlink>
            <w:r w:rsidR="00DC104A" w:rsidRPr="00DC104A">
              <w:rPr>
                <w:rFonts w:ascii="Arial" w:hAnsi="Arial" w:cs="Arial"/>
                <w:color w:val="202122"/>
                <w:sz w:val="19"/>
                <w:szCs w:val="19"/>
              </w:rPr>
              <w:br/>
            </w:r>
            <w:hyperlink r:id="rId1374" w:history="1">
              <w:r w:rsidR="00DC104A" w:rsidRPr="00DC104A">
                <w:rPr>
                  <w:rStyle w:val="Hyperlink"/>
                  <w:rFonts w:ascii="Arial" w:hAnsi="Arial" w:cs="Arial"/>
                  <w:color w:val="3366BB"/>
                  <w:sz w:val="19"/>
                  <w:szCs w:val="19"/>
                  <w:u w:val="none"/>
                </w:rPr>
                <w:t>ISO 15189:2012 5.3.2.4–5</w:t>
              </w:r>
            </w:hyperlink>
            <w:r w:rsidR="00DC104A" w:rsidRPr="00DC104A">
              <w:rPr>
                <w:rFonts w:ascii="Arial" w:hAnsi="Arial" w:cs="Arial"/>
                <w:color w:val="202122"/>
                <w:sz w:val="19"/>
                <w:szCs w:val="19"/>
              </w:rPr>
              <w:br/>
            </w:r>
            <w:hyperlink r:id="rId1375" w:history="1">
              <w:r w:rsidR="00DC104A" w:rsidRPr="00DC104A">
                <w:rPr>
                  <w:rStyle w:val="Hyperlink"/>
                  <w:rFonts w:ascii="Arial" w:hAnsi="Arial" w:cs="Arial"/>
                  <w:color w:val="3366BB"/>
                  <w:sz w:val="19"/>
                  <w:szCs w:val="19"/>
                  <w:u w:val="none"/>
                </w:rPr>
                <w:t>OECD GLP Principles 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14.1</w:t>
            </w:r>
            <w:r w:rsidRPr="00DC104A">
              <w:rPr>
                <w:rFonts w:ascii="Arial" w:hAnsi="Arial" w:cs="Arial"/>
                <w:color w:val="202122"/>
                <w:sz w:val="19"/>
                <w:szCs w:val="19"/>
              </w:rPr>
              <w:t> The system shall allow for accurate inventory management of all standards, reagents, and consumables used for laboratory testing. The system shall also be able to link manufacturer documents such as material safety data sheets and in-house instructions to their respective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376" w:history="1">
              <w:r w:rsidR="00DC104A" w:rsidRPr="00DC104A">
                <w:rPr>
                  <w:rStyle w:val="Hyperlink"/>
                  <w:rFonts w:ascii="Arial" w:hAnsi="Arial" w:cs="Arial"/>
                  <w:color w:val="3366BB"/>
                  <w:sz w:val="19"/>
                  <w:szCs w:val="19"/>
                  <w:u w:val="none"/>
                </w:rPr>
                <w:t>7 CFR Part 331.3</w:t>
              </w:r>
            </w:hyperlink>
            <w:r w:rsidR="00DC104A" w:rsidRPr="00DC104A">
              <w:rPr>
                <w:rFonts w:ascii="Arial" w:hAnsi="Arial" w:cs="Arial"/>
                <w:color w:val="202122"/>
                <w:sz w:val="19"/>
                <w:szCs w:val="19"/>
              </w:rPr>
              <w:br/>
            </w:r>
            <w:hyperlink r:id="rId1377" w:history="1">
              <w:r w:rsidR="00DC104A" w:rsidRPr="00DC104A">
                <w:rPr>
                  <w:rStyle w:val="Hyperlink"/>
                  <w:rFonts w:ascii="Arial" w:hAnsi="Arial" w:cs="Arial"/>
                  <w:color w:val="3366BB"/>
                  <w:sz w:val="19"/>
                  <w:szCs w:val="19"/>
                  <w:u w:val="none"/>
                </w:rPr>
                <w:t>9 CFR Part 121.3</w:t>
              </w:r>
            </w:hyperlink>
            <w:r w:rsidR="00DC104A" w:rsidRPr="00DC104A">
              <w:rPr>
                <w:rFonts w:ascii="Arial" w:hAnsi="Arial" w:cs="Arial"/>
                <w:color w:val="202122"/>
                <w:sz w:val="19"/>
                <w:szCs w:val="19"/>
              </w:rPr>
              <w:br/>
            </w:r>
            <w:hyperlink r:id="rId1378" w:history="1">
              <w:r w:rsidR="00DC104A" w:rsidRPr="00DC104A">
                <w:rPr>
                  <w:rStyle w:val="Hyperlink"/>
                  <w:rFonts w:ascii="Arial" w:hAnsi="Arial" w:cs="Arial"/>
                  <w:color w:val="3366BB"/>
                  <w:sz w:val="19"/>
                  <w:szCs w:val="19"/>
                  <w:u w:val="none"/>
                </w:rPr>
                <w:t>21 CFR Part 312.58 (b)</w:t>
              </w:r>
            </w:hyperlink>
            <w:r w:rsidR="00DC104A" w:rsidRPr="00DC104A">
              <w:rPr>
                <w:rFonts w:ascii="Arial" w:hAnsi="Arial" w:cs="Arial"/>
                <w:color w:val="202122"/>
                <w:sz w:val="19"/>
                <w:szCs w:val="19"/>
              </w:rPr>
              <w:br/>
            </w:r>
            <w:hyperlink r:id="rId1379" w:history="1">
              <w:r w:rsidR="00DC104A" w:rsidRPr="00DC104A">
                <w:rPr>
                  <w:rStyle w:val="Hyperlink"/>
                  <w:rFonts w:ascii="Arial" w:hAnsi="Arial" w:cs="Arial"/>
                  <w:color w:val="3366BB"/>
                  <w:sz w:val="19"/>
                  <w:szCs w:val="19"/>
                  <w:u w:val="none"/>
                </w:rPr>
                <w:t>42 CFR Part 73.3–4 (c)</w:t>
              </w:r>
            </w:hyperlink>
            <w:r w:rsidR="00DC104A" w:rsidRPr="00DC104A">
              <w:rPr>
                <w:rFonts w:ascii="Arial" w:hAnsi="Arial" w:cs="Arial"/>
                <w:color w:val="202122"/>
                <w:sz w:val="19"/>
                <w:szCs w:val="19"/>
              </w:rPr>
              <w:br/>
            </w:r>
            <w:hyperlink r:id="rId1380" w:history="1">
              <w:r w:rsidR="00DC104A" w:rsidRPr="00DC104A">
                <w:rPr>
                  <w:rStyle w:val="Hyperlink"/>
                  <w:rFonts w:ascii="Arial" w:hAnsi="Arial" w:cs="Arial"/>
                  <w:color w:val="3366BB"/>
                  <w:sz w:val="19"/>
                  <w:szCs w:val="19"/>
                  <w:u w:val="none"/>
                </w:rPr>
                <w:t>ASTM E1578-18 E-7-2</w:t>
              </w:r>
            </w:hyperlink>
            <w:r w:rsidR="00DC104A" w:rsidRPr="00DC104A">
              <w:rPr>
                <w:rFonts w:ascii="Arial" w:hAnsi="Arial" w:cs="Arial"/>
                <w:color w:val="202122"/>
                <w:sz w:val="19"/>
                <w:szCs w:val="19"/>
              </w:rPr>
              <w:br/>
            </w:r>
            <w:hyperlink r:id="rId1381" w:history="1">
              <w:r w:rsidR="00DC104A" w:rsidRPr="00DC104A">
                <w:rPr>
                  <w:rStyle w:val="Hyperlink"/>
                  <w:rFonts w:ascii="Arial" w:hAnsi="Arial" w:cs="Arial"/>
                  <w:color w:val="3366BB"/>
                  <w:sz w:val="19"/>
                  <w:szCs w:val="19"/>
                  <w:u w:val="none"/>
                </w:rPr>
                <w:t>EPA ERLN Laboratory Requirements 4.1.12</w:t>
              </w:r>
            </w:hyperlink>
            <w:r w:rsidR="00DC104A" w:rsidRPr="00DC104A">
              <w:rPr>
                <w:rFonts w:ascii="Arial" w:hAnsi="Arial" w:cs="Arial"/>
                <w:color w:val="202122"/>
                <w:sz w:val="19"/>
                <w:szCs w:val="19"/>
              </w:rPr>
              <w:br/>
            </w:r>
            <w:hyperlink r:id="rId1382" w:history="1">
              <w:r w:rsidR="00DC104A" w:rsidRPr="00DC104A">
                <w:rPr>
                  <w:rStyle w:val="Hyperlink"/>
                  <w:rFonts w:ascii="Arial" w:hAnsi="Arial" w:cs="Arial"/>
                  <w:color w:val="3366BB"/>
                  <w:sz w:val="19"/>
                  <w:szCs w:val="19"/>
                  <w:u w:val="none"/>
                </w:rPr>
                <w:t>ISO 15189:2012 5.3.2.4</w:t>
              </w:r>
            </w:hyperlink>
            <w:r w:rsidR="00DC104A" w:rsidRPr="00DC104A">
              <w:rPr>
                <w:rFonts w:ascii="Arial" w:hAnsi="Arial" w:cs="Arial"/>
                <w:color w:val="202122"/>
                <w:sz w:val="19"/>
                <w:szCs w:val="19"/>
              </w:rPr>
              <w:br/>
            </w:r>
            <w:hyperlink r:id="rId1383" w:history="1">
              <w:r w:rsidR="00DC104A" w:rsidRPr="00DC104A">
                <w:rPr>
                  <w:rStyle w:val="Hyperlink"/>
                  <w:rFonts w:ascii="Arial" w:hAnsi="Arial" w:cs="Arial"/>
                  <w:color w:val="3366BB"/>
                  <w:sz w:val="19"/>
                  <w:szCs w:val="19"/>
                  <w:u w:val="none"/>
                </w:rPr>
                <w:t>WHO Technical Report Series, #986, Annex 2, 12.20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14.2</w:t>
            </w:r>
            <w:r w:rsidRPr="00DC104A">
              <w:rPr>
                <w:rFonts w:ascii="Arial" w:hAnsi="Arial" w:cs="Arial"/>
                <w:color w:val="202122"/>
                <w:sz w:val="19"/>
                <w:szCs w:val="19"/>
              </w:rPr>
              <w:t> The inventory system shall allow a material to be clearly identified as a controlled, regulated, or hazardous substance and flagged based on its physical and/or chemical stability.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384" w:history="1">
              <w:r w:rsidR="00DC104A" w:rsidRPr="00DC104A">
                <w:rPr>
                  <w:rStyle w:val="Hyperlink"/>
                  <w:rFonts w:ascii="Arial" w:hAnsi="Arial" w:cs="Arial"/>
                  <w:color w:val="3366BB"/>
                  <w:sz w:val="19"/>
                  <w:szCs w:val="19"/>
                  <w:u w:val="none"/>
                </w:rPr>
                <w:t>ASTM E1578-18 E-7-3</w:t>
              </w:r>
            </w:hyperlink>
            <w:r w:rsidR="00DC104A" w:rsidRPr="00DC104A">
              <w:rPr>
                <w:rFonts w:ascii="Arial" w:hAnsi="Arial" w:cs="Arial"/>
                <w:color w:val="202122"/>
                <w:sz w:val="19"/>
                <w:szCs w:val="19"/>
              </w:rPr>
              <w:br/>
            </w:r>
            <w:hyperlink r:id="rId1385"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14.3</w:t>
            </w:r>
            <w:r w:rsidRPr="00DC104A">
              <w:rPr>
                <w:rFonts w:ascii="Arial" w:hAnsi="Arial" w:cs="Arial"/>
                <w:color w:val="202122"/>
                <w:sz w:val="19"/>
                <w:szCs w:val="19"/>
              </w:rPr>
              <w:t> The system shall be capable of tracking standard and reagent consumption and expiration such that a list of items nearing reorder level or expiration date can be produced on demand.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386" w:history="1">
              <w:r w:rsidR="00DC104A" w:rsidRPr="00DC104A">
                <w:rPr>
                  <w:rStyle w:val="Hyperlink"/>
                  <w:rFonts w:ascii="Arial" w:hAnsi="Arial" w:cs="Arial"/>
                  <w:color w:val="3366BB"/>
                  <w:sz w:val="19"/>
                  <w:szCs w:val="19"/>
                  <w:u w:val="none"/>
                </w:rPr>
                <w:t>ASTM E1578-18 E-7-4</w:t>
              </w:r>
            </w:hyperlink>
            <w:r w:rsidR="00DC104A" w:rsidRPr="00DC104A">
              <w:rPr>
                <w:rFonts w:ascii="Arial" w:hAnsi="Arial" w:cs="Arial"/>
                <w:color w:val="202122"/>
                <w:sz w:val="19"/>
                <w:szCs w:val="19"/>
              </w:rPr>
              <w:br/>
            </w:r>
            <w:hyperlink r:id="rId1387"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14.4</w:t>
            </w:r>
            <w:r w:rsidRPr="00DC104A">
              <w:rPr>
                <w:rFonts w:ascii="Arial" w:hAnsi="Arial" w:cs="Arial"/>
                <w:color w:val="202122"/>
                <w:sz w:val="19"/>
                <w:szCs w:val="19"/>
              </w:rPr>
              <w:t> The system should be capable of tracking standards and volumetric solutions created in-house such that concentration, purity, and molarity factor are recorded and made available during calculation of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388" w:history="1">
              <w:r w:rsidR="00DC104A" w:rsidRPr="00DC104A">
                <w:rPr>
                  <w:rStyle w:val="Hyperlink"/>
                  <w:rFonts w:ascii="Arial" w:hAnsi="Arial" w:cs="Arial"/>
                  <w:color w:val="3366BB"/>
                  <w:sz w:val="19"/>
                  <w:szCs w:val="19"/>
                  <w:u w:val="none"/>
                </w:rPr>
                <w:t>ASTM E1578-18 E-7-5</w:t>
              </w:r>
            </w:hyperlink>
            <w:r w:rsidR="00DC104A" w:rsidRPr="00DC104A">
              <w:rPr>
                <w:rFonts w:ascii="Arial" w:hAnsi="Arial" w:cs="Arial"/>
                <w:color w:val="202122"/>
                <w:sz w:val="19"/>
                <w:szCs w:val="19"/>
              </w:rPr>
              <w:br/>
            </w:r>
            <w:hyperlink r:id="rId1389"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14.5</w:t>
            </w:r>
            <w:r w:rsidRPr="00DC104A">
              <w:rPr>
                <w:rFonts w:ascii="Arial" w:hAnsi="Arial" w:cs="Arial"/>
                <w:color w:val="202122"/>
                <w:sz w:val="19"/>
                <w:szCs w:val="19"/>
              </w:rPr>
              <w:t> The system shall be capable of applying review statuses to a standard or reagent's properties, also requiring additional review if properties such as vendor lot number or expiration date are changed.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DC104A" w:rsidRDefault="00DC104A"/>
    <w:p w:rsidR="00BB73BD" w:rsidRDefault="00BB73BD"/>
    <w:p w:rsidR="00BB73BD" w:rsidRDefault="00BB73BD"/>
    <w:p w:rsidR="00BB73BD" w:rsidRDefault="00BB73BD"/>
    <w:p w:rsidR="00BB73BD" w:rsidRDefault="00BB73B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5" w:name="_15._Inventory_management"/>
      <w:bookmarkEnd w:id="15"/>
      <w:r>
        <w:rPr>
          <w:rStyle w:val="mw-headline"/>
          <w:rFonts w:ascii="Arial" w:hAnsi="Arial" w:cs="Arial"/>
          <w:b w:val="0"/>
          <w:bCs w:val="0"/>
          <w:color w:val="000000"/>
          <w:sz w:val="29"/>
          <w:szCs w:val="29"/>
        </w:rPr>
        <w:lastRenderedPageBreak/>
        <w:t>15. Inventory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390" w:history="1">
              <w:r w:rsidR="00DC104A" w:rsidRPr="00DC104A">
                <w:rPr>
                  <w:rStyle w:val="Hyperlink"/>
                  <w:rFonts w:ascii="Arial" w:hAnsi="Arial" w:cs="Arial"/>
                  <w:color w:val="3366BB"/>
                  <w:sz w:val="19"/>
                  <w:szCs w:val="19"/>
                  <w:u w:val="none"/>
                </w:rPr>
                <w:t>ASTM E1578-18 E-8-1</w:t>
              </w:r>
            </w:hyperlink>
            <w:r w:rsidR="00DC104A" w:rsidRPr="00DC104A">
              <w:rPr>
                <w:rFonts w:ascii="Arial" w:hAnsi="Arial" w:cs="Arial"/>
                <w:color w:val="202122"/>
                <w:sz w:val="19"/>
                <w:szCs w:val="19"/>
              </w:rPr>
              <w:br/>
            </w:r>
            <w:hyperlink r:id="rId1391"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1392"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15.1</w:t>
            </w:r>
            <w:r w:rsidRPr="00DC104A">
              <w:rPr>
                <w:rFonts w:ascii="Arial" w:hAnsi="Arial" w:cs="Arial"/>
                <w:color w:val="202122"/>
                <w:sz w:val="19"/>
                <w:szCs w:val="19"/>
              </w:rPr>
              <w:t> The system should be capable of accurately tracking the specific quantities of received and consumed test samples and specimens.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393"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394" w:history="1">
              <w:r w:rsidR="00DC104A" w:rsidRPr="00DC104A">
                <w:rPr>
                  <w:rStyle w:val="Hyperlink"/>
                  <w:rFonts w:ascii="Arial" w:hAnsi="Arial" w:cs="Arial"/>
                  <w:color w:val="3366BB"/>
                  <w:sz w:val="19"/>
                  <w:szCs w:val="19"/>
                  <w:u w:val="none"/>
                </w:rPr>
                <w:t>ASTM E1578-18 E-8-2</w:t>
              </w:r>
            </w:hyperlink>
            <w:r w:rsidR="00DC104A" w:rsidRPr="00DC104A">
              <w:rPr>
                <w:rFonts w:ascii="Arial" w:hAnsi="Arial" w:cs="Arial"/>
                <w:color w:val="202122"/>
                <w:sz w:val="19"/>
                <w:szCs w:val="19"/>
              </w:rPr>
              <w:br/>
            </w:r>
            <w:hyperlink r:id="rId1395" w:history="1">
              <w:r w:rsidR="00DC104A" w:rsidRPr="00DC104A">
                <w:rPr>
                  <w:rStyle w:val="Hyperlink"/>
                  <w:rFonts w:ascii="Arial" w:hAnsi="Arial" w:cs="Arial"/>
                  <w:color w:val="3366BB"/>
                  <w:sz w:val="19"/>
                  <w:szCs w:val="19"/>
                  <w:u w:val="none"/>
                </w:rPr>
                <w:t>CLSI QMS22 2.1.2</w:t>
              </w:r>
            </w:hyperlink>
            <w:r w:rsidR="00DC104A" w:rsidRPr="00DC104A">
              <w:rPr>
                <w:rFonts w:ascii="Arial" w:hAnsi="Arial" w:cs="Arial"/>
                <w:color w:val="202122"/>
                <w:sz w:val="19"/>
                <w:szCs w:val="19"/>
              </w:rPr>
              <w:br/>
            </w:r>
            <w:hyperlink r:id="rId1396"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15.2</w:t>
            </w:r>
            <w:r w:rsidRPr="00DC104A">
              <w:rPr>
                <w:rFonts w:ascii="Arial" w:hAnsi="Arial" w:cs="Arial"/>
                <w:color w:val="202122"/>
                <w:sz w:val="19"/>
                <w:szCs w:val="19"/>
              </w:rPr>
              <w:t> The system should support the recording of inventory items' attributes, including chemical name, internal name, catalog number, reorder level, consumable or reusable status, and expiration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397" w:history="1">
              <w:r w:rsidR="00DC104A" w:rsidRPr="00DC104A">
                <w:rPr>
                  <w:rStyle w:val="Hyperlink"/>
                  <w:rFonts w:ascii="Arial" w:hAnsi="Arial" w:cs="Arial"/>
                  <w:color w:val="3366BB"/>
                  <w:sz w:val="19"/>
                  <w:szCs w:val="19"/>
                  <w:u w:val="none"/>
                </w:rPr>
                <w:t>21 CFR Part 211.84</w:t>
              </w:r>
            </w:hyperlink>
            <w:r w:rsidR="00DC104A" w:rsidRPr="00DC104A">
              <w:rPr>
                <w:rFonts w:ascii="Arial" w:hAnsi="Arial" w:cs="Arial"/>
                <w:color w:val="202122"/>
                <w:sz w:val="19"/>
                <w:szCs w:val="19"/>
              </w:rPr>
              <w:br/>
            </w:r>
            <w:hyperlink r:id="rId1398" w:history="1">
              <w:r w:rsidR="00DC104A" w:rsidRPr="00DC104A">
                <w:rPr>
                  <w:rStyle w:val="Hyperlink"/>
                  <w:rFonts w:ascii="Arial" w:hAnsi="Arial" w:cs="Arial"/>
                  <w:color w:val="3366BB"/>
                  <w:sz w:val="19"/>
                  <w:szCs w:val="19"/>
                  <w:u w:val="none"/>
                </w:rPr>
                <w:t>21 CFR Part 211.101</w:t>
              </w:r>
            </w:hyperlink>
            <w:r w:rsidR="00DC104A" w:rsidRPr="00DC104A">
              <w:rPr>
                <w:rFonts w:ascii="Arial" w:hAnsi="Arial" w:cs="Arial"/>
                <w:color w:val="202122"/>
                <w:sz w:val="19"/>
                <w:szCs w:val="19"/>
              </w:rPr>
              <w:br/>
            </w:r>
            <w:hyperlink r:id="rId1399"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400" w:history="1">
              <w:r w:rsidR="00DC104A" w:rsidRPr="00DC104A">
                <w:rPr>
                  <w:rStyle w:val="Hyperlink"/>
                  <w:rFonts w:ascii="Arial" w:hAnsi="Arial" w:cs="Arial"/>
                  <w:color w:val="3366BB"/>
                  <w:sz w:val="19"/>
                  <w:szCs w:val="19"/>
                  <w:u w:val="none"/>
                </w:rPr>
                <w:t>21 CFR Part 226.80</w:t>
              </w:r>
            </w:hyperlink>
            <w:r w:rsidR="00DC104A" w:rsidRPr="00DC104A">
              <w:rPr>
                <w:rFonts w:ascii="Arial" w:hAnsi="Arial" w:cs="Arial"/>
                <w:color w:val="202122"/>
                <w:sz w:val="19"/>
                <w:szCs w:val="19"/>
              </w:rPr>
              <w:br/>
            </w:r>
            <w:hyperlink r:id="rId1401" w:history="1">
              <w:r w:rsidR="00DC104A" w:rsidRPr="00DC104A">
                <w:rPr>
                  <w:rStyle w:val="Hyperlink"/>
                  <w:rFonts w:ascii="Arial" w:hAnsi="Arial" w:cs="Arial"/>
                  <w:color w:val="3366BB"/>
                  <w:sz w:val="19"/>
                  <w:szCs w:val="19"/>
                  <w:u w:val="none"/>
                </w:rPr>
                <w:t>21 CFR Part 606.120 (b)</w:t>
              </w:r>
            </w:hyperlink>
            <w:r w:rsidR="00DC104A" w:rsidRPr="00DC104A">
              <w:rPr>
                <w:rFonts w:ascii="Arial" w:hAnsi="Arial" w:cs="Arial"/>
                <w:color w:val="202122"/>
                <w:sz w:val="19"/>
                <w:szCs w:val="19"/>
              </w:rPr>
              <w:br/>
            </w:r>
            <w:hyperlink r:id="rId1402" w:history="1">
              <w:r w:rsidR="00DC104A" w:rsidRPr="00DC104A">
                <w:rPr>
                  <w:rStyle w:val="Hyperlink"/>
                  <w:rFonts w:ascii="Arial" w:hAnsi="Arial" w:cs="Arial"/>
                  <w:color w:val="3366BB"/>
                  <w:sz w:val="19"/>
                  <w:szCs w:val="19"/>
                  <w:u w:val="none"/>
                </w:rPr>
                <w:t>29 CFR Part 1910.1030 (g)</w:t>
              </w:r>
            </w:hyperlink>
            <w:r w:rsidR="00DC104A" w:rsidRPr="00DC104A">
              <w:rPr>
                <w:rFonts w:ascii="Arial" w:hAnsi="Arial" w:cs="Arial"/>
                <w:color w:val="202122"/>
                <w:sz w:val="19"/>
                <w:szCs w:val="19"/>
              </w:rPr>
              <w:br/>
            </w:r>
            <w:hyperlink r:id="rId1403" w:history="1">
              <w:r w:rsidR="00DC104A" w:rsidRPr="00DC104A">
                <w:rPr>
                  <w:rStyle w:val="Hyperlink"/>
                  <w:rFonts w:ascii="Arial" w:hAnsi="Arial" w:cs="Arial"/>
                  <w:color w:val="3366BB"/>
                  <w:sz w:val="19"/>
                  <w:szCs w:val="19"/>
                  <w:u w:val="none"/>
                </w:rPr>
                <w:t>29 CFR Part 1910.1096 (e-6)</w:t>
              </w:r>
            </w:hyperlink>
            <w:r w:rsidR="00DC104A" w:rsidRPr="00DC104A">
              <w:rPr>
                <w:rFonts w:ascii="Arial" w:hAnsi="Arial" w:cs="Arial"/>
                <w:color w:val="202122"/>
                <w:sz w:val="19"/>
                <w:szCs w:val="19"/>
              </w:rPr>
              <w:br/>
            </w:r>
            <w:hyperlink r:id="rId1404" w:history="1">
              <w:r w:rsidR="00DC104A" w:rsidRPr="00DC104A">
                <w:rPr>
                  <w:rStyle w:val="Hyperlink"/>
                  <w:rFonts w:ascii="Arial" w:hAnsi="Arial" w:cs="Arial"/>
                  <w:color w:val="3366BB"/>
                  <w:sz w:val="19"/>
                  <w:szCs w:val="19"/>
                  <w:u w:val="none"/>
                </w:rPr>
                <w:t>29 CFR Part 1910.1200 (f-6) and (f-10)</w:t>
              </w:r>
            </w:hyperlink>
            <w:r w:rsidR="00DC104A" w:rsidRPr="00DC104A">
              <w:rPr>
                <w:rFonts w:ascii="Arial" w:hAnsi="Arial" w:cs="Arial"/>
                <w:color w:val="202122"/>
                <w:sz w:val="19"/>
                <w:szCs w:val="19"/>
              </w:rPr>
              <w:br/>
            </w:r>
            <w:hyperlink r:id="rId1405" w:history="1">
              <w:r w:rsidR="00DC104A" w:rsidRPr="00DC104A">
                <w:rPr>
                  <w:rStyle w:val="Hyperlink"/>
                  <w:rFonts w:ascii="Arial" w:hAnsi="Arial" w:cs="Arial"/>
                  <w:color w:val="3366BB"/>
                  <w:sz w:val="19"/>
                  <w:szCs w:val="19"/>
                  <w:u w:val="none"/>
                </w:rPr>
                <w:t>40 CFR Part 262.206</w:t>
              </w:r>
            </w:hyperlink>
            <w:r w:rsidR="00DC104A" w:rsidRPr="00DC104A">
              <w:rPr>
                <w:rFonts w:ascii="Arial" w:hAnsi="Arial" w:cs="Arial"/>
                <w:color w:val="202122"/>
                <w:sz w:val="19"/>
                <w:szCs w:val="19"/>
              </w:rPr>
              <w:br/>
            </w:r>
            <w:hyperlink r:id="rId1406" w:history="1">
              <w:r w:rsidR="00DC104A" w:rsidRPr="00DC104A">
                <w:rPr>
                  <w:rStyle w:val="Hyperlink"/>
                  <w:rFonts w:ascii="Arial" w:hAnsi="Arial" w:cs="Arial"/>
                  <w:color w:val="3366BB"/>
                  <w:sz w:val="19"/>
                  <w:szCs w:val="19"/>
                  <w:u w:val="none"/>
                </w:rPr>
                <w:t>ASTM E1578-18 E-8-3</w:t>
              </w:r>
            </w:hyperlink>
            <w:r w:rsidR="00DC104A" w:rsidRPr="00DC104A">
              <w:rPr>
                <w:rFonts w:ascii="Arial" w:hAnsi="Arial" w:cs="Arial"/>
                <w:color w:val="202122"/>
                <w:sz w:val="19"/>
                <w:szCs w:val="19"/>
              </w:rPr>
              <w:br/>
            </w:r>
            <w:hyperlink r:id="rId1407"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08" w:history="1">
              <w:r w:rsidR="00DC104A" w:rsidRPr="00DC104A">
                <w:rPr>
                  <w:rStyle w:val="Hyperlink"/>
                  <w:rFonts w:ascii="Arial" w:hAnsi="Arial" w:cs="Arial"/>
                  <w:color w:val="3366BB"/>
                  <w:sz w:val="19"/>
                  <w:szCs w:val="19"/>
                  <w:u w:val="none"/>
                </w:rPr>
                <w:t>OSHA 1910.1200(b)(3) and (f)</w:t>
              </w:r>
            </w:hyperlink>
            <w:r w:rsidR="00DC104A" w:rsidRPr="00DC104A">
              <w:rPr>
                <w:rFonts w:ascii="Arial" w:hAnsi="Arial" w:cs="Arial"/>
                <w:color w:val="202122"/>
                <w:sz w:val="19"/>
                <w:szCs w:val="19"/>
              </w:rPr>
              <w:br/>
            </w:r>
            <w:hyperlink r:id="rId1409" w:history="1">
              <w:r w:rsidR="00DC104A" w:rsidRPr="00DC104A">
                <w:rPr>
                  <w:rStyle w:val="Hyperlink"/>
                  <w:rFonts w:ascii="Arial" w:hAnsi="Arial" w:cs="Arial"/>
                  <w:color w:val="3366BB"/>
                  <w:sz w:val="19"/>
                  <w:szCs w:val="19"/>
                  <w:u w:val="none"/>
                </w:rPr>
                <w:t>OSHA 1910.1450(h)</w:t>
              </w:r>
            </w:hyperlink>
            <w:r w:rsidR="00DC104A" w:rsidRPr="00DC104A">
              <w:rPr>
                <w:rFonts w:ascii="Arial" w:hAnsi="Arial" w:cs="Arial"/>
                <w:color w:val="202122"/>
                <w:sz w:val="19"/>
                <w:szCs w:val="19"/>
              </w:rPr>
              <w:br/>
            </w:r>
            <w:hyperlink r:id="rId1410" w:history="1">
              <w:r w:rsidR="00DC104A" w:rsidRPr="00DC104A">
                <w:rPr>
                  <w:rStyle w:val="Hyperlink"/>
                  <w:rFonts w:ascii="Arial" w:hAnsi="Arial" w:cs="Arial"/>
                  <w:color w:val="3366BB"/>
                  <w:sz w:val="19"/>
                  <w:szCs w:val="19"/>
                  <w:u w:val="none"/>
                </w:rPr>
                <w:t>WHO Technical Report Series, #986, Annex 2, 14.13, 14.35, and 14.41</w:t>
              </w:r>
            </w:hyperlink>
            <w:r w:rsidR="00DC104A" w:rsidRPr="00DC104A">
              <w:rPr>
                <w:rFonts w:ascii="Arial" w:hAnsi="Arial" w:cs="Arial"/>
                <w:color w:val="202122"/>
                <w:sz w:val="19"/>
                <w:szCs w:val="19"/>
              </w:rPr>
              <w:br/>
            </w:r>
            <w:hyperlink r:id="rId1411" w:history="1">
              <w:r w:rsidR="00DC104A" w:rsidRPr="00DC104A">
                <w:rPr>
                  <w:rStyle w:val="Hyperlink"/>
                  <w:rFonts w:ascii="Arial" w:hAnsi="Arial" w:cs="Arial"/>
                  <w:color w:val="3366BB"/>
                  <w:sz w:val="19"/>
                  <w:szCs w:val="19"/>
                  <w:u w:val="none"/>
                </w:rPr>
                <w:t>WHO Technical Report Series, #986, Annex 2, 15.10–12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15.3</w:t>
            </w:r>
            <w:r w:rsidRPr="00DC104A">
              <w:rPr>
                <w:rFonts w:ascii="Arial" w:hAnsi="Arial" w:cs="Arial"/>
                <w:color w:val="202122"/>
                <w:sz w:val="19"/>
                <w:szCs w:val="19"/>
              </w:rPr>
              <w:t> The system should be capable of designing and printing labels in a variety of sizes, formats, and inventory categories.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F818C7" w:rsidP="00DC104A">
            <w:pPr>
              <w:pStyle w:val="NormalWeb"/>
              <w:spacing w:before="96" w:beforeAutospacing="0" w:after="120" w:afterAutospacing="0"/>
              <w:rPr>
                <w:rFonts w:asciiTheme="minorHAnsi" w:eastAsiaTheme="minorHAnsi" w:hAnsiTheme="minorHAnsi" w:cstheme="minorBidi"/>
                <w:sz w:val="22"/>
                <w:szCs w:val="22"/>
              </w:rPr>
            </w:pPr>
            <w:hyperlink r:id="rId1412" w:history="1">
              <w:r w:rsidR="00967D6B" w:rsidRPr="00967D6B">
                <w:rPr>
                  <w:rFonts w:ascii="Arial" w:eastAsiaTheme="minorHAnsi" w:hAnsi="Arial" w:cs="Arial"/>
                  <w:color w:val="3366BB"/>
                  <w:sz w:val="19"/>
                  <w:szCs w:val="19"/>
                  <w:shd w:val="clear" w:color="auto" w:fill="F9F9F9"/>
                </w:rPr>
                <w:t>21 CFR Part 117.420</w:t>
              </w:r>
            </w:hyperlink>
            <w:r w:rsidR="00967D6B" w:rsidRPr="00967D6B">
              <w:rPr>
                <w:rFonts w:ascii="Arial" w:eastAsiaTheme="minorHAnsi" w:hAnsi="Arial" w:cs="Arial"/>
                <w:color w:val="202122"/>
                <w:sz w:val="19"/>
                <w:szCs w:val="19"/>
              </w:rPr>
              <w:br/>
            </w:r>
            <w:hyperlink r:id="rId1413" w:history="1">
              <w:r w:rsidR="00967D6B" w:rsidRPr="00967D6B">
                <w:rPr>
                  <w:rFonts w:ascii="Arial" w:eastAsiaTheme="minorHAnsi" w:hAnsi="Arial" w:cs="Arial"/>
                  <w:color w:val="3366BB"/>
                  <w:sz w:val="19"/>
                  <w:szCs w:val="19"/>
                  <w:shd w:val="clear" w:color="auto" w:fill="F9F9F9"/>
                </w:rPr>
                <w:t>21 CFR Part 212.40 (c)</w:t>
              </w:r>
            </w:hyperlink>
            <w:r w:rsidR="00967D6B" w:rsidRPr="00967D6B">
              <w:rPr>
                <w:rFonts w:ascii="Arial" w:eastAsiaTheme="minorHAnsi" w:hAnsi="Arial" w:cs="Arial"/>
                <w:color w:val="202122"/>
                <w:sz w:val="19"/>
                <w:szCs w:val="19"/>
              </w:rPr>
              <w:br/>
            </w:r>
            <w:hyperlink r:id="rId1414" w:history="1">
              <w:r w:rsidR="00967D6B" w:rsidRPr="00967D6B">
                <w:rPr>
                  <w:rFonts w:ascii="Arial" w:eastAsiaTheme="minorHAnsi" w:hAnsi="Arial" w:cs="Arial"/>
                  <w:color w:val="3366BB"/>
                  <w:sz w:val="19"/>
                  <w:szCs w:val="19"/>
                  <w:shd w:val="clear" w:color="auto" w:fill="F9F9F9"/>
                </w:rPr>
                <w:t>21 CFR Part 820.50</w:t>
              </w:r>
            </w:hyperlink>
            <w:r w:rsidR="00967D6B" w:rsidRPr="00967D6B">
              <w:rPr>
                <w:rFonts w:ascii="Arial" w:eastAsiaTheme="minorHAnsi" w:hAnsi="Arial" w:cs="Arial"/>
                <w:color w:val="202122"/>
                <w:sz w:val="19"/>
                <w:szCs w:val="19"/>
              </w:rPr>
              <w:br/>
            </w:r>
            <w:hyperlink r:id="rId1415" w:history="1">
              <w:r w:rsidR="00967D6B" w:rsidRPr="00967D6B">
                <w:rPr>
                  <w:rFonts w:ascii="Arial" w:eastAsiaTheme="minorHAnsi" w:hAnsi="Arial" w:cs="Arial"/>
                  <w:color w:val="3366BB"/>
                  <w:sz w:val="19"/>
                  <w:szCs w:val="19"/>
                  <w:shd w:val="clear" w:color="auto" w:fill="F9F9F9"/>
                </w:rPr>
                <w:t>A2LA C211 4.6</w:t>
              </w:r>
            </w:hyperlink>
            <w:r w:rsidR="00967D6B" w:rsidRPr="00967D6B">
              <w:rPr>
                <w:rFonts w:ascii="Arial" w:eastAsiaTheme="minorHAnsi" w:hAnsi="Arial" w:cs="Arial"/>
                <w:color w:val="202122"/>
                <w:sz w:val="19"/>
                <w:szCs w:val="19"/>
              </w:rPr>
              <w:br/>
            </w:r>
            <w:hyperlink r:id="rId1416" w:history="1">
              <w:r w:rsidR="00967D6B" w:rsidRPr="00967D6B">
                <w:rPr>
                  <w:rFonts w:ascii="Arial" w:eastAsiaTheme="minorHAnsi" w:hAnsi="Arial" w:cs="Arial"/>
                  <w:color w:val="3366BB"/>
                  <w:sz w:val="19"/>
                  <w:szCs w:val="19"/>
                  <w:shd w:val="clear" w:color="auto" w:fill="F9F9F9"/>
                </w:rPr>
                <w:t>ASTM E1578-18 E-8-4</w:t>
              </w:r>
            </w:hyperlink>
            <w:r w:rsidR="00967D6B" w:rsidRPr="00967D6B">
              <w:rPr>
                <w:rFonts w:ascii="Arial" w:eastAsiaTheme="minorHAnsi" w:hAnsi="Arial" w:cs="Arial"/>
                <w:color w:val="202122"/>
                <w:sz w:val="19"/>
                <w:szCs w:val="19"/>
              </w:rPr>
              <w:br/>
            </w:r>
            <w:hyperlink r:id="rId1417" w:history="1">
              <w:r w:rsidR="00967D6B" w:rsidRPr="00967D6B">
                <w:rPr>
                  <w:rFonts w:ascii="Arial" w:eastAsiaTheme="minorHAnsi" w:hAnsi="Arial" w:cs="Arial"/>
                  <w:color w:val="3366BB"/>
                  <w:sz w:val="19"/>
                  <w:szCs w:val="19"/>
                  <w:shd w:val="clear" w:color="auto" w:fill="F9F9F9"/>
                </w:rPr>
                <w:t>BRC GSFS, Issue 8, 3.5.1.4</w:t>
              </w:r>
            </w:hyperlink>
            <w:r w:rsidR="00967D6B" w:rsidRPr="00967D6B">
              <w:rPr>
                <w:rFonts w:ascii="Arial" w:eastAsiaTheme="minorHAnsi" w:hAnsi="Arial" w:cs="Arial"/>
                <w:color w:val="202122"/>
                <w:sz w:val="19"/>
                <w:szCs w:val="19"/>
              </w:rPr>
              <w:br/>
            </w:r>
            <w:hyperlink r:id="rId1418" w:history="1">
              <w:r w:rsidR="00967D6B" w:rsidRPr="00967D6B">
                <w:rPr>
                  <w:rFonts w:ascii="Arial" w:eastAsiaTheme="minorHAnsi" w:hAnsi="Arial" w:cs="Arial"/>
                  <w:color w:val="3366BB"/>
                  <w:sz w:val="19"/>
                  <w:szCs w:val="19"/>
                  <w:shd w:val="clear" w:color="auto" w:fill="F9F9F9"/>
                </w:rPr>
                <w:t xml:space="preserve">Codex </w:t>
              </w:r>
              <w:proofErr w:type="spellStart"/>
              <w:r w:rsidR="00967D6B" w:rsidRPr="00967D6B">
                <w:rPr>
                  <w:rFonts w:ascii="Arial" w:eastAsiaTheme="minorHAnsi" w:hAnsi="Arial" w:cs="Arial"/>
                  <w:color w:val="3366BB"/>
                  <w:sz w:val="19"/>
                  <w:szCs w:val="19"/>
                  <w:shd w:val="clear" w:color="auto" w:fill="F9F9F9"/>
                </w:rPr>
                <w:t>Alimentarius</w:t>
              </w:r>
              <w:proofErr w:type="spellEnd"/>
              <w:r w:rsidR="00967D6B" w:rsidRPr="00967D6B">
                <w:rPr>
                  <w:rFonts w:ascii="Arial" w:eastAsiaTheme="minorHAnsi" w:hAnsi="Arial" w:cs="Arial"/>
                  <w:color w:val="3366BB"/>
                  <w:sz w:val="19"/>
                  <w:szCs w:val="19"/>
                  <w:shd w:val="clear" w:color="auto" w:fill="F9F9F9"/>
                </w:rPr>
                <w:t xml:space="preserve"> CXC 1-1969, Ch.1, 7.2.8</w:t>
              </w:r>
            </w:hyperlink>
            <w:r w:rsidR="00967D6B" w:rsidRPr="00967D6B">
              <w:rPr>
                <w:rFonts w:ascii="Arial" w:eastAsiaTheme="minorHAnsi" w:hAnsi="Arial" w:cs="Arial"/>
                <w:color w:val="202122"/>
                <w:sz w:val="19"/>
                <w:szCs w:val="19"/>
              </w:rPr>
              <w:br/>
            </w:r>
            <w:hyperlink r:id="rId1419" w:history="1">
              <w:r w:rsidR="00967D6B" w:rsidRPr="00967D6B">
                <w:rPr>
                  <w:rFonts w:ascii="Arial" w:eastAsiaTheme="minorHAnsi" w:hAnsi="Arial" w:cs="Arial"/>
                  <w:color w:val="3366BB"/>
                  <w:sz w:val="19"/>
                  <w:szCs w:val="19"/>
                  <w:shd w:val="clear" w:color="auto" w:fill="F9F9F9"/>
                </w:rPr>
                <w:t>GFSI Benchmarking Rqmts., v2020.1, Part 3, A1, A2, B1, B2, B3, C0, C1, C2, C3, C4, I, K - FSM 13.2.1</w:t>
              </w:r>
            </w:hyperlink>
            <w:r w:rsidR="00967D6B" w:rsidRPr="00967D6B">
              <w:rPr>
                <w:rFonts w:ascii="Arial" w:eastAsiaTheme="minorHAnsi" w:hAnsi="Arial" w:cs="Arial"/>
                <w:color w:val="202122"/>
                <w:sz w:val="19"/>
                <w:szCs w:val="19"/>
              </w:rPr>
              <w:br/>
            </w:r>
            <w:hyperlink r:id="rId1420" w:history="1">
              <w:r w:rsidR="00967D6B" w:rsidRPr="00967D6B">
                <w:rPr>
                  <w:rFonts w:ascii="Arial" w:eastAsiaTheme="minorHAnsi" w:hAnsi="Arial" w:cs="Arial"/>
                  <w:color w:val="3366BB"/>
                  <w:sz w:val="19"/>
                  <w:szCs w:val="19"/>
                  <w:shd w:val="clear" w:color="auto" w:fill="F9F9F9"/>
                </w:rPr>
                <w:t>GFSI Benchmarking Rqmts., v2020.1, Part 3, D - FSM 13.2.2</w:t>
              </w:r>
            </w:hyperlink>
            <w:r w:rsidR="00967D6B" w:rsidRPr="00967D6B">
              <w:rPr>
                <w:rFonts w:ascii="Arial" w:eastAsiaTheme="minorHAnsi" w:hAnsi="Arial" w:cs="Arial"/>
                <w:color w:val="202122"/>
                <w:sz w:val="19"/>
                <w:szCs w:val="19"/>
              </w:rPr>
              <w:br/>
            </w:r>
            <w:hyperlink r:id="rId1421" w:history="1">
              <w:r w:rsidR="00967D6B" w:rsidRPr="00967D6B">
                <w:rPr>
                  <w:rFonts w:ascii="Arial" w:eastAsiaTheme="minorHAnsi" w:hAnsi="Arial" w:cs="Arial"/>
                  <w:color w:val="3366BB"/>
                  <w:sz w:val="19"/>
                  <w:szCs w:val="19"/>
                  <w:shd w:val="clear" w:color="auto" w:fill="F9F9F9"/>
                </w:rPr>
                <w:t>GFSI Benchmarking Rqmts., v2020.1, Part 3, I - FSM 13.2.3</w:t>
              </w:r>
            </w:hyperlink>
            <w:r w:rsidR="00967D6B" w:rsidRPr="00967D6B">
              <w:rPr>
                <w:rFonts w:ascii="Arial" w:eastAsiaTheme="minorHAnsi" w:hAnsi="Arial" w:cs="Arial"/>
                <w:color w:val="202122"/>
                <w:sz w:val="19"/>
                <w:szCs w:val="19"/>
              </w:rPr>
              <w:br/>
            </w:r>
            <w:hyperlink r:id="rId1422" w:history="1">
              <w:r w:rsidR="00967D6B" w:rsidRPr="00967D6B">
                <w:rPr>
                  <w:rFonts w:ascii="Arial" w:eastAsiaTheme="minorHAnsi" w:hAnsi="Arial" w:cs="Arial"/>
                  <w:color w:val="3366BB"/>
                  <w:sz w:val="19"/>
                  <w:szCs w:val="19"/>
                  <w:shd w:val="clear" w:color="auto" w:fill="F9F9F9"/>
                </w:rPr>
                <w:t>GFSI Benchmarking Rqmts., v2020.1, Part 3, A1, A2 - FSM 13.5</w:t>
              </w:r>
            </w:hyperlink>
            <w:r w:rsidR="00967D6B" w:rsidRPr="00967D6B">
              <w:rPr>
                <w:rFonts w:ascii="Arial" w:eastAsiaTheme="minorHAnsi" w:hAnsi="Arial" w:cs="Arial"/>
                <w:color w:val="202122"/>
                <w:sz w:val="19"/>
                <w:szCs w:val="19"/>
              </w:rPr>
              <w:br/>
            </w:r>
            <w:hyperlink r:id="rId1423" w:history="1">
              <w:r w:rsidR="00967D6B" w:rsidRPr="00967D6B">
                <w:rPr>
                  <w:rFonts w:ascii="Arial" w:eastAsiaTheme="minorHAnsi" w:hAnsi="Arial" w:cs="Arial"/>
                  <w:color w:val="3366BB"/>
                  <w:sz w:val="19"/>
                  <w:szCs w:val="19"/>
                  <w:shd w:val="clear" w:color="auto" w:fill="F9F9F9"/>
                </w:rPr>
                <w:t>IFS Food 7, Part 2, 4.4.1</w:t>
              </w:r>
            </w:hyperlink>
            <w:r w:rsidR="00967D6B" w:rsidRPr="00967D6B">
              <w:rPr>
                <w:rFonts w:ascii="Arial" w:eastAsiaTheme="minorHAnsi" w:hAnsi="Arial" w:cs="Arial"/>
                <w:color w:val="202122"/>
                <w:sz w:val="19"/>
                <w:szCs w:val="19"/>
              </w:rPr>
              <w:br/>
            </w:r>
            <w:hyperlink r:id="rId1424" w:history="1">
              <w:r w:rsidR="00967D6B" w:rsidRPr="00967D6B">
                <w:rPr>
                  <w:rFonts w:ascii="Arial" w:eastAsiaTheme="minorHAnsi" w:hAnsi="Arial" w:cs="Arial"/>
                  <w:color w:val="3366BB"/>
                  <w:sz w:val="19"/>
                  <w:szCs w:val="19"/>
                  <w:shd w:val="clear" w:color="auto" w:fill="F9F9F9"/>
                </w:rPr>
                <w:t xml:space="preserve">IFS </w:t>
              </w:r>
              <w:proofErr w:type="spellStart"/>
              <w:r w:rsidR="00967D6B" w:rsidRPr="00967D6B">
                <w:rPr>
                  <w:rFonts w:ascii="Arial" w:eastAsiaTheme="minorHAnsi" w:hAnsi="Arial" w:cs="Arial"/>
                  <w:color w:val="3366BB"/>
                  <w:sz w:val="19"/>
                  <w:szCs w:val="19"/>
                  <w:shd w:val="clear" w:color="auto" w:fill="F9F9F9"/>
                </w:rPr>
                <w:t>PACsecure</w:t>
              </w:r>
              <w:proofErr w:type="spellEnd"/>
              <w:r w:rsidR="00967D6B" w:rsidRPr="00967D6B">
                <w:rPr>
                  <w:rFonts w:ascii="Arial" w:eastAsiaTheme="minorHAnsi" w:hAnsi="Arial" w:cs="Arial"/>
                  <w:color w:val="3366BB"/>
                  <w:sz w:val="19"/>
                  <w:szCs w:val="19"/>
                  <w:shd w:val="clear" w:color="auto" w:fill="F9F9F9"/>
                </w:rPr>
                <w:t xml:space="preserve"> 2, Part 2, 4.4.1</w:t>
              </w:r>
            </w:hyperlink>
            <w:r w:rsidR="00967D6B" w:rsidRPr="00967D6B">
              <w:rPr>
                <w:rFonts w:ascii="Arial" w:eastAsiaTheme="minorHAnsi" w:hAnsi="Arial" w:cs="Arial"/>
                <w:color w:val="202122"/>
                <w:sz w:val="19"/>
                <w:szCs w:val="19"/>
              </w:rPr>
              <w:br/>
            </w:r>
            <w:hyperlink r:id="rId1425" w:history="1">
              <w:r w:rsidR="00967D6B" w:rsidRPr="00967D6B">
                <w:rPr>
                  <w:rFonts w:ascii="Arial" w:eastAsiaTheme="minorHAnsi" w:hAnsi="Arial" w:cs="Arial"/>
                  <w:color w:val="3366BB"/>
                  <w:sz w:val="19"/>
                  <w:szCs w:val="19"/>
                  <w:shd w:val="clear" w:color="auto" w:fill="F9F9F9"/>
                </w:rPr>
                <w:t>ISO/TS 22002-1:2009, 9.2</w:t>
              </w:r>
            </w:hyperlink>
            <w:r w:rsidR="00967D6B" w:rsidRPr="00967D6B">
              <w:rPr>
                <w:rFonts w:ascii="Arial" w:eastAsiaTheme="minorHAnsi" w:hAnsi="Arial" w:cs="Arial"/>
                <w:color w:val="202122"/>
                <w:sz w:val="19"/>
                <w:szCs w:val="19"/>
              </w:rPr>
              <w:br/>
            </w:r>
            <w:hyperlink r:id="rId1426" w:history="1">
              <w:r w:rsidR="00967D6B" w:rsidRPr="00967D6B">
                <w:rPr>
                  <w:rFonts w:ascii="Arial" w:eastAsiaTheme="minorHAnsi" w:hAnsi="Arial" w:cs="Arial"/>
                  <w:color w:val="3366BB"/>
                  <w:sz w:val="19"/>
                  <w:szCs w:val="19"/>
                  <w:shd w:val="clear" w:color="auto" w:fill="F9F9F9"/>
                </w:rPr>
                <w:t>ISO/TS 22002-4:2013, 4.6.2</w:t>
              </w:r>
            </w:hyperlink>
            <w:r w:rsidR="00967D6B" w:rsidRPr="00967D6B">
              <w:rPr>
                <w:rFonts w:ascii="Arial" w:eastAsiaTheme="minorHAnsi" w:hAnsi="Arial" w:cs="Arial"/>
                <w:color w:val="202122"/>
                <w:sz w:val="19"/>
                <w:szCs w:val="19"/>
              </w:rPr>
              <w:br/>
            </w:r>
            <w:hyperlink r:id="rId1427" w:history="1">
              <w:r w:rsidR="00967D6B" w:rsidRPr="00967D6B">
                <w:rPr>
                  <w:rFonts w:ascii="Arial" w:eastAsiaTheme="minorHAnsi" w:hAnsi="Arial" w:cs="Arial"/>
                  <w:color w:val="3366BB"/>
                  <w:sz w:val="19"/>
                  <w:szCs w:val="19"/>
                  <w:shd w:val="clear" w:color="auto" w:fill="F9F9F9"/>
                </w:rPr>
                <w:t>ISO/TS 22002-6:2016, 4.6.2</w:t>
              </w:r>
            </w:hyperlink>
            <w:r w:rsidR="00967D6B" w:rsidRPr="00967D6B">
              <w:rPr>
                <w:rFonts w:ascii="Arial" w:eastAsiaTheme="minorHAnsi" w:hAnsi="Arial" w:cs="Arial"/>
                <w:color w:val="202122"/>
                <w:sz w:val="19"/>
                <w:szCs w:val="19"/>
              </w:rPr>
              <w:br/>
            </w:r>
            <w:hyperlink r:id="rId1428" w:history="1">
              <w:r w:rsidR="00967D6B" w:rsidRPr="00967D6B">
                <w:rPr>
                  <w:rFonts w:ascii="Arial" w:eastAsiaTheme="minorHAnsi" w:hAnsi="Arial" w:cs="Arial"/>
                  <w:color w:val="3366BB"/>
                  <w:sz w:val="19"/>
                  <w:szCs w:val="19"/>
                  <w:shd w:val="clear" w:color="auto" w:fill="F9F9F9"/>
                </w:rPr>
                <w:t>SQF FSC 9, Food Manufacturing, Part B, 2.3.4.1</w:t>
              </w:r>
            </w:hyperlink>
            <w:r w:rsidR="00967D6B" w:rsidRPr="00967D6B">
              <w:rPr>
                <w:rFonts w:ascii="Arial" w:eastAsiaTheme="minorHAnsi" w:hAnsi="Arial" w:cs="Arial"/>
                <w:color w:val="202122"/>
                <w:sz w:val="19"/>
                <w:szCs w:val="19"/>
              </w:rPr>
              <w:br/>
            </w:r>
            <w:hyperlink r:id="rId1429" w:history="1">
              <w:r w:rsidR="00967D6B" w:rsidRPr="00967D6B">
                <w:rPr>
                  <w:rFonts w:ascii="Arial" w:eastAsiaTheme="minorHAnsi" w:hAnsi="Arial" w:cs="Arial"/>
                  <w:color w:val="3366BB"/>
                  <w:sz w:val="19"/>
                  <w:szCs w:val="19"/>
                  <w:shd w:val="clear" w:color="auto" w:fill="F9F9F9"/>
                </w:rPr>
                <w:t>SQF FSC 9, Pet Food Manufacturing, Part B, 2.3.4.1</w:t>
              </w:r>
            </w:hyperlink>
            <w:r w:rsidR="00967D6B" w:rsidRPr="00967D6B">
              <w:rPr>
                <w:rFonts w:ascii="Arial" w:eastAsiaTheme="minorHAnsi" w:hAnsi="Arial" w:cs="Arial"/>
                <w:color w:val="202122"/>
                <w:sz w:val="19"/>
                <w:szCs w:val="19"/>
              </w:rPr>
              <w:br/>
            </w:r>
            <w:hyperlink r:id="rId1430" w:history="1">
              <w:r w:rsidR="00967D6B" w:rsidRPr="00967D6B">
                <w:rPr>
                  <w:rFonts w:ascii="Arial" w:eastAsiaTheme="minorHAnsi" w:hAnsi="Arial" w:cs="Arial"/>
                  <w:color w:val="3366BB"/>
                  <w:sz w:val="19"/>
                  <w:szCs w:val="19"/>
                  <w:shd w:val="clear" w:color="auto" w:fill="F9F9F9"/>
                </w:rPr>
                <w:t>SQF FSC 9, Manufacture of Food Packaging, Part B, 2.3.4.1</w:t>
              </w:r>
            </w:hyperlink>
            <w:r w:rsidR="00967D6B" w:rsidRPr="00967D6B">
              <w:rPr>
                <w:rFonts w:ascii="Arial" w:eastAsiaTheme="minorHAnsi" w:hAnsi="Arial" w:cs="Arial"/>
                <w:color w:val="202122"/>
                <w:sz w:val="19"/>
                <w:szCs w:val="19"/>
              </w:rPr>
              <w:br/>
            </w:r>
            <w:hyperlink r:id="rId1431" w:history="1">
              <w:r w:rsidR="00967D6B" w:rsidRPr="00967D6B">
                <w:rPr>
                  <w:rFonts w:ascii="Arial" w:eastAsiaTheme="minorHAnsi" w:hAnsi="Arial" w:cs="Arial"/>
                  <w:color w:val="3366BB"/>
                  <w:sz w:val="19"/>
                  <w:szCs w:val="19"/>
                  <w:shd w:val="clear" w:color="auto" w:fill="F9F9F9"/>
                </w:rPr>
                <w:t>TNI EL-V1-2016-Rev.2.1 (V1,M2 4.6.4)</w:t>
              </w:r>
            </w:hyperlink>
            <w:r w:rsidR="00967D6B" w:rsidRPr="00967D6B">
              <w:rPr>
                <w:rFonts w:ascii="Arial" w:eastAsiaTheme="minorHAnsi" w:hAnsi="Arial" w:cs="Arial"/>
                <w:color w:val="202122"/>
                <w:sz w:val="19"/>
                <w:szCs w:val="19"/>
              </w:rPr>
              <w:br/>
            </w:r>
            <w:hyperlink r:id="rId1432" w:history="1">
              <w:r w:rsidR="00967D6B" w:rsidRPr="00967D6B">
                <w:rPr>
                  <w:rFonts w:ascii="Arial" w:eastAsiaTheme="minorHAnsi" w:hAnsi="Arial" w:cs="Arial"/>
                  <w:color w:val="3366BB"/>
                  <w:sz w:val="19"/>
                  <w:szCs w:val="19"/>
                  <w:shd w:val="clear" w:color="auto" w:fill="F9F9F9"/>
                </w:rPr>
                <w:t>USDA Administrative Procedures for the PDP 7.1</w:t>
              </w:r>
            </w:hyperlink>
            <w:r w:rsidR="00967D6B" w:rsidRPr="00967D6B">
              <w:rPr>
                <w:rFonts w:ascii="Arial" w:eastAsiaTheme="minorHAnsi" w:hAnsi="Arial" w:cs="Arial"/>
                <w:color w:val="202122"/>
                <w:sz w:val="19"/>
                <w:szCs w:val="19"/>
              </w:rPr>
              <w:br/>
            </w:r>
            <w:hyperlink r:id="rId1433" w:history="1">
              <w:r w:rsidR="00967D6B" w:rsidRPr="00967D6B">
                <w:rPr>
                  <w:rFonts w:ascii="Arial" w:eastAsiaTheme="minorHAnsi" w:hAnsi="Arial" w:cs="Arial"/>
                  <w:color w:val="3366BB"/>
                  <w:sz w:val="19"/>
                  <w:szCs w:val="19"/>
                  <w:shd w:val="clear" w:color="auto" w:fill="F9F9F9"/>
                </w:rPr>
                <w:t>WHO Technical Report Series, #961, Annex 13, 7.1 and 7.3</w:t>
              </w:r>
            </w:hyperlink>
            <w:r w:rsidR="00967D6B" w:rsidRPr="00967D6B">
              <w:rPr>
                <w:rFonts w:ascii="Arial" w:eastAsiaTheme="minorHAnsi" w:hAnsi="Arial" w:cs="Arial"/>
                <w:color w:val="202122"/>
                <w:sz w:val="19"/>
                <w:szCs w:val="19"/>
              </w:rPr>
              <w:br/>
            </w:r>
            <w:hyperlink r:id="rId1434" w:history="1">
              <w:r w:rsidR="00967D6B" w:rsidRPr="00967D6B">
                <w:rPr>
                  <w:rFonts w:ascii="Arial" w:eastAsiaTheme="minorHAnsi" w:hAnsi="Arial" w:cs="Arial"/>
                  <w:color w:val="3366BB"/>
                  <w:sz w:val="19"/>
                  <w:szCs w:val="19"/>
                  <w:shd w:val="clear" w:color="auto" w:fill="F9F9F9"/>
                </w:rPr>
                <w:t>WHO Technical Report Series, #986, Annex 2, 14.8</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15.4</w:t>
            </w:r>
            <w:r w:rsidRPr="00DC104A">
              <w:rPr>
                <w:rFonts w:ascii="Arial" w:hAnsi="Arial" w:cs="Arial"/>
                <w:color w:val="202122"/>
                <w:sz w:val="19"/>
                <w:szCs w:val="19"/>
              </w:rPr>
              <w:t> The system should provide a means for ordering inventory through a qualified vendor using a vendor master list containing approval status for order validation.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435" w:history="1">
              <w:r w:rsidR="00DC104A" w:rsidRPr="00DC104A">
                <w:rPr>
                  <w:rStyle w:val="Hyperlink"/>
                  <w:rFonts w:ascii="Arial" w:hAnsi="Arial" w:cs="Arial"/>
                  <w:color w:val="3366BB"/>
                  <w:sz w:val="19"/>
                  <w:szCs w:val="19"/>
                  <w:u w:val="none"/>
                </w:rPr>
                <w:t>21 CFR Part 211.196</w:t>
              </w:r>
            </w:hyperlink>
            <w:r w:rsidR="00DC104A" w:rsidRPr="00DC104A">
              <w:rPr>
                <w:rFonts w:ascii="Arial" w:hAnsi="Arial" w:cs="Arial"/>
                <w:color w:val="202122"/>
                <w:sz w:val="19"/>
                <w:szCs w:val="19"/>
              </w:rPr>
              <w:br/>
            </w:r>
            <w:hyperlink r:id="rId1436" w:history="1">
              <w:r w:rsidR="00DC104A" w:rsidRPr="00DC104A">
                <w:rPr>
                  <w:rStyle w:val="Hyperlink"/>
                  <w:rFonts w:ascii="Arial" w:hAnsi="Arial" w:cs="Arial"/>
                  <w:color w:val="3366BB"/>
                  <w:sz w:val="19"/>
                  <w:szCs w:val="19"/>
                  <w:u w:val="none"/>
                </w:rPr>
                <w:t>21 CFR Part 212.90</w:t>
              </w:r>
            </w:hyperlink>
            <w:r w:rsidR="00DC104A" w:rsidRPr="00DC104A">
              <w:rPr>
                <w:rFonts w:ascii="Arial" w:hAnsi="Arial" w:cs="Arial"/>
                <w:color w:val="202122"/>
                <w:sz w:val="19"/>
                <w:szCs w:val="19"/>
              </w:rPr>
              <w:br/>
            </w:r>
            <w:hyperlink r:id="rId1437" w:history="1">
              <w:r w:rsidR="00DC104A" w:rsidRPr="00DC104A">
                <w:rPr>
                  <w:rStyle w:val="Hyperlink"/>
                  <w:rFonts w:ascii="Arial" w:hAnsi="Arial" w:cs="Arial"/>
                  <w:color w:val="3366BB"/>
                  <w:sz w:val="19"/>
                  <w:szCs w:val="19"/>
                  <w:u w:val="none"/>
                </w:rPr>
                <w:t>21 CFR Part 225.110</w:t>
              </w:r>
            </w:hyperlink>
            <w:r w:rsidR="00DC104A" w:rsidRPr="00DC104A">
              <w:rPr>
                <w:rFonts w:ascii="Arial" w:hAnsi="Arial" w:cs="Arial"/>
                <w:color w:val="202122"/>
                <w:sz w:val="19"/>
                <w:szCs w:val="19"/>
              </w:rPr>
              <w:br/>
            </w:r>
            <w:hyperlink r:id="rId1438"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39" w:history="1">
              <w:r w:rsidR="00DC104A" w:rsidRPr="00DC104A">
                <w:rPr>
                  <w:rStyle w:val="Hyperlink"/>
                  <w:rFonts w:ascii="Arial" w:hAnsi="Arial" w:cs="Arial"/>
                  <w:color w:val="3366BB"/>
                  <w:sz w:val="19"/>
                  <w:szCs w:val="19"/>
                  <w:u w:val="none"/>
                </w:rPr>
                <w:t>29 CFR Part 1910.1450 Appendix A (I)</w:t>
              </w:r>
            </w:hyperlink>
            <w:r w:rsidR="00DC104A" w:rsidRPr="00DC104A">
              <w:rPr>
                <w:rFonts w:ascii="Arial" w:hAnsi="Arial" w:cs="Arial"/>
                <w:color w:val="202122"/>
                <w:sz w:val="19"/>
                <w:szCs w:val="19"/>
              </w:rPr>
              <w:br/>
            </w:r>
            <w:hyperlink r:id="rId1440" w:history="1">
              <w:r w:rsidR="00DC104A" w:rsidRPr="00DC104A">
                <w:rPr>
                  <w:rStyle w:val="Hyperlink"/>
                  <w:rFonts w:ascii="Arial" w:hAnsi="Arial" w:cs="Arial"/>
                  <w:color w:val="3366BB"/>
                  <w:sz w:val="19"/>
                  <w:szCs w:val="19"/>
                  <w:u w:val="none"/>
                </w:rPr>
                <w:t>A2LA C211 4.6</w:t>
              </w:r>
            </w:hyperlink>
            <w:r w:rsidR="00DC104A" w:rsidRPr="00DC104A">
              <w:rPr>
                <w:rFonts w:ascii="Arial" w:hAnsi="Arial" w:cs="Arial"/>
                <w:color w:val="202122"/>
                <w:sz w:val="19"/>
                <w:szCs w:val="19"/>
              </w:rPr>
              <w:br/>
            </w:r>
            <w:hyperlink r:id="rId1441" w:history="1">
              <w:r w:rsidR="00DC104A" w:rsidRPr="00DC104A">
                <w:rPr>
                  <w:rStyle w:val="Hyperlink"/>
                  <w:rFonts w:ascii="Arial" w:hAnsi="Arial" w:cs="Arial"/>
                  <w:color w:val="3366BB"/>
                  <w:sz w:val="19"/>
                  <w:szCs w:val="19"/>
                  <w:u w:val="none"/>
                </w:rPr>
                <w:t>ASTM E1578-18 E-8-5</w:t>
              </w:r>
            </w:hyperlink>
            <w:r w:rsidR="00DC104A" w:rsidRPr="00DC104A">
              <w:rPr>
                <w:rFonts w:ascii="Arial" w:hAnsi="Arial" w:cs="Arial"/>
                <w:color w:val="202122"/>
                <w:sz w:val="19"/>
                <w:szCs w:val="19"/>
              </w:rPr>
              <w:br/>
            </w:r>
            <w:hyperlink r:id="rId144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43" w:history="1">
              <w:r w:rsidR="00DC104A" w:rsidRPr="00DC104A">
                <w:rPr>
                  <w:rStyle w:val="Hyperlink"/>
                  <w:rFonts w:ascii="Arial" w:hAnsi="Arial" w:cs="Arial"/>
                  <w:color w:val="3366BB"/>
                  <w:sz w:val="19"/>
                  <w:szCs w:val="19"/>
                  <w:u w:val="none"/>
                </w:rPr>
                <w:t>TNI EL-V1-2016-Rev.2.1 (V1,M2 4.6.2)</w:t>
              </w:r>
            </w:hyperlink>
            <w:r w:rsidR="00DC104A" w:rsidRPr="00DC104A">
              <w:rPr>
                <w:rFonts w:ascii="Arial" w:hAnsi="Arial" w:cs="Arial"/>
                <w:color w:val="202122"/>
                <w:sz w:val="19"/>
                <w:szCs w:val="19"/>
              </w:rPr>
              <w:br/>
            </w:r>
            <w:hyperlink r:id="rId1444" w:history="1">
              <w:r w:rsidR="00DC104A" w:rsidRPr="00DC104A">
                <w:rPr>
                  <w:rStyle w:val="Hyperlink"/>
                  <w:rFonts w:ascii="Arial" w:hAnsi="Arial" w:cs="Arial"/>
                  <w:color w:val="3366BB"/>
                  <w:sz w:val="19"/>
                  <w:szCs w:val="19"/>
                  <w:u w:val="none"/>
                </w:rPr>
                <w:t>USDA Hemp Production Program Laboratory Testing Guidelines, Summary of Practice 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15.5</w:t>
            </w:r>
            <w:r w:rsidRPr="00DC104A">
              <w:rPr>
                <w:rFonts w:ascii="Arial" w:hAnsi="Arial" w:cs="Arial"/>
                <w:color w:val="202122"/>
                <w:sz w:val="19"/>
                <w:szCs w:val="19"/>
              </w:rPr>
              <w:t> The system should provide a means for accurately recording the receipt, approval, distribution, and disposal of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445" w:history="1">
              <w:r w:rsidR="00DC104A" w:rsidRPr="00DC104A">
                <w:rPr>
                  <w:rStyle w:val="Hyperlink"/>
                  <w:rFonts w:ascii="Arial" w:hAnsi="Arial" w:cs="Arial"/>
                  <w:color w:val="3366BB"/>
                  <w:sz w:val="19"/>
                  <w:szCs w:val="19"/>
                  <w:u w:val="none"/>
                </w:rPr>
                <w:t>21 CFR Part 211.82 (b)</w:t>
              </w:r>
            </w:hyperlink>
            <w:r w:rsidR="00DC104A" w:rsidRPr="00DC104A">
              <w:rPr>
                <w:rFonts w:ascii="Arial" w:hAnsi="Arial" w:cs="Arial"/>
                <w:color w:val="202122"/>
                <w:sz w:val="19"/>
                <w:szCs w:val="19"/>
              </w:rPr>
              <w:br/>
            </w:r>
            <w:hyperlink r:id="rId1446" w:history="1">
              <w:r w:rsidR="00DC104A" w:rsidRPr="00DC104A">
                <w:rPr>
                  <w:rStyle w:val="Hyperlink"/>
                  <w:rFonts w:ascii="Arial" w:hAnsi="Arial" w:cs="Arial"/>
                  <w:color w:val="3366BB"/>
                  <w:sz w:val="19"/>
                  <w:szCs w:val="19"/>
                  <w:u w:val="none"/>
                </w:rPr>
                <w:t>21 CFR Part 211.84 (a)</w:t>
              </w:r>
            </w:hyperlink>
            <w:r w:rsidR="00DC104A" w:rsidRPr="00DC104A">
              <w:rPr>
                <w:rFonts w:ascii="Arial" w:hAnsi="Arial" w:cs="Arial"/>
                <w:color w:val="202122"/>
                <w:sz w:val="19"/>
                <w:szCs w:val="19"/>
              </w:rPr>
              <w:br/>
            </w:r>
            <w:hyperlink r:id="rId1447"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48"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49" w:history="1">
              <w:r w:rsidR="00DC104A" w:rsidRPr="00DC104A">
                <w:rPr>
                  <w:rStyle w:val="Hyperlink"/>
                  <w:rFonts w:ascii="Arial" w:hAnsi="Arial" w:cs="Arial"/>
                  <w:color w:val="3366BB"/>
                  <w:sz w:val="19"/>
                  <w:szCs w:val="19"/>
                  <w:u w:val="none"/>
                </w:rPr>
                <w:t>21 CFR Part 211.142 (a)</w:t>
              </w:r>
            </w:hyperlink>
            <w:r w:rsidR="00DC104A" w:rsidRPr="00DC104A">
              <w:rPr>
                <w:rFonts w:ascii="Arial" w:hAnsi="Arial" w:cs="Arial"/>
                <w:color w:val="202122"/>
                <w:sz w:val="19"/>
                <w:szCs w:val="19"/>
              </w:rPr>
              <w:br/>
            </w:r>
            <w:hyperlink r:id="rId1450" w:history="1">
              <w:r w:rsidR="00DC104A" w:rsidRPr="00DC104A">
                <w:rPr>
                  <w:rStyle w:val="Hyperlink"/>
                  <w:rFonts w:ascii="Arial" w:hAnsi="Arial" w:cs="Arial"/>
                  <w:color w:val="3366BB"/>
                  <w:sz w:val="19"/>
                  <w:szCs w:val="19"/>
                  <w:u w:val="none"/>
                </w:rPr>
                <w:t>21 CFR Part 212.40 (c)</w:t>
              </w:r>
            </w:hyperlink>
            <w:r w:rsidR="00DC104A" w:rsidRPr="00DC104A">
              <w:rPr>
                <w:rFonts w:ascii="Arial" w:hAnsi="Arial" w:cs="Arial"/>
                <w:color w:val="202122"/>
                <w:sz w:val="19"/>
                <w:szCs w:val="19"/>
              </w:rPr>
              <w:br/>
            </w:r>
            <w:hyperlink r:id="rId1451" w:history="1">
              <w:r w:rsidR="00DC104A" w:rsidRPr="00DC104A">
                <w:rPr>
                  <w:rStyle w:val="Hyperlink"/>
                  <w:rFonts w:ascii="Arial" w:hAnsi="Arial" w:cs="Arial"/>
                  <w:color w:val="3366BB"/>
                  <w:sz w:val="19"/>
                  <w:szCs w:val="19"/>
                  <w:u w:val="none"/>
                </w:rPr>
                <w:t>ASTM E1578-18 E-8-6</w:t>
              </w:r>
            </w:hyperlink>
            <w:r w:rsidR="00DC104A" w:rsidRPr="00DC104A">
              <w:rPr>
                <w:rFonts w:ascii="Arial" w:hAnsi="Arial" w:cs="Arial"/>
                <w:color w:val="202122"/>
                <w:sz w:val="19"/>
                <w:szCs w:val="19"/>
              </w:rPr>
              <w:br/>
            </w:r>
            <w:hyperlink r:id="rId1452" w:history="1">
              <w:r w:rsidR="00DC104A" w:rsidRPr="00DC104A">
                <w:rPr>
                  <w:rStyle w:val="Hyperlink"/>
                  <w:rFonts w:ascii="Arial" w:hAnsi="Arial" w:cs="Arial"/>
                  <w:color w:val="3366BB"/>
                  <w:sz w:val="19"/>
                  <w:szCs w:val="19"/>
                  <w:u w:val="none"/>
                </w:rPr>
                <w:t>WHO Technical Report Series, #986, Annex 2, 12.18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15.6</w:t>
            </w:r>
            <w:r w:rsidRPr="00DC104A">
              <w:rPr>
                <w:rFonts w:ascii="Arial" w:hAnsi="Arial" w:cs="Arial"/>
                <w:color w:val="202122"/>
                <w:sz w:val="19"/>
                <w:szCs w:val="19"/>
              </w:rPr>
              <w:t> The system should provide a means for quarantining specific material types until they can be validated by a quality control test or disposed of.</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453"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54"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55" w:history="1">
              <w:r w:rsidR="00DC104A" w:rsidRPr="00DC104A">
                <w:rPr>
                  <w:rStyle w:val="Hyperlink"/>
                  <w:rFonts w:ascii="Arial" w:hAnsi="Arial" w:cs="Arial"/>
                  <w:color w:val="3366BB"/>
                  <w:sz w:val="19"/>
                  <w:szCs w:val="19"/>
                  <w:u w:val="none"/>
                </w:rPr>
                <w:t>42 CFR Part 493.1252 (d)</w:t>
              </w:r>
            </w:hyperlink>
            <w:r w:rsidR="00DC104A" w:rsidRPr="00DC104A">
              <w:rPr>
                <w:rFonts w:ascii="Arial" w:hAnsi="Arial" w:cs="Arial"/>
                <w:color w:val="202122"/>
                <w:sz w:val="19"/>
                <w:szCs w:val="19"/>
              </w:rPr>
              <w:br/>
            </w:r>
            <w:hyperlink r:id="rId1456" w:history="1">
              <w:r w:rsidR="00DC104A" w:rsidRPr="00DC104A">
                <w:rPr>
                  <w:rStyle w:val="Hyperlink"/>
                  <w:rFonts w:ascii="Arial" w:hAnsi="Arial" w:cs="Arial"/>
                  <w:color w:val="3366BB"/>
                  <w:sz w:val="19"/>
                  <w:szCs w:val="19"/>
                  <w:u w:val="none"/>
                </w:rPr>
                <w:t>ASTM E1578-18 E-8-7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Default="00DC104A" w:rsidP="00DC104A">
            <w:pPr>
              <w:rPr>
                <w:rFonts w:ascii="Arial" w:hAnsi="Arial" w:cs="Arial"/>
                <w:color w:val="202122"/>
                <w:sz w:val="19"/>
                <w:szCs w:val="19"/>
              </w:rPr>
            </w:pPr>
            <w:r w:rsidRPr="00DC104A">
              <w:rPr>
                <w:rFonts w:ascii="Arial" w:hAnsi="Arial" w:cs="Arial"/>
                <w:b/>
                <w:bCs/>
                <w:color w:val="202122"/>
                <w:sz w:val="19"/>
                <w:szCs w:val="19"/>
              </w:rPr>
              <w:t>15.7</w:t>
            </w:r>
            <w:r w:rsidRPr="00DC104A">
              <w:rPr>
                <w:rFonts w:ascii="Arial" w:hAnsi="Arial" w:cs="Arial"/>
                <w:color w:val="202122"/>
                <w:sz w:val="19"/>
                <w:szCs w:val="19"/>
              </w:rPr>
              <w:t> The system should allow authorized personnel to retire faulty or poor quality materials from use.</w:t>
            </w:r>
          </w:p>
          <w:p w:rsidR="00DC104A" w:rsidRPr="00DC104A" w:rsidRDefault="00DC104A" w:rsidP="00DC104A">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lang w:val="es-ES_tradnl"/>
              </w:rPr>
            </w:pPr>
            <w:hyperlink r:id="rId1457" w:history="1">
              <w:r w:rsidR="00DC104A" w:rsidRPr="00DC104A">
                <w:rPr>
                  <w:rStyle w:val="Hyperlink"/>
                  <w:rFonts w:ascii="Arial" w:hAnsi="Arial" w:cs="Arial"/>
                  <w:color w:val="3366BB"/>
                  <w:sz w:val="19"/>
                  <w:szCs w:val="19"/>
                  <w:u w:val="none"/>
                  <w:lang w:val="es-ES_tradnl"/>
                </w:rPr>
                <w:t xml:space="preserve">21 CFR </w:t>
              </w:r>
              <w:proofErr w:type="spellStart"/>
              <w:r w:rsidR="00DC104A" w:rsidRPr="00DC104A">
                <w:rPr>
                  <w:rStyle w:val="Hyperlink"/>
                  <w:rFonts w:ascii="Arial" w:hAnsi="Arial" w:cs="Arial"/>
                  <w:color w:val="3366BB"/>
                  <w:sz w:val="19"/>
                  <w:szCs w:val="19"/>
                  <w:u w:val="none"/>
                  <w:lang w:val="es-ES_tradnl"/>
                </w:rPr>
                <w:t>Part</w:t>
              </w:r>
              <w:proofErr w:type="spellEnd"/>
              <w:r w:rsidR="00DC104A" w:rsidRPr="00DC104A">
                <w:rPr>
                  <w:rStyle w:val="Hyperlink"/>
                  <w:rFonts w:ascii="Arial" w:hAnsi="Arial" w:cs="Arial"/>
                  <w:color w:val="3366BB"/>
                  <w:sz w:val="19"/>
                  <w:szCs w:val="19"/>
                  <w:u w:val="none"/>
                  <w:lang w:val="es-ES_tradnl"/>
                </w:rPr>
                <w:t xml:space="preserve"> 211.89</w:t>
              </w:r>
            </w:hyperlink>
            <w:r w:rsidR="00DC104A" w:rsidRPr="00DC104A">
              <w:rPr>
                <w:rFonts w:ascii="Arial" w:hAnsi="Arial" w:cs="Arial"/>
                <w:color w:val="202122"/>
                <w:sz w:val="19"/>
                <w:szCs w:val="19"/>
                <w:lang w:val="es-ES_tradnl"/>
              </w:rPr>
              <w:br/>
            </w:r>
            <w:hyperlink r:id="rId1458" w:history="1">
              <w:r w:rsidR="00DC104A" w:rsidRPr="00DC104A">
                <w:rPr>
                  <w:rStyle w:val="Hyperlink"/>
                  <w:rFonts w:ascii="Arial" w:hAnsi="Arial" w:cs="Arial"/>
                  <w:color w:val="3366BB"/>
                  <w:sz w:val="19"/>
                  <w:szCs w:val="19"/>
                  <w:u w:val="none"/>
                  <w:lang w:val="es-ES_tradnl"/>
                </w:rPr>
                <w:t>ASTM E1578-18 E-8-8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15.8</w:t>
            </w:r>
            <w:r w:rsidRPr="00DC104A">
              <w:rPr>
                <w:rFonts w:ascii="Arial" w:hAnsi="Arial" w:cs="Arial"/>
                <w:color w:val="202122"/>
                <w:sz w:val="19"/>
                <w:szCs w:val="19"/>
              </w:rPr>
              <w:t> The system shall clearly designate a standard or reagent as being disposed or consumed.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BB73BD" w:rsidRDefault="00BB73B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6" w:name="_16._Investigation_and"/>
      <w:bookmarkEnd w:id="16"/>
      <w:r>
        <w:rPr>
          <w:rStyle w:val="mw-headline"/>
          <w:rFonts w:ascii="Arial" w:hAnsi="Arial" w:cs="Arial"/>
          <w:b w:val="0"/>
          <w:bCs w:val="0"/>
          <w:color w:val="000000"/>
          <w:sz w:val="29"/>
          <w:szCs w:val="29"/>
        </w:rPr>
        <w:t>16. Investigation and quality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spacing w:before="240" w:after="240"/>
              <w:rPr>
                <w:rFonts w:ascii="Arial" w:hAnsi="Arial" w:cs="Arial"/>
                <w:color w:val="202122"/>
                <w:sz w:val="19"/>
                <w:szCs w:val="19"/>
              </w:rPr>
            </w:pPr>
            <w:hyperlink r:id="rId1459" w:history="1">
              <w:r w:rsidR="00DC104A" w:rsidRPr="00DC104A">
                <w:rPr>
                  <w:rStyle w:val="Hyperlink"/>
                  <w:rFonts w:ascii="Arial" w:hAnsi="Arial" w:cs="Arial"/>
                  <w:color w:val="3366BB"/>
                  <w:sz w:val="19"/>
                  <w:szCs w:val="19"/>
                  <w:u w:val="none"/>
                </w:rPr>
                <w:t>21 CFR Part 312.62 (b)</w:t>
              </w:r>
            </w:hyperlink>
            <w:r w:rsidR="00DC104A" w:rsidRPr="00DC104A">
              <w:rPr>
                <w:rFonts w:ascii="Arial" w:hAnsi="Arial" w:cs="Arial"/>
                <w:color w:val="202122"/>
                <w:sz w:val="19"/>
                <w:szCs w:val="19"/>
              </w:rPr>
              <w:br/>
            </w:r>
            <w:hyperlink r:id="rId1460" w:history="1">
              <w:r w:rsidR="00DC104A" w:rsidRPr="00DC104A">
                <w:rPr>
                  <w:rStyle w:val="Hyperlink"/>
                  <w:rFonts w:ascii="Arial" w:hAnsi="Arial" w:cs="Arial"/>
                  <w:color w:val="3366BB"/>
                  <w:sz w:val="19"/>
                  <w:szCs w:val="19"/>
                  <w:u w:val="none"/>
                </w:rPr>
                <w:t>21 CFR Part 812.140 (a-3)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16.1</w:t>
            </w:r>
            <w:r w:rsidRPr="00DC104A">
              <w:rPr>
                <w:rFonts w:ascii="Arial" w:hAnsi="Arial" w:cs="Arial"/>
                <w:color w:val="202122"/>
                <w:sz w:val="19"/>
                <w:szCs w:val="19"/>
              </w:rPr>
              <w:t> The system shall be able to create and accurately maintain complete case histories, allowing them to be electronically signed.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461" w:history="1">
              <w:r w:rsidR="00DC104A" w:rsidRPr="00DC104A">
                <w:rPr>
                  <w:rStyle w:val="Hyperlink"/>
                  <w:rFonts w:ascii="Arial" w:hAnsi="Arial" w:cs="Arial"/>
                  <w:color w:val="3366BB"/>
                  <w:sz w:val="19"/>
                  <w:szCs w:val="19"/>
                  <w:u w:val="none"/>
                </w:rPr>
                <w:t>21 CFR Part 312.57 (a)</w:t>
              </w:r>
            </w:hyperlink>
            <w:r w:rsidR="00DC104A" w:rsidRPr="00DC104A">
              <w:rPr>
                <w:rFonts w:ascii="Arial" w:hAnsi="Arial" w:cs="Arial"/>
                <w:color w:val="202122"/>
                <w:sz w:val="19"/>
                <w:szCs w:val="19"/>
              </w:rPr>
              <w:br/>
            </w:r>
            <w:hyperlink r:id="rId1462" w:history="1">
              <w:r w:rsidR="00DC104A" w:rsidRPr="00DC104A">
                <w:rPr>
                  <w:rStyle w:val="Hyperlink"/>
                  <w:rFonts w:ascii="Arial" w:hAnsi="Arial" w:cs="Arial"/>
                  <w:color w:val="3366BB"/>
                  <w:sz w:val="19"/>
                  <w:szCs w:val="19"/>
                  <w:u w:val="none"/>
                </w:rPr>
                <w:t>21 CFR Part 312.62 (a)</w:t>
              </w:r>
            </w:hyperlink>
            <w:r w:rsidR="00DC104A" w:rsidRPr="00DC104A">
              <w:rPr>
                <w:rFonts w:ascii="Arial" w:hAnsi="Arial" w:cs="Arial"/>
                <w:color w:val="202122"/>
                <w:sz w:val="19"/>
                <w:szCs w:val="19"/>
              </w:rPr>
              <w:br/>
            </w:r>
            <w:hyperlink r:id="rId1463"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64" w:history="1">
              <w:r w:rsidR="00DC104A" w:rsidRPr="00DC104A">
                <w:rPr>
                  <w:rStyle w:val="Hyperlink"/>
                  <w:rFonts w:ascii="Arial" w:hAnsi="Arial" w:cs="Arial"/>
                  <w:color w:val="3366BB"/>
                  <w:sz w:val="19"/>
                  <w:szCs w:val="19"/>
                  <w:u w:val="none"/>
                </w:rPr>
                <w:t>21 CFR Part 812.140 (a-2) and (b-2)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16.2</w:t>
            </w:r>
            <w:r w:rsidRPr="00DC104A">
              <w:rPr>
                <w:rFonts w:ascii="Arial" w:hAnsi="Arial" w:cs="Arial"/>
                <w:color w:val="202122"/>
                <w:sz w:val="19"/>
                <w:szCs w:val="19"/>
              </w:rPr>
              <w:t> </w:t>
            </w:r>
            <w:r w:rsidR="00EF163A" w:rsidRPr="00EF163A">
              <w:rPr>
                <w:rFonts w:ascii="Arial" w:hAnsi="Arial" w:cs="Arial"/>
                <w:color w:val="202122"/>
                <w:sz w:val="19"/>
                <w:szCs w:val="19"/>
              </w:rPr>
              <w:t>The system shall be able to accurately track the reception, use, storage, shipment and disposition of investigational cannabis-related drugs, including details such as, but not limited to, type, quantity, unique identifiers, dates, names, reasoning for return or disposition, shipping demographics, and signatures.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465" w:history="1">
              <w:r w:rsidR="00D3713B" w:rsidRPr="00D3713B">
                <w:rPr>
                  <w:rFonts w:ascii="Arial" w:eastAsiaTheme="minorHAnsi" w:hAnsi="Arial" w:cs="Arial"/>
                  <w:color w:val="3366BB"/>
                  <w:sz w:val="19"/>
                  <w:szCs w:val="19"/>
                  <w:shd w:val="clear" w:color="auto" w:fill="F9F9F9"/>
                </w:rPr>
                <w:t>21 CFR Part 1.1152 (c)</w:t>
              </w:r>
            </w:hyperlink>
            <w:r w:rsidR="00D3713B" w:rsidRPr="00D3713B">
              <w:rPr>
                <w:rFonts w:ascii="Arial" w:eastAsiaTheme="minorHAnsi" w:hAnsi="Arial" w:cs="Arial"/>
                <w:color w:val="202122"/>
                <w:sz w:val="19"/>
                <w:szCs w:val="19"/>
              </w:rPr>
              <w:br/>
            </w:r>
            <w:hyperlink r:id="rId1466" w:history="1">
              <w:r w:rsidR="00D3713B" w:rsidRPr="00D3713B">
                <w:rPr>
                  <w:rFonts w:ascii="Arial" w:eastAsiaTheme="minorHAnsi" w:hAnsi="Arial" w:cs="Arial"/>
                  <w:color w:val="3366BB"/>
                  <w:sz w:val="19"/>
                  <w:szCs w:val="19"/>
                  <w:shd w:val="clear" w:color="auto" w:fill="F9F9F9"/>
                </w:rPr>
                <w:t>21 CFR Part 58.81 (a)</w:t>
              </w:r>
            </w:hyperlink>
            <w:r w:rsidR="00D3713B" w:rsidRPr="00D3713B">
              <w:rPr>
                <w:rFonts w:ascii="Arial" w:eastAsiaTheme="minorHAnsi" w:hAnsi="Arial" w:cs="Arial"/>
                <w:color w:val="202122"/>
                <w:sz w:val="19"/>
                <w:szCs w:val="19"/>
              </w:rPr>
              <w:br/>
            </w:r>
            <w:hyperlink r:id="rId1467" w:history="1">
              <w:r w:rsidR="00D3713B" w:rsidRPr="00D3713B">
                <w:rPr>
                  <w:rFonts w:ascii="Arial" w:eastAsiaTheme="minorHAnsi" w:hAnsi="Arial" w:cs="Arial"/>
                  <w:color w:val="3366BB"/>
                  <w:sz w:val="19"/>
                  <w:szCs w:val="19"/>
                  <w:shd w:val="clear" w:color="auto" w:fill="F9F9F9"/>
                </w:rPr>
                <w:t>21 CFR Part 211.100</w:t>
              </w:r>
            </w:hyperlink>
            <w:r w:rsidR="00D3713B" w:rsidRPr="00D3713B">
              <w:rPr>
                <w:rFonts w:ascii="Arial" w:eastAsiaTheme="minorHAnsi" w:hAnsi="Arial" w:cs="Arial"/>
                <w:color w:val="202122"/>
                <w:sz w:val="19"/>
                <w:szCs w:val="19"/>
              </w:rPr>
              <w:br/>
            </w:r>
            <w:hyperlink r:id="rId1468" w:history="1">
              <w:r w:rsidR="00D3713B" w:rsidRPr="00D3713B">
                <w:rPr>
                  <w:rFonts w:ascii="Arial" w:eastAsiaTheme="minorHAnsi" w:hAnsi="Arial" w:cs="Arial"/>
                  <w:color w:val="3366BB"/>
                  <w:sz w:val="19"/>
                  <w:szCs w:val="19"/>
                  <w:shd w:val="clear" w:color="auto" w:fill="F9F9F9"/>
                </w:rPr>
                <w:t>21 CFR Part 211.111</w:t>
              </w:r>
            </w:hyperlink>
            <w:r w:rsidR="00D3713B" w:rsidRPr="00D3713B">
              <w:rPr>
                <w:rFonts w:ascii="Arial" w:eastAsiaTheme="minorHAnsi" w:hAnsi="Arial" w:cs="Arial"/>
                <w:color w:val="202122"/>
                <w:sz w:val="19"/>
                <w:szCs w:val="19"/>
              </w:rPr>
              <w:br/>
            </w:r>
            <w:hyperlink r:id="rId1469" w:history="1">
              <w:r w:rsidR="00D3713B" w:rsidRPr="00D3713B">
                <w:rPr>
                  <w:rFonts w:ascii="Arial" w:eastAsiaTheme="minorHAnsi" w:hAnsi="Arial" w:cs="Arial"/>
                  <w:color w:val="3366BB"/>
                  <w:sz w:val="19"/>
                  <w:szCs w:val="19"/>
                  <w:shd w:val="clear" w:color="auto" w:fill="F9F9F9"/>
                </w:rPr>
                <w:t>21 CFR Part 211.192</w:t>
              </w:r>
            </w:hyperlink>
            <w:r w:rsidR="00D3713B" w:rsidRPr="00D3713B">
              <w:rPr>
                <w:rFonts w:ascii="Arial" w:eastAsiaTheme="minorHAnsi" w:hAnsi="Arial" w:cs="Arial"/>
                <w:color w:val="202122"/>
                <w:sz w:val="19"/>
                <w:szCs w:val="19"/>
              </w:rPr>
              <w:br/>
            </w:r>
            <w:hyperlink r:id="rId1470" w:history="1">
              <w:r w:rsidR="00D3713B" w:rsidRPr="00D3713B">
                <w:rPr>
                  <w:rFonts w:ascii="Arial" w:eastAsiaTheme="minorHAnsi" w:hAnsi="Arial" w:cs="Arial"/>
                  <w:color w:val="3366BB"/>
                  <w:sz w:val="19"/>
                  <w:szCs w:val="19"/>
                  <w:shd w:val="clear" w:color="auto" w:fill="F9F9F9"/>
                </w:rPr>
                <w:t>21 CFR Part 211.194</w:t>
              </w:r>
            </w:hyperlink>
            <w:r w:rsidR="00D3713B" w:rsidRPr="00D3713B">
              <w:rPr>
                <w:rFonts w:ascii="Arial" w:eastAsiaTheme="minorHAnsi" w:hAnsi="Arial" w:cs="Arial"/>
                <w:color w:val="202122"/>
                <w:sz w:val="19"/>
                <w:szCs w:val="19"/>
              </w:rPr>
              <w:br/>
            </w:r>
            <w:hyperlink r:id="rId1471" w:history="1">
              <w:r w:rsidR="00D3713B" w:rsidRPr="00D3713B">
                <w:rPr>
                  <w:rFonts w:ascii="Arial" w:eastAsiaTheme="minorHAnsi" w:hAnsi="Arial" w:cs="Arial"/>
                  <w:color w:val="3366BB"/>
                  <w:sz w:val="19"/>
                  <w:szCs w:val="19"/>
                  <w:shd w:val="clear" w:color="auto" w:fill="F9F9F9"/>
                </w:rPr>
                <w:t>21 CFR Part 606.171</w:t>
              </w:r>
            </w:hyperlink>
            <w:r w:rsidR="00D3713B" w:rsidRPr="00D3713B">
              <w:rPr>
                <w:rFonts w:ascii="Arial" w:eastAsiaTheme="minorHAnsi" w:hAnsi="Arial" w:cs="Arial"/>
                <w:color w:val="202122"/>
                <w:sz w:val="19"/>
                <w:szCs w:val="19"/>
              </w:rPr>
              <w:br/>
            </w:r>
            <w:hyperlink r:id="rId1472" w:history="1">
              <w:r w:rsidR="00D3713B" w:rsidRPr="00D3713B">
                <w:rPr>
                  <w:rFonts w:ascii="Arial" w:eastAsiaTheme="minorHAnsi" w:hAnsi="Arial" w:cs="Arial"/>
                  <w:color w:val="3366BB"/>
                  <w:sz w:val="19"/>
                  <w:szCs w:val="19"/>
                  <w:shd w:val="clear" w:color="auto" w:fill="F9F9F9"/>
                </w:rPr>
                <w:t>42 CFR Part 493.1253 (b-2)</w:t>
              </w:r>
            </w:hyperlink>
            <w:r w:rsidR="00D3713B" w:rsidRPr="00D3713B">
              <w:rPr>
                <w:rFonts w:ascii="Arial" w:eastAsiaTheme="minorHAnsi" w:hAnsi="Arial" w:cs="Arial"/>
                <w:color w:val="202122"/>
                <w:sz w:val="19"/>
                <w:szCs w:val="19"/>
              </w:rPr>
              <w:br/>
            </w:r>
            <w:hyperlink r:id="rId1473" w:history="1">
              <w:r w:rsidR="00D3713B" w:rsidRPr="00D3713B">
                <w:rPr>
                  <w:rFonts w:ascii="Arial" w:eastAsiaTheme="minorHAnsi" w:hAnsi="Arial" w:cs="Arial"/>
                  <w:color w:val="3366BB"/>
                  <w:sz w:val="19"/>
                  <w:szCs w:val="19"/>
                  <w:shd w:val="clear" w:color="auto" w:fill="F9F9F9"/>
                </w:rPr>
                <w:t>A2LA C211 5.4</w:t>
              </w:r>
            </w:hyperlink>
            <w:r w:rsidR="00D3713B" w:rsidRPr="00D3713B">
              <w:rPr>
                <w:rFonts w:ascii="Arial" w:eastAsiaTheme="minorHAnsi" w:hAnsi="Arial" w:cs="Arial"/>
                <w:color w:val="202122"/>
                <w:sz w:val="19"/>
                <w:szCs w:val="19"/>
              </w:rPr>
              <w:br/>
            </w:r>
            <w:hyperlink r:id="rId1474" w:history="1">
              <w:r w:rsidR="00D3713B" w:rsidRPr="00D3713B">
                <w:rPr>
                  <w:rFonts w:ascii="Arial" w:eastAsiaTheme="minorHAnsi" w:hAnsi="Arial" w:cs="Arial"/>
                  <w:color w:val="3366BB"/>
                  <w:sz w:val="19"/>
                  <w:szCs w:val="19"/>
                  <w:shd w:val="clear" w:color="auto" w:fill="F9F9F9"/>
                </w:rPr>
                <w:t>ABFT Accreditation Manual C-16</w:t>
              </w:r>
            </w:hyperlink>
            <w:r w:rsidR="00D3713B" w:rsidRPr="00D3713B">
              <w:rPr>
                <w:rFonts w:ascii="Arial" w:eastAsiaTheme="minorHAnsi" w:hAnsi="Arial" w:cs="Arial"/>
                <w:color w:val="202122"/>
                <w:sz w:val="19"/>
                <w:szCs w:val="19"/>
              </w:rPr>
              <w:br/>
            </w:r>
            <w:hyperlink r:id="rId1475" w:history="1">
              <w:r w:rsidR="00D3713B" w:rsidRPr="00D3713B">
                <w:rPr>
                  <w:rFonts w:ascii="Arial" w:eastAsiaTheme="minorHAnsi" w:hAnsi="Arial" w:cs="Arial"/>
                  <w:color w:val="3366BB"/>
                  <w:sz w:val="19"/>
                  <w:szCs w:val="19"/>
                  <w:shd w:val="clear" w:color="auto" w:fill="F9F9F9"/>
                </w:rPr>
                <w:t>ABFT Accreditation Manual F-2</w:t>
              </w:r>
            </w:hyperlink>
            <w:r w:rsidR="00D3713B" w:rsidRPr="00D3713B">
              <w:rPr>
                <w:rFonts w:ascii="Arial" w:eastAsiaTheme="minorHAnsi" w:hAnsi="Arial" w:cs="Arial"/>
                <w:color w:val="202122"/>
                <w:sz w:val="19"/>
                <w:szCs w:val="19"/>
              </w:rPr>
              <w:br/>
            </w:r>
            <w:hyperlink r:id="rId1476" w:history="1">
              <w:r w:rsidR="00D3713B" w:rsidRPr="00D3713B">
                <w:rPr>
                  <w:rFonts w:ascii="Arial" w:eastAsiaTheme="minorHAnsi" w:hAnsi="Arial" w:cs="Arial"/>
                  <w:color w:val="3366BB"/>
                  <w:sz w:val="19"/>
                  <w:szCs w:val="19"/>
                  <w:shd w:val="clear" w:color="auto" w:fill="F9F9F9"/>
                </w:rPr>
                <w:t>ABFT Accreditation Manual J-3</w:t>
              </w:r>
            </w:hyperlink>
            <w:r w:rsidR="00D3713B" w:rsidRPr="00D3713B">
              <w:rPr>
                <w:rFonts w:ascii="Arial" w:eastAsiaTheme="minorHAnsi" w:hAnsi="Arial" w:cs="Arial"/>
                <w:color w:val="202122"/>
                <w:sz w:val="19"/>
                <w:szCs w:val="19"/>
              </w:rPr>
              <w:br/>
            </w:r>
            <w:hyperlink r:id="rId1477" w:history="1">
              <w:r w:rsidR="00D3713B" w:rsidRPr="00D3713B">
                <w:rPr>
                  <w:rFonts w:ascii="Arial" w:eastAsiaTheme="minorHAnsi" w:hAnsi="Arial" w:cs="Arial"/>
                  <w:color w:val="3366BB"/>
                  <w:sz w:val="19"/>
                  <w:szCs w:val="19"/>
                  <w:shd w:val="clear" w:color="auto" w:fill="F9F9F9"/>
                </w:rPr>
                <w:t>ASTM E1578-18 E-9-1</w:t>
              </w:r>
            </w:hyperlink>
            <w:r w:rsidR="00D3713B" w:rsidRPr="00D3713B">
              <w:rPr>
                <w:rFonts w:ascii="Arial" w:eastAsiaTheme="minorHAnsi" w:hAnsi="Arial" w:cs="Arial"/>
                <w:color w:val="202122"/>
                <w:sz w:val="19"/>
                <w:szCs w:val="19"/>
              </w:rPr>
              <w:br/>
            </w:r>
            <w:hyperlink r:id="rId1478" w:history="1">
              <w:r w:rsidR="00D3713B" w:rsidRPr="00D3713B">
                <w:rPr>
                  <w:rFonts w:ascii="Arial" w:eastAsiaTheme="minorHAnsi" w:hAnsi="Arial" w:cs="Arial"/>
                  <w:color w:val="3366BB"/>
                  <w:sz w:val="19"/>
                  <w:szCs w:val="19"/>
                  <w:shd w:val="clear" w:color="auto" w:fill="F9F9F9"/>
                </w:rPr>
                <w:t>BRC GSFS, Issue 8, 5.6.2.3</w:t>
              </w:r>
            </w:hyperlink>
            <w:r w:rsidR="00D3713B" w:rsidRPr="00D3713B">
              <w:rPr>
                <w:rFonts w:ascii="Arial" w:eastAsiaTheme="minorHAnsi" w:hAnsi="Arial" w:cs="Arial"/>
                <w:color w:val="202122"/>
                <w:sz w:val="19"/>
                <w:szCs w:val="19"/>
              </w:rPr>
              <w:br/>
            </w:r>
            <w:hyperlink r:id="rId1479" w:history="1">
              <w:r w:rsidR="00D3713B" w:rsidRPr="00D3713B">
                <w:rPr>
                  <w:rFonts w:ascii="Arial" w:eastAsiaTheme="minorHAnsi" w:hAnsi="Arial" w:cs="Arial"/>
                  <w:color w:val="3366BB"/>
                  <w:sz w:val="19"/>
                  <w:szCs w:val="19"/>
                  <w:shd w:val="clear" w:color="auto" w:fill="F9F9F9"/>
                </w:rPr>
                <w:t>BRC GSFS, Issue 8, 9.3.4</w:t>
              </w:r>
            </w:hyperlink>
            <w:r w:rsidR="00D3713B" w:rsidRPr="00D3713B">
              <w:rPr>
                <w:rFonts w:ascii="Arial" w:eastAsiaTheme="minorHAnsi" w:hAnsi="Arial" w:cs="Arial"/>
                <w:color w:val="202122"/>
                <w:sz w:val="19"/>
                <w:szCs w:val="19"/>
              </w:rPr>
              <w:br/>
            </w:r>
            <w:hyperlink r:id="rId1480" w:history="1">
              <w:r w:rsidR="00D3713B" w:rsidRPr="00D3713B">
                <w:rPr>
                  <w:rFonts w:ascii="Arial" w:eastAsiaTheme="minorHAnsi" w:hAnsi="Arial" w:cs="Arial"/>
                  <w:color w:val="3366BB"/>
                  <w:sz w:val="19"/>
                  <w:szCs w:val="19"/>
                  <w:shd w:val="clear" w:color="auto" w:fill="F9F9F9"/>
                </w:rPr>
                <w:t>CLSI QMS22 2.2.2.2</w:t>
              </w:r>
            </w:hyperlink>
            <w:r w:rsidR="00D3713B" w:rsidRPr="00D3713B">
              <w:rPr>
                <w:rFonts w:ascii="Arial" w:eastAsiaTheme="minorHAnsi" w:hAnsi="Arial" w:cs="Arial"/>
                <w:color w:val="202122"/>
                <w:sz w:val="19"/>
                <w:szCs w:val="19"/>
              </w:rPr>
              <w:br/>
            </w:r>
            <w:hyperlink r:id="rId1481" w:history="1">
              <w:r w:rsidR="00D3713B" w:rsidRPr="00D3713B">
                <w:rPr>
                  <w:rFonts w:ascii="Arial" w:eastAsiaTheme="minorHAnsi" w:hAnsi="Arial" w:cs="Arial"/>
                  <w:color w:val="3366BB"/>
                  <w:sz w:val="19"/>
                  <w:szCs w:val="19"/>
                  <w:shd w:val="clear" w:color="auto" w:fill="F9F9F9"/>
                </w:rPr>
                <w:t>EPA ERLN Laboratory Requirements 3.3</w:t>
              </w:r>
            </w:hyperlink>
            <w:r w:rsidR="00D3713B" w:rsidRPr="00D3713B">
              <w:rPr>
                <w:rFonts w:ascii="Arial" w:eastAsiaTheme="minorHAnsi" w:hAnsi="Arial" w:cs="Arial"/>
                <w:color w:val="202122"/>
                <w:sz w:val="19"/>
                <w:szCs w:val="19"/>
              </w:rPr>
              <w:br/>
            </w:r>
            <w:hyperlink r:id="rId1482" w:history="1">
              <w:r w:rsidR="00D3713B" w:rsidRPr="00D3713B">
                <w:rPr>
                  <w:rFonts w:ascii="Arial" w:eastAsiaTheme="minorHAnsi" w:hAnsi="Arial" w:cs="Arial"/>
                  <w:color w:val="3366BB"/>
                  <w:sz w:val="19"/>
                  <w:szCs w:val="19"/>
                  <w:shd w:val="clear" w:color="auto" w:fill="F9F9F9"/>
                </w:rPr>
                <w:t>EPA QA/G-5 2.2.4</w:t>
              </w:r>
            </w:hyperlink>
            <w:r w:rsidR="00D3713B" w:rsidRPr="00D3713B">
              <w:rPr>
                <w:rFonts w:ascii="Arial" w:eastAsiaTheme="minorHAnsi" w:hAnsi="Arial" w:cs="Arial"/>
                <w:color w:val="202122"/>
                <w:sz w:val="19"/>
                <w:szCs w:val="19"/>
              </w:rPr>
              <w:br/>
            </w:r>
            <w:hyperlink r:id="rId1483" w:history="1">
              <w:r w:rsidR="00D3713B" w:rsidRPr="00D3713B">
                <w:rPr>
                  <w:rFonts w:ascii="Arial" w:eastAsiaTheme="minorHAnsi" w:hAnsi="Arial" w:cs="Arial"/>
                  <w:color w:val="3366BB"/>
                  <w:sz w:val="19"/>
                  <w:szCs w:val="19"/>
                  <w:shd w:val="clear" w:color="auto" w:fill="F9F9F9"/>
                </w:rPr>
                <w:t>GFSI Benchmarking Rqmts., v2020.1, Part 3, A1, A2, B1, B2, B3, C0, C1, C2, C3, C4, D, I, K - FSM 24.1</w:t>
              </w:r>
            </w:hyperlink>
            <w:r w:rsidR="00D3713B" w:rsidRPr="00D3713B">
              <w:rPr>
                <w:rFonts w:ascii="Arial" w:eastAsiaTheme="minorHAnsi" w:hAnsi="Arial" w:cs="Arial"/>
                <w:color w:val="202122"/>
                <w:sz w:val="19"/>
                <w:szCs w:val="19"/>
              </w:rPr>
              <w:br/>
            </w:r>
            <w:hyperlink r:id="rId1484" w:history="1">
              <w:r w:rsidR="00D3713B" w:rsidRPr="00D3713B">
                <w:rPr>
                  <w:rFonts w:ascii="Arial" w:eastAsiaTheme="minorHAnsi" w:hAnsi="Arial" w:cs="Arial"/>
                  <w:color w:val="3366BB"/>
                  <w:sz w:val="19"/>
                  <w:szCs w:val="19"/>
                  <w:shd w:val="clear" w:color="auto" w:fill="F9F9F9"/>
                </w:rPr>
                <w:t>ISO/IEC 17025:2017 7.2.1.7</w:t>
              </w:r>
            </w:hyperlink>
            <w:r w:rsidR="00D3713B" w:rsidRPr="00D3713B">
              <w:rPr>
                <w:rFonts w:ascii="Arial" w:eastAsiaTheme="minorHAnsi" w:hAnsi="Arial" w:cs="Arial"/>
                <w:color w:val="202122"/>
                <w:sz w:val="19"/>
                <w:szCs w:val="19"/>
              </w:rPr>
              <w:br/>
            </w:r>
            <w:hyperlink r:id="rId1485" w:history="1">
              <w:r w:rsidR="00D3713B" w:rsidRPr="00D3713B">
                <w:rPr>
                  <w:rFonts w:ascii="Arial" w:eastAsiaTheme="minorHAnsi" w:hAnsi="Arial" w:cs="Arial"/>
                  <w:color w:val="3366BB"/>
                  <w:sz w:val="19"/>
                  <w:szCs w:val="19"/>
                  <w:shd w:val="clear" w:color="auto" w:fill="F9F9F9"/>
                </w:rPr>
                <w:t>ISO/IEC 17025:2017 7.2.2.1</w:t>
              </w:r>
            </w:hyperlink>
            <w:r w:rsidR="00D3713B" w:rsidRPr="00D3713B">
              <w:rPr>
                <w:rFonts w:ascii="Arial" w:eastAsiaTheme="minorHAnsi" w:hAnsi="Arial" w:cs="Arial"/>
                <w:color w:val="202122"/>
                <w:sz w:val="19"/>
                <w:szCs w:val="19"/>
              </w:rPr>
              <w:br/>
            </w:r>
            <w:hyperlink r:id="rId1486" w:history="1">
              <w:r w:rsidR="00D3713B" w:rsidRPr="00D3713B">
                <w:rPr>
                  <w:rFonts w:ascii="Arial" w:eastAsiaTheme="minorHAnsi" w:hAnsi="Arial" w:cs="Arial"/>
                  <w:color w:val="3366BB"/>
                  <w:sz w:val="19"/>
                  <w:szCs w:val="19"/>
                  <w:shd w:val="clear" w:color="auto" w:fill="F9F9F9"/>
                </w:rPr>
                <w:t>ISO/IEC 17025:2017 7.10.2</w:t>
              </w:r>
            </w:hyperlink>
            <w:r w:rsidR="00D3713B" w:rsidRPr="00D3713B">
              <w:rPr>
                <w:rFonts w:ascii="Arial" w:eastAsiaTheme="minorHAnsi" w:hAnsi="Arial" w:cs="Arial"/>
                <w:color w:val="202122"/>
                <w:sz w:val="19"/>
                <w:szCs w:val="19"/>
              </w:rPr>
              <w:br/>
            </w:r>
            <w:hyperlink r:id="rId1487" w:history="1">
              <w:r w:rsidR="00D3713B" w:rsidRPr="00D3713B">
                <w:rPr>
                  <w:rFonts w:ascii="Arial" w:eastAsiaTheme="minorHAnsi" w:hAnsi="Arial" w:cs="Arial"/>
                  <w:color w:val="3366BB"/>
                  <w:sz w:val="19"/>
                  <w:szCs w:val="19"/>
                  <w:shd w:val="clear" w:color="auto" w:fill="F9F9F9"/>
                </w:rPr>
                <w:t>ISO/IEC 17025:2017 8.7.1</w:t>
              </w:r>
            </w:hyperlink>
            <w:r w:rsidR="00D3713B" w:rsidRPr="00D3713B">
              <w:rPr>
                <w:rFonts w:ascii="Arial" w:eastAsiaTheme="minorHAnsi" w:hAnsi="Arial" w:cs="Arial"/>
                <w:color w:val="202122"/>
                <w:sz w:val="19"/>
                <w:szCs w:val="19"/>
              </w:rPr>
              <w:br/>
            </w:r>
            <w:hyperlink r:id="rId1488" w:history="1">
              <w:r w:rsidR="00D3713B" w:rsidRPr="00D3713B">
                <w:rPr>
                  <w:rFonts w:ascii="Arial" w:eastAsiaTheme="minorHAnsi" w:hAnsi="Arial" w:cs="Arial"/>
                  <w:color w:val="3366BB"/>
                  <w:sz w:val="19"/>
                  <w:szCs w:val="19"/>
                  <w:shd w:val="clear" w:color="auto" w:fill="F9F9F9"/>
                </w:rPr>
                <w:t>NYSDOH CLEP Clinical Laboratory Standards of Practice, General Systems Standards</w:t>
              </w:r>
            </w:hyperlink>
            <w:r w:rsidR="00D3713B" w:rsidRPr="00D3713B">
              <w:rPr>
                <w:rFonts w:ascii="Arial" w:eastAsiaTheme="minorHAnsi" w:hAnsi="Arial" w:cs="Arial"/>
                <w:color w:val="202122"/>
                <w:sz w:val="19"/>
                <w:szCs w:val="19"/>
              </w:rPr>
              <w:br/>
            </w:r>
            <w:hyperlink r:id="rId1489" w:history="1">
              <w:r w:rsidR="00D3713B" w:rsidRPr="00D3713B">
                <w:rPr>
                  <w:rFonts w:ascii="Arial" w:eastAsiaTheme="minorHAnsi" w:hAnsi="Arial" w:cs="Arial"/>
                  <w:color w:val="3366BB"/>
                  <w:sz w:val="19"/>
                  <w:szCs w:val="19"/>
                  <w:shd w:val="clear" w:color="auto" w:fill="F9F9F9"/>
                </w:rPr>
                <w:t>OECD GLP Principles 7.3</w:t>
              </w:r>
            </w:hyperlink>
            <w:r w:rsidR="00D3713B" w:rsidRPr="00D3713B">
              <w:rPr>
                <w:rFonts w:ascii="Arial" w:eastAsiaTheme="minorHAnsi" w:hAnsi="Arial" w:cs="Arial"/>
                <w:color w:val="202122"/>
                <w:sz w:val="19"/>
                <w:szCs w:val="19"/>
              </w:rPr>
              <w:br/>
            </w:r>
            <w:hyperlink r:id="rId1490" w:history="1">
              <w:r w:rsidR="00D3713B" w:rsidRPr="00D3713B">
                <w:rPr>
                  <w:rFonts w:ascii="Arial" w:eastAsiaTheme="minorHAnsi" w:hAnsi="Arial" w:cs="Arial"/>
                  <w:color w:val="3366BB"/>
                  <w:sz w:val="19"/>
                  <w:szCs w:val="19"/>
                  <w:shd w:val="clear" w:color="auto" w:fill="F9F9F9"/>
                </w:rPr>
                <w:t>PFP Human and Animal Food Testing Laboratories Best Practices Manual</w:t>
              </w:r>
            </w:hyperlink>
            <w:r w:rsidR="00D3713B" w:rsidRPr="00D3713B">
              <w:rPr>
                <w:rFonts w:ascii="Arial" w:eastAsiaTheme="minorHAnsi" w:hAnsi="Arial" w:cs="Arial"/>
                <w:color w:val="202122"/>
                <w:sz w:val="19"/>
                <w:szCs w:val="19"/>
              </w:rPr>
              <w:br/>
            </w:r>
            <w:hyperlink r:id="rId1491" w:history="1">
              <w:r w:rsidR="00D3713B" w:rsidRPr="00D3713B">
                <w:rPr>
                  <w:rFonts w:ascii="Arial" w:eastAsiaTheme="minorHAnsi" w:hAnsi="Arial" w:cs="Arial"/>
                  <w:color w:val="3366BB"/>
                  <w:sz w:val="19"/>
                  <w:szCs w:val="19"/>
                  <w:shd w:val="clear" w:color="auto" w:fill="F9F9F9"/>
                </w:rPr>
                <w:t>TNI EL-V1-2016-Rev.2.1 (V1,M2 4.9 and 5.7.2)</w:t>
              </w:r>
            </w:hyperlink>
            <w:r w:rsidR="00D3713B" w:rsidRPr="00D3713B">
              <w:rPr>
                <w:rFonts w:ascii="Arial" w:eastAsiaTheme="minorHAnsi" w:hAnsi="Arial" w:cs="Arial"/>
                <w:color w:val="202122"/>
                <w:sz w:val="19"/>
                <w:szCs w:val="19"/>
              </w:rPr>
              <w:br/>
            </w:r>
            <w:hyperlink r:id="rId1492" w:history="1">
              <w:r w:rsidR="00D3713B" w:rsidRPr="00D3713B">
                <w:rPr>
                  <w:rFonts w:ascii="Arial" w:eastAsiaTheme="minorHAnsi" w:hAnsi="Arial" w:cs="Arial"/>
                  <w:color w:val="3366BB"/>
                  <w:sz w:val="19"/>
                  <w:szCs w:val="19"/>
                  <w:shd w:val="clear" w:color="auto" w:fill="F9F9F9"/>
                </w:rPr>
                <w:t>USDA Administrative Procedures for the PDP 8.2.2</w:t>
              </w:r>
            </w:hyperlink>
            <w:r w:rsidR="00D3713B" w:rsidRPr="00D3713B">
              <w:rPr>
                <w:rFonts w:ascii="Arial" w:eastAsiaTheme="minorHAnsi" w:hAnsi="Arial" w:cs="Arial"/>
                <w:color w:val="202122"/>
                <w:sz w:val="19"/>
                <w:szCs w:val="19"/>
              </w:rPr>
              <w:br/>
            </w:r>
            <w:hyperlink r:id="rId1493" w:history="1">
              <w:r w:rsidR="00D3713B" w:rsidRPr="00D3713B">
                <w:rPr>
                  <w:rFonts w:ascii="Arial" w:eastAsiaTheme="minorHAnsi" w:hAnsi="Arial" w:cs="Arial"/>
                  <w:color w:val="3366BB"/>
                  <w:sz w:val="19"/>
                  <w:szCs w:val="19"/>
                  <w:shd w:val="clear" w:color="auto" w:fill="F9F9F9"/>
                </w:rPr>
                <w:t>WADA International Standard for Laboratories (ISL) 5.3.6</w:t>
              </w:r>
            </w:hyperlink>
            <w:r w:rsidR="00D3713B" w:rsidRPr="00D3713B">
              <w:rPr>
                <w:rFonts w:ascii="Arial" w:eastAsiaTheme="minorHAnsi" w:hAnsi="Arial" w:cs="Arial"/>
                <w:color w:val="202122"/>
                <w:sz w:val="19"/>
                <w:szCs w:val="19"/>
              </w:rPr>
              <w:br/>
            </w:r>
            <w:hyperlink r:id="rId1494" w:history="1">
              <w:r w:rsidR="00D3713B" w:rsidRPr="00D3713B">
                <w:rPr>
                  <w:rFonts w:ascii="Arial" w:eastAsiaTheme="minorHAnsi" w:hAnsi="Arial" w:cs="Arial"/>
                  <w:color w:val="3366BB"/>
                  <w:sz w:val="19"/>
                  <w:szCs w:val="19"/>
                  <w:shd w:val="clear" w:color="auto" w:fill="F9F9F9"/>
                </w:rPr>
                <w:t>WHO Technical Report Series, #986, Annex 2, 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16.3</w:t>
            </w:r>
            <w:r w:rsidRPr="00DC104A">
              <w:rPr>
                <w:rFonts w:ascii="Arial" w:hAnsi="Arial" w:cs="Arial"/>
                <w:color w:val="202122"/>
                <w:sz w:val="19"/>
                <w:szCs w:val="19"/>
              </w:rPr>
              <w:t> </w:t>
            </w:r>
            <w:r w:rsidR="00EF163A" w:rsidRPr="00EF163A">
              <w:rPr>
                <w:rFonts w:ascii="Arial" w:hAnsi="Arial" w:cs="Arial"/>
                <w:color w:val="202122"/>
                <w:sz w:val="19"/>
                <w:szCs w:val="19"/>
              </w:rPr>
              <w:t xml:space="preserve">The system shall be able to record instances of identified nonconformance and method deviation, as well as the actions required to restore the process to conformity. In the case of a planned deviation, the system shall require documentation, justification, </w:t>
            </w:r>
            <w:proofErr w:type="gramStart"/>
            <w:r w:rsidR="00EF163A" w:rsidRPr="00EF163A">
              <w:rPr>
                <w:rFonts w:ascii="Arial" w:hAnsi="Arial" w:cs="Arial"/>
                <w:color w:val="202122"/>
                <w:sz w:val="19"/>
                <w:szCs w:val="19"/>
              </w:rPr>
              <w:t>proof</w:t>
            </w:r>
            <w:proofErr w:type="gramEnd"/>
            <w:r w:rsidR="00EF163A" w:rsidRPr="00EF163A">
              <w:rPr>
                <w:rFonts w:ascii="Arial" w:hAnsi="Arial" w:cs="Arial"/>
                <w:color w:val="202122"/>
                <w:sz w:val="19"/>
                <w:szCs w:val="19"/>
              </w:rPr>
              <w:t xml:space="preserve"> of validation, adjusted reference intervals, and authorization for the deviated process.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495" w:history="1">
              <w:r w:rsidR="001C0BFE" w:rsidRPr="001C0BFE">
                <w:rPr>
                  <w:rFonts w:ascii="Arial" w:hAnsi="Arial" w:cs="Arial"/>
                  <w:color w:val="3366BB"/>
                  <w:sz w:val="19"/>
                  <w:szCs w:val="19"/>
                  <w:shd w:val="clear" w:color="auto" w:fill="F9F9F9"/>
                </w:rPr>
                <w:t>42 CFR Part 493.1282</w:t>
              </w:r>
            </w:hyperlink>
            <w:r w:rsidR="001C0BFE" w:rsidRPr="001C0BFE">
              <w:rPr>
                <w:rFonts w:ascii="Arial" w:hAnsi="Arial" w:cs="Arial"/>
                <w:color w:val="202122"/>
                <w:sz w:val="19"/>
                <w:szCs w:val="19"/>
              </w:rPr>
              <w:br/>
            </w:r>
            <w:hyperlink r:id="rId1496" w:history="1">
              <w:r w:rsidR="001C0BFE" w:rsidRPr="001C0BFE">
                <w:rPr>
                  <w:rFonts w:ascii="Arial" w:hAnsi="Arial" w:cs="Arial"/>
                  <w:color w:val="3366BB"/>
                  <w:sz w:val="19"/>
                  <w:szCs w:val="19"/>
                  <w:shd w:val="clear" w:color="auto" w:fill="F9F9F9"/>
                </w:rPr>
                <w:t>ASTM E1578-18 E-9-2</w:t>
              </w:r>
            </w:hyperlink>
            <w:r w:rsidR="001C0BFE" w:rsidRPr="001C0BFE">
              <w:rPr>
                <w:rFonts w:ascii="Arial" w:hAnsi="Arial" w:cs="Arial"/>
                <w:color w:val="202122"/>
                <w:sz w:val="19"/>
                <w:szCs w:val="19"/>
              </w:rPr>
              <w:br/>
            </w:r>
            <w:hyperlink r:id="rId1497" w:history="1">
              <w:r w:rsidR="001C0BFE" w:rsidRPr="001C0BFE">
                <w:rPr>
                  <w:rFonts w:ascii="Arial" w:hAnsi="Arial" w:cs="Arial"/>
                  <w:color w:val="3366BB"/>
                  <w:sz w:val="19"/>
                  <w:szCs w:val="19"/>
                  <w:shd w:val="clear" w:color="auto" w:fill="F9F9F9"/>
                </w:rPr>
                <w:t>E.U. Commission Reg. No. 2073/2005 Article 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16.4</w:t>
            </w:r>
            <w:r w:rsidRPr="00DC104A">
              <w:rPr>
                <w:rFonts w:ascii="Arial" w:hAnsi="Arial" w:cs="Arial"/>
                <w:color w:val="202122"/>
                <w:sz w:val="19"/>
                <w:szCs w:val="19"/>
              </w:rPr>
              <w:t> The system should clearly identify samples and tests that are out-of-specification (OOS) and out-of-trend (OOT) as unique incidents.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498" w:history="1">
              <w:r w:rsidR="00DC104A" w:rsidRPr="00DC104A">
                <w:rPr>
                  <w:rStyle w:val="Hyperlink"/>
                  <w:rFonts w:ascii="Arial" w:hAnsi="Arial" w:cs="Arial"/>
                  <w:color w:val="3366BB"/>
                  <w:sz w:val="19"/>
                  <w:szCs w:val="19"/>
                  <w:u w:val="none"/>
                </w:rPr>
                <w:t>21 CFR Part 606.100 (c)</w:t>
              </w:r>
            </w:hyperlink>
            <w:r w:rsidR="00DC104A" w:rsidRPr="00DC104A">
              <w:rPr>
                <w:rFonts w:ascii="Arial" w:hAnsi="Arial" w:cs="Arial"/>
                <w:color w:val="202122"/>
                <w:sz w:val="19"/>
                <w:szCs w:val="19"/>
              </w:rPr>
              <w:br/>
            </w:r>
            <w:hyperlink r:id="rId1499"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500" w:history="1">
              <w:r w:rsidR="00DC104A" w:rsidRPr="00DC104A">
                <w:rPr>
                  <w:rStyle w:val="Hyperlink"/>
                  <w:rFonts w:ascii="Arial" w:hAnsi="Arial" w:cs="Arial"/>
                  <w:color w:val="3366BB"/>
                  <w:sz w:val="19"/>
                  <w:szCs w:val="19"/>
                  <w:u w:val="none"/>
                </w:rPr>
                <w:t>ASTM E1578-18 E-9-3</w:t>
              </w:r>
            </w:hyperlink>
            <w:r w:rsidR="00DC104A" w:rsidRPr="00DC104A">
              <w:rPr>
                <w:rFonts w:ascii="Arial" w:hAnsi="Arial" w:cs="Arial"/>
                <w:color w:val="202122"/>
                <w:sz w:val="19"/>
                <w:szCs w:val="19"/>
              </w:rPr>
              <w:br/>
            </w:r>
            <w:hyperlink r:id="rId1501" w:history="1">
              <w:r w:rsidR="00DC104A" w:rsidRPr="00DC104A">
                <w:rPr>
                  <w:rStyle w:val="Hyperlink"/>
                  <w:rFonts w:ascii="Arial" w:hAnsi="Arial" w:cs="Arial"/>
                  <w:color w:val="3366BB"/>
                  <w:sz w:val="19"/>
                  <w:szCs w:val="19"/>
                  <w:u w:val="none"/>
                </w:rPr>
                <w:t>CLSI QMS22 2.1.2.1</w:t>
              </w:r>
            </w:hyperlink>
            <w:r w:rsidR="00DC104A" w:rsidRPr="00DC104A">
              <w:rPr>
                <w:rFonts w:ascii="Arial" w:hAnsi="Arial" w:cs="Arial"/>
                <w:color w:val="202122"/>
                <w:sz w:val="19"/>
                <w:szCs w:val="19"/>
              </w:rPr>
              <w:br/>
            </w:r>
            <w:hyperlink r:id="rId1502" w:history="1">
              <w:r w:rsidR="00DC104A" w:rsidRPr="00DC104A">
                <w:rPr>
                  <w:rStyle w:val="Hyperlink"/>
                  <w:rFonts w:ascii="Arial" w:hAnsi="Arial" w:cs="Arial"/>
                  <w:color w:val="3366BB"/>
                  <w:sz w:val="19"/>
                  <w:szCs w:val="19"/>
                  <w:u w:val="none"/>
                </w:rPr>
                <w:t>CLSI QMS22 2.2.2.3</w:t>
              </w:r>
            </w:hyperlink>
            <w:r w:rsidR="00DC104A" w:rsidRPr="00DC104A">
              <w:rPr>
                <w:rFonts w:ascii="Arial" w:hAnsi="Arial" w:cs="Arial"/>
                <w:color w:val="202122"/>
                <w:sz w:val="19"/>
                <w:szCs w:val="19"/>
              </w:rPr>
              <w:br/>
            </w:r>
            <w:hyperlink r:id="rId1503" w:history="1">
              <w:r w:rsidR="00DC104A" w:rsidRPr="00DC104A">
                <w:rPr>
                  <w:rStyle w:val="Hyperlink"/>
                  <w:rFonts w:ascii="Arial" w:hAnsi="Arial" w:cs="Arial"/>
                  <w:color w:val="3366BB"/>
                  <w:sz w:val="19"/>
                  <w:szCs w:val="19"/>
                  <w:u w:val="none"/>
                </w:rPr>
                <w:t>EPA QA/G-5 2.2.10</w:t>
              </w:r>
            </w:hyperlink>
            <w:r w:rsidR="00DC104A" w:rsidRPr="00DC104A">
              <w:rPr>
                <w:rFonts w:ascii="Arial" w:hAnsi="Arial" w:cs="Arial"/>
                <w:color w:val="202122"/>
                <w:sz w:val="19"/>
                <w:szCs w:val="19"/>
              </w:rPr>
              <w:br/>
            </w:r>
            <w:hyperlink r:id="rId1504" w:history="1">
              <w:r w:rsidR="00DC104A" w:rsidRPr="00DC104A">
                <w:rPr>
                  <w:rStyle w:val="Hyperlink"/>
                  <w:rFonts w:ascii="Arial" w:hAnsi="Arial" w:cs="Arial"/>
                  <w:color w:val="3366BB"/>
                  <w:sz w:val="19"/>
                  <w:szCs w:val="19"/>
                  <w:u w:val="none"/>
                </w:rPr>
                <w:t>WHO Technical Report Series, #986, Annex 2, 17.12</w:t>
              </w:r>
            </w:hyperlink>
            <w:r w:rsidR="00DC104A" w:rsidRPr="00DC104A">
              <w:rPr>
                <w:rFonts w:ascii="Arial" w:hAnsi="Arial" w:cs="Arial"/>
                <w:color w:val="202122"/>
                <w:sz w:val="19"/>
                <w:szCs w:val="19"/>
              </w:rPr>
              <w:br/>
            </w:r>
            <w:hyperlink r:id="rId1505" w:history="1">
              <w:r w:rsidR="00DC104A" w:rsidRPr="00DC104A">
                <w:rPr>
                  <w:rStyle w:val="Hyperlink"/>
                  <w:rFonts w:ascii="Arial" w:hAnsi="Arial" w:cs="Arial"/>
                  <w:color w:val="3366BB"/>
                  <w:sz w:val="19"/>
                  <w:szCs w:val="19"/>
                  <w:u w:val="none"/>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16.5</w:t>
            </w:r>
            <w:r w:rsidRPr="00DC104A">
              <w:rPr>
                <w:rFonts w:ascii="Arial" w:hAnsi="Arial" w:cs="Arial"/>
                <w:color w:val="202122"/>
                <w:sz w:val="19"/>
                <w:szCs w:val="19"/>
              </w:rPr>
              <w:t> The system should trigger an alert or notification when an OOS/OOT status is found, indicating a delay in processing and prompting a documented investigation to identify the root cause.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506" w:history="1">
              <w:r w:rsidR="00381D90" w:rsidRPr="00381D90">
                <w:rPr>
                  <w:rFonts w:ascii="Arial" w:eastAsiaTheme="minorHAnsi" w:hAnsi="Arial" w:cs="Arial"/>
                  <w:color w:val="3366BB"/>
                  <w:sz w:val="19"/>
                  <w:szCs w:val="19"/>
                  <w:shd w:val="clear" w:color="auto" w:fill="F9F9F9"/>
                </w:rPr>
                <w:t>10 CFR Part 30.34 (g)</w:t>
              </w:r>
            </w:hyperlink>
            <w:r w:rsidR="00381D90" w:rsidRPr="00381D90">
              <w:rPr>
                <w:rFonts w:ascii="Arial" w:eastAsiaTheme="minorHAnsi" w:hAnsi="Arial" w:cs="Arial"/>
                <w:color w:val="202122"/>
                <w:sz w:val="19"/>
                <w:szCs w:val="19"/>
              </w:rPr>
              <w:br/>
            </w:r>
            <w:hyperlink r:id="rId1507" w:history="1">
              <w:r w:rsidR="00381D90" w:rsidRPr="00381D90">
                <w:rPr>
                  <w:rFonts w:ascii="Arial" w:eastAsiaTheme="minorHAnsi" w:hAnsi="Arial" w:cs="Arial"/>
                  <w:color w:val="3366BB"/>
                  <w:sz w:val="19"/>
                  <w:szCs w:val="19"/>
                  <w:shd w:val="clear" w:color="auto" w:fill="F9F9F9"/>
                </w:rPr>
                <w:t>21 CFR Part 112.147</w:t>
              </w:r>
            </w:hyperlink>
            <w:r w:rsidR="00381D90" w:rsidRPr="00381D90">
              <w:rPr>
                <w:rFonts w:ascii="Arial" w:eastAsiaTheme="minorHAnsi" w:hAnsi="Arial" w:cs="Arial"/>
                <w:color w:val="202122"/>
                <w:sz w:val="19"/>
                <w:szCs w:val="19"/>
              </w:rPr>
              <w:br/>
            </w:r>
            <w:hyperlink r:id="rId1508" w:history="1">
              <w:r w:rsidR="00381D90" w:rsidRPr="00381D90">
                <w:rPr>
                  <w:rFonts w:ascii="Arial" w:eastAsiaTheme="minorHAnsi" w:hAnsi="Arial" w:cs="Arial"/>
                  <w:color w:val="3366BB"/>
                  <w:sz w:val="19"/>
                  <w:szCs w:val="19"/>
                  <w:shd w:val="clear" w:color="auto" w:fill="F9F9F9"/>
                </w:rPr>
                <w:t>21 CFR Part 225.58 (d)</w:t>
              </w:r>
            </w:hyperlink>
            <w:r w:rsidR="00381D90" w:rsidRPr="00381D90">
              <w:rPr>
                <w:rFonts w:ascii="Arial" w:eastAsiaTheme="minorHAnsi" w:hAnsi="Arial" w:cs="Arial"/>
                <w:color w:val="202122"/>
                <w:sz w:val="19"/>
                <w:szCs w:val="19"/>
              </w:rPr>
              <w:br/>
            </w:r>
            <w:hyperlink r:id="rId1509" w:history="1">
              <w:r w:rsidR="00381D90" w:rsidRPr="00381D90">
                <w:rPr>
                  <w:rFonts w:ascii="Arial" w:eastAsiaTheme="minorHAnsi" w:hAnsi="Arial" w:cs="Arial"/>
                  <w:color w:val="3366BB"/>
                  <w:sz w:val="19"/>
                  <w:szCs w:val="19"/>
                  <w:shd w:val="clear" w:color="auto" w:fill="F9F9F9"/>
                </w:rPr>
                <w:t>21 CFR Part 225.158</w:t>
              </w:r>
            </w:hyperlink>
            <w:r w:rsidR="00381D90" w:rsidRPr="00381D90">
              <w:rPr>
                <w:rFonts w:ascii="Arial" w:eastAsiaTheme="minorHAnsi" w:hAnsi="Arial" w:cs="Arial"/>
                <w:color w:val="202122"/>
                <w:sz w:val="19"/>
                <w:szCs w:val="19"/>
              </w:rPr>
              <w:br/>
            </w:r>
            <w:hyperlink r:id="rId1510" w:history="1">
              <w:r w:rsidR="00381D90" w:rsidRPr="00381D90">
                <w:rPr>
                  <w:rFonts w:ascii="Arial" w:eastAsiaTheme="minorHAnsi" w:hAnsi="Arial" w:cs="Arial"/>
                  <w:color w:val="3366BB"/>
                  <w:sz w:val="19"/>
                  <w:szCs w:val="19"/>
                  <w:shd w:val="clear" w:color="auto" w:fill="F9F9F9"/>
                </w:rPr>
                <w:t>21 CFR Part 606.100 (c)</w:t>
              </w:r>
            </w:hyperlink>
            <w:r w:rsidR="00381D90" w:rsidRPr="00381D90">
              <w:rPr>
                <w:rFonts w:ascii="Arial" w:eastAsiaTheme="minorHAnsi" w:hAnsi="Arial" w:cs="Arial"/>
                <w:color w:val="202122"/>
                <w:sz w:val="19"/>
                <w:szCs w:val="19"/>
              </w:rPr>
              <w:br/>
            </w:r>
            <w:hyperlink r:id="rId1511" w:history="1">
              <w:r w:rsidR="00381D90" w:rsidRPr="00381D90">
                <w:rPr>
                  <w:rFonts w:ascii="Arial" w:eastAsiaTheme="minorHAnsi" w:hAnsi="Arial" w:cs="Arial"/>
                  <w:color w:val="3366BB"/>
                  <w:sz w:val="19"/>
                  <w:szCs w:val="19"/>
                  <w:shd w:val="clear" w:color="auto" w:fill="F9F9F9"/>
                </w:rPr>
                <w:t>21 CFR Part 820.100</w:t>
              </w:r>
            </w:hyperlink>
            <w:r w:rsidR="00381D90" w:rsidRPr="00381D90">
              <w:rPr>
                <w:rFonts w:ascii="Arial" w:eastAsiaTheme="minorHAnsi" w:hAnsi="Arial" w:cs="Arial"/>
                <w:color w:val="202122"/>
                <w:sz w:val="19"/>
                <w:szCs w:val="19"/>
              </w:rPr>
              <w:br/>
            </w:r>
            <w:hyperlink r:id="rId1512" w:history="1">
              <w:r w:rsidR="00381D90" w:rsidRPr="00381D90">
                <w:rPr>
                  <w:rFonts w:ascii="Arial" w:eastAsiaTheme="minorHAnsi" w:hAnsi="Arial" w:cs="Arial"/>
                  <w:color w:val="3366BB"/>
                  <w:sz w:val="19"/>
                  <w:szCs w:val="19"/>
                  <w:shd w:val="clear" w:color="auto" w:fill="F9F9F9"/>
                </w:rPr>
                <w:t>42 CFR Part 493.1282</w:t>
              </w:r>
            </w:hyperlink>
            <w:r w:rsidR="00381D90" w:rsidRPr="00381D90">
              <w:rPr>
                <w:rFonts w:ascii="Arial" w:eastAsiaTheme="minorHAnsi" w:hAnsi="Arial" w:cs="Arial"/>
                <w:color w:val="202122"/>
                <w:sz w:val="19"/>
                <w:szCs w:val="19"/>
              </w:rPr>
              <w:br/>
            </w:r>
            <w:hyperlink r:id="rId1513" w:history="1">
              <w:r w:rsidR="00381D90" w:rsidRPr="00381D90">
                <w:rPr>
                  <w:rFonts w:ascii="Arial" w:eastAsiaTheme="minorHAnsi" w:hAnsi="Arial" w:cs="Arial"/>
                  <w:color w:val="3366BB"/>
                  <w:sz w:val="19"/>
                  <w:szCs w:val="19"/>
                  <w:shd w:val="clear" w:color="auto" w:fill="F9F9F9"/>
                </w:rPr>
                <w:t>61 FR 38806, 9 CFR Part 417.3</w:t>
              </w:r>
            </w:hyperlink>
            <w:r w:rsidR="00381D90" w:rsidRPr="00381D90">
              <w:rPr>
                <w:rFonts w:ascii="Arial" w:eastAsiaTheme="minorHAnsi" w:hAnsi="Arial" w:cs="Arial"/>
                <w:color w:val="202122"/>
                <w:sz w:val="19"/>
                <w:szCs w:val="19"/>
              </w:rPr>
              <w:br/>
            </w:r>
            <w:hyperlink r:id="rId1514" w:history="1">
              <w:r w:rsidR="00381D90" w:rsidRPr="00381D90">
                <w:rPr>
                  <w:rFonts w:ascii="Arial" w:eastAsiaTheme="minorHAnsi" w:hAnsi="Arial" w:cs="Arial"/>
                  <w:color w:val="3366BB"/>
                  <w:sz w:val="19"/>
                  <w:szCs w:val="19"/>
                  <w:shd w:val="clear" w:color="auto" w:fill="F9F9F9"/>
                </w:rPr>
                <w:t>A2LA C211 4.9 and 4.11</w:t>
              </w:r>
            </w:hyperlink>
            <w:r w:rsidR="00381D90" w:rsidRPr="00381D90">
              <w:rPr>
                <w:rFonts w:ascii="Arial" w:eastAsiaTheme="minorHAnsi" w:hAnsi="Arial" w:cs="Arial"/>
                <w:color w:val="202122"/>
                <w:sz w:val="19"/>
                <w:szCs w:val="19"/>
              </w:rPr>
              <w:br/>
            </w:r>
            <w:hyperlink r:id="rId1515" w:history="1">
              <w:r w:rsidR="00381D90" w:rsidRPr="00381D90">
                <w:rPr>
                  <w:rFonts w:ascii="Arial" w:eastAsiaTheme="minorHAnsi" w:hAnsi="Arial" w:cs="Arial"/>
                  <w:color w:val="3366BB"/>
                  <w:sz w:val="19"/>
                  <w:szCs w:val="19"/>
                  <w:shd w:val="clear" w:color="auto" w:fill="F9F9F9"/>
                </w:rPr>
                <w:t>ASTM E1578-18 E-9-4</w:t>
              </w:r>
            </w:hyperlink>
            <w:r w:rsidR="00381D90" w:rsidRPr="00381D90">
              <w:rPr>
                <w:rFonts w:ascii="Arial" w:eastAsiaTheme="minorHAnsi" w:hAnsi="Arial" w:cs="Arial"/>
                <w:color w:val="202122"/>
                <w:sz w:val="19"/>
                <w:szCs w:val="19"/>
              </w:rPr>
              <w:br/>
            </w:r>
            <w:hyperlink r:id="rId1516" w:history="1">
              <w:r w:rsidR="00381D90" w:rsidRPr="00381D90">
                <w:rPr>
                  <w:rFonts w:ascii="Arial" w:eastAsiaTheme="minorHAnsi" w:hAnsi="Arial" w:cs="Arial"/>
                  <w:color w:val="3366BB"/>
                  <w:sz w:val="19"/>
                  <w:szCs w:val="19"/>
                  <w:shd w:val="clear" w:color="auto" w:fill="F9F9F9"/>
                </w:rPr>
                <w:t>BRC GSFS, Issue 8, 3.4.3</w:t>
              </w:r>
            </w:hyperlink>
            <w:r w:rsidR="00381D90" w:rsidRPr="00381D90">
              <w:rPr>
                <w:rFonts w:ascii="Arial" w:eastAsiaTheme="minorHAnsi" w:hAnsi="Arial" w:cs="Arial"/>
                <w:color w:val="202122"/>
                <w:sz w:val="19"/>
                <w:szCs w:val="19"/>
              </w:rPr>
              <w:br/>
            </w:r>
            <w:hyperlink r:id="rId1517" w:history="1">
              <w:r w:rsidR="00381D90" w:rsidRPr="00381D90">
                <w:rPr>
                  <w:rFonts w:ascii="Arial" w:eastAsiaTheme="minorHAnsi" w:hAnsi="Arial" w:cs="Arial"/>
                  <w:color w:val="3366BB"/>
                  <w:sz w:val="19"/>
                  <w:szCs w:val="19"/>
                  <w:shd w:val="clear" w:color="auto" w:fill="F9F9F9"/>
                </w:rPr>
                <w:t>BRC GSFS, Issue 8, 5.6.1.2</w:t>
              </w:r>
            </w:hyperlink>
            <w:r w:rsidR="00381D90" w:rsidRPr="00381D90">
              <w:rPr>
                <w:rFonts w:ascii="Arial" w:eastAsiaTheme="minorHAnsi" w:hAnsi="Arial" w:cs="Arial"/>
                <w:color w:val="202122"/>
                <w:sz w:val="19"/>
                <w:szCs w:val="19"/>
              </w:rPr>
              <w:br/>
            </w:r>
            <w:hyperlink r:id="rId1518" w:history="1">
              <w:r w:rsidR="00381D90" w:rsidRPr="00381D90">
                <w:rPr>
                  <w:rFonts w:ascii="Arial" w:eastAsiaTheme="minorHAnsi" w:hAnsi="Arial" w:cs="Arial"/>
                  <w:color w:val="3366BB"/>
                  <w:sz w:val="19"/>
                  <w:szCs w:val="19"/>
                  <w:shd w:val="clear" w:color="auto" w:fill="F9F9F9"/>
                </w:rPr>
                <w:t>BRC GSFS, Issue 8, 9.3.5</w:t>
              </w:r>
            </w:hyperlink>
            <w:r w:rsidR="00381D90" w:rsidRPr="00381D90">
              <w:rPr>
                <w:rFonts w:ascii="Arial" w:eastAsiaTheme="minorHAnsi" w:hAnsi="Arial" w:cs="Arial"/>
                <w:color w:val="202122"/>
                <w:sz w:val="19"/>
                <w:szCs w:val="19"/>
              </w:rPr>
              <w:br/>
            </w:r>
            <w:hyperlink r:id="rId1519" w:history="1">
              <w:r w:rsidR="00381D90" w:rsidRPr="00381D90">
                <w:rPr>
                  <w:rFonts w:ascii="Arial" w:eastAsiaTheme="minorHAnsi" w:hAnsi="Arial" w:cs="Arial"/>
                  <w:color w:val="3366BB"/>
                  <w:sz w:val="19"/>
                  <w:szCs w:val="19"/>
                  <w:shd w:val="clear" w:color="auto" w:fill="F9F9F9"/>
                </w:rPr>
                <w:t>CLSI QMS22 2.6.4</w:t>
              </w:r>
            </w:hyperlink>
            <w:r w:rsidR="00381D90" w:rsidRPr="00381D90">
              <w:rPr>
                <w:rFonts w:ascii="Arial" w:eastAsiaTheme="minorHAnsi" w:hAnsi="Arial" w:cs="Arial"/>
                <w:color w:val="202122"/>
                <w:sz w:val="19"/>
                <w:szCs w:val="19"/>
              </w:rPr>
              <w:br/>
            </w:r>
            <w:hyperlink r:id="rId1520" w:history="1">
              <w:r w:rsidR="00381D90" w:rsidRPr="00381D90">
                <w:rPr>
                  <w:rFonts w:ascii="Arial" w:eastAsiaTheme="minorHAnsi" w:hAnsi="Arial" w:cs="Arial"/>
                  <w:color w:val="3366BB"/>
                  <w:sz w:val="19"/>
                  <w:szCs w:val="19"/>
                  <w:shd w:val="clear" w:color="auto" w:fill="F9F9F9"/>
                </w:rPr>
                <w:t>E.U. Commission Directive 2003/94/EC Article 13</w:t>
              </w:r>
            </w:hyperlink>
            <w:r w:rsidR="00381D90" w:rsidRPr="00381D90">
              <w:rPr>
                <w:rFonts w:ascii="Arial" w:eastAsiaTheme="minorHAnsi" w:hAnsi="Arial" w:cs="Arial"/>
                <w:color w:val="202122"/>
                <w:sz w:val="19"/>
                <w:szCs w:val="19"/>
              </w:rPr>
              <w:br/>
            </w:r>
            <w:hyperlink r:id="rId1521" w:history="1">
              <w:r w:rsidR="00381D90" w:rsidRPr="00381D90">
                <w:rPr>
                  <w:rFonts w:ascii="Arial" w:eastAsiaTheme="minorHAnsi" w:hAnsi="Arial" w:cs="Arial"/>
                  <w:color w:val="3366BB"/>
                  <w:sz w:val="19"/>
                  <w:szCs w:val="19"/>
                  <w:shd w:val="clear" w:color="auto" w:fill="F9F9F9"/>
                </w:rPr>
                <w:t>FDA Hazard Analysis Critical Control Point Principle 5</w:t>
              </w:r>
            </w:hyperlink>
            <w:r w:rsidR="00381D90" w:rsidRPr="00381D90">
              <w:rPr>
                <w:rFonts w:ascii="Arial" w:eastAsiaTheme="minorHAnsi" w:hAnsi="Arial" w:cs="Arial"/>
                <w:color w:val="202122"/>
                <w:sz w:val="19"/>
                <w:szCs w:val="19"/>
              </w:rPr>
              <w:br/>
            </w:r>
            <w:hyperlink r:id="rId1522" w:history="1">
              <w:r w:rsidR="00381D90" w:rsidRPr="00381D90">
                <w:rPr>
                  <w:rFonts w:ascii="Arial" w:eastAsiaTheme="minorHAnsi" w:hAnsi="Arial" w:cs="Arial"/>
                  <w:color w:val="3366BB"/>
                  <w:sz w:val="19"/>
                  <w:szCs w:val="19"/>
                  <w:shd w:val="clear" w:color="auto" w:fill="F9F9F9"/>
                </w:rPr>
                <w:t>GFSI Benchmarking Rqmts., v2020.1, Part 3, A1, A2, B1, B2, B3, C0, C1, C2, C3, C4, D, I, K - FSM 25</w:t>
              </w:r>
            </w:hyperlink>
            <w:r w:rsidR="00381D90" w:rsidRPr="00381D90">
              <w:rPr>
                <w:rFonts w:ascii="Arial" w:eastAsiaTheme="minorHAnsi" w:hAnsi="Arial" w:cs="Arial"/>
                <w:color w:val="202122"/>
                <w:sz w:val="19"/>
                <w:szCs w:val="19"/>
              </w:rPr>
              <w:br/>
            </w:r>
            <w:hyperlink r:id="rId1523" w:history="1">
              <w:r w:rsidR="00381D90" w:rsidRPr="00381D90">
                <w:rPr>
                  <w:rFonts w:ascii="Arial" w:eastAsiaTheme="minorHAnsi" w:hAnsi="Arial" w:cs="Arial"/>
                  <w:color w:val="3366BB"/>
                  <w:sz w:val="19"/>
                  <w:szCs w:val="19"/>
                  <w:shd w:val="clear" w:color="auto" w:fill="F9F9F9"/>
                </w:rPr>
                <w:t>NYSDOH CLEP Clinical Laboratory Standards of Practice, General Systems Standards</w:t>
              </w:r>
            </w:hyperlink>
            <w:r w:rsidR="00381D90" w:rsidRPr="00381D90">
              <w:rPr>
                <w:rFonts w:ascii="Arial" w:eastAsiaTheme="minorHAnsi" w:hAnsi="Arial" w:cs="Arial"/>
                <w:color w:val="202122"/>
                <w:sz w:val="19"/>
                <w:szCs w:val="19"/>
              </w:rPr>
              <w:br/>
            </w:r>
            <w:hyperlink r:id="rId1524" w:history="1">
              <w:r w:rsidR="00381D90" w:rsidRPr="00381D90">
                <w:rPr>
                  <w:rFonts w:ascii="Arial" w:eastAsiaTheme="minorHAnsi" w:hAnsi="Arial" w:cs="Arial"/>
                  <w:color w:val="3366BB"/>
                  <w:sz w:val="19"/>
                  <w:szCs w:val="19"/>
                  <w:shd w:val="clear" w:color="auto" w:fill="F9F9F9"/>
                </w:rPr>
                <w:t>NYSDOH ELAP Medical Marijuana Microbiology Guidance</w:t>
              </w:r>
            </w:hyperlink>
            <w:r w:rsidR="00381D90" w:rsidRPr="00381D90">
              <w:rPr>
                <w:rFonts w:ascii="Arial" w:eastAsiaTheme="minorHAnsi" w:hAnsi="Arial" w:cs="Arial"/>
                <w:color w:val="202122"/>
                <w:sz w:val="19"/>
                <w:szCs w:val="19"/>
              </w:rPr>
              <w:br/>
            </w:r>
            <w:hyperlink r:id="rId1525" w:history="1">
              <w:r w:rsidR="00381D90" w:rsidRPr="00381D90">
                <w:rPr>
                  <w:rFonts w:ascii="Arial" w:eastAsiaTheme="minorHAnsi" w:hAnsi="Arial" w:cs="Arial"/>
                  <w:color w:val="3366BB"/>
                  <w:sz w:val="19"/>
                  <w:szCs w:val="19"/>
                  <w:shd w:val="clear" w:color="auto" w:fill="F9F9F9"/>
                </w:rPr>
                <w:t>NIST 800-53, Rev. 5, IR-5</w:t>
              </w:r>
            </w:hyperlink>
            <w:r w:rsidR="00381D90" w:rsidRPr="00381D90">
              <w:rPr>
                <w:rFonts w:ascii="Arial" w:eastAsiaTheme="minorHAnsi" w:hAnsi="Arial" w:cs="Arial"/>
                <w:color w:val="202122"/>
                <w:sz w:val="19"/>
                <w:szCs w:val="19"/>
              </w:rPr>
              <w:br/>
            </w:r>
            <w:hyperlink r:id="rId1526" w:history="1">
              <w:r w:rsidR="00381D90" w:rsidRPr="00381D90">
                <w:rPr>
                  <w:rFonts w:ascii="Arial" w:eastAsiaTheme="minorHAnsi" w:hAnsi="Arial" w:cs="Arial"/>
                  <w:color w:val="3366BB"/>
                  <w:sz w:val="19"/>
                  <w:szCs w:val="19"/>
                  <w:shd w:val="clear" w:color="auto" w:fill="F9F9F9"/>
                </w:rPr>
                <w:t xml:space="preserve">PFP Human and Animal Food Testing Laboratories </w:t>
              </w:r>
              <w:r w:rsidR="00381D90" w:rsidRPr="00381D90">
                <w:rPr>
                  <w:rFonts w:ascii="Arial" w:eastAsiaTheme="minorHAnsi" w:hAnsi="Arial" w:cs="Arial"/>
                  <w:color w:val="3366BB"/>
                  <w:sz w:val="19"/>
                  <w:szCs w:val="19"/>
                  <w:shd w:val="clear" w:color="auto" w:fill="F9F9F9"/>
                </w:rPr>
                <w:lastRenderedPageBreak/>
                <w:t>Best Practices Manual</w:t>
              </w:r>
            </w:hyperlink>
            <w:r w:rsidR="00381D90" w:rsidRPr="00381D90">
              <w:rPr>
                <w:rFonts w:ascii="Arial" w:eastAsiaTheme="minorHAnsi" w:hAnsi="Arial" w:cs="Arial"/>
                <w:color w:val="202122"/>
                <w:sz w:val="19"/>
                <w:szCs w:val="19"/>
              </w:rPr>
              <w:br/>
            </w:r>
            <w:hyperlink r:id="rId1527" w:history="1">
              <w:r w:rsidR="00381D90" w:rsidRPr="00381D90">
                <w:rPr>
                  <w:rFonts w:ascii="Arial" w:eastAsiaTheme="minorHAnsi" w:hAnsi="Arial" w:cs="Arial"/>
                  <w:color w:val="3366BB"/>
                  <w:sz w:val="19"/>
                  <w:szCs w:val="19"/>
                  <w:shd w:val="clear" w:color="auto" w:fill="F9F9F9"/>
                </w:rPr>
                <w:t>SQF FSC 9, Food Manufacturing, Part B, 2.5.3</w:t>
              </w:r>
            </w:hyperlink>
            <w:r w:rsidR="00381D90" w:rsidRPr="00381D90">
              <w:rPr>
                <w:rFonts w:ascii="Arial" w:eastAsiaTheme="minorHAnsi" w:hAnsi="Arial" w:cs="Arial"/>
                <w:color w:val="202122"/>
                <w:sz w:val="19"/>
                <w:szCs w:val="19"/>
              </w:rPr>
              <w:br/>
            </w:r>
            <w:hyperlink r:id="rId1528" w:history="1">
              <w:r w:rsidR="00381D90" w:rsidRPr="00381D90">
                <w:rPr>
                  <w:rFonts w:ascii="Arial" w:eastAsiaTheme="minorHAnsi" w:hAnsi="Arial" w:cs="Arial"/>
                  <w:color w:val="3366BB"/>
                  <w:sz w:val="19"/>
                  <w:szCs w:val="19"/>
                  <w:shd w:val="clear" w:color="auto" w:fill="F9F9F9"/>
                </w:rPr>
                <w:t>SQF FSC 9, Pet Food Manufacturing, Part B, 2.5.3</w:t>
              </w:r>
            </w:hyperlink>
            <w:r w:rsidR="00381D90" w:rsidRPr="00381D90">
              <w:rPr>
                <w:rFonts w:ascii="Arial" w:eastAsiaTheme="minorHAnsi" w:hAnsi="Arial" w:cs="Arial"/>
                <w:color w:val="202122"/>
                <w:sz w:val="19"/>
                <w:szCs w:val="19"/>
              </w:rPr>
              <w:br/>
            </w:r>
            <w:hyperlink r:id="rId1529" w:history="1">
              <w:r w:rsidR="00381D90" w:rsidRPr="00381D90">
                <w:rPr>
                  <w:rFonts w:ascii="Arial" w:eastAsiaTheme="minorHAnsi" w:hAnsi="Arial" w:cs="Arial"/>
                  <w:color w:val="3366BB"/>
                  <w:sz w:val="19"/>
                  <w:szCs w:val="19"/>
                  <w:shd w:val="clear" w:color="auto" w:fill="F9F9F9"/>
                </w:rPr>
                <w:t>SQF FSC 9, Manufacture of Food Packaging, Part B, 2.5.3</w:t>
              </w:r>
            </w:hyperlink>
            <w:r w:rsidR="00381D90" w:rsidRPr="00381D90">
              <w:rPr>
                <w:rFonts w:ascii="Arial" w:eastAsiaTheme="minorHAnsi" w:hAnsi="Arial" w:cs="Arial"/>
                <w:color w:val="202122"/>
                <w:sz w:val="19"/>
                <w:szCs w:val="19"/>
              </w:rPr>
              <w:br/>
            </w:r>
            <w:hyperlink r:id="rId1530" w:history="1">
              <w:r w:rsidR="00381D90" w:rsidRPr="00381D90">
                <w:rPr>
                  <w:rFonts w:ascii="Arial" w:eastAsiaTheme="minorHAnsi" w:hAnsi="Arial" w:cs="Arial"/>
                  <w:color w:val="3366BB"/>
                  <w:sz w:val="19"/>
                  <w:szCs w:val="19"/>
                  <w:shd w:val="clear" w:color="auto" w:fill="F9F9F9"/>
                </w:rPr>
                <w:t>TNI EL-V1-2016-Rev.2.1 (throughout)</w:t>
              </w:r>
            </w:hyperlink>
            <w:r w:rsidR="00381D90" w:rsidRPr="00381D90">
              <w:rPr>
                <w:rFonts w:ascii="Arial" w:eastAsiaTheme="minorHAnsi" w:hAnsi="Arial" w:cs="Arial"/>
                <w:color w:val="202122"/>
                <w:sz w:val="19"/>
                <w:szCs w:val="19"/>
              </w:rPr>
              <w:br/>
            </w:r>
            <w:hyperlink r:id="rId1531" w:history="1">
              <w:r w:rsidR="00381D90" w:rsidRPr="00381D90">
                <w:rPr>
                  <w:rFonts w:ascii="Arial" w:eastAsiaTheme="minorHAnsi" w:hAnsi="Arial" w:cs="Arial"/>
                  <w:color w:val="3366BB"/>
                  <w:sz w:val="19"/>
                  <w:szCs w:val="19"/>
                  <w:shd w:val="clear" w:color="auto" w:fill="F9F9F9"/>
                </w:rPr>
                <w:t>USDA LAS Laboratory Approval Program (LAP) Policies and Procedures 12.4h</w:t>
              </w:r>
            </w:hyperlink>
            <w:r w:rsidR="00381D90" w:rsidRPr="00381D90">
              <w:rPr>
                <w:rFonts w:ascii="Arial" w:eastAsiaTheme="minorHAnsi" w:hAnsi="Arial" w:cs="Arial"/>
                <w:color w:val="202122"/>
                <w:sz w:val="19"/>
                <w:szCs w:val="19"/>
              </w:rPr>
              <w:br/>
            </w:r>
            <w:hyperlink r:id="rId1532" w:history="1">
              <w:r w:rsidR="00381D90" w:rsidRPr="00381D90">
                <w:rPr>
                  <w:rFonts w:ascii="Arial" w:eastAsiaTheme="minorHAnsi" w:hAnsi="Arial" w:cs="Arial"/>
                  <w:color w:val="3366BB"/>
                  <w:sz w:val="19"/>
                  <w:szCs w:val="19"/>
                  <w:shd w:val="clear" w:color="auto" w:fill="F9F9F9"/>
                </w:rPr>
                <w:t>WADA International Standard for Laboratories (ISL) 5.3.9</w:t>
              </w:r>
            </w:hyperlink>
            <w:r w:rsidR="00381D90" w:rsidRPr="00381D90">
              <w:rPr>
                <w:rFonts w:ascii="Arial" w:eastAsiaTheme="minorHAnsi" w:hAnsi="Arial" w:cs="Arial"/>
                <w:color w:val="202122"/>
                <w:sz w:val="19"/>
                <w:szCs w:val="19"/>
              </w:rPr>
              <w:br/>
            </w:r>
            <w:hyperlink r:id="rId1533" w:history="1">
              <w:r w:rsidR="00381D90" w:rsidRPr="00381D90">
                <w:rPr>
                  <w:rFonts w:ascii="Arial" w:eastAsiaTheme="minorHAnsi" w:hAnsi="Arial" w:cs="Arial"/>
                  <w:color w:val="3366BB"/>
                  <w:sz w:val="19"/>
                  <w:szCs w:val="19"/>
                  <w:shd w:val="clear" w:color="auto" w:fill="F9F9F9"/>
                </w:rPr>
                <w:t>WHO Technical Report Series, #961, Annex 13, 11.1</w:t>
              </w:r>
            </w:hyperlink>
            <w:r w:rsidR="00381D90" w:rsidRPr="00381D90">
              <w:rPr>
                <w:rFonts w:ascii="Arial" w:eastAsiaTheme="minorHAnsi" w:hAnsi="Arial" w:cs="Arial"/>
                <w:color w:val="202122"/>
                <w:sz w:val="19"/>
                <w:szCs w:val="19"/>
              </w:rPr>
              <w:br/>
            </w:r>
            <w:hyperlink r:id="rId1534" w:history="1">
              <w:r w:rsidR="00381D90" w:rsidRPr="00381D90">
                <w:rPr>
                  <w:rFonts w:ascii="Arial" w:eastAsiaTheme="minorHAnsi" w:hAnsi="Arial" w:cs="Arial"/>
                  <w:color w:val="3366BB"/>
                  <w:sz w:val="19"/>
                  <w:szCs w:val="19"/>
                  <w:shd w:val="clear" w:color="auto" w:fill="F9F9F9"/>
                </w:rPr>
                <w:t>WHO Technical Report Series, #986, Annex 2, 2.1 (f, j)</w:t>
              </w:r>
            </w:hyperlink>
            <w:r w:rsidR="00381D90" w:rsidRPr="00381D90">
              <w:rPr>
                <w:rFonts w:ascii="Arial" w:eastAsiaTheme="minorHAnsi" w:hAnsi="Arial" w:cs="Arial"/>
                <w:color w:val="202122"/>
                <w:sz w:val="19"/>
                <w:szCs w:val="19"/>
              </w:rPr>
              <w:br/>
            </w:r>
            <w:hyperlink r:id="rId1535" w:history="1">
              <w:r w:rsidR="00381D90" w:rsidRPr="00381D90">
                <w:rPr>
                  <w:rFonts w:ascii="Arial" w:eastAsiaTheme="minorHAnsi" w:hAnsi="Arial" w:cs="Arial"/>
                  <w:color w:val="3366BB"/>
                  <w:sz w:val="19"/>
                  <w:szCs w:val="19"/>
                  <w:shd w:val="clear" w:color="auto" w:fill="F9F9F9"/>
                </w:rPr>
                <w:t>WHO Technical Report Series, #986, Annex 2, 5.0</w:t>
              </w:r>
            </w:hyperlink>
            <w:r w:rsidR="00381D90" w:rsidRPr="00381D90">
              <w:rPr>
                <w:rFonts w:ascii="Arial" w:eastAsiaTheme="minorHAnsi" w:hAnsi="Arial" w:cs="Arial"/>
                <w:color w:val="202122"/>
                <w:sz w:val="19"/>
                <w:szCs w:val="19"/>
              </w:rPr>
              <w:br/>
            </w:r>
            <w:hyperlink r:id="rId1536" w:history="1">
              <w:r w:rsidR="00381D90" w:rsidRPr="00381D90">
                <w:rPr>
                  <w:rFonts w:ascii="Arial" w:eastAsiaTheme="minorHAnsi" w:hAnsi="Arial" w:cs="Arial"/>
                  <w:color w:val="3366BB"/>
                  <w:sz w:val="19"/>
                  <w:szCs w:val="19"/>
                  <w:shd w:val="clear" w:color="auto" w:fill="F9F9F9"/>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16.6</w:t>
            </w:r>
            <w:r w:rsidRPr="00DC104A">
              <w:rPr>
                <w:rFonts w:ascii="Arial" w:hAnsi="Arial" w:cs="Arial"/>
                <w:color w:val="202122"/>
                <w:sz w:val="19"/>
                <w:szCs w:val="19"/>
              </w:rPr>
              <w:t> The system shall allow for the documentation of and corrective and preventive action towards all types of nonconformance.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pStyle w:val="NormalWeb"/>
              <w:spacing w:before="96" w:beforeAutospacing="0" w:after="120" w:afterAutospacing="0"/>
              <w:rPr>
                <w:rFonts w:ascii="Arial" w:hAnsi="Arial" w:cs="Arial"/>
                <w:color w:val="202122"/>
                <w:sz w:val="19"/>
                <w:szCs w:val="19"/>
              </w:rPr>
            </w:pPr>
            <w:hyperlink r:id="rId1537" w:history="1">
              <w:r w:rsidR="00381D90" w:rsidRPr="00381D90">
                <w:rPr>
                  <w:rFonts w:ascii="Arial" w:eastAsiaTheme="minorHAnsi" w:hAnsi="Arial" w:cs="Arial"/>
                  <w:color w:val="3366BB"/>
                  <w:sz w:val="19"/>
                  <w:szCs w:val="19"/>
                  <w:shd w:val="clear" w:color="auto" w:fill="F9F9F9"/>
                </w:rPr>
                <w:t>21 CFR Part 225.58 (d)</w:t>
              </w:r>
            </w:hyperlink>
            <w:r w:rsidR="00381D90" w:rsidRPr="00381D90">
              <w:rPr>
                <w:rFonts w:ascii="Arial" w:eastAsiaTheme="minorHAnsi" w:hAnsi="Arial" w:cs="Arial"/>
                <w:color w:val="202122"/>
                <w:sz w:val="19"/>
                <w:szCs w:val="19"/>
              </w:rPr>
              <w:br/>
            </w:r>
            <w:hyperlink r:id="rId1538" w:history="1">
              <w:r w:rsidR="00381D90" w:rsidRPr="00381D90">
                <w:rPr>
                  <w:rFonts w:ascii="Arial" w:eastAsiaTheme="minorHAnsi" w:hAnsi="Arial" w:cs="Arial"/>
                  <w:color w:val="3366BB"/>
                  <w:sz w:val="19"/>
                  <w:szCs w:val="19"/>
                  <w:shd w:val="clear" w:color="auto" w:fill="F9F9F9"/>
                </w:rPr>
                <w:t>21 CFR Part 225.158</w:t>
              </w:r>
            </w:hyperlink>
            <w:r w:rsidR="00381D90" w:rsidRPr="00381D90">
              <w:rPr>
                <w:rFonts w:ascii="Arial" w:eastAsiaTheme="minorHAnsi" w:hAnsi="Arial" w:cs="Arial"/>
                <w:color w:val="202122"/>
                <w:sz w:val="19"/>
                <w:szCs w:val="19"/>
              </w:rPr>
              <w:br/>
            </w:r>
            <w:hyperlink r:id="rId1539" w:history="1">
              <w:r w:rsidR="00381D90" w:rsidRPr="00381D90">
                <w:rPr>
                  <w:rFonts w:ascii="Arial" w:eastAsiaTheme="minorHAnsi" w:hAnsi="Arial" w:cs="Arial"/>
                  <w:color w:val="3366BB"/>
                  <w:sz w:val="19"/>
                  <w:szCs w:val="19"/>
                  <w:shd w:val="clear" w:color="auto" w:fill="F9F9F9"/>
                </w:rPr>
                <w:t>42 CFR Part 493.1282</w:t>
              </w:r>
            </w:hyperlink>
            <w:r w:rsidR="00381D90" w:rsidRPr="00381D90">
              <w:rPr>
                <w:rFonts w:ascii="Arial" w:eastAsiaTheme="minorHAnsi" w:hAnsi="Arial" w:cs="Arial"/>
                <w:color w:val="202122"/>
                <w:sz w:val="19"/>
                <w:szCs w:val="19"/>
              </w:rPr>
              <w:br/>
            </w:r>
            <w:hyperlink r:id="rId1540" w:history="1">
              <w:r w:rsidR="00381D90" w:rsidRPr="00381D90">
                <w:rPr>
                  <w:rFonts w:ascii="Arial" w:eastAsiaTheme="minorHAnsi" w:hAnsi="Arial" w:cs="Arial"/>
                  <w:color w:val="3366BB"/>
                  <w:sz w:val="19"/>
                  <w:szCs w:val="19"/>
                  <w:shd w:val="clear" w:color="auto" w:fill="F9F9F9"/>
                </w:rPr>
                <w:t>42 CFR Part 493.1289</w:t>
              </w:r>
            </w:hyperlink>
            <w:r w:rsidR="00381D90" w:rsidRPr="00381D90">
              <w:rPr>
                <w:rFonts w:ascii="Arial" w:eastAsiaTheme="minorHAnsi" w:hAnsi="Arial" w:cs="Arial"/>
                <w:color w:val="202122"/>
                <w:sz w:val="19"/>
                <w:szCs w:val="19"/>
              </w:rPr>
              <w:br/>
            </w:r>
            <w:hyperlink r:id="rId1541" w:history="1">
              <w:r w:rsidR="00381D90" w:rsidRPr="00381D90">
                <w:rPr>
                  <w:rFonts w:ascii="Arial" w:eastAsiaTheme="minorHAnsi" w:hAnsi="Arial" w:cs="Arial"/>
                  <w:color w:val="3366BB"/>
                  <w:sz w:val="19"/>
                  <w:szCs w:val="19"/>
                  <w:shd w:val="clear" w:color="auto" w:fill="F9F9F9"/>
                </w:rPr>
                <w:t>61 FR 38806, 9 CFR Part 417.3</w:t>
              </w:r>
            </w:hyperlink>
            <w:r w:rsidR="00381D90" w:rsidRPr="00381D90">
              <w:rPr>
                <w:rFonts w:ascii="Arial" w:eastAsiaTheme="minorHAnsi" w:hAnsi="Arial" w:cs="Arial"/>
                <w:color w:val="202122"/>
                <w:sz w:val="19"/>
                <w:szCs w:val="19"/>
              </w:rPr>
              <w:br/>
            </w:r>
            <w:hyperlink r:id="rId1542" w:history="1">
              <w:r w:rsidR="00381D90" w:rsidRPr="00381D90">
                <w:rPr>
                  <w:rFonts w:ascii="Arial" w:eastAsiaTheme="minorHAnsi" w:hAnsi="Arial" w:cs="Arial"/>
                  <w:color w:val="3366BB"/>
                  <w:sz w:val="19"/>
                  <w:szCs w:val="19"/>
                  <w:shd w:val="clear" w:color="auto" w:fill="F9F9F9"/>
                </w:rPr>
                <w:t>A2LA C211 4.8 and 4.11</w:t>
              </w:r>
            </w:hyperlink>
            <w:r w:rsidR="00381D90" w:rsidRPr="00381D90">
              <w:rPr>
                <w:rFonts w:ascii="Arial" w:eastAsiaTheme="minorHAnsi" w:hAnsi="Arial" w:cs="Arial"/>
                <w:color w:val="202122"/>
                <w:sz w:val="19"/>
                <w:szCs w:val="19"/>
              </w:rPr>
              <w:br/>
            </w:r>
            <w:hyperlink r:id="rId1543" w:history="1">
              <w:r w:rsidR="00381D90" w:rsidRPr="00381D90">
                <w:rPr>
                  <w:rFonts w:ascii="Arial" w:eastAsiaTheme="minorHAnsi" w:hAnsi="Arial" w:cs="Arial"/>
                  <w:color w:val="3366BB"/>
                  <w:sz w:val="19"/>
                  <w:szCs w:val="19"/>
                  <w:shd w:val="clear" w:color="auto" w:fill="F9F9F9"/>
                </w:rPr>
                <w:t>ASTM E1578-18 E-9-5</w:t>
              </w:r>
            </w:hyperlink>
            <w:r w:rsidR="00381D90" w:rsidRPr="00381D90">
              <w:rPr>
                <w:rFonts w:ascii="Arial" w:eastAsiaTheme="minorHAnsi" w:hAnsi="Arial" w:cs="Arial"/>
                <w:color w:val="202122"/>
                <w:sz w:val="19"/>
                <w:szCs w:val="19"/>
              </w:rPr>
              <w:br/>
            </w:r>
            <w:hyperlink r:id="rId1544" w:history="1">
              <w:r w:rsidR="00381D90" w:rsidRPr="00381D90">
                <w:rPr>
                  <w:rFonts w:ascii="Arial" w:eastAsiaTheme="minorHAnsi" w:hAnsi="Arial" w:cs="Arial"/>
                  <w:color w:val="3366BB"/>
                  <w:sz w:val="19"/>
                  <w:szCs w:val="19"/>
                  <w:shd w:val="clear" w:color="auto" w:fill="F9F9F9"/>
                </w:rPr>
                <w:t>BRC GSFS, Issue 8, 3.4.3</w:t>
              </w:r>
            </w:hyperlink>
            <w:r w:rsidR="00381D90" w:rsidRPr="00381D90">
              <w:rPr>
                <w:rFonts w:ascii="Arial" w:eastAsiaTheme="minorHAnsi" w:hAnsi="Arial" w:cs="Arial"/>
                <w:color w:val="202122"/>
                <w:sz w:val="19"/>
                <w:szCs w:val="19"/>
              </w:rPr>
              <w:br/>
            </w:r>
            <w:hyperlink r:id="rId1545" w:history="1">
              <w:r w:rsidR="00381D90" w:rsidRPr="00381D90">
                <w:rPr>
                  <w:rFonts w:ascii="Arial" w:eastAsiaTheme="minorHAnsi" w:hAnsi="Arial" w:cs="Arial"/>
                  <w:color w:val="3366BB"/>
                  <w:sz w:val="19"/>
                  <w:szCs w:val="19"/>
                  <w:shd w:val="clear" w:color="auto" w:fill="F9F9F9"/>
                </w:rPr>
                <w:t>BRC GSFS, Issue 8, 5.6.1.2</w:t>
              </w:r>
            </w:hyperlink>
            <w:r w:rsidR="00381D90" w:rsidRPr="00381D90">
              <w:rPr>
                <w:rFonts w:ascii="Arial" w:eastAsiaTheme="minorHAnsi" w:hAnsi="Arial" w:cs="Arial"/>
                <w:color w:val="202122"/>
                <w:sz w:val="19"/>
                <w:szCs w:val="19"/>
              </w:rPr>
              <w:br/>
            </w:r>
            <w:hyperlink r:id="rId1546" w:history="1">
              <w:r w:rsidR="00381D90" w:rsidRPr="00381D90">
                <w:rPr>
                  <w:rFonts w:ascii="Arial" w:eastAsiaTheme="minorHAnsi" w:hAnsi="Arial" w:cs="Arial"/>
                  <w:color w:val="3366BB"/>
                  <w:sz w:val="19"/>
                  <w:szCs w:val="19"/>
                  <w:shd w:val="clear" w:color="auto" w:fill="F9F9F9"/>
                </w:rPr>
                <w:t>BRC GSFS, Issue 8, 9.3.5</w:t>
              </w:r>
            </w:hyperlink>
            <w:r w:rsidR="00381D90" w:rsidRPr="00381D90">
              <w:rPr>
                <w:rFonts w:ascii="Arial" w:eastAsiaTheme="minorHAnsi" w:hAnsi="Arial" w:cs="Arial"/>
                <w:color w:val="202122"/>
                <w:sz w:val="19"/>
                <w:szCs w:val="19"/>
              </w:rPr>
              <w:br/>
            </w:r>
            <w:hyperlink r:id="rId1547" w:history="1">
              <w:r w:rsidR="00381D90" w:rsidRPr="00381D90">
                <w:rPr>
                  <w:rFonts w:ascii="Arial" w:eastAsiaTheme="minorHAnsi" w:hAnsi="Arial" w:cs="Arial"/>
                  <w:color w:val="3366BB"/>
                  <w:sz w:val="19"/>
                  <w:szCs w:val="19"/>
                  <w:shd w:val="clear" w:color="auto" w:fill="F9F9F9"/>
                </w:rPr>
                <w:t>CDC Biosafety in Microbiological and Biomedical Laboratories (BMBL), 6th Edition</w:t>
              </w:r>
            </w:hyperlink>
            <w:r w:rsidR="00381D90" w:rsidRPr="00381D90">
              <w:rPr>
                <w:rFonts w:ascii="Arial" w:eastAsiaTheme="minorHAnsi" w:hAnsi="Arial" w:cs="Arial"/>
                <w:color w:val="202122"/>
                <w:sz w:val="19"/>
                <w:szCs w:val="19"/>
              </w:rPr>
              <w:br/>
            </w:r>
            <w:hyperlink r:id="rId1548" w:history="1">
              <w:r w:rsidR="00381D90" w:rsidRPr="00381D90">
                <w:rPr>
                  <w:rFonts w:ascii="Arial" w:eastAsiaTheme="minorHAnsi" w:hAnsi="Arial" w:cs="Arial"/>
                  <w:color w:val="3366BB"/>
                  <w:sz w:val="19"/>
                  <w:szCs w:val="19"/>
                  <w:shd w:val="clear" w:color="auto" w:fill="F9F9F9"/>
                </w:rPr>
                <w:t>CJIS Security Policy 5.3.4</w:t>
              </w:r>
            </w:hyperlink>
            <w:r w:rsidR="00381D90" w:rsidRPr="00381D90">
              <w:rPr>
                <w:rFonts w:ascii="Arial" w:eastAsiaTheme="minorHAnsi" w:hAnsi="Arial" w:cs="Arial"/>
                <w:color w:val="202122"/>
                <w:sz w:val="19"/>
                <w:szCs w:val="19"/>
              </w:rPr>
              <w:br/>
            </w:r>
            <w:hyperlink r:id="rId1549" w:history="1">
              <w:r w:rsidR="00381D90" w:rsidRPr="00381D90">
                <w:rPr>
                  <w:rFonts w:ascii="Arial" w:eastAsiaTheme="minorHAnsi" w:hAnsi="Arial" w:cs="Arial"/>
                  <w:color w:val="3366BB"/>
                  <w:sz w:val="19"/>
                  <w:szCs w:val="19"/>
                  <w:shd w:val="clear" w:color="auto" w:fill="F9F9F9"/>
                </w:rPr>
                <w:t>CJIS Security Policy Appendix G.7</w:t>
              </w:r>
            </w:hyperlink>
            <w:r w:rsidR="00381D90" w:rsidRPr="00381D90">
              <w:rPr>
                <w:rFonts w:ascii="Arial" w:eastAsiaTheme="minorHAnsi" w:hAnsi="Arial" w:cs="Arial"/>
                <w:color w:val="202122"/>
                <w:sz w:val="19"/>
                <w:szCs w:val="19"/>
              </w:rPr>
              <w:br/>
            </w:r>
            <w:hyperlink r:id="rId1550" w:history="1">
              <w:r w:rsidR="00381D90" w:rsidRPr="00381D90">
                <w:rPr>
                  <w:rFonts w:ascii="Arial" w:eastAsiaTheme="minorHAnsi" w:hAnsi="Arial" w:cs="Arial"/>
                  <w:color w:val="3366BB"/>
                  <w:sz w:val="19"/>
                  <w:szCs w:val="19"/>
                  <w:shd w:val="clear" w:color="auto" w:fill="F9F9F9"/>
                </w:rPr>
                <w:t>E.U. Commission Directive 2003/94/EC Article 13</w:t>
              </w:r>
            </w:hyperlink>
            <w:r w:rsidR="00381D90" w:rsidRPr="00381D90">
              <w:rPr>
                <w:rFonts w:ascii="Arial" w:eastAsiaTheme="minorHAnsi" w:hAnsi="Arial" w:cs="Arial"/>
                <w:color w:val="202122"/>
                <w:sz w:val="19"/>
                <w:szCs w:val="19"/>
              </w:rPr>
              <w:br/>
            </w:r>
            <w:hyperlink r:id="rId1551" w:history="1">
              <w:r w:rsidR="00381D90" w:rsidRPr="00381D90">
                <w:rPr>
                  <w:rFonts w:ascii="Arial" w:eastAsiaTheme="minorHAnsi" w:hAnsi="Arial" w:cs="Arial"/>
                  <w:color w:val="3366BB"/>
                  <w:sz w:val="19"/>
                  <w:szCs w:val="19"/>
                  <w:shd w:val="clear" w:color="auto" w:fill="F9F9F9"/>
                </w:rPr>
                <w:t>FDA Hazard Analysis Critical Control Point Principle 5</w:t>
              </w:r>
            </w:hyperlink>
            <w:r w:rsidR="00381D90" w:rsidRPr="00381D90">
              <w:rPr>
                <w:rFonts w:ascii="Arial" w:eastAsiaTheme="minorHAnsi" w:hAnsi="Arial" w:cs="Arial"/>
                <w:color w:val="202122"/>
                <w:sz w:val="19"/>
                <w:szCs w:val="19"/>
              </w:rPr>
              <w:br/>
            </w:r>
            <w:hyperlink r:id="rId1552" w:history="1">
              <w:r w:rsidR="00381D90" w:rsidRPr="00381D90">
                <w:rPr>
                  <w:rFonts w:ascii="Arial" w:eastAsiaTheme="minorHAnsi" w:hAnsi="Arial" w:cs="Arial"/>
                  <w:color w:val="3366BB"/>
                  <w:sz w:val="19"/>
                  <w:szCs w:val="19"/>
                  <w:shd w:val="clear" w:color="auto" w:fill="F9F9F9"/>
                </w:rPr>
                <w:t>GFSI Benchmarking Rqmts., v2020.1, Part 3, A1, A2, B1, B2, B3, C0, C1, C2, C3, C4, D, I, K - FSM 22</w:t>
              </w:r>
            </w:hyperlink>
            <w:r w:rsidR="00381D90" w:rsidRPr="00381D90">
              <w:rPr>
                <w:rFonts w:ascii="Arial" w:eastAsiaTheme="minorHAnsi" w:hAnsi="Arial" w:cs="Arial"/>
                <w:color w:val="202122"/>
                <w:sz w:val="19"/>
                <w:szCs w:val="19"/>
              </w:rPr>
              <w:br/>
            </w:r>
            <w:hyperlink r:id="rId1553" w:history="1">
              <w:r w:rsidR="00381D90" w:rsidRPr="00381D90">
                <w:rPr>
                  <w:rFonts w:ascii="Arial" w:eastAsiaTheme="minorHAnsi" w:hAnsi="Arial" w:cs="Arial"/>
                  <w:color w:val="3366BB"/>
                  <w:sz w:val="19"/>
                  <w:szCs w:val="19"/>
                  <w:shd w:val="clear" w:color="auto" w:fill="F9F9F9"/>
                </w:rPr>
                <w:t>NYSDOH ELAP Medical Marijuana Microbiology Guidance</w:t>
              </w:r>
            </w:hyperlink>
            <w:r w:rsidR="00381D90" w:rsidRPr="00381D90">
              <w:rPr>
                <w:rFonts w:ascii="Arial" w:eastAsiaTheme="minorHAnsi" w:hAnsi="Arial" w:cs="Arial"/>
                <w:color w:val="202122"/>
                <w:sz w:val="19"/>
                <w:szCs w:val="19"/>
              </w:rPr>
              <w:br/>
            </w:r>
            <w:hyperlink r:id="rId1554" w:history="1">
              <w:r w:rsidR="00381D90" w:rsidRPr="00381D90">
                <w:rPr>
                  <w:rFonts w:ascii="Arial" w:eastAsiaTheme="minorHAnsi" w:hAnsi="Arial" w:cs="Arial"/>
                  <w:color w:val="3366BB"/>
                  <w:sz w:val="19"/>
                  <w:szCs w:val="19"/>
                  <w:shd w:val="clear" w:color="auto" w:fill="F9F9F9"/>
                </w:rPr>
                <w:t>NIST 800-53, Rev. 5, AU-6(1)</w:t>
              </w:r>
            </w:hyperlink>
            <w:r w:rsidR="00381D90" w:rsidRPr="00381D90">
              <w:rPr>
                <w:rFonts w:ascii="Arial" w:eastAsiaTheme="minorHAnsi" w:hAnsi="Arial" w:cs="Arial"/>
                <w:color w:val="202122"/>
                <w:sz w:val="19"/>
                <w:szCs w:val="19"/>
              </w:rPr>
              <w:br/>
            </w:r>
            <w:hyperlink r:id="rId1555" w:history="1">
              <w:r w:rsidR="00381D90" w:rsidRPr="00381D90">
                <w:rPr>
                  <w:rFonts w:ascii="Arial" w:eastAsiaTheme="minorHAnsi" w:hAnsi="Arial" w:cs="Arial"/>
                  <w:color w:val="3366BB"/>
                  <w:sz w:val="19"/>
                  <w:szCs w:val="19"/>
                  <w:shd w:val="clear" w:color="auto" w:fill="F9F9F9"/>
                </w:rPr>
                <w:t>NIST 800-53, Rev. 5, IR-4(1) and IR-5</w:t>
              </w:r>
            </w:hyperlink>
            <w:r w:rsidR="00381D90" w:rsidRPr="00381D90">
              <w:rPr>
                <w:rFonts w:ascii="Arial" w:eastAsiaTheme="minorHAnsi" w:hAnsi="Arial" w:cs="Arial"/>
                <w:color w:val="202122"/>
                <w:sz w:val="19"/>
                <w:szCs w:val="19"/>
              </w:rPr>
              <w:br/>
            </w:r>
            <w:hyperlink r:id="rId1556" w:history="1">
              <w:r w:rsidR="00381D90" w:rsidRPr="00381D90">
                <w:rPr>
                  <w:rFonts w:ascii="Arial" w:eastAsiaTheme="minorHAnsi" w:hAnsi="Arial" w:cs="Arial"/>
                  <w:color w:val="3366BB"/>
                  <w:sz w:val="19"/>
                  <w:szCs w:val="19"/>
                  <w:shd w:val="clear" w:color="auto" w:fill="F9F9F9"/>
                </w:rPr>
                <w:t>NIST 800-53, Rev. 5, SI-2 and SI-4</w:t>
              </w:r>
            </w:hyperlink>
            <w:r w:rsidR="00381D90" w:rsidRPr="00381D90">
              <w:rPr>
                <w:rFonts w:ascii="Arial" w:eastAsiaTheme="minorHAnsi" w:hAnsi="Arial" w:cs="Arial"/>
                <w:color w:val="202122"/>
                <w:sz w:val="19"/>
                <w:szCs w:val="19"/>
              </w:rPr>
              <w:br/>
            </w:r>
            <w:hyperlink r:id="rId1557" w:history="1">
              <w:r w:rsidR="00381D90" w:rsidRPr="00381D90">
                <w:rPr>
                  <w:rFonts w:ascii="Arial" w:eastAsiaTheme="minorHAnsi" w:hAnsi="Arial" w:cs="Arial"/>
                  <w:color w:val="3366BB"/>
                  <w:sz w:val="19"/>
                  <w:szCs w:val="19"/>
                  <w:shd w:val="clear" w:color="auto" w:fill="F9F9F9"/>
                </w:rPr>
                <w:t>SQF FSC 9, Food Manufacturing, Part B, 2.5.3</w:t>
              </w:r>
            </w:hyperlink>
            <w:r w:rsidR="00381D90" w:rsidRPr="00381D90">
              <w:rPr>
                <w:rFonts w:ascii="Arial" w:eastAsiaTheme="minorHAnsi" w:hAnsi="Arial" w:cs="Arial"/>
                <w:color w:val="202122"/>
                <w:sz w:val="19"/>
                <w:szCs w:val="19"/>
              </w:rPr>
              <w:br/>
            </w:r>
            <w:hyperlink r:id="rId1558" w:history="1">
              <w:r w:rsidR="00381D90" w:rsidRPr="00381D90">
                <w:rPr>
                  <w:rFonts w:ascii="Arial" w:eastAsiaTheme="minorHAnsi" w:hAnsi="Arial" w:cs="Arial"/>
                  <w:color w:val="3366BB"/>
                  <w:sz w:val="19"/>
                  <w:szCs w:val="19"/>
                  <w:shd w:val="clear" w:color="auto" w:fill="F9F9F9"/>
                </w:rPr>
                <w:t>SQF FSC 9, Pet Food Manufacturing, Part B, 2.5.3</w:t>
              </w:r>
            </w:hyperlink>
            <w:r w:rsidR="00381D90" w:rsidRPr="00381D90">
              <w:rPr>
                <w:rFonts w:ascii="Arial" w:eastAsiaTheme="minorHAnsi" w:hAnsi="Arial" w:cs="Arial"/>
                <w:color w:val="202122"/>
                <w:sz w:val="19"/>
                <w:szCs w:val="19"/>
              </w:rPr>
              <w:br/>
            </w:r>
            <w:hyperlink r:id="rId1559" w:history="1">
              <w:r w:rsidR="00381D90" w:rsidRPr="00381D90">
                <w:rPr>
                  <w:rFonts w:ascii="Arial" w:eastAsiaTheme="minorHAnsi" w:hAnsi="Arial" w:cs="Arial"/>
                  <w:color w:val="3366BB"/>
                  <w:sz w:val="19"/>
                  <w:szCs w:val="19"/>
                  <w:shd w:val="clear" w:color="auto" w:fill="F9F9F9"/>
                </w:rPr>
                <w:t xml:space="preserve">SQF FSC 9, Manufacture of Food Packaging, Part B, </w:t>
              </w:r>
              <w:r w:rsidR="00381D90" w:rsidRPr="00381D90">
                <w:rPr>
                  <w:rFonts w:ascii="Arial" w:eastAsiaTheme="minorHAnsi" w:hAnsi="Arial" w:cs="Arial"/>
                  <w:color w:val="3366BB"/>
                  <w:sz w:val="19"/>
                  <w:szCs w:val="19"/>
                  <w:shd w:val="clear" w:color="auto" w:fill="F9F9F9"/>
                </w:rPr>
                <w:lastRenderedPageBreak/>
                <w:t>2.5.3</w:t>
              </w:r>
            </w:hyperlink>
            <w:r w:rsidR="00381D90" w:rsidRPr="00381D90">
              <w:rPr>
                <w:rFonts w:ascii="Arial" w:eastAsiaTheme="minorHAnsi" w:hAnsi="Arial" w:cs="Arial"/>
                <w:color w:val="202122"/>
                <w:sz w:val="19"/>
                <w:szCs w:val="19"/>
              </w:rPr>
              <w:br/>
            </w:r>
            <w:hyperlink r:id="rId1560" w:history="1">
              <w:r w:rsidR="00381D90" w:rsidRPr="00381D90">
                <w:rPr>
                  <w:rFonts w:ascii="Arial" w:eastAsiaTheme="minorHAnsi" w:hAnsi="Arial" w:cs="Arial"/>
                  <w:color w:val="3366BB"/>
                  <w:sz w:val="19"/>
                  <w:szCs w:val="19"/>
                  <w:shd w:val="clear" w:color="auto" w:fill="F9F9F9"/>
                </w:rPr>
                <w:t>WHO Technical Report Series, #986, Annex 2, 2.1 (f, j)</w:t>
              </w:r>
            </w:hyperlink>
            <w:r w:rsidR="00381D90" w:rsidRPr="00381D90">
              <w:rPr>
                <w:rFonts w:ascii="Arial" w:eastAsiaTheme="minorHAnsi" w:hAnsi="Arial" w:cs="Arial"/>
                <w:color w:val="202122"/>
                <w:sz w:val="19"/>
                <w:szCs w:val="19"/>
              </w:rPr>
              <w:br/>
            </w:r>
            <w:hyperlink r:id="rId1561" w:history="1">
              <w:r w:rsidR="00381D90" w:rsidRPr="00381D90">
                <w:rPr>
                  <w:rFonts w:ascii="Arial" w:eastAsiaTheme="minorHAnsi" w:hAnsi="Arial" w:cs="Arial"/>
                  <w:color w:val="3366BB"/>
                  <w:sz w:val="19"/>
                  <w:szCs w:val="19"/>
                  <w:shd w:val="clear" w:color="auto" w:fill="F9F9F9"/>
                </w:rPr>
                <w:t>WHO Technical Report Series, #986, Annex 2, 5.0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16.7</w:t>
            </w:r>
            <w:r w:rsidRPr="00DC104A">
              <w:rPr>
                <w:rFonts w:ascii="Arial" w:hAnsi="Arial" w:cs="Arial"/>
                <w:color w:val="202122"/>
                <w:sz w:val="19"/>
                <w:szCs w:val="19"/>
              </w:rPr>
              <w:t> The system should track and record incidents and associated corrective actions, allowing authorized personnel to document the effectiveness of the actions, identify insufficient resolutions, and curb repeat occurrences.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818C7" w:rsidP="00DC104A">
            <w:pPr>
              <w:rPr>
                <w:rFonts w:ascii="Arial" w:hAnsi="Arial" w:cs="Arial"/>
                <w:color w:val="202122"/>
                <w:sz w:val="19"/>
                <w:szCs w:val="19"/>
              </w:rPr>
            </w:pPr>
            <w:hyperlink r:id="rId1562" w:history="1">
              <w:r w:rsidR="00DC104A" w:rsidRPr="00DC104A">
                <w:rPr>
                  <w:rStyle w:val="Hyperlink"/>
                  <w:rFonts w:ascii="Arial" w:hAnsi="Arial" w:cs="Arial"/>
                  <w:color w:val="3366BB"/>
                  <w:sz w:val="19"/>
                  <w:szCs w:val="19"/>
                  <w:u w:val="none"/>
                </w:rPr>
                <w:t>ASTM E1578-18 E-9-6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16.8</w:t>
            </w:r>
            <w:r w:rsidRPr="00DC104A">
              <w:rPr>
                <w:rFonts w:ascii="Arial" w:hAnsi="Arial" w:cs="Arial"/>
                <w:color w:val="202122"/>
                <w:sz w:val="19"/>
                <w:szCs w:val="19"/>
              </w:rPr>
              <w:t> The system should provide a means for configurable workflows to manage OOS and OOT incidents according to an organization’s standard operating procedures.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C104A" w:rsidRPr="00DC104A" w:rsidRDefault="00F818C7" w:rsidP="00DC104A">
            <w:pPr>
              <w:rPr>
                <w:rFonts w:ascii="Arial" w:hAnsi="Arial" w:cs="Arial"/>
                <w:color w:val="202122"/>
                <w:sz w:val="19"/>
                <w:szCs w:val="19"/>
              </w:rPr>
            </w:pPr>
            <w:hyperlink r:id="rId1563" w:history="1">
              <w:r w:rsidR="00DC104A" w:rsidRPr="00DC104A">
                <w:rPr>
                  <w:rStyle w:val="Hyperlink"/>
                  <w:rFonts w:ascii="Arial" w:hAnsi="Arial" w:cs="Arial"/>
                  <w:color w:val="3366BB"/>
                  <w:sz w:val="19"/>
                  <w:szCs w:val="19"/>
                  <w:u w:val="none"/>
                </w:rPr>
                <w:t>9 CFR Part 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16.9</w:t>
            </w:r>
            <w:r w:rsidRPr="00DC104A">
              <w:rPr>
                <w:rFonts w:ascii="Arial" w:hAnsi="Arial" w:cs="Arial"/>
                <w:color w:val="202122"/>
                <w:sz w:val="19"/>
                <w:szCs w:val="19"/>
              </w:rPr>
              <w:t> The system should provide a means for documenting and maintaining records related to the acquisition, disposition, euthanization, and welfare of animals involved in investigations (research), with the ability to include important metadata such as name and demographics of the acquirer, their USDA license or registration number, the USDA tag/tattoo number of the animal, the animal's description, etc.</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0C16B9" w:rsidRDefault="000C16B9"/>
    <w:p w:rsidR="00BB73BD" w:rsidRDefault="00BB73BD"/>
    <w:p w:rsidR="00BB73BD" w:rsidRDefault="00BB73BD"/>
    <w:p w:rsidR="00BB73BD" w:rsidRDefault="00BB73BD"/>
    <w:p w:rsidR="00BB73BD" w:rsidRDefault="00BB73BD"/>
    <w:p w:rsidR="00BB73BD" w:rsidRDefault="00BB73BD"/>
    <w:p w:rsidR="00BB73BD" w:rsidRDefault="00BB73BD"/>
    <w:p w:rsidR="00143C6F" w:rsidRPr="00143C6F" w:rsidRDefault="00143C6F" w:rsidP="00143C6F">
      <w:pPr>
        <w:pStyle w:val="Heading2"/>
        <w:pBdr>
          <w:bottom w:val="single" w:sz="6" w:space="2" w:color="A2A9B1"/>
        </w:pBdr>
        <w:shd w:val="clear" w:color="auto" w:fill="FFFFFF"/>
        <w:spacing w:before="0" w:beforeAutospacing="0" w:after="144" w:afterAutospacing="0"/>
        <w:jc w:val="center"/>
        <w:rPr>
          <w:rStyle w:val="mw-headline"/>
          <w:rFonts w:ascii="Arial" w:hAnsi="Arial" w:cs="Arial"/>
          <w:bCs w:val="0"/>
          <w:color w:val="000000"/>
          <w:sz w:val="32"/>
          <w:szCs w:val="32"/>
        </w:rPr>
      </w:pPr>
      <w:r w:rsidRPr="00143C6F">
        <w:rPr>
          <w:rStyle w:val="mw-headline"/>
          <w:rFonts w:ascii="Arial" w:hAnsi="Arial" w:cs="Arial"/>
          <w:bCs w:val="0"/>
          <w:color w:val="000000"/>
          <w:sz w:val="32"/>
          <w:szCs w:val="32"/>
        </w:rPr>
        <w:lastRenderedPageBreak/>
        <w:t>Technology and Performance Improvements</w:t>
      </w:r>
    </w:p>
    <w:p w:rsidR="00143C6F" w:rsidRDefault="00EF163A" w:rsidP="00143C6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7" w:name="_26._Instrument_data"/>
      <w:bookmarkStart w:id="18" w:name="_17._Instrument_data"/>
      <w:bookmarkEnd w:id="17"/>
      <w:bookmarkEnd w:id="18"/>
      <w:r>
        <w:rPr>
          <w:rStyle w:val="mw-headline"/>
          <w:rFonts w:ascii="Arial" w:hAnsi="Arial" w:cs="Arial"/>
          <w:b w:val="0"/>
          <w:bCs w:val="0"/>
          <w:color w:val="000000"/>
          <w:sz w:val="29"/>
          <w:szCs w:val="29"/>
        </w:rPr>
        <w:t>17</w:t>
      </w:r>
      <w:r w:rsidR="00143C6F">
        <w:rPr>
          <w:rStyle w:val="mw-headline"/>
          <w:rFonts w:ascii="Arial" w:hAnsi="Arial" w:cs="Arial"/>
          <w:b w:val="0"/>
          <w:bCs w:val="0"/>
          <w:color w:val="000000"/>
          <w:sz w:val="29"/>
          <w:szCs w:val="29"/>
        </w:rPr>
        <w:t>. Instrument data systems functions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143C6F"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F818C7" w:rsidP="00DB78BD">
            <w:pPr>
              <w:spacing w:before="240" w:after="240"/>
              <w:rPr>
                <w:rFonts w:ascii="Arial" w:hAnsi="Arial" w:cs="Arial"/>
                <w:color w:val="202122"/>
                <w:sz w:val="19"/>
                <w:szCs w:val="19"/>
              </w:rPr>
            </w:pPr>
            <w:hyperlink r:id="rId1564" w:history="1">
              <w:r w:rsidR="00DB78BD" w:rsidRPr="00DB78BD">
                <w:rPr>
                  <w:rStyle w:val="Hyperlink"/>
                  <w:rFonts w:ascii="Arial" w:hAnsi="Arial" w:cs="Arial"/>
                  <w:color w:val="3366BB"/>
                  <w:sz w:val="19"/>
                  <w:szCs w:val="19"/>
                  <w:u w:val="none"/>
                </w:rPr>
                <w:t>ASTM E1578-18 E-12-1</w:t>
              </w:r>
            </w:hyperlink>
            <w:r w:rsidR="00DB78BD" w:rsidRPr="00DB78BD">
              <w:rPr>
                <w:rFonts w:ascii="Arial" w:hAnsi="Arial" w:cs="Arial"/>
                <w:color w:val="202122"/>
                <w:sz w:val="19"/>
                <w:szCs w:val="19"/>
              </w:rPr>
              <w:br/>
            </w:r>
            <w:hyperlink r:id="rId1565"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566"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EF163A" w:rsidP="00DB78BD">
            <w:pPr>
              <w:spacing w:before="240" w:after="240"/>
              <w:rPr>
                <w:rFonts w:ascii="Arial" w:hAnsi="Arial" w:cs="Arial"/>
                <w:color w:val="202122"/>
                <w:sz w:val="19"/>
                <w:szCs w:val="19"/>
              </w:rPr>
            </w:pPr>
            <w:r>
              <w:rPr>
                <w:rFonts w:ascii="Arial" w:hAnsi="Arial" w:cs="Arial"/>
                <w:b/>
                <w:bCs/>
                <w:color w:val="202122"/>
                <w:sz w:val="19"/>
                <w:szCs w:val="19"/>
              </w:rPr>
              <w:t>17</w:t>
            </w:r>
            <w:r w:rsidR="00DB78BD" w:rsidRPr="00DB78BD">
              <w:rPr>
                <w:rFonts w:ascii="Arial" w:hAnsi="Arial" w:cs="Arial"/>
                <w:b/>
                <w:bCs/>
                <w:color w:val="202122"/>
                <w:sz w:val="19"/>
                <w:szCs w:val="19"/>
              </w:rPr>
              <w:t>.1</w:t>
            </w:r>
            <w:r w:rsidR="00DB78BD" w:rsidRPr="00DB78BD">
              <w:rPr>
                <w:rFonts w:ascii="Arial" w:hAnsi="Arial" w:cs="Arial"/>
                <w:color w:val="202122"/>
                <w:sz w:val="19"/>
                <w:szCs w:val="19"/>
              </w:rPr>
              <w:t> </w:t>
            </w:r>
            <w:r w:rsidRPr="00EF163A">
              <w:rPr>
                <w:rFonts w:ascii="Arial" w:hAnsi="Arial" w:cs="Arial"/>
                <w:color w:val="202122"/>
                <w:sz w:val="19"/>
                <w:szCs w:val="19"/>
              </w:rPr>
              <w:t>The system should be able to use an application programming interface or web services to communicate with the instrument data systems common to cannabis testing, including chromatography, spectroscopy, spectrometry, and polymerase chain reaction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F818C7" w:rsidP="00DB78BD">
            <w:pPr>
              <w:spacing w:before="240" w:after="240"/>
              <w:rPr>
                <w:rFonts w:ascii="Arial" w:hAnsi="Arial" w:cs="Arial"/>
                <w:color w:val="202122"/>
                <w:sz w:val="19"/>
                <w:szCs w:val="19"/>
              </w:rPr>
            </w:pPr>
            <w:hyperlink r:id="rId1567" w:history="1">
              <w:r w:rsidR="00DB78BD" w:rsidRPr="00DB78BD">
                <w:rPr>
                  <w:rStyle w:val="Hyperlink"/>
                  <w:rFonts w:ascii="Arial" w:hAnsi="Arial" w:cs="Arial"/>
                  <w:color w:val="3366BB"/>
                  <w:sz w:val="19"/>
                  <w:szCs w:val="19"/>
                  <w:u w:val="none"/>
                </w:rPr>
                <w:t>ASTM E1578-18 E-12-2</w:t>
              </w:r>
            </w:hyperlink>
            <w:r w:rsidR="00DB78BD" w:rsidRPr="00DB78BD">
              <w:rPr>
                <w:rFonts w:ascii="Arial" w:hAnsi="Arial" w:cs="Arial"/>
                <w:color w:val="202122"/>
                <w:sz w:val="19"/>
                <w:szCs w:val="19"/>
              </w:rPr>
              <w:br/>
            </w:r>
            <w:hyperlink r:id="rId1568"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569"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EF163A" w:rsidP="00DB78BD">
            <w:pPr>
              <w:spacing w:before="240" w:after="240"/>
              <w:rPr>
                <w:rFonts w:ascii="Arial" w:hAnsi="Arial" w:cs="Arial"/>
                <w:color w:val="202122"/>
                <w:sz w:val="19"/>
                <w:szCs w:val="19"/>
              </w:rPr>
            </w:pPr>
            <w:r>
              <w:rPr>
                <w:rFonts w:ascii="Arial" w:hAnsi="Arial" w:cs="Arial"/>
                <w:b/>
                <w:bCs/>
                <w:color w:val="202122"/>
                <w:sz w:val="19"/>
                <w:szCs w:val="19"/>
              </w:rPr>
              <w:t>17</w:t>
            </w:r>
            <w:r w:rsidR="00DB78BD" w:rsidRPr="00DB78BD">
              <w:rPr>
                <w:rFonts w:ascii="Arial" w:hAnsi="Arial" w:cs="Arial"/>
                <w:b/>
                <w:bCs/>
                <w:color w:val="202122"/>
                <w:sz w:val="19"/>
                <w:szCs w:val="19"/>
              </w:rPr>
              <w:t>.2</w:t>
            </w:r>
            <w:r w:rsidR="00DB78BD" w:rsidRPr="00DB78BD">
              <w:rPr>
                <w:rFonts w:ascii="Arial" w:hAnsi="Arial" w:cs="Arial"/>
                <w:color w:val="202122"/>
                <w:sz w:val="19"/>
                <w:szCs w:val="19"/>
              </w:rPr>
              <w:t> </w:t>
            </w:r>
            <w:r w:rsidRPr="00EF163A">
              <w:rPr>
                <w:rFonts w:ascii="Arial" w:hAnsi="Arial" w:cs="Arial"/>
                <w:color w:val="202122"/>
                <w:sz w:val="19"/>
                <w:szCs w:val="19"/>
              </w:rPr>
              <w:t>The system should be capable of sending samples and test orders to the instrument data systems common to cannabis testing.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F818C7" w:rsidP="00DB78BD">
            <w:pPr>
              <w:pStyle w:val="NormalWeb"/>
              <w:spacing w:before="96" w:beforeAutospacing="0" w:after="120" w:afterAutospacing="0"/>
              <w:rPr>
                <w:rFonts w:ascii="Arial" w:hAnsi="Arial" w:cs="Arial"/>
                <w:color w:val="202122"/>
                <w:sz w:val="19"/>
                <w:szCs w:val="19"/>
              </w:rPr>
            </w:pPr>
            <w:hyperlink r:id="rId1570" w:history="1">
              <w:r w:rsidR="00DB78BD" w:rsidRPr="00DB78BD">
                <w:rPr>
                  <w:rStyle w:val="Hyperlink"/>
                  <w:rFonts w:ascii="Arial" w:hAnsi="Arial" w:cs="Arial"/>
                  <w:color w:val="3366BB"/>
                  <w:sz w:val="19"/>
                  <w:szCs w:val="19"/>
                  <w:u w:val="none"/>
                </w:rPr>
                <w:t>ASTM E1578-18 E-12-3</w:t>
              </w:r>
            </w:hyperlink>
            <w:r w:rsidR="00DB78BD" w:rsidRPr="00DB78BD">
              <w:rPr>
                <w:rFonts w:ascii="Arial" w:hAnsi="Arial" w:cs="Arial"/>
                <w:color w:val="202122"/>
                <w:sz w:val="19"/>
                <w:szCs w:val="19"/>
              </w:rPr>
              <w:br/>
            </w:r>
            <w:hyperlink r:id="rId1571"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572" w:history="1">
              <w:r w:rsidR="00DB78BD" w:rsidRPr="00DB78BD">
                <w:rPr>
                  <w:rStyle w:val="Hyperlink"/>
                  <w:rFonts w:ascii="Arial" w:hAnsi="Arial" w:cs="Arial"/>
                  <w:color w:val="3366BB"/>
                  <w:sz w:val="19"/>
                  <w:szCs w:val="19"/>
                  <w:u w:val="none"/>
                </w:rPr>
                <w:t>CLSI AUTO15 2.0</w:t>
              </w:r>
            </w:hyperlink>
            <w:r w:rsidR="00DB78BD" w:rsidRPr="00DB78BD">
              <w:rPr>
                <w:rFonts w:ascii="Arial" w:hAnsi="Arial" w:cs="Arial"/>
                <w:color w:val="202122"/>
                <w:sz w:val="19"/>
                <w:szCs w:val="19"/>
              </w:rPr>
              <w:br/>
            </w:r>
            <w:hyperlink r:id="rId1573" w:history="1">
              <w:r w:rsidR="00DB78BD" w:rsidRPr="00DB78BD">
                <w:rPr>
                  <w:rStyle w:val="Hyperlink"/>
                  <w:rFonts w:ascii="Arial" w:hAnsi="Arial" w:cs="Arial"/>
                  <w:color w:val="3366BB"/>
                  <w:sz w:val="19"/>
                  <w:szCs w:val="19"/>
                  <w:u w:val="none"/>
                </w:rPr>
                <w:t>CLSI QMS22 2.2.2.5</w:t>
              </w:r>
            </w:hyperlink>
            <w:r w:rsidR="00DB78BD" w:rsidRPr="00DB78BD">
              <w:rPr>
                <w:rFonts w:ascii="Arial" w:hAnsi="Arial" w:cs="Arial"/>
                <w:color w:val="202122"/>
                <w:sz w:val="19"/>
                <w:szCs w:val="19"/>
              </w:rPr>
              <w:br/>
            </w:r>
            <w:hyperlink r:id="rId1574" w:history="1">
              <w:r w:rsidR="00DB78BD" w:rsidRPr="00DB78BD">
                <w:rPr>
                  <w:rStyle w:val="Hyperlink"/>
                  <w:rFonts w:ascii="Arial" w:hAnsi="Arial" w:cs="Arial"/>
                  <w:color w:val="3366BB"/>
                  <w:sz w:val="19"/>
                  <w:szCs w:val="19"/>
                  <w:u w:val="none"/>
                </w:rPr>
                <w:t>EPA ERLN Laboratory Requirements 4.9.16</w:t>
              </w:r>
            </w:hyperlink>
            <w:r w:rsidR="00DB78BD" w:rsidRPr="00DB78BD">
              <w:rPr>
                <w:rFonts w:ascii="Arial" w:hAnsi="Arial" w:cs="Arial"/>
                <w:color w:val="202122"/>
                <w:sz w:val="19"/>
                <w:szCs w:val="19"/>
              </w:rPr>
              <w:br/>
            </w:r>
            <w:hyperlink r:id="rId1575" w:history="1">
              <w:r w:rsidR="00DB78BD" w:rsidRPr="00DB78BD">
                <w:rPr>
                  <w:rStyle w:val="Hyperlink"/>
                  <w:rFonts w:ascii="Arial" w:hAnsi="Arial" w:cs="Arial"/>
                  <w:color w:val="3366BB"/>
                  <w:sz w:val="19"/>
                  <w:szCs w:val="19"/>
                  <w:u w:val="none"/>
                </w:rPr>
                <w:t>WHO Technical Report Series, #996, Annex 5, 4.12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EF163A" w:rsidP="00EF163A">
            <w:pPr>
              <w:rPr>
                <w:rFonts w:ascii="Arial" w:hAnsi="Arial" w:cs="Arial"/>
                <w:color w:val="202122"/>
                <w:sz w:val="19"/>
                <w:szCs w:val="19"/>
              </w:rPr>
            </w:pPr>
            <w:r>
              <w:rPr>
                <w:rFonts w:ascii="Arial" w:hAnsi="Arial" w:cs="Arial"/>
                <w:b/>
                <w:bCs/>
                <w:color w:val="202122"/>
                <w:sz w:val="19"/>
                <w:szCs w:val="19"/>
              </w:rPr>
              <w:t>17</w:t>
            </w:r>
            <w:r w:rsidR="00DB78BD" w:rsidRPr="00DB78BD">
              <w:rPr>
                <w:rFonts w:ascii="Arial" w:hAnsi="Arial" w:cs="Arial"/>
                <w:b/>
                <w:bCs/>
                <w:color w:val="202122"/>
                <w:sz w:val="19"/>
                <w:szCs w:val="19"/>
              </w:rPr>
              <w:t>.3</w:t>
            </w:r>
            <w:r>
              <w:rPr>
                <w:rFonts w:ascii="Arial" w:hAnsi="Arial" w:cs="Arial"/>
                <w:color w:val="202122"/>
                <w:sz w:val="19"/>
                <w:szCs w:val="19"/>
              </w:rPr>
              <w:t> </w:t>
            </w:r>
            <w:r w:rsidRPr="00EF163A">
              <w:rPr>
                <w:rFonts w:ascii="Arial" w:hAnsi="Arial" w:cs="Arial"/>
                <w:color w:val="202122"/>
                <w:sz w:val="19"/>
                <w:szCs w:val="19"/>
              </w:rPr>
              <w:t>The system should be capable of receiving test results from the instrument data systems common to cannabis testing and verifying those results for completeness and readability.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F818C7" w:rsidP="00DB78BD">
            <w:pPr>
              <w:rPr>
                <w:rFonts w:ascii="Arial" w:hAnsi="Arial" w:cs="Arial"/>
                <w:color w:val="202122"/>
                <w:sz w:val="19"/>
                <w:szCs w:val="19"/>
              </w:rPr>
            </w:pPr>
            <w:hyperlink r:id="rId1576" w:history="1">
              <w:r w:rsidR="00DB78BD" w:rsidRPr="00DB78BD">
                <w:rPr>
                  <w:rStyle w:val="Hyperlink"/>
                  <w:rFonts w:ascii="Arial" w:hAnsi="Arial" w:cs="Arial"/>
                  <w:color w:val="3366BB"/>
                  <w:sz w:val="19"/>
                  <w:szCs w:val="19"/>
                  <w:u w:val="none"/>
                </w:rPr>
                <w:t>ASTM E1578-18 E-12-4</w:t>
              </w:r>
            </w:hyperlink>
            <w:r w:rsidR="00DB78BD" w:rsidRPr="00DB78BD">
              <w:rPr>
                <w:rFonts w:ascii="Arial" w:hAnsi="Arial" w:cs="Arial"/>
                <w:color w:val="202122"/>
                <w:sz w:val="19"/>
                <w:szCs w:val="19"/>
              </w:rPr>
              <w:br/>
            </w:r>
            <w:hyperlink r:id="rId1577"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578"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EF163A" w:rsidP="00DB78BD">
            <w:pPr>
              <w:rPr>
                <w:rFonts w:ascii="Arial" w:hAnsi="Arial" w:cs="Arial"/>
                <w:color w:val="202122"/>
                <w:sz w:val="19"/>
                <w:szCs w:val="19"/>
              </w:rPr>
            </w:pPr>
            <w:r>
              <w:rPr>
                <w:rFonts w:ascii="Arial" w:hAnsi="Arial" w:cs="Arial"/>
                <w:b/>
                <w:bCs/>
                <w:color w:val="202122"/>
                <w:sz w:val="19"/>
                <w:szCs w:val="19"/>
              </w:rPr>
              <w:t>17</w:t>
            </w:r>
            <w:r w:rsidR="00DB78BD" w:rsidRPr="00DB78BD">
              <w:rPr>
                <w:rFonts w:ascii="Arial" w:hAnsi="Arial" w:cs="Arial"/>
                <w:b/>
                <w:bCs/>
                <w:color w:val="202122"/>
                <w:sz w:val="19"/>
                <w:szCs w:val="19"/>
              </w:rPr>
              <w:t>.4</w:t>
            </w:r>
            <w:r w:rsidR="00DB78BD" w:rsidRPr="00DB78BD">
              <w:rPr>
                <w:rFonts w:ascii="Arial" w:hAnsi="Arial" w:cs="Arial"/>
                <w:color w:val="202122"/>
                <w:sz w:val="19"/>
                <w:szCs w:val="19"/>
              </w:rPr>
              <w:t> </w:t>
            </w:r>
            <w:r w:rsidRPr="00EF163A">
              <w:rPr>
                <w:rFonts w:ascii="Arial" w:hAnsi="Arial" w:cs="Arial"/>
                <w:color w:val="202122"/>
                <w:sz w:val="19"/>
                <w:szCs w:val="19"/>
              </w:rPr>
              <w:t>The system should be capable of generically parsing instrument data from the instrument data systems common to cannabis testing, in order to extract important sample details and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bl>
    <w:p w:rsidR="00143C6F" w:rsidRDefault="00143C6F"/>
    <w:p w:rsidR="00DB78BD" w:rsidRDefault="00DB78BD"/>
    <w:p w:rsidR="00F73940" w:rsidRDefault="00EF163A"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9" w:name="_27._Systems_integration"/>
      <w:bookmarkStart w:id="20" w:name="_18._Systems_integration"/>
      <w:bookmarkEnd w:id="19"/>
      <w:bookmarkEnd w:id="20"/>
      <w:r>
        <w:rPr>
          <w:rStyle w:val="mw-headline"/>
          <w:rFonts w:ascii="Arial" w:hAnsi="Arial" w:cs="Arial"/>
          <w:b w:val="0"/>
          <w:bCs w:val="0"/>
          <w:color w:val="000000"/>
          <w:sz w:val="29"/>
          <w:szCs w:val="29"/>
        </w:rPr>
        <w:t>18</w:t>
      </w:r>
      <w:r w:rsidR="00F73940">
        <w:rPr>
          <w:rStyle w:val="mw-headline"/>
          <w:rFonts w:ascii="Arial" w:hAnsi="Arial" w:cs="Arial"/>
          <w:b w:val="0"/>
          <w:bCs w:val="0"/>
          <w:color w:val="000000"/>
          <w:sz w:val="29"/>
          <w:szCs w:val="29"/>
        </w:rPr>
        <w:t>. Systems integration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before="240" w:after="240" w:line="240" w:lineRule="auto"/>
              <w:rPr>
                <w:rFonts w:ascii="Arial" w:eastAsia="Times New Roman" w:hAnsi="Arial" w:cs="Arial"/>
                <w:color w:val="202122"/>
                <w:sz w:val="19"/>
                <w:szCs w:val="19"/>
                <w:lang w:val="es-ES_tradnl"/>
              </w:rPr>
            </w:pPr>
            <w:hyperlink r:id="rId1579" w:history="1">
              <w:r w:rsidR="00F73940" w:rsidRPr="00F73940">
                <w:rPr>
                  <w:rFonts w:ascii="Arial" w:eastAsia="Times New Roman" w:hAnsi="Arial" w:cs="Arial"/>
                  <w:color w:val="3366BB"/>
                  <w:sz w:val="19"/>
                  <w:szCs w:val="19"/>
                  <w:lang w:val="es-ES_tradnl"/>
                </w:rPr>
                <w:t xml:space="preserve">21 CFR </w:t>
              </w:r>
              <w:proofErr w:type="spellStart"/>
              <w:r w:rsidR="00F73940" w:rsidRPr="00F73940">
                <w:rPr>
                  <w:rFonts w:ascii="Arial" w:eastAsia="Times New Roman" w:hAnsi="Arial" w:cs="Arial"/>
                  <w:color w:val="3366BB"/>
                  <w:sz w:val="19"/>
                  <w:szCs w:val="19"/>
                  <w:lang w:val="es-ES_tradnl"/>
                </w:rPr>
                <w:t>Part</w:t>
              </w:r>
              <w:proofErr w:type="spellEnd"/>
              <w:r w:rsidR="00F73940" w:rsidRPr="00F73940">
                <w:rPr>
                  <w:rFonts w:ascii="Arial" w:eastAsia="Times New Roman" w:hAnsi="Arial" w:cs="Arial"/>
                  <w:color w:val="3366BB"/>
                  <w:sz w:val="19"/>
                  <w:szCs w:val="19"/>
                  <w:lang w:val="es-ES_tradnl"/>
                </w:rPr>
                <w:t xml:space="preserve"> 211.105 (a)</w:t>
              </w:r>
            </w:hyperlink>
            <w:r w:rsidR="00F73940" w:rsidRPr="00F73940">
              <w:rPr>
                <w:rFonts w:ascii="Arial" w:eastAsia="Times New Roman" w:hAnsi="Arial" w:cs="Arial"/>
                <w:color w:val="202122"/>
                <w:sz w:val="19"/>
                <w:szCs w:val="19"/>
                <w:lang w:val="es-ES_tradnl"/>
              </w:rPr>
              <w:br/>
            </w:r>
            <w:hyperlink r:id="rId1580" w:history="1">
              <w:r w:rsidR="00F73940" w:rsidRPr="00F73940">
                <w:rPr>
                  <w:rFonts w:ascii="Arial" w:eastAsia="Times New Roman" w:hAnsi="Arial" w:cs="Arial"/>
                  <w:color w:val="3366BB"/>
                  <w:sz w:val="19"/>
                  <w:szCs w:val="19"/>
                  <w:lang w:val="es-ES_tradnl"/>
                </w:rPr>
                <w:t>ASTM E1578-18 E-13-1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before="240" w:after="240" w:line="240" w:lineRule="auto"/>
              <w:rPr>
                <w:rFonts w:ascii="Arial" w:eastAsia="Times New Roman" w:hAnsi="Arial" w:cs="Arial"/>
                <w:color w:val="202122"/>
                <w:sz w:val="19"/>
                <w:szCs w:val="19"/>
              </w:rPr>
            </w:pPr>
            <w:r w:rsidRPr="00EF163A">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w:t>
            </w:r>
            <w:r w:rsidR="00F73940" w:rsidRPr="00F73940">
              <w:rPr>
                <w:rFonts w:ascii="Arial" w:eastAsia="Times New Roman" w:hAnsi="Arial" w:cs="Arial"/>
                <w:color w:val="202122"/>
                <w:sz w:val="19"/>
                <w:szCs w:val="19"/>
              </w:rPr>
              <w:t> </w:t>
            </w:r>
            <w:r w:rsidRPr="00EF163A">
              <w:rPr>
                <w:rFonts w:ascii="Arial" w:eastAsia="Times New Roman" w:hAnsi="Arial" w:cs="Arial"/>
                <w:color w:val="202122"/>
                <w:sz w:val="19"/>
                <w:szCs w:val="19"/>
              </w:rPr>
              <w:t>The system should be c</w:t>
            </w:r>
            <w:r>
              <w:rPr>
                <w:rFonts w:ascii="Arial" w:eastAsia="Times New Roman" w:hAnsi="Arial" w:cs="Arial"/>
                <w:color w:val="202122"/>
                <w:sz w:val="19"/>
                <w:szCs w:val="19"/>
              </w:rPr>
              <w:t xml:space="preserve">apable of </w:t>
            </w:r>
            <w:r w:rsidRPr="00EF163A">
              <w:rPr>
                <w:rFonts w:ascii="Arial" w:eastAsia="Times New Roman" w:hAnsi="Arial" w:cs="Arial"/>
                <w:color w:val="202122"/>
                <w:sz w:val="19"/>
                <w:szCs w:val="19"/>
              </w:rPr>
              <w:t>communicating any status changes for samples, lots, instruments, and other dynamic entities to and from external systems, including point-of-sale systems, cultivation management systems, seed-to-sale systems, and any other state- and locally mandated industry reporting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before="240" w:after="240" w:line="240" w:lineRule="auto"/>
              <w:rPr>
                <w:rFonts w:ascii="Arial" w:eastAsia="Times New Roman" w:hAnsi="Arial" w:cs="Arial"/>
                <w:color w:val="202122"/>
                <w:sz w:val="19"/>
                <w:szCs w:val="19"/>
              </w:rPr>
            </w:pPr>
            <w:hyperlink r:id="rId1581" w:history="1">
              <w:r w:rsidR="00F73940" w:rsidRPr="00F73940">
                <w:rPr>
                  <w:rFonts w:ascii="Arial" w:eastAsia="Times New Roman" w:hAnsi="Arial" w:cs="Arial"/>
                  <w:color w:val="3366BB"/>
                  <w:sz w:val="19"/>
                  <w:szCs w:val="19"/>
                </w:rPr>
                <w:t>ASTM E1578-18 E-13-2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before="240" w:after="24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.2</w:t>
            </w:r>
            <w:r w:rsidR="00F73940" w:rsidRPr="00F73940">
              <w:rPr>
                <w:rFonts w:ascii="Arial" w:eastAsia="Times New Roman" w:hAnsi="Arial" w:cs="Arial"/>
                <w:color w:val="202122"/>
                <w:sz w:val="19"/>
                <w:szCs w:val="19"/>
              </w:rPr>
              <w:t> The system should accurately communicate overall system status changes to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before="96" w:after="120" w:line="240" w:lineRule="auto"/>
              <w:rPr>
                <w:rFonts w:ascii="Arial" w:eastAsia="Times New Roman" w:hAnsi="Arial" w:cs="Arial"/>
                <w:color w:val="202122"/>
                <w:sz w:val="19"/>
                <w:szCs w:val="19"/>
              </w:rPr>
            </w:pPr>
            <w:hyperlink r:id="rId1582"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583" w:history="1">
              <w:r w:rsidR="00A4740E" w:rsidRPr="00A4740E">
                <w:rPr>
                  <w:rFonts w:ascii="Arial" w:hAnsi="Arial" w:cs="Arial"/>
                  <w:color w:val="3366BB"/>
                  <w:sz w:val="19"/>
                  <w:szCs w:val="19"/>
                  <w:shd w:val="clear" w:color="auto" w:fill="F9F9F9"/>
                </w:rPr>
                <w:t>21 CFR Part 58.190</w:t>
              </w:r>
            </w:hyperlink>
            <w:r w:rsidR="00A4740E" w:rsidRPr="00A4740E">
              <w:rPr>
                <w:rFonts w:ascii="Arial" w:hAnsi="Arial" w:cs="Arial"/>
                <w:color w:val="202122"/>
                <w:sz w:val="19"/>
                <w:szCs w:val="19"/>
              </w:rPr>
              <w:br/>
            </w:r>
            <w:hyperlink r:id="rId1584" w:history="1">
              <w:r w:rsidR="00A4740E" w:rsidRPr="00A4740E">
                <w:rPr>
                  <w:rFonts w:ascii="Arial" w:hAnsi="Arial" w:cs="Arial"/>
                  <w:color w:val="3366BB"/>
                  <w:sz w:val="19"/>
                  <w:szCs w:val="19"/>
                  <w:shd w:val="clear" w:color="auto" w:fill="F9F9F9"/>
                </w:rPr>
                <w:t>ABFT Accreditation Manual C-15</w:t>
              </w:r>
            </w:hyperlink>
            <w:r w:rsidR="00A4740E" w:rsidRPr="00A4740E">
              <w:rPr>
                <w:rFonts w:ascii="Arial" w:hAnsi="Arial" w:cs="Arial"/>
                <w:color w:val="202122"/>
                <w:sz w:val="19"/>
                <w:szCs w:val="19"/>
              </w:rPr>
              <w:br/>
            </w:r>
            <w:hyperlink r:id="rId1585"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586" w:history="1">
              <w:r w:rsidR="00A4740E" w:rsidRPr="00A4740E">
                <w:rPr>
                  <w:rFonts w:ascii="Arial" w:hAnsi="Arial" w:cs="Arial"/>
                  <w:color w:val="3366BB"/>
                  <w:sz w:val="19"/>
                  <w:szCs w:val="19"/>
                  <w:shd w:val="clear" w:color="auto" w:fill="F9F9F9"/>
                </w:rPr>
                <w:t>ASTM E1578-18 E-13-3</w:t>
              </w:r>
            </w:hyperlink>
            <w:r w:rsidR="00A4740E" w:rsidRPr="00A4740E">
              <w:rPr>
                <w:rFonts w:ascii="Arial" w:hAnsi="Arial" w:cs="Arial"/>
                <w:color w:val="202122"/>
                <w:sz w:val="19"/>
                <w:szCs w:val="19"/>
              </w:rPr>
              <w:br/>
            </w:r>
            <w:hyperlink r:id="rId1587" w:history="1">
              <w:r w:rsidR="00A4740E" w:rsidRPr="00A4740E">
                <w:rPr>
                  <w:rFonts w:ascii="Arial" w:hAnsi="Arial" w:cs="Arial"/>
                  <w:color w:val="3366BB"/>
                  <w:sz w:val="19"/>
                  <w:szCs w:val="19"/>
                  <w:shd w:val="clear" w:color="auto" w:fill="F9F9F9"/>
                </w:rPr>
                <w:t>EPA ERLN Laboratory Requirements 4.9.5 and 4.9.14</w:t>
              </w:r>
            </w:hyperlink>
            <w:r w:rsidR="00A4740E" w:rsidRPr="00A4740E">
              <w:rPr>
                <w:rFonts w:ascii="Arial" w:hAnsi="Arial" w:cs="Arial"/>
                <w:color w:val="202122"/>
                <w:sz w:val="19"/>
                <w:szCs w:val="19"/>
              </w:rPr>
              <w:br/>
            </w:r>
            <w:hyperlink r:id="rId1588"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589"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590" w:history="1">
              <w:r w:rsidR="00A4740E" w:rsidRPr="00A4740E">
                <w:rPr>
                  <w:rFonts w:ascii="Arial" w:hAnsi="Arial" w:cs="Arial"/>
                  <w:color w:val="3366BB"/>
                  <w:sz w:val="19"/>
                  <w:szCs w:val="19"/>
                  <w:shd w:val="clear" w:color="auto" w:fill="F9F9F9"/>
                </w:rPr>
                <w:t>OECD GLP Principles 3.4</w:t>
              </w:r>
            </w:hyperlink>
            <w:r w:rsidR="00A4740E" w:rsidRPr="00A4740E">
              <w:rPr>
                <w:rFonts w:ascii="Arial" w:hAnsi="Arial" w:cs="Arial"/>
                <w:color w:val="202122"/>
                <w:sz w:val="19"/>
                <w:szCs w:val="19"/>
              </w:rPr>
              <w:br/>
            </w:r>
            <w:hyperlink r:id="rId1591" w:history="1">
              <w:r w:rsidR="00A4740E" w:rsidRPr="00A4740E">
                <w:rPr>
                  <w:rFonts w:ascii="Arial" w:hAnsi="Arial" w:cs="Arial"/>
                  <w:color w:val="3366BB"/>
                  <w:sz w:val="19"/>
                  <w:szCs w:val="19"/>
                  <w:shd w:val="clear" w:color="auto" w:fill="F9F9F9"/>
                </w:rPr>
                <w:t>OECD GLP Principles 10</w:t>
              </w:r>
            </w:hyperlink>
            <w:r w:rsidR="00A4740E" w:rsidRPr="00A4740E">
              <w:rPr>
                <w:rFonts w:ascii="Arial" w:hAnsi="Arial" w:cs="Arial"/>
                <w:color w:val="202122"/>
                <w:sz w:val="19"/>
                <w:szCs w:val="19"/>
              </w:rPr>
              <w:br/>
            </w:r>
            <w:hyperlink r:id="rId1592" w:history="1">
              <w:r w:rsidR="00A4740E" w:rsidRPr="00A4740E">
                <w:rPr>
                  <w:rFonts w:ascii="Arial" w:hAnsi="Arial" w:cs="Arial"/>
                  <w:color w:val="3366BB"/>
                  <w:sz w:val="19"/>
                  <w:szCs w:val="19"/>
                  <w:shd w:val="clear" w:color="auto" w:fill="F9F9F9"/>
                </w:rPr>
                <w:t>USDA Administrative Procedures for the PDP 5.5</w:t>
              </w:r>
            </w:hyperlink>
            <w:r w:rsidR="00A4740E" w:rsidRPr="00A4740E">
              <w:rPr>
                <w:rFonts w:ascii="Arial" w:hAnsi="Arial" w:cs="Arial"/>
                <w:color w:val="202122"/>
                <w:sz w:val="19"/>
                <w:szCs w:val="19"/>
              </w:rPr>
              <w:br/>
            </w:r>
            <w:hyperlink r:id="rId1593" w:history="1">
              <w:r w:rsidR="00A4740E"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.3</w:t>
            </w:r>
            <w:r w:rsidR="00F73940" w:rsidRPr="00F73940">
              <w:rPr>
                <w:rFonts w:ascii="Arial" w:eastAsia="Times New Roman" w:hAnsi="Arial" w:cs="Arial"/>
                <w:color w:val="202122"/>
                <w:sz w:val="19"/>
                <w:szCs w:val="19"/>
              </w:rPr>
              <w:t> The system shall provide a means to choose—based on date and type of data—electronic data and metadata to archive.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before="96" w:after="120" w:line="240" w:lineRule="auto"/>
              <w:rPr>
                <w:rFonts w:ascii="Arial" w:eastAsia="Times New Roman" w:hAnsi="Arial" w:cs="Arial"/>
                <w:color w:val="202122"/>
                <w:sz w:val="19"/>
                <w:szCs w:val="19"/>
              </w:rPr>
            </w:pPr>
            <w:hyperlink r:id="rId1594"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595" w:history="1">
              <w:r w:rsidR="00A4740E" w:rsidRPr="00A4740E">
                <w:rPr>
                  <w:rFonts w:ascii="Arial" w:hAnsi="Arial" w:cs="Arial"/>
                  <w:color w:val="3366BB"/>
                  <w:sz w:val="19"/>
                  <w:szCs w:val="19"/>
                  <w:shd w:val="clear" w:color="auto" w:fill="F9F9F9"/>
                </w:rPr>
                <w:t>21 CFR Part 58.51</w:t>
              </w:r>
            </w:hyperlink>
            <w:r w:rsidR="00A4740E" w:rsidRPr="00A4740E">
              <w:rPr>
                <w:rFonts w:ascii="Arial" w:hAnsi="Arial" w:cs="Arial"/>
                <w:color w:val="202122"/>
                <w:sz w:val="19"/>
                <w:szCs w:val="19"/>
              </w:rPr>
              <w:br/>
            </w:r>
            <w:hyperlink r:id="rId1596" w:history="1">
              <w:r w:rsidR="00A4740E" w:rsidRPr="00A4740E">
                <w:rPr>
                  <w:rFonts w:ascii="Arial" w:hAnsi="Arial" w:cs="Arial"/>
                  <w:color w:val="3366BB"/>
                  <w:sz w:val="19"/>
                  <w:szCs w:val="19"/>
                  <w:shd w:val="clear" w:color="auto" w:fill="F9F9F9"/>
                </w:rPr>
                <w:t>21 CFR Part 58.190</w:t>
              </w:r>
            </w:hyperlink>
            <w:r w:rsidR="00A4740E" w:rsidRPr="00A4740E">
              <w:rPr>
                <w:rFonts w:ascii="Arial" w:hAnsi="Arial" w:cs="Arial"/>
                <w:color w:val="202122"/>
                <w:sz w:val="19"/>
                <w:szCs w:val="19"/>
              </w:rPr>
              <w:br/>
            </w:r>
            <w:hyperlink r:id="rId1597" w:history="1">
              <w:r w:rsidR="00A4740E" w:rsidRPr="00A4740E">
                <w:rPr>
                  <w:rFonts w:ascii="Arial" w:hAnsi="Arial" w:cs="Arial"/>
                  <w:color w:val="3366BB"/>
                  <w:sz w:val="19"/>
                  <w:szCs w:val="19"/>
                  <w:shd w:val="clear" w:color="auto" w:fill="F9F9F9"/>
                </w:rPr>
                <w:t>ABFT Accreditation Manual C-15</w:t>
              </w:r>
            </w:hyperlink>
            <w:r w:rsidR="00A4740E" w:rsidRPr="00A4740E">
              <w:rPr>
                <w:rFonts w:ascii="Arial" w:hAnsi="Arial" w:cs="Arial"/>
                <w:color w:val="202122"/>
                <w:sz w:val="19"/>
                <w:szCs w:val="19"/>
              </w:rPr>
              <w:br/>
            </w:r>
            <w:hyperlink r:id="rId1598" w:history="1">
              <w:r w:rsidR="00A4740E" w:rsidRPr="00A4740E">
                <w:rPr>
                  <w:rFonts w:ascii="Arial" w:hAnsi="Arial" w:cs="Arial"/>
                  <w:color w:val="3366BB"/>
                  <w:sz w:val="19"/>
                  <w:szCs w:val="19"/>
                  <w:shd w:val="clear" w:color="auto" w:fill="F9F9F9"/>
                </w:rPr>
                <w:t>ASTM E1578-18 E-13-4</w:t>
              </w:r>
            </w:hyperlink>
            <w:r w:rsidR="00A4740E" w:rsidRPr="00A4740E">
              <w:rPr>
                <w:rFonts w:ascii="Arial" w:hAnsi="Arial" w:cs="Arial"/>
                <w:color w:val="202122"/>
                <w:sz w:val="19"/>
                <w:szCs w:val="19"/>
              </w:rPr>
              <w:br/>
            </w:r>
            <w:hyperlink r:id="rId1599" w:history="1">
              <w:r w:rsidR="00A4740E" w:rsidRPr="00A4740E">
                <w:rPr>
                  <w:rFonts w:ascii="Arial" w:hAnsi="Arial" w:cs="Arial"/>
                  <w:color w:val="3366BB"/>
                  <w:sz w:val="19"/>
                  <w:szCs w:val="19"/>
                  <w:shd w:val="clear" w:color="auto" w:fill="F9F9F9"/>
                </w:rPr>
                <w:t>CAP Laboratory Accreditation Manual</w:t>
              </w:r>
            </w:hyperlink>
            <w:r w:rsidR="00A4740E" w:rsidRPr="00A4740E">
              <w:rPr>
                <w:rFonts w:ascii="Arial" w:hAnsi="Arial" w:cs="Arial"/>
                <w:color w:val="202122"/>
                <w:sz w:val="19"/>
                <w:szCs w:val="19"/>
              </w:rPr>
              <w:br/>
            </w:r>
            <w:hyperlink r:id="rId1600" w:history="1">
              <w:r w:rsidR="00A4740E" w:rsidRPr="00A4740E">
                <w:rPr>
                  <w:rFonts w:ascii="Arial" w:hAnsi="Arial" w:cs="Arial"/>
                  <w:color w:val="3366BB"/>
                  <w:sz w:val="19"/>
                  <w:szCs w:val="19"/>
                  <w:shd w:val="clear" w:color="auto" w:fill="F9F9F9"/>
                </w:rPr>
                <w:t>EPA ERLN Laboratory Requirements 4.9.5</w:t>
              </w:r>
            </w:hyperlink>
            <w:r w:rsidR="00A4740E" w:rsidRPr="00A4740E">
              <w:rPr>
                <w:rFonts w:ascii="Arial" w:hAnsi="Arial" w:cs="Arial"/>
                <w:color w:val="202122"/>
                <w:sz w:val="19"/>
                <w:szCs w:val="19"/>
              </w:rPr>
              <w:br/>
            </w:r>
            <w:hyperlink r:id="rId1601" w:history="1">
              <w:r w:rsidR="00A4740E" w:rsidRPr="00A4740E">
                <w:rPr>
                  <w:rFonts w:ascii="Arial" w:hAnsi="Arial" w:cs="Arial"/>
                  <w:color w:val="3366BB"/>
                  <w:sz w:val="19"/>
                  <w:szCs w:val="19"/>
                  <w:shd w:val="clear" w:color="auto" w:fill="F9F9F9"/>
                </w:rPr>
                <w:t>E.U. Annex 11-17</w:t>
              </w:r>
            </w:hyperlink>
            <w:r w:rsidR="00A4740E" w:rsidRPr="00A4740E">
              <w:rPr>
                <w:rFonts w:ascii="Arial" w:hAnsi="Arial" w:cs="Arial"/>
                <w:color w:val="202122"/>
                <w:sz w:val="19"/>
                <w:szCs w:val="19"/>
              </w:rPr>
              <w:br/>
            </w:r>
            <w:hyperlink r:id="rId1602"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603" w:history="1">
              <w:r w:rsidR="00A4740E" w:rsidRPr="00A4740E">
                <w:rPr>
                  <w:rFonts w:ascii="Arial" w:hAnsi="Arial" w:cs="Arial"/>
                  <w:color w:val="3366BB"/>
                  <w:sz w:val="19"/>
                  <w:szCs w:val="19"/>
                  <w:shd w:val="clear" w:color="auto" w:fill="F9F9F9"/>
                </w:rPr>
                <w:t>OECD GLP Principles 3.4</w:t>
              </w:r>
            </w:hyperlink>
            <w:r w:rsidR="00A4740E" w:rsidRPr="00A4740E">
              <w:rPr>
                <w:rFonts w:ascii="Arial" w:hAnsi="Arial" w:cs="Arial"/>
                <w:color w:val="202122"/>
                <w:sz w:val="19"/>
                <w:szCs w:val="19"/>
              </w:rPr>
              <w:br/>
            </w:r>
            <w:hyperlink r:id="rId1604" w:history="1">
              <w:r w:rsidR="00A4740E" w:rsidRPr="00A4740E">
                <w:rPr>
                  <w:rFonts w:ascii="Arial" w:hAnsi="Arial" w:cs="Arial"/>
                  <w:color w:val="3366BB"/>
                  <w:sz w:val="19"/>
                  <w:szCs w:val="19"/>
                  <w:shd w:val="clear" w:color="auto" w:fill="F9F9F9"/>
                </w:rPr>
                <w:t>OECD GLP Principles 10</w:t>
              </w:r>
            </w:hyperlink>
            <w:r w:rsidR="00A4740E" w:rsidRPr="00A4740E">
              <w:rPr>
                <w:rFonts w:ascii="Arial" w:hAnsi="Arial" w:cs="Arial"/>
                <w:color w:val="202122"/>
                <w:sz w:val="19"/>
                <w:szCs w:val="19"/>
              </w:rPr>
              <w:br/>
            </w:r>
            <w:hyperlink r:id="rId1605" w:history="1">
              <w:r w:rsidR="00A4740E" w:rsidRPr="00A4740E">
                <w:rPr>
                  <w:rFonts w:ascii="Arial" w:hAnsi="Arial" w:cs="Arial"/>
                  <w:color w:val="3366BB"/>
                  <w:sz w:val="19"/>
                  <w:szCs w:val="19"/>
                  <w:shd w:val="clear" w:color="auto" w:fill="F9F9F9"/>
                </w:rPr>
                <w:t>USDA Administrative Procedures for the PDP 5.2.1</w:t>
              </w:r>
            </w:hyperlink>
            <w:r w:rsidR="00A4740E" w:rsidRPr="00A4740E">
              <w:rPr>
                <w:rFonts w:ascii="Arial" w:hAnsi="Arial" w:cs="Arial"/>
                <w:color w:val="202122"/>
                <w:sz w:val="19"/>
                <w:szCs w:val="19"/>
              </w:rPr>
              <w:br/>
            </w:r>
            <w:hyperlink r:id="rId1606" w:history="1">
              <w:r w:rsidR="00A4740E" w:rsidRPr="00A4740E">
                <w:rPr>
                  <w:rFonts w:ascii="Arial" w:hAnsi="Arial" w:cs="Arial"/>
                  <w:color w:val="3366BB"/>
                  <w:sz w:val="19"/>
                  <w:szCs w:val="19"/>
                  <w:shd w:val="clear" w:color="auto" w:fill="F9F9F9"/>
                </w:rPr>
                <w:t>USDA Administrative Procedures for the PDP 5.5</w:t>
              </w:r>
            </w:hyperlink>
            <w:r w:rsidR="00A4740E" w:rsidRPr="00A4740E">
              <w:rPr>
                <w:rFonts w:ascii="Arial" w:hAnsi="Arial" w:cs="Arial"/>
                <w:color w:val="202122"/>
                <w:sz w:val="19"/>
                <w:szCs w:val="19"/>
              </w:rPr>
              <w:br/>
            </w:r>
            <w:hyperlink r:id="rId1607" w:history="1">
              <w:r w:rsidR="00A4740E"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.4</w:t>
            </w:r>
            <w:r w:rsidR="00F73940" w:rsidRPr="00F73940">
              <w:rPr>
                <w:rFonts w:ascii="Arial" w:eastAsia="Times New Roman" w:hAnsi="Arial" w:cs="Arial"/>
                <w:color w:val="202122"/>
                <w:sz w:val="19"/>
                <w:szCs w:val="19"/>
              </w:rPr>
              <w:t> The system shall provide a guaranteed means to retrieve and restore archived data and metadata that is readable and accurate.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08" w:history="1">
              <w:r w:rsidR="00F73940" w:rsidRPr="00F73940">
                <w:rPr>
                  <w:rFonts w:ascii="Arial" w:eastAsia="Times New Roman" w:hAnsi="Arial" w:cs="Arial"/>
                  <w:color w:val="3366BB"/>
                  <w:sz w:val="19"/>
                  <w:szCs w:val="19"/>
                </w:rPr>
                <w:t>ASTM E1578-18 E-13-5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.5</w:t>
            </w:r>
            <w:r w:rsidR="00F73940" w:rsidRPr="00F73940">
              <w:rPr>
                <w:rFonts w:ascii="Arial" w:eastAsia="Times New Roman" w:hAnsi="Arial" w:cs="Arial"/>
                <w:color w:val="202122"/>
                <w:sz w:val="19"/>
                <w:szCs w:val="19"/>
              </w:rPr>
              <w:t> The system should feature a reliable, effective, and supported data storage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F818C7" w:rsidP="00084E96">
            <w:pPr>
              <w:spacing w:after="0" w:line="240" w:lineRule="auto"/>
              <w:rPr>
                <w:rFonts w:ascii="Arial" w:eastAsia="Times New Roman" w:hAnsi="Arial" w:cs="Arial"/>
                <w:color w:val="202122"/>
                <w:sz w:val="19"/>
                <w:szCs w:val="19"/>
              </w:rPr>
            </w:pPr>
            <w:hyperlink r:id="rId1609" w:history="1">
              <w:r w:rsidR="00A4740E" w:rsidRPr="00A4740E">
                <w:rPr>
                  <w:rFonts w:ascii="Arial" w:hAnsi="Arial" w:cs="Arial"/>
                  <w:color w:val="3366BB"/>
                  <w:sz w:val="19"/>
                  <w:szCs w:val="19"/>
                  <w:shd w:val="clear" w:color="auto" w:fill="F9F9F9"/>
                </w:rPr>
                <w:t>21 CFR Part 1.1110</w:t>
              </w:r>
            </w:hyperlink>
            <w:r w:rsidR="00A4740E" w:rsidRPr="00A4740E">
              <w:rPr>
                <w:rFonts w:ascii="Arial" w:hAnsi="Arial" w:cs="Arial"/>
                <w:color w:val="202122"/>
                <w:sz w:val="19"/>
                <w:szCs w:val="19"/>
              </w:rPr>
              <w:br/>
            </w:r>
            <w:hyperlink r:id="rId1610" w:history="1">
              <w:r w:rsidR="00A4740E" w:rsidRPr="00A4740E">
                <w:rPr>
                  <w:rFonts w:ascii="Arial" w:hAnsi="Arial" w:cs="Arial"/>
                  <w:color w:val="3366BB"/>
                  <w:sz w:val="19"/>
                  <w:szCs w:val="19"/>
                  <w:shd w:val="clear" w:color="auto" w:fill="F9F9F9"/>
                </w:rPr>
                <w:t>21 CFR Part 1.1152 (a–b)</w:t>
              </w:r>
            </w:hyperlink>
            <w:r w:rsidR="00A4740E" w:rsidRPr="00A4740E">
              <w:rPr>
                <w:rFonts w:ascii="Arial" w:hAnsi="Arial" w:cs="Arial"/>
                <w:color w:val="202122"/>
                <w:sz w:val="19"/>
                <w:szCs w:val="19"/>
              </w:rPr>
              <w:br/>
            </w:r>
            <w:hyperlink r:id="rId1611" w:history="1">
              <w:r w:rsidR="00A4740E" w:rsidRPr="00A4740E">
                <w:rPr>
                  <w:rFonts w:ascii="Arial" w:hAnsi="Arial" w:cs="Arial"/>
                  <w:color w:val="3366BB"/>
                  <w:sz w:val="19"/>
                  <w:szCs w:val="19"/>
                  <w:shd w:val="clear" w:color="auto" w:fill="F9F9F9"/>
                </w:rPr>
                <w:t>ASTM E1578-18 C-6-6</w:t>
              </w:r>
            </w:hyperlink>
            <w:r w:rsidR="00A4740E" w:rsidRPr="00A4740E">
              <w:rPr>
                <w:rFonts w:ascii="Arial" w:hAnsi="Arial" w:cs="Arial"/>
                <w:color w:val="202122"/>
                <w:sz w:val="19"/>
                <w:szCs w:val="19"/>
              </w:rPr>
              <w:br/>
            </w:r>
            <w:hyperlink r:id="rId1612" w:history="1">
              <w:r w:rsidR="00A4740E" w:rsidRPr="00A4740E">
                <w:rPr>
                  <w:rFonts w:ascii="Arial" w:hAnsi="Arial" w:cs="Arial"/>
                  <w:color w:val="3366BB"/>
                  <w:sz w:val="19"/>
                  <w:szCs w:val="19"/>
                  <w:shd w:val="clear" w:color="auto" w:fill="F9F9F9"/>
                </w:rPr>
                <w:t>ASTM E1578-18 E-13-6</w:t>
              </w:r>
            </w:hyperlink>
            <w:r w:rsidR="00A4740E" w:rsidRPr="00A4740E">
              <w:rPr>
                <w:rFonts w:ascii="Arial" w:hAnsi="Arial" w:cs="Arial"/>
                <w:color w:val="202122"/>
                <w:sz w:val="19"/>
                <w:szCs w:val="19"/>
              </w:rPr>
              <w:br/>
            </w:r>
            <w:hyperlink r:id="rId1613" w:history="1">
              <w:r w:rsidR="00A4740E" w:rsidRPr="00A4740E">
                <w:rPr>
                  <w:rFonts w:ascii="Arial" w:hAnsi="Arial" w:cs="Arial"/>
                  <w:color w:val="3366BB"/>
                  <w:sz w:val="19"/>
                  <w:szCs w:val="19"/>
                  <w:shd w:val="clear" w:color="auto" w:fill="F9F9F9"/>
                </w:rPr>
                <w:t>CLSI QMS22 2.2.3.3</w:t>
              </w:r>
            </w:hyperlink>
            <w:r w:rsidR="00A4740E" w:rsidRPr="00A4740E">
              <w:rPr>
                <w:rFonts w:ascii="Arial" w:hAnsi="Arial" w:cs="Arial"/>
                <w:color w:val="202122"/>
                <w:sz w:val="19"/>
                <w:szCs w:val="19"/>
              </w:rPr>
              <w:br/>
            </w:r>
            <w:hyperlink r:id="rId1614"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615" w:history="1">
              <w:r w:rsidR="00A4740E" w:rsidRPr="00A4740E">
                <w:rPr>
                  <w:rFonts w:ascii="Arial" w:hAnsi="Arial" w:cs="Arial"/>
                  <w:color w:val="3366BB"/>
                  <w:sz w:val="19"/>
                  <w:szCs w:val="19"/>
                  <w:shd w:val="clear" w:color="auto" w:fill="F9F9F9"/>
                </w:rPr>
                <w:t>WADA International Standard for Laboratories (ISL) 5.2.3.5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.6</w:t>
            </w:r>
            <w:r w:rsidR="00F73940" w:rsidRPr="00F73940">
              <w:rPr>
                <w:rFonts w:ascii="Arial" w:eastAsia="Times New Roman" w:hAnsi="Arial" w:cs="Arial"/>
                <w:color w:val="202122"/>
                <w:sz w:val="19"/>
                <w:szCs w:val="19"/>
              </w:rPr>
              <w:t> </w:t>
            </w:r>
            <w:r w:rsidRPr="00EF163A">
              <w:rPr>
                <w:rFonts w:ascii="Arial" w:eastAsia="Times New Roman" w:hAnsi="Arial" w:cs="Arial"/>
                <w:color w:val="202122"/>
                <w:sz w:val="19"/>
                <w:szCs w:val="19"/>
              </w:rPr>
              <w:t>The system should be able to interface directly with a third-party reporting tool, including seed-to-sale and other state- and locally mandated reporting tools.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16" w:history="1">
              <w:r w:rsidR="00F73940" w:rsidRPr="00F73940">
                <w:rPr>
                  <w:rFonts w:ascii="Arial" w:eastAsia="Times New Roman" w:hAnsi="Arial" w:cs="Arial"/>
                  <w:color w:val="3366BB"/>
                  <w:sz w:val="19"/>
                  <w:szCs w:val="19"/>
                </w:rPr>
                <w:t>ASTM E1578-18 E-13-7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EF163A">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.7</w:t>
            </w:r>
            <w:r w:rsidR="00F73940" w:rsidRPr="00F73940">
              <w:rPr>
                <w:rFonts w:ascii="Arial" w:eastAsia="Times New Roman" w:hAnsi="Arial" w:cs="Arial"/>
                <w:color w:val="202122"/>
                <w:sz w:val="19"/>
                <w:szCs w:val="19"/>
              </w:rPr>
              <w:t> The system should be capable of being configured to and conform to the laboratory's existing data storage platforms and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17" w:history="1">
              <w:r w:rsidR="00F73940" w:rsidRPr="00F73940">
                <w:rPr>
                  <w:rFonts w:ascii="Arial" w:eastAsia="Times New Roman" w:hAnsi="Arial" w:cs="Arial"/>
                  <w:color w:val="3366BB"/>
                  <w:sz w:val="19"/>
                  <w:szCs w:val="19"/>
                </w:rPr>
                <w:t>ASTM E1578-18 E-13-8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.8</w:t>
            </w:r>
            <w:r w:rsidR="00F73940" w:rsidRPr="00F73940">
              <w:rPr>
                <w:rFonts w:ascii="Arial" w:eastAsia="Times New Roman" w:hAnsi="Arial" w:cs="Arial"/>
                <w:color w:val="202122"/>
                <w:sz w:val="19"/>
                <w:szCs w:val="19"/>
              </w:rPr>
              <w:t> The system should provide the ability to modify the data structures of the data storage mechanism as needed.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18" w:history="1">
              <w:r w:rsidR="00F73940" w:rsidRPr="00F73940">
                <w:rPr>
                  <w:rFonts w:ascii="Arial" w:eastAsia="Times New Roman" w:hAnsi="Arial" w:cs="Arial"/>
                  <w:color w:val="3366BB"/>
                  <w:sz w:val="19"/>
                  <w:szCs w:val="19"/>
                </w:rPr>
                <w:t>ASTM E1578-18 E-13-9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.9</w:t>
            </w:r>
            <w:r w:rsidR="00F73940" w:rsidRPr="00F73940">
              <w:rPr>
                <w:rFonts w:ascii="Arial" w:eastAsia="Times New Roman" w:hAnsi="Arial" w:cs="Arial"/>
                <w:color w:val="202122"/>
                <w:sz w:val="19"/>
                <w:szCs w:val="19"/>
              </w:rPr>
              <w:t> The system should allow for both development and production environments for its data storage tools and allow the movement of records from one environment to another.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19" w:history="1">
              <w:r w:rsidR="00F73940" w:rsidRPr="00F73940">
                <w:rPr>
                  <w:rFonts w:ascii="Arial" w:eastAsia="Times New Roman" w:hAnsi="Arial" w:cs="Arial"/>
                  <w:color w:val="3366BB"/>
                  <w:sz w:val="19"/>
                  <w:szCs w:val="19"/>
                </w:rPr>
                <w:t>ASTM E1578-18 E-13-10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.10</w:t>
            </w:r>
            <w:r w:rsidR="00F73940" w:rsidRPr="00F73940">
              <w:rPr>
                <w:rFonts w:ascii="Arial" w:eastAsia="Times New Roman" w:hAnsi="Arial" w:cs="Arial"/>
                <w:color w:val="202122"/>
                <w:sz w:val="19"/>
                <w:szCs w:val="19"/>
              </w:rPr>
              <w:t> The system shall provide data storage tools capable of fine-tuning the performance and security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Pr="00142DBE" w:rsidRDefault="00F818C7" w:rsidP="00084E96">
            <w:pPr>
              <w:spacing w:before="96" w:after="120" w:line="240" w:lineRule="auto"/>
            </w:pPr>
            <w:hyperlink r:id="rId1620"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621" w:history="1">
              <w:r w:rsidR="00A4740E" w:rsidRPr="00A4740E">
                <w:rPr>
                  <w:rFonts w:ascii="Arial" w:hAnsi="Arial" w:cs="Arial"/>
                  <w:color w:val="3366BB"/>
                  <w:sz w:val="19"/>
                  <w:szCs w:val="19"/>
                  <w:shd w:val="clear" w:color="auto" w:fill="F9F9F9"/>
                </w:rPr>
                <w:t>21 CFR Part 211.68 (b)</w:t>
              </w:r>
            </w:hyperlink>
            <w:r w:rsidR="00A4740E" w:rsidRPr="00A4740E">
              <w:rPr>
                <w:rFonts w:ascii="Arial" w:hAnsi="Arial" w:cs="Arial"/>
                <w:color w:val="202122"/>
                <w:sz w:val="19"/>
                <w:szCs w:val="19"/>
              </w:rPr>
              <w:br/>
            </w:r>
            <w:hyperlink r:id="rId1622" w:history="1">
              <w:r w:rsidR="00A4740E" w:rsidRPr="00A4740E">
                <w:rPr>
                  <w:rFonts w:ascii="Arial" w:hAnsi="Arial" w:cs="Arial"/>
                  <w:color w:val="3366BB"/>
                  <w:sz w:val="19"/>
                  <w:szCs w:val="19"/>
                  <w:shd w:val="clear" w:color="auto" w:fill="F9F9F9"/>
                </w:rPr>
                <w:t>21 CFR Part 820.180</w:t>
              </w:r>
            </w:hyperlink>
            <w:r w:rsidR="00A4740E" w:rsidRPr="00A4740E">
              <w:rPr>
                <w:rFonts w:ascii="Arial" w:hAnsi="Arial" w:cs="Arial"/>
                <w:color w:val="202122"/>
                <w:sz w:val="19"/>
                <w:szCs w:val="19"/>
              </w:rPr>
              <w:br/>
            </w:r>
            <w:hyperlink r:id="rId1623" w:history="1">
              <w:r w:rsidR="00A4740E" w:rsidRPr="00A4740E">
                <w:rPr>
                  <w:rFonts w:ascii="Arial" w:hAnsi="Arial" w:cs="Arial"/>
                  <w:color w:val="3366BB"/>
                  <w:sz w:val="19"/>
                  <w:szCs w:val="19"/>
                  <w:shd w:val="clear" w:color="auto" w:fill="F9F9F9"/>
                </w:rPr>
                <w:t>45 CFR Part 164.308</w:t>
              </w:r>
            </w:hyperlink>
            <w:r w:rsidR="00A4740E" w:rsidRPr="00A4740E">
              <w:rPr>
                <w:rFonts w:ascii="Arial" w:hAnsi="Arial" w:cs="Arial"/>
                <w:color w:val="202122"/>
                <w:sz w:val="19"/>
                <w:szCs w:val="19"/>
              </w:rPr>
              <w:br/>
            </w:r>
            <w:hyperlink r:id="rId1624" w:history="1">
              <w:r w:rsidR="00A4740E" w:rsidRPr="00A4740E">
                <w:rPr>
                  <w:rFonts w:ascii="Arial" w:hAnsi="Arial" w:cs="Arial"/>
                  <w:color w:val="3366BB"/>
                  <w:sz w:val="19"/>
                  <w:szCs w:val="19"/>
                  <w:shd w:val="clear" w:color="auto" w:fill="F9F9F9"/>
                </w:rPr>
                <w:t>A2LA C211 4.13.1.4</w:t>
              </w:r>
            </w:hyperlink>
            <w:r w:rsidR="00A4740E" w:rsidRPr="00A4740E">
              <w:rPr>
                <w:rFonts w:ascii="Arial" w:hAnsi="Arial" w:cs="Arial"/>
                <w:color w:val="202122"/>
                <w:sz w:val="19"/>
                <w:szCs w:val="19"/>
              </w:rPr>
              <w:br/>
            </w:r>
            <w:hyperlink r:id="rId1625" w:history="1">
              <w:r w:rsidR="00A4740E" w:rsidRPr="00A4740E">
                <w:rPr>
                  <w:rFonts w:ascii="Arial" w:hAnsi="Arial" w:cs="Arial"/>
                  <w:color w:val="3366BB"/>
                  <w:sz w:val="19"/>
                  <w:szCs w:val="19"/>
                  <w:shd w:val="clear" w:color="auto" w:fill="F9F9F9"/>
                </w:rPr>
                <w:t>AAVLD Requirements for an AVMDL Sec. 4.10.1.4</w:t>
              </w:r>
            </w:hyperlink>
            <w:r w:rsidR="00A4740E" w:rsidRPr="00A4740E">
              <w:rPr>
                <w:rFonts w:ascii="Arial" w:hAnsi="Arial" w:cs="Arial"/>
                <w:color w:val="202122"/>
                <w:sz w:val="19"/>
                <w:szCs w:val="19"/>
              </w:rPr>
              <w:br/>
            </w:r>
            <w:hyperlink r:id="rId1626" w:history="1">
              <w:r w:rsidR="00A4740E" w:rsidRPr="00A4740E">
                <w:rPr>
                  <w:rFonts w:ascii="Arial" w:hAnsi="Arial" w:cs="Arial"/>
                  <w:color w:val="3366BB"/>
                  <w:sz w:val="19"/>
                  <w:szCs w:val="19"/>
                  <w:shd w:val="clear" w:color="auto" w:fill="F9F9F9"/>
                </w:rPr>
                <w:t>ACMG Technical Standards for Clinical Genetics Laboratories C5.7</w:t>
              </w:r>
            </w:hyperlink>
            <w:r w:rsidR="00A4740E" w:rsidRPr="00A4740E">
              <w:rPr>
                <w:rFonts w:ascii="Arial" w:hAnsi="Arial" w:cs="Arial"/>
                <w:color w:val="202122"/>
                <w:sz w:val="19"/>
                <w:szCs w:val="19"/>
              </w:rPr>
              <w:br/>
            </w:r>
            <w:hyperlink r:id="rId1627"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628" w:history="1">
              <w:r w:rsidR="00A4740E" w:rsidRPr="00A4740E">
                <w:rPr>
                  <w:rFonts w:ascii="Arial" w:hAnsi="Arial" w:cs="Arial"/>
                  <w:color w:val="3366BB"/>
                  <w:sz w:val="19"/>
                  <w:szCs w:val="19"/>
                  <w:shd w:val="clear" w:color="auto" w:fill="F9F9F9"/>
                </w:rPr>
                <w:t>ASTM E1578-18 E-13-11</w:t>
              </w:r>
            </w:hyperlink>
            <w:r w:rsidR="00A4740E" w:rsidRPr="00A4740E">
              <w:rPr>
                <w:rFonts w:ascii="Arial" w:hAnsi="Arial" w:cs="Arial"/>
                <w:color w:val="202122"/>
                <w:sz w:val="19"/>
                <w:szCs w:val="19"/>
              </w:rPr>
              <w:br/>
            </w:r>
            <w:hyperlink r:id="rId1629" w:history="1">
              <w:r w:rsidR="00A4740E" w:rsidRPr="00A4740E">
                <w:rPr>
                  <w:rFonts w:ascii="Arial" w:hAnsi="Arial" w:cs="Arial"/>
                  <w:color w:val="3366BB"/>
                  <w:sz w:val="19"/>
                  <w:szCs w:val="19"/>
                  <w:shd w:val="clear" w:color="auto" w:fill="F9F9F9"/>
                </w:rPr>
                <w:t>BRC GSFS, Issue 8, 3.2.1</w:t>
              </w:r>
            </w:hyperlink>
            <w:r w:rsidR="00A4740E" w:rsidRPr="00A4740E">
              <w:rPr>
                <w:rFonts w:ascii="Arial" w:hAnsi="Arial" w:cs="Arial"/>
                <w:color w:val="202122"/>
                <w:sz w:val="19"/>
                <w:szCs w:val="19"/>
              </w:rPr>
              <w:br/>
            </w:r>
            <w:hyperlink r:id="rId1630" w:history="1">
              <w:r w:rsidR="00A4740E" w:rsidRPr="00A4740E">
                <w:rPr>
                  <w:rFonts w:ascii="Arial" w:hAnsi="Arial" w:cs="Arial"/>
                  <w:color w:val="3366BB"/>
                  <w:sz w:val="19"/>
                  <w:szCs w:val="19"/>
                  <w:shd w:val="clear" w:color="auto" w:fill="F9F9F9"/>
                </w:rPr>
                <w:t>BRC GSFS, Issue 8, 3.3.1</w:t>
              </w:r>
            </w:hyperlink>
            <w:r w:rsidR="00A4740E" w:rsidRPr="00A4740E">
              <w:rPr>
                <w:rFonts w:ascii="Arial" w:hAnsi="Arial" w:cs="Arial"/>
                <w:color w:val="202122"/>
                <w:sz w:val="19"/>
                <w:szCs w:val="19"/>
              </w:rPr>
              <w:br/>
            </w:r>
            <w:hyperlink r:id="rId1631" w:history="1">
              <w:r w:rsidR="00A4740E" w:rsidRPr="00A4740E">
                <w:rPr>
                  <w:rFonts w:ascii="Arial" w:hAnsi="Arial" w:cs="Arial"/>
                  <w:color w:val="3366BB"/>
                  <w:sz w:val="19"/>
                  <w:szCs w:val="19"/>
                  <w:shd w:val="clear" w:color="auto" w:fill="F9F9F9"/>
                </w:rPr>
                <w:t>CAP Laboratory Accreditation Manual</w:t>
              </w:r>
            </w:hyperlink>
            <w:r w:rsidR="00A4740E" w:rsidRPr="00A4740E">
              <w:rPr>
                <w:rFonts w:ascii="Arial" w:hAnsi="Arial" w:cs="Arial"/>
                <w:color w:val="202122"/>
                <w:sz w:val="19"/>
                <w:szCs w:val="19"/>
              </w:rPr>
              <w:br/>
            </w:r>
            <w:hyperlink r:id="rId1632" w:history="1">
              <w:r w:rsidR="00A4740E" w:rsidRPr="00A4740E">
                <w:rPr>
                  <w:rFonts w:ascii="Arial" w:hAnsi="Arial" w:cs="Arial"/>
                  <w:color w:val="3366BB"/>
                  <w:sz w:val="19"/>
                  <w:szCs w:val="19"/>
                  <w:shd w:val="clear" w:color="auto" w:fill="F9F9F9"/>
                </w:rPr>
                <w:t>CLSI QMS22 2.4.2</w:t>
              </w:r>
            </w:hyperlink>
            <w:r w:rsidR="00A4740E" w:rsidRPr="00A4740E">
              <w:rPr>
                <w:rFonts w:ascii="Arial" w:hAnsi="Arial" w:cs="Arial"/>
                <w:color w:val="202122"/>
                <w:sz w:val="19"/>
                <w:szCs w:val="19"/>
              </w:rPr>
              <w:br/>
            </w:r>
            <w:hyperlink r:id="rId1633" w:history="1">
              <w:r w:rsidR="00A4740E" w:rsidRPr="00A4740E">
                <w:rPr>
                  <w:rFonts w:ascii="Arial" w:hAnsi="Arial" w:cs="Arial"/>
                  <w:color w:val="3366BB"/>
                  <w:sz w:val="19"/>
                  <w:szCs w:val="19"/>
                  <w:shd w:val="clear" w:color="auto" w:fill="F9F9F9"/>
                </w:rPr>
                <w:t>CLSI QMS22 2.8.5</w:t>
              </w:r>
            </w:hyperlink>
            <w:r w:rsidR="00A4740E" w:rsidRPr="00A4740E">
              <w:rPr>
                <w:rFonts w:ascii="Arial" w:hAnsi="Arial" w:cs="Arial"/>
                <w:color w:val="202122"/>
                <w:sz w:val="19"/>
                <w:szCs w:val="19"/>
              </w:rPr>
              <w:br/>
            </w:r>
            <w:hyperlink r:id="rId1634" w:history="1">
              <w:r w:rsidR="00A4740E" w:rsidRPr="00A4740E">
                <w:rPr>
                  <w:rFonts w:ascii="Arial" w:hAnsi="Arial" w:cs="Arial"/>
                  <w:color w:val="3366BB"/>
                  <w:sz w:val="19"/>
                  <w:szCs w:val="19"/>
                  <w:shd w:val="clear" w:color="auto" w:fill="F9F9F9"/>
                </w:rPr>
                <w:t>EMA Guidance on Good Manufacturing Practice and Good Distribution Practice</w:t>
              </w:r>
            </w:hyperlink>
            <w:r w:rsidR="00A4740E" w:rsidRPr="00A4740E">
              <w:rPr>
                <w:rFonts w:ascii="Arial" w:hAnsi="Arial" w:cs="Arial"/>
                <w:color w:val="202122"/>
                <w:sz w:val="19"/>
                <w:szCs w:val="19"/>
              </w:rPr>
              <w:br/>
            </w:r>
            <w:hyperlink r:id="rId1635" w:history="1">
              <w:r w:rsidR="00A4740E" w:rsidRPr="00A4740E">
                <w:rPr>
                  <w:rFonts w:ascii="Arial" w:hAnsi="Arial" w:cs="Arial"/>
                  <w:color w:val="3366BB"/>
                  <w:sz w:val="19"/>
                  <w:szCs w:val="19"/>
                  <w:shd w:val="clear" w:color="auto" w:fill="F9F9F9"/>
                </w:rPr>
                <w:t>EPA 815-R-05-004 Chap. IV, Sec. 8</w:t>
              </w:r>
            </w:hyperlink>
            <w:r w:rsidR="00A4740E" w:rsidRPr="00A4740E">
              <w:rPr>
                <w:rFonts w:ascii="Arial" w:hAnsi="Arial" w:cs="Arial"/>
                <w:color w:val="202122"/>
                <w:sz w:val="19"/>
                <w:szCs w:val="19"/>
              </w:rPr>
              <w:br/>
            </w:r>
            <w:hyperlink r:id="rId1636" w:history="1">
              <w:r w:rsidR="00A4740E" w:rsidRPr="00A4740E">
                <w:rPr>
                  <w:rFonts w:ascii="Arial" w:hAnsi="Arial" w:cs="Arial"/>
                  <w:color w:val="3366BB"/>
                  <w:sz w:val="19"/>
                  <w:szCs w:val="19"/>
                  <w:shd w:val="clear" w:color="auto" w:fill="F9F9F9"/>
                </w:rPr>
                <w:t>EPA 815-R-05-004 Chap. VI, Sec. 7.6</w:t>
              </w:r>
            </w:hyperlink>
            <w:r w:rsidR="00A4740E" w:rsidRPr="00A4740E">
              <w:rPr>
                <w:rFonts w:ascii="Arial" w:hAnsi="Arial" w:cs="Arial"/>
                <w:color w:val="202122"/>
                <w:sz w:val="19"/>
                <w:szCs w:val="19"/>
              </w:rPr>
              <w:br/>
            </w:r>
            <w:hyperlink r:id="rId1637" w:history="1">
              <w:r w:rsidR="00A4740E" w:rsidRPr="00A4740E">
                <w:rPr>
                  <w:rFonts w:ascii="Arial" w:hAnsi="Arial" w:cs="Arial"/>
                  <w:color w:val="3366BB"/>
                  <w:sz w:val="19"/>
                  <w:szCs w:val="19"/>
                  <w:shd w:val="clear" w:color="auto" w:fill="F9F9F9"/>
                </w:rPr>
                <w:t>EPA ERLN Laboratory Requirements 4.9.5 and 4.9.14</w:t>
              </w:r>
            </w:hyperlink>
            <w:r w:rsidR="00A4740E" w:rsidRPr="00A4740E">
              <w:rPr>
                <w:rFonts w:ascii="Arial" w:hAnsi="Arial" w:cs="Arial"/>
                <w:color w:val="202122"/>
                <w:sz w:val="19"/>
                <w:szCs w:val="19"/>
              </w:rPr>
              <w:br/>
            </w:r>
            <w:hyperlink r:id="rId1638" w:history="1">
              <w:r w:rsidR="00A4740E" w:rsidRPr="00A4740E">
                <w:rPr>
                  <w:rFonts w:ascii="Arial" w:hAnsi="Arial" w:cs="Arial"/>
                  <w:color w:val="3366BB"/>
                  <w:sz w:val="19"/>
                  <w:szCs w:val="19"/>
                  <w:shd w:val="clear" w:color="auto" w:fill="F9F9F9"/>
                </w:rPr>
                <w:t>EPA QA/G-5 2.1.9</w:t>
              </w:r>
            </w:hyperlink>
            <w:r w:rsidR="00A4740E" w:rsidRPr="00A4740E">
              <w:rPr>
                <w:rFonts w:ascii="Arial" w:hAnsi="Arial" w:cs="Arial"/>
                <w:color w:val="202122"/>
                <w:sz w:val="19"/>
                <w:szCs w:val="19"/>
              </w:rPr>
              <w:br/>
            </w:r>
            <w:hyperlink r:id="rId1639" w:history="1">
              <w:r w:rsidR="00A4740E" w:rsidRPr="00A4740E">
                <w:rPr>
                  <w:rFonts w:ascii="Arial" w:hAnsi="Arial" w:cs="Arial"/>
                  <w:color w:val="3366BB"/>
                  <w:sz w:val="19"/>
                  <w:szCs w:val="19"/>
                  <w:shd w:val="clear" w:color="auto" w:fill="F9F9F9"/>
                </w:rPr>
                <w:t>E.U. Annex 11-7.2</w:t>
              </w:r>
            </w:hyperlink>
            <w:r w:rsidR="00A4740E" w:rsidRPr="00A4740E">
              <w:rPr>
                <w:rFonts w:ascii="Arial" w:hAnsi="Arial" w:cs="Arial"/>
                <w:color w:val="202122"/>
                <w:sz w:val="19"/>
                <w:szCs w:val="19"/>
              </w:rPr>
              <w:br/>
            </w:r>
            <w:hyperlink r:id="rId1640" w:history="1">
              <w:r w:rsidR="00A4740E" w:rsidRPr="00A4740E">
                <w:rPr>
                  <w:rFonts w:ascii="Arial" w:hAnsi="Arial" w:cs="Arial"/>
                  <w:color w:val="3366BB"/>
                  <w:sz w:val="19"/>
                  <w:szCs w:val="19"/>
                  <w:shd w:val="clear" w:color="auto" w:fill="F9F9F9"/>
                </w:rPr>
                <w:t>E.U. Commission Directive 2003/94/EC Article 9.2</w:t>
              </w:r>
            </w:hyperlink>
            <w:r w:rsidR="00A4740E" w:rsidRPr="00A4740E">
              <w:rPr>
                <w:rFonts w:ascii="Arial" w:hAnsi="Arial" w:cs="Arial"/>
                <w:color w:val="202122"/>
                <w:sz w:val="19"/>
                <w:szCs w:val="19"/>
              </w:rPr>
              <w:br/>
            </w:r>
            <w:hyperlink r:id="rId1641" w:history="1">
              <w:r w:rsidR="00A4740E" w:rsidRPr="00A4740E">
                <w:rPr>
                  <w:rFonts w:ascii="Arial" w:hAnsi="Arial" w:cs="Arial"/>
                  <w:color w:val="3366BB"/>
                  <w:sz w:val="19"/>
                  <w:szCs w:val="19"/>
                  <w:shd w:val="clear" w:color="auto" w:fill="F9F9F9"/>
                </w:rPr>
                <w:t>ISO 15189:2012 5.10.3</w:t>
              </w:r>
            </w:hyperlink>
            <w:r w:rsidR="00A4740E" w:rsidRPr="00A4740E">
              <w:rPr>
                <w:rFonts w:ascii="Arial" w:hAnsi="Arial" w:cs="Arial"/>
                <w:color w:val="202122"/>
                <w:sz w:val="19"/>
                <w:szCs w:val="19"/>
              </w:rPr>
              <w:br/>
            </w:r>
            <w:hyperlink r:id="rId1642"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643" w:history="1">
              <w:r w:rsidR="00A4740E" w:rsidRPr="00A4740E">
                <w:rPr>
                  <w:rFonts w:ascii="Arial" w:hAnsi="Arial" w:cs="Arial"/>
                  <w:color w:val="3366BB"/>
                  <w:sz w:val="19"/>
                  <w:szCs w:val="19"/>
                  <w:shd w:val="clear" w:color="auto" w:fill="F9F9F9"/>
                </w:rPr>
                <w:t>NIST 800-53, Rev. 5, CP-9 and CP-10</w:t>
              </w:r>
            </w:hyperlink>
            <w:r w:rsidR="00A4740E" w:rsidRPr="00A4740E">
              <w:rPr>
                <w:rFonts w:ascii="Arial" w:hAnsi="Arial" w:cs="Arial"/>
                <w:color w:val="202122"/>
                <w:sz w:val="19"/>
                <w:szCs w:val="19"/>
              </w:rPr>
              <w:br/>
            </w:r>
            <w:hyperlink r:id="rId1644"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645" w:history="1">
              <w:r w:rsidR="00A4740E" w:rsidRPr="00A4740E">
                <w:rPr>
                  <w:rFonts w:ascii="Arial" w:hAnsi="Arial" w:cs="Arial"/>
                  <w:color w:val="3366BB"/>
                  <w:sz w:val="19"/>
                  <w:szCs w:val="19"/>
                  <w:shd w:val="clear" w:color="auto" w:fill="F9F9F9"/>
                </w:rPr>
                <w:t>PFP Human and Animal Food Testing Laboratories Best Practices Manual</w:t>
              </w:r>
            </w:hyperlink>
            <w:r w:rsidR="00A4740E" w:rsidRPr="00A4740E">
              <w:rPr>
                <w:rFonts w:ascii="Arial" w:hAnsi="Arial" w:cs="Arial"/>
                <w:color w:val="202122"/>
                <w:sz w:val="19"/>
                <w:szCs w:val="19"/>
              </w:rPr>
              <w:br/>
            </w:r>
            <w:hyperlink r:id="rId1646" w:history="1">
              <w:r w:rsidR="00A4740E" w:rsidRPr="00A4740E">
                <w:rPr>
                  <w:rFonts w:ascii="Arial" w:hAnsi="Arial" w:cs="Arial"/>
                  <w:color w:val="3366BB"/>
                  <w:sz w:val="19"/>
                  <w:szCs w:val="19"/>
                  <w:shd w:val="clear" w:color="auto" w:fill="F9F9F9"/>
                </w:rPr>
                <w:t>TNI EL-V1-2016-Rev.2.1 (V1,M2 4.13.1.4)</w:t>
              </w:r>
            </w:hyperlink>
            <w:r w:rsidR="00A4740E" w:rsidRPr="00A4740E">
              <w:rPr>
                <w:rFonts w:ascii="Arial" w:hAnsi="Arial" w:cs="Arial"/>
                <w:color w:val="202122"/>
                <w:sz w:val="19"/>
                <w:szCs w:val="19"/>
              </w:rPr>
              <w:br/>
            </w:r>
            <w:hyperlink r:id="rId1647" w:history="1">
              <w:r w:rsidR="00A4740E" w:rsidRPr="00A4740E">
                <w:rPr>
                  <w:rFonts w:ascii="Arial" w:hAnsi="Arial" w:cs="Arial"/>
                  <w:color w:val="3366BB"/>
                  <w:sz w:val="19"/>
                  <w:szCs w:val="19"/>
                  <w:shd w:val="clear" w:color="auto" w:fill="F9F9F9"/>
                </w:rPr>
                <w:t>WADA International Standard for Laboratories (ISL) 5.2.3.5</w:t>
              </w:r>
            </w:hyperlink>
            <w:r w:rsidR="00A4740E" w:rsidRPr="00A4740E">
              <w:rPr>
                <w:rFonts w:ascii="Arial" w:hAnsi="Arial" w:cs="Arial"/>
                <w:color w:val="202122"/>
                <w:sz w:val="19"/>
                <w:szCs w:val="19"/>
              </w:rPr>
              <w:br/>
            </w:r>
            <w:hyperlink r:id="rId1648" w:history="1">
              <w:r w:rsidR="00A4740E" w:rsidRPr="00A4740E">
                <w:rPr>
                  <w:rFonts w:ascii="Arial" w:hAnsi="Arial" w:cs="Arial"/>
                  <w:color w:val="3366BB"/>
                  <w:sz w:val="19"/>
                  <w:szCs w:val="19"/>
                  <w:shd w:val="clear" w:color="auto" w:fill="F9F9F9"/>
                </w:rPr>
                <w:t>WHO Technical Report Series, #986, Annex 2, 15.9</w:t>
              </w:r>
            </w:hyperlink>
            <w:r w:rsidR="00A4740E" w:rsidRPr="00A4740E">
              <w:rPr>
                <w:rFonts w:ascii="Arial" w:hAnsi="Arial" w:cs="Arial"/>
                <w:color w:val="202122"/>
                <w:sz w:val="19"/>
                <w:szCs w:val="19"/>
              </w:rPr>
              <w:br/>
            </w:r>
            <w:hyperlink r:id="rId1649" w:history="1">
              <w:r w:rsidR="00A4740E" w:rsidRPr="00A4740E">
                <w:rPr>
                  <w:rFonts w:ascii="Arial" w:hAnsi="Arial" w:cs="Arial"/>
                  <w:color w:val="3366BB"/>
                  <w:sz w:val="19"/>
                  <w:szCs w:val="19"/>
                  <w:shd w:val="clear" w:color="auto" w:fill="F9F9F9"/>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.11</w:t>
            </w:r>
            <w:r w:rsidR="00F73940" w:rsidRPr="00F73940">
              <w:rPr>
                <w:rFonts w:ascii="Arial" w:eastAsia="Times New Roman" w:hAnsi="Arial" w:cs="Arial"/>
                <w:color w:val="202122"/>
                <w:sz w:val="19"/>
                <w:szCs w:val="19"/>
              </w:rPr>
              <w:t> The system’s data storage tools shall provide data backup and retrieval functions that meet or exceed industry best practices, including producing exact and complete backups that are secure from manipulation and loss.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50" w:history="1">
              <w:r w:rsidR="00F73940" w:rsidRPr="00F73940">
                <w:rPr>
                  <w:rFonts w:ascii="Arial" w:eastAsia="Times New Roman" w:hAnsi="Arial" w:cs="Arial"/>
                  <w:color w:val="3366BB"/>
                  <w:sz w:val="19"/>
                  <w:szCs w:val="19"/>
                </w:rPr>
                <w:t>ASTM E1578-18 E-13-12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.12</w:t>
            </w:r>
            <w:r w:rsidR="00F73940" w:rsidRPr="00F73940">
              <w:rPr>
                <w:rFonts w:ascii="Arial" w:eastAsia="Times New Roman" w:hAnsi="Arial" w:cs="Arial"/>
                <w:color w:val="202122"/>
                <w:sz w:val="19"/>
                <w:szCs w:val="19"/>
              </w:rPr>
              <w:t> The architecture of the system should be organized such that modules are clearly and logically separated, with standard interfaces provided between the modules.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51" w:history="1">
              <w:r w:rsidR="00F73940" w:rsidRPr="00F73940">
                <w:rPr>
                  <w:rFonts w:ascii="Arial" w:eastAsia="Times New Roman" w:hAnsi="Arial" w:cs="Arial"/>
                  <w:color w:val="3366BB"/>
                  <w:sz w:val="19"/>
                  <w:szCs w:val="19"/>
                </w:rPr>
                <w:t>ASTM E1578-18 E-13-13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.13</w:t>
            </w:r>
            <w:r w:rsidR="00F73940" w:rsidRPr="00F73940">
              <w:rPr>
                <w:rFonts w:ascii="Arial" w:eastAsia="Times New Roman" w:hAnsi="Arial" w:cs="Arial"/>
                <w:color w:val="202122"/>
                <w:sz w:val="19"/>
                <w:szCs w:val="19"/>
              </w:rPr>
              <w:t> The system should be able to optimally use system and hardware resources to allow for concurrent usage and high-peak usage.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52" w:history="1">
              <w:r w:rsidR="00F73940" w:rsidRPr="00F73940">
                <w:rPr>
                  <w:rFonts w:ascii="Arial" w:eastAsia="Times New Roman" w:hAnsi="Arial" w:cs="Arial"/>
                  <w:color w:val="3366BB"/>
                  <w:sz w:val="19"/>
                  <w:szCs w:val="19"/>
                </w:rPr>
                <w:t>ASTM E1578-18 E-13-14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.14</w:t>
            </w:r>
            <w:r w:rsidR="00F73940" w:rsidRPr="00F73940">
              <w:rPr>
                <w:rFonts w:ascii="Arial" w:eastAsia="Times New Roman" w:hAnsi="Arial" w:cs="Arial"/>
                <w:color w:val="202122"/>
                <w:sz w:val="19"/>
                <w:szCs w:val="19"/>
              </w:rPr>
              <w:t> The system should come with a well-documented application programming interface in order to facilitate granular interfaces with the system's underlying modular functionality.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F818C7" w:rsidP="00084E96">
            <w:pPr>
              <w:spacing w:after="0" w:line="240" w:lineRule="auto"/>
              <w:rPr>
                <w:rFonts w:ascii="Arial" w:eastAsia="Times New Roman" w:hAnsi="Arial" w:cs="Arial"/>
                <w:color w:val="202122"/>
                <w:sz w:val="19"/>
                <w:szCs w:val="19"/>
              </w:rPr>
            </w:pPr>
            <w:hyperlink r:id="rId1653" w:history="1">
              <w:r w:rsidR="00A4740E" w:rsidRPr="00A4740E">
                <w:rPr>
                  <w:rFonts w:ascii="Arial" w:hAnsi="Arial" w:cs="Arial"/>
                  <w:color w:val="3366BB"/>
                  <w:sz w:val="19"/>
                  <w:szCs w:val="19"/>
                  <w:shd w:val="clear" w:color="auto" w:fill="F9F9F9"/>
                </w:rPr>
                <w:t>ASTM E1578-18 E-13-15</w:t>
              </w:r>
            </w:hyperlink>
            <w:r w:rsidR="00A4740E" w:rsidRPr="00A4740E">
              <w:rPr>
                <w:rFonts w:ascii="Arial" w:hAnsi="Arial" w:cs="Arial"/>
                <w:color w:val="202122"/>
                <w:sz w:val="19"/>
                <w:szCs w:val="19"/>
              </w:rPr>
              <w:br/>
            </w:r>
            <w:hyperlink r:id="rId1654"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655" w:history="1">
              <w:r w:rsidR="00A4740E" w:rsidRPr="00A4740E">
                <w:rPr>
                  <w:rFonts w:ascii="Arial" w:hAnsi="Arial" w:cs="Arial"/>
                  <w:color w:val="3366BB"/>
                  <w:sz w:val="19"/>
                  <w:szCs w:val="19"/>
                  <w:shd w:val="clear" w:color="auto" w:fill="F9F9F9"/>
                </w:rPr>
                <w:t>E.U. Annex 11-5</w:t>
              </w:r>
            </w:hyperlink>
            <w:r w:rsidR="00A4740E" w:rsidRPr="00A4740E">
              <w:rPr>
                <w:rFonts w:ascii="Arial" w:hAnsi="Arial" w:cs="Arial"/>
                <w:color w:val="202122"/>
                <w:sz w:val="19"/>
                <w:szCs w:val="19"/>
              </w:rPr>
              <w:br/>
            </w:r>
            <w:hyperlink r:id="rId1656" w:history="1">
              <w:r w:rsidR="00A4740E" w:rsidRPr="00A4740E">
                <w:rPr>
                  <w:rFonts w:ascii="Arial" w:hAnsi="Arial" w:cs="Arial"/>
                  <w:color w:val="3366BB"/>
                  <w:sz w:val="19"/>
                  <w:szCs w:val="19"/>
                  <w:shd w:val="clear" w:color="auto" w:fill="F9F9F9"/>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EF163A">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.15</w:t>
            </w:r>
            <w:r w:rsidR="00F73940" w:rsidRPr="00F73940">
              <w:rPr>
                <w:rFonts w:ascii="Arial" w:eastAsia="Times New Roman" w:hAnsi="Arial" w:cs="Arial"/>
                <w:color w:val="202122"/>
                <w:sz w:val="19"/>
                <w:szCs w:val="19"/>
              </w:rPr>
              <w:t> </w:t>
            </w:r>
            <w:r w:rsidRPr="00EF163A">
              <w:rPr>
                <w:rFonts w:ascii="Arial" w:eastAsia="Times New Roman" w:hAnsi="Arial" w:cs="Arial"/>
                <w:color w:val="202122"/>
                <w:sz w:val="19"/>
                <w:szCs w:val="19"/>
              </w:rPr>
              <w:t>The system shall provide a means to integrate and exchange data electronically based on relevant methods, and in such a way so as to ensure accurate and secure data transfer and processing among instruments and third-party systems like state- and locally mandated seed-to-sale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57" w:history="1">
              <w:r w:rsidR="00F73940" w:rsidRPr="00F73940">
                <w:rPr>
                  <w:rFonts w:ascii="Arial" w:eastAsia="Times New Roman" w:hAnsi="Arial" w:cs="Arial"/>
                  <w:color w:val="3366BB"/>
                  <w:sz w:val="19"/>
                  <w:szCs w:val="19"/>
                </w:rPr>
                <w:t>ASTM E1578-18 E-13-16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.16</w:t>
            </w:r>
            <w:r w:rsidR="00F73940" w:rsidRPr="00F73940">
              <w:rPr>
                <w:rFonts w:ascii="Arial" w:eastAsia="Times New Roman" w:hAnsi="Arial" w:cs="Arial"/>
                <w:color w:val="202122"/>
                <w:sz w:val="19"/>
                <w:szCs w:val="19"/>
              </w:rPr>
              <w:t> The system shall be able to accurately replicate its data storage tools to ensure a recoverable system in the event of hardware failure.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58" w:history="1">
              <w:r w:rsidR="00F73940" w:rsidRPr="00F73940">
                <w:rPr>
                  <w:rFonts w:ascii="Arial" w:eastAsia="Times New Roman" w:hAnsi="Arial" w:cs="Arial"/>
                  <w:color w:val="3366BB"/>
                  <w:sz w:val="19"/>
                  <w:szCs w:val="19"/>
                </w:rPr>
                <w:t>ASTM E1578-18 E-13-17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.17</w:t>
            </w:r>
            <w:r w:rsidR="00F73940" w:rsidRPr="00F73940">
              <w:rPr>
                <w:rFonts w:ascii="Arial" w:eastAsia="Times New Roman" w:hAnsi="Arial" w:cs="Arial"/>
                <w:color w:val="202122"/>
                <w:sz w:val="19"/>
                <w:szCs w:val="19"/>
              </w:rPr>
              <w:t> The system should be able to interface with an external enterprise resource planning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F818C7" w:rsidP="00084E96">
            <w:pPr>
              <w:spacing w:after="0" w:line="240" w:lineRule="auto"/>
              <w:rPr>
                <w:rFonts w:ascii="Arial" w:eastAsia="Times New Roman" w:hAnsi="Arial" w:cs="Arial"/>
                <w:color w:val="202122"/>
                <w:sz w:val="19"/>
                <w:szCs w:val="19"/>
              </w:rPr>
            </w:pPr>
            <w:hyperlink r:id="rId1659" w:history="1">
              <w:r w:rsidR="00F73940" w:rsidRPr="00F73940">
                <w:rPr>
                  <w:rFonts w:ascii="Arial" w:eastAsia="Times New Roman" w:hAnsi="Arial" w:cs="Arial"/>
                  <w:color w:val="3366BB"/>
                  <w:sz w:val="19"/>
                  <w:szCs w:val="19"/>
                </w:rPr>
                <w:t>ASTM E1578-18 E-13-18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EF163A" w:rsidP="00084E96">
            <w:pPr>
              <w:spacing w:after="0" w:line="240" w:lineRule="auto"/>
              <w:rPr>
                <w:rFonts w:ascii="Arial" w:eastAsia="Times New Roman" w:hAnsi="Arial" w:cs="Arial"/>
                <w:color w:val="202122"/>
                <w:sz w:val="19"/>
                <w:szCs w:val="19"/>
              </w:rPr>
            </w:pPr>
            <w:r>
              <w:rPr>
                <w:rFonts w:ascii="Arial" w:eastAsia="Times New Roman" w:hAnsi="Arial" w:cs="Arial"/>
                <w:b/>
                <w:bCs/>
                <w:color w:val="202122"/>
                <w:sz w:val="19"/>
                <w:szCs w:val="19"/>
              </w:rPr>
              <w:t>18</w:t>
            </w:r>
            <w:r w:rsidR="00F73940" w:rsidRPr="00F73940">
              <w:rPr>
                <w:rFonts w:ascii="Arial" w:eastAsia="Times New Roman" w:hAnsi="Arial" w:cs="Arial"/>
                <w:b/>
                <w:bCs/>
                <w:color w:val="202122"/>
                <w:sz w:val="19"/>
                <w:szCs w:val="19"/>
              </w:rPr>
              <w:t>.18</w:t>
            </w:r>
            <w:r w:rsidR="00F73940" w:rsidRPr="00F73940">
              <w:rPr>
                <w:rFonts w:ascii="Arial" w:eastAsia="Times New Roman" w:hAnsi="Arial" w:cs="Arial"/>
                <w:color w:val="202122"/>
                <w:sz w:val="19"/>
                <w:szCs w:val="19"/>
              </w:rPr>
              <w:t> The system should be capable of interfacing with enterprise middleware.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bl>
    <w:p w:rsidR="00142DBE" w:rsidRDefault="00142DBE"/>
    <w:p w:rsidR="00BB73BD" w:rsidRDefault="00BB73BD"/>
    <w:p w:rsidR="00BB73BD" w:rsidRDefault="00BB73BD"/>
    <w:p w:rsidR="00BB73BD" w:rsidRDefault="00BB73BD"/>
    <w:p w:rsidR="00F73940" w:rsidRDefault="00EF163A"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1" w:name="_28._Laboratory_scheduling"/>
      <w:bookmarkStart w:id="22" w:name="_19._Laboratory_scheduling"/>
      <w:bookmarkEnd w:id="21"/>
      <w:bookmarkEnd w:id="22"/>
      <w:r>
        <w:rPr>
          <w:rStyle w:val="mw-headline"/>
          <w:rFonts w:ascii="Arial" w:hAnsi="Arial" w:cs="Arial"/>
          <w:b w:val="0"/>
          <w:bCs w:val="0"/>
          <w:color w:val="000000"/>
          <w:sz w:val="29"/>
          <w:szCs w:val="29"/>
        </w:rPr>
        <w:lastRenderedPageBreak/>
        <w:t>19</w:t>
      </w:r>
      <w:r w:rsidR="00F73940">
        <w:rPr>
          <w:rStyle w:val="mw-headline"/>
          <w:rFonts w:ascii="Arial" w:hAnsi="Arial" w:cs="Arial"/>
          <w:b w:val="0"/>
          <w:bCs w:val="0"/>
          <w:color w:val="000000"/>
          <w:sz w:val="29"/>
          <w:szCs w:val="29"/>
        </w:rPr>
        <w:t>. Laboratory scheduling and capacity planning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60" w:history="1">
              <w:r w:rsidR="00541CD1" w:rsidRPr="00541CD1">
                <w:rPr>
                  <w:rStyle w:val="Hyperlink"/>
                  <w:rFonts w:ascii="Arial" w:hAnsi="Arial" w:cs="Arial"/>
                  <w:color w:val="3366BB"/>
                  <w:sz w:val="19"/>
                  <w:szCs w:val="19"/>
                  <w:u w:val="none"/>
                </w:rPr>
                <w:t>21 CFR Part 211.25 (c)</w:t>
              </w:r>
            </w:hyperlink>
            <w:r w:rsidR="00541CD1" w:rsidRPr="00541CD1">
              <w:rPr>
                <w:rFonts w:ascii="Arial" w:hAnsi="Arial" w:cs="Arial"/>
                <w:color w:val="202122"/>
                <w:sz w:val="19"/>
                <w:szCs w:val="19"/>
              </w:rPr>
              <w:br/>
            </w:r>
            <w:hyperlink r:id="rId1661" w:history="1">
              <w:r w:rsidR="00541CD1" w:rsidRPr="00541CD1">
                <w:rPr>
                  <w:rStyle w:val="Hyperlink"/>
                  <w:rFonts w:ascii="Arial" w:hAnsi="Arial" w:cs="Arial"/>
                  <w:color w:val="3366BB"/>
                  <w:sz w:val="19"/>
                  <w:szCs w:val="19"/>
                  <w:u w:val="none"/>
                </w:rPr>
                <w:t>ACMG Technical Standards for Clinical Genetics Laboratories B2</w:t>
              </w:r>
            </w:hyperlink>
            <w:r w:rsidR="00541CD1" w:rsidRPr="00541CD1">
              <w:rPr>
                <w:rFonts w:ascii="Arial" w:hAnsi="Arial" w:cs="Arial"/>
                <w:color w:val="202122"/>
                <w:sz w:val="19"/>
                <w:szCs w:val="19"/>
              </w:rPr>
              <w:br/>
            </w:r>
            <w:hyperlink r:id="rId1662" w:history="1">
              <w:r w:rsidR="00541CD1" w:rsidRPr="00541CD1">
                <w:rPr>
                  <w:rStyle w:val="Hyperlink"/>
                  <w:rFonts w:ascii="Arial" w:hAnsi="Arial" w:cs="Arial"/>
                  <w:color w:val="3366BB"/>
                  <w:sz w:val="19"/>
                  <w:szCs w:val="19"/>
                  <w:u w:val="none"/>
                </w:rPr>
                <w:t>ASTM E1578-18 E-14-1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EF163A" w:rsidP="00541CD1">
            <w:pPr>
              <w:spacing w:before="240" w:after="240"/>
              <w:rPr>
                <w:rFonts w:ascii="Arial" w:hAnsi="Arial" w:cs="Arial"/>
                <w:color w:val="202122"/>
                <w:sz w:val="19"/>
                <w:szCs w:val="19"/>
              </w:rPr>
            </w:pPr>
            <w:r>
              <w:rPr>
                <w:rFonts w:ascii="Arial" w:hAnsi="Arial" w:cs="Arial"/>
                <w:b/>
                <w:bCs/>
                <w:color w:val="202122"/>
                <w:sz w:val="19"/>
                <w:szCs w:val="19"/>
              </w:rPr>
              <w:t>19</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The system should be able to accurately gauge and report test-based work capacity or throughput.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63" w:history="1">
              <w:r w:rsidR="00541CD1" w:rsidRPr="00541CD1">
                <w:rPr>
                  <w:rStyle w:val="Hyperlink"/>
                  <w:rFonts w:ascii="Arial" w:hAnsi="Arial" w:cs="Arial"/>
                  <w:color w:val="3366BB"/>
                  <w:sz w:val="19"/>
                  <w:szCs w:val="19"/>
                  <w:u w:val="none"/>
                </w:rPr>
                <w:t>ASTM E1578-18 E-14-2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EF163A" w:rsidP="00541CD1">
            <w:pPr>
              <w:spacing w:before="240" w:after="240"/>
              <w:rPr>
                <w:rFonts w:ascii="Arial" w:hAnsi="Arial" w:cs="Arial"/>
                <w:color w:val="202122"/>
                <w:sz w:val="19"/>
                <w:szCs w:val="19"/>
              </w:rPr>
            </w:pPr>
            <w:r>
              <w:rPr>
                <w:rFonts w:ascii="Arial" w:hAnsi="Arial" w:cs="Arial"/>
                <w:b/>
                <w:bCs/>
                <w:color w:val="202122"/>
                <w:sz w:val="19"/>
                <w:szCs w:val="19"/>
              </w:rPr>
              <w:t>19</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The system should provide scheduling tools for allocating personnel and instruments to laboratory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64" w:history="1">
              <w:r w:rsidR="00541CD1" w:rsidRPr="00541CD1">
                <w:rPr>
                  <w:rStyle w:val="Hyperlink"/>
                  <w:rFonts w:ascii="Arial" w:hAnsi="Arial" w:cs="Arial"/>
                  <w:color w:val="3366BB"/>
                  <w:sz w:val="19"/>
                  <w:szCs w:val="19"/>
                  <w:u w:val="none"/>
                </w:rPr>
                <w:t>ASTM E1578-18 E-14-3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EF163A" w:rsidP="00541CD1">
            <w:pPr>
              <w:spacing w:before="240" w:after="240"/>
              <w:rPr>
                <w:rFonts w:ascii="Arial" w:hAnsi="Arial" w:cs="Arial"/>
                <w:color w:val="202122"/>
                <w:sz w:val="19"/>
                <w:szCs w:val="19"/>
              </w:rPr>
            </w:pPr>
            <w:r>
              <w:rPr>
                <w:rFonts w:ascii="Arial" w:hAnsi="Arial" w:cs="Arial"/>
                <w:b/>
                <w:bCs/>
                <w:color w:val="202122"/>
                <w:sz w:val="19"/>
                <w:szCs w:val="19"/>
              </w:rPr>
              <w:t>19</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The system should provide a means for tasks to be scheduled and allocated against available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65" w:history="1">
              <w:r w:rsidR="00541CD1" w:rsidRPr="00541CD1">
                <w:rPr>
                  <w:rStyle w:val="Hyperlink"/>
                  <w:rFonts w:ascii="Arial" w:hAnsi="Arial" w:cs="Arial"/>
                  <w:color w:val="3366BB"/>
                  <w:sz w:val="19"/>
                  <w:szCs w:val="19"/>
                  <w:u w:val="none"/>
                </w:rPr>
                <w:t>42 CFR Part 493.1274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EF163A" w:rsidP="00EF163A">
            <w:pPr>
              <w:rPr>
                <w:rFonts w:ascii="Arial" w:hAnsi="Arial" w:cs="Arial"/>
                <w:color w:val="202122"/>
                <w:sz w:val="19"/>
                <w:szCs w:val="19"/>
              </w:rPr>
            </w:pPr>
            <w:r>
              <w:rPr>
                <w:rFonts w:ascii="Arial" w:hAnsi="Arial" w:cs="Arial"/>
                <w:b/>
                <w:bCs/>
                <w:color w:val="202122"/>
                <w:sz w:val="19"/>
                <w:szCs w:val="19"/>
              </w:rPr>
              <w:t>19</w:t>
            </w:r>
            <w:r w:rsidR="00541CD1" w:rsidRPr="00541CD1">
              <w:rPr>
                <w:rFonts w:ascii="Arial" w:hAnsi="Arial" w:cs="Arial"/>
                <w:b/>
                <w:bCs/>
                <w:color w:val="202122"/>
                <w:sz w:val="19"/>
                <w:szCs w:val="19"/>
              </w:rPr>
              <w:t>.4</w:t>
            </w:r>
            <w:r>
              <w:rPr>
                <w:rFonts w:ascii="Arial" w:hAnsi="Arial" w:cs="Arial"/>
                <w:color w:val="202122"/>
                <w:sz w:val="19"/>
                <w:szCs w:val="19"/>
              </w:rPr>
              <w:t> </w:t>
            </w:r>
            <w:r w:rsidRPr="00EF163A">
              <w:rPr>
                <w:rFonts w:ascii="Arial" w:hAnsi="Arial" w:cs="Arial"/>
                <w:color w:val="202122"/>
                <w:sz w:val="19"/>
                <w:szCs w:val="19"/>
              </w:rPr>
              <w:t>The system should be able to track and limit the quantity of samples or hours worked on a type of sample by personnel, e.g., number of mycotoxin an</w:t>
            </w:r>
            <w:r>
              <w:rPr>
                <w:rFonts w:ascii="Arial" w:hAnsi="Arial" w:cs="Arial"/>
                <w:color w:val="202122"/>
                <w:sz w:val="19"/>
                <w:szCs w:val="19"/>
              </w:rPr>
              <w:t>alyses or hours worked on them.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541CD1" w:rsidRDefault="00541CD1"/>
    <w:p w:rsidR="00BB73BD" w:rsidRDefault="00BB73BD"/>
    <w:p w:rsidR="00BB73BD" w:rsidRDefault="00BB73BD"/>
    <w:p w:rsidR="00F73940" w:rsidRDefault="005B348F"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3" w:name="_29._Lean_laboratory"/>
      <w:bookmarkStart w:id="24" w:name="_20._Lean_laboratory"/>
      <w:bookmarkEnd w:id="23"/>
      <w:bookmarkEnd w:id="24"/>
      <w:r>
        <w:rPr>
          <w:rStyle w:val="mw-headline"/>
          <w:rFonts w:ascii="Arial" w:hAnsi="Arial" w:cs="Arial"/>
          <w:b w:val="0"/>
          <w:bCs w:val="0"/>
          <w:color w:val="000000"/>
          <w:sz w:val="29"/>
          <w:szCs w:val="29"/>
        </w:rPr>
        <w:lastRenderedPageBreak/>
        <w:t>20</w:t>
      </w:r>
      <w:r w:rsidR="00F73940">
        <w:rPr>
          <w:rStyle w:val="mw-headline"/>
          <w:rFonts w:ascii="Arial" w:hAnsi="Arial" w:cs="Arial"/>
          <w:b w:val="0"/>
          <w:bCs w:val="0"/>
          <w:color w:val="000000"/>
          <w:sz w:val="29"/>
          <w:szCs w:val="29"/>
        </w:rPr>
        <w:t>. Lean laboratory and continuous improvement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66" w:history="1">
              <w:r w:rsidR="00541CD1" w:rsidRPr="00541CD1">
                <w:rPr>
                  <w:rStyle w:val="Hyperlink"/>
                  <w:rFonts w:ascii="Arial" w:hAnsi="Arial" w:cs="Arial"/>
                  <w:color w:val="3366BB"/>
                  <w:sz w:val="19"/>
                  <w:szCs w:val="19"/>
                  <w:u w:val="none"/>
                </w:rPr>
                <w:t>ASTM E1578-18 E-15-1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20</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The system should support a workload leveling strategy that automatically releases laboratory tasks to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67" w:history="1">
              <w:r w:rsidR="00541CD1" w:rsidRPr="00541CD1">
                <w:rPr>
                  <w:rStyle w:val="Hyperlink"/>
                  <w:rFonts w:ascii="Arial" w:hAnsi="Arial" w:cs="Arial"/>
                  <w:color w:val="3366BB"/>
                  <w:sz w:val="19"/>
                  <w:szCs w:val="19"/>
                  <w:u w:val="none"/>
                </w:rPr>
                <w:t>ASTM E1578-18 E-15-2</w:t>
              </w:r>
            </w:hyperlink>
            <w:r w:rsidR="00541CD1" w:rsidRPr="00541CD1">
              <w:rPr>
                <w:rFonts w:ascii="Arial" w:hAnsi="Arial" w:cs="Arial"/>
                <w:color w:val="202122"/>
                <w:sz w:val="19"/>
                <w:szCs w:val="19"/>
              </w:rPr>
              <w:br/>
            </w:r>
            <w:hyperlink r:id="rId1668"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20</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The system should provide a means to quickly visualize and assess workflow processes at strategic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69" w:history="1">
              <w:r w:rsidR="00541CD1" w:rsidRPr="00541CD1">
                <w:rPr>
                  <w:rStyle w:val="Hyperlink"/>
                  <w:rFonts w:ascii="Arial" w:hAnsi="Arial" w:cs="Arial"/>
                  <w:color w:val="3366BB"/>
                  <w:sz w:val="19"/>
                  <w:szCs w:val="19"/>
                  <w:u w:val="none"/>
                </w:rPr>
                <w:t>21 CFR Part 211.42 (b)</w:t>
              </w:r>
            </w:hyperlink>
            <w:r w:rsidR="00541CD1" w:rsidRPr="00541CD1">
              <w:rPr>
                <w:rFonts w:ascii="Arial" w:hAnsi="Arial" w:cs="Arial"/>
                <w:color w:val="202122"/>
                <w:sz w:val="19"/>
                <w:szCs w:val="19"/>
              </w:rPr>
              <w:br/>
            </w:r>
            <w:hyperlink r:id="rId1670" w:history="1">
              <w:r w:rsidR="00541CD1" w:rsidRPr="00541CD1">
                <w:rPr>
                  <w:rStyle w:val="Hyperlink"/>
                  <w:rFonts w:ascii="Arial" w:hAnsi="Arial" w:cs="Arial"/>
                  <w:color w:val="3366BB"/>
                  <w:sz w:val="19"/>
                  <w:szCs w:val="19"/>
                  <w:u w:val="none"/>
                </w:rPr>
                <w:t>ASTM E1578-18 E-15-3</w:t>
              </w:r>
            </w:hyperlink>
            <w:r w:rsidR="00541CD1" w:rsidRPr="00541CD1">
              <w:rPr>
                <w:rFonts w:ascii="Arial" w:hAnsi="Arial" w:cs="Arial"/>
                <w:color w:val="202122"/>
                <w:sz w:val="19"/>
                <w:szCs w:val="19"/>
              </w:rPr>
              <w:br/>
            </w:r>
            <w:hyperlink r:id="rId1671"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20</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The system should provide a means for mapping everyday workflow while identifying potential failure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49047C" w:rsidRDefault="005D7699"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5" w:name="_30._Artificial_intelligence"/>
      <w:bookmarkStart w:id="26" w:name="_21._Artificial_intelligence"/>
      <w:bookmarkEnd w:id="25"/>
      <w:bookmarkEnd w:id="26"/>
      <w:r>
        <w:rPr>
          <w:rStyle w:val="mw-headline"/>
          <w:rFonts w:ascii="Arial" w:hAnsi="Arial" w:cs="Arial"/>
          <w:b w:val="0"/>
          <w:bCs w:val="0"/>
          <w:color w:val="000000"/>
          <w:sz w:val="29"/>
          <w:szCs w:val="29"/>
        </w:rPr>
        <w:t>21</w:t>
      </w:r>
      <w:r w:rsidR="0049047C">
        <w:rPr>
          <w:rStyle w:val="mw-headline"/>
          <w:rFonts w:ascii="Arial" w:hAnsi="Arial" w:cs="Arial"/>
          <w:b w:val="0"/>
          <w:bCs w:val="0"/>
          <w:color w:val="000000"/>
          <w:sz w:val="29"/>
          <w:szCs w:val="29"/>
        </w:rPr>
        <w:t>. Artificial intelligence and smart systems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72" w:history="1">
              <w:r w:rsidR="00541CD1" w:rsidRPr="00541CD1">
                <w:rPr>
                  <w:rStyle w:val="Hyperlink"/>
                  <w:rFonts w:ascii="Arial" w:hAnsi="Arial" w:cs="Arial"/>
                  <w:color w:val="3366BB"/>
                  <w:sz w:val="19"/>
                  <w:szCs w:val="19"/>
                  <w:u w:val="none"/>
                </w:rPr>
                <w:t>ASTM E1578-18 E-16-1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21</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The system should provide a means for integrating artificial intelligence (AI) into laboratory workflow as a smart agent or assistant.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73" w:history="1">
              <w:r w:rsidR="00541CD1" w:rsidRPr="00541CD1">
                <w:rPr>
                  <w:rStyle w:val="Hyperlink"/>
                  <w:rFonts w:ascii="Arial" w:hAnsi="Arial" w:cs="Arial"/>
                  <w:color w:val="3366BB"/>
                  <w:sz w:val="19"/>
                  <w:szCs w:val="19"/>
                  <w:u w:val="none"/>
                </w:rPr>
                <w:t>ASTM E1578-18 E-16-2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B73BD"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21</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The system should support ontology-based machine learning for assisting with the analysis of laboratory informatics datasets.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74" w:history="1">
              <w:r w:rsidR="00541CD1" w:rsidRPr="00541CD1">
                <w:rPr>
                  <w:rStyle w:val="Hyperlink"/>
                  <w:rFonts w:ascii="Arial" w:hAnsi="Arial" w:cs="Arial"/>
                  <w:color w:val="3366BB"/>
                  <w:sz w:val="19"/>
                  <w:szCs w:val="19"/>
                  <w:u w:val="none"/>
                </w:rPr>
                <w:t>ASTM E1578-18 E-16-3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B73BD"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21</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The system should support voice data capture and retrieval as smart laboratory assistance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75" w:history="1">
              <w:r w:rsidR="00541CD1" w:rsidRPr="00541CD1">
                <w:rPr>
                  <w:rStyle w:val="Hyperlink"/>
                  <w:rFonts w:ascii="Arial" w:hAnsi="Arial" w:cs="Arial"/>
                  <w:color w:val="3366BB"/>
                  <w:sz w:val="19"/>
                  <w:szCs w:val="19"/>
                  <w:u w:val="none"/>
                </w:rPr>
                <w:t>ASTM E1578-18 E-16-4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21</w:t>
            </w:r>
            <w:r w:rsidR="00541CD1" w:rsidRPr="00541CD1">
              <w:rPr>
                <w:rFonts w:ascii="Arial" w:hAnsi="Arial" w:cs="Arial"/>
                <w:b/>
                <w:bCs/>
                <w:color w:val="202122"/>
                <w:sz w:val="19"/>
                <w:szCs w:val="19"/>
              </w:rPr>
              <w:t>.4</w:t>
            </w:r>
            <w:r w:rsidR="00541CD1" w:rsidRPr="00541CD1">
              <w:rPr>
                <w:rFonts w:ascii="Arial" w:hAnsi="Arial" w:cs="Arial"/>
                <w:color w:val="202122"/>
                <w:sz w:val="19"/>
                <w:szCs w:val="19"/>
              </w:rPr>
              <w:t> The system should be able to reschedule samples, change test assignments, and perform other laboratory activities based on voice command input.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lang w:val="es-ES_tradnl"/>
              </w:rPr>
            </w:pPr>
            <w:hyperlink r:id="rId1676" w:history="1">
              <w:r w:rsidR="00541CD1" w:rsidRPr="00541CD1">
                <w:rPr>
                  <w:rStyle w:val="Hyperlink"/>
                  <w:rFonts w:ascii="Arial" w:hAnsi="Arial" w:cs="Arial"/>
                  <w:color w:val="3366BB"/>
                  <w:sz w:val="19"/>
                  <w:szCs w:val="19"/>
                  <w:u w:val="none"/>
                  <w:lang w:val="es-ES_tradnl"/>
                </w:rPr>
                <w:t>ASTM E1578-18 E-16-5</w:t>
              </w:r>
            </w:hyperlink>
            <w:r w:rsidR="00541CD1" w:rsidRPr="00541CD1">
              <w:rPr>
                <w:rFonts w:ascii="Arial" w:hAnsi="Arial" w:cs="Arial"/>
                <w:color w:val="202122"/>
                <w:sz w:val="19"/>
                <w:szCs w:val="19"/>
                <w:lang w:val="es-ES_tradnl"/>
              </w:rPr>
              <w:br/>
            </w:r>
            <w:hyperlink r:id="rId1677" w:history="1">
              <w:r w:rsidR="00541CD1" w:rsidRPr="00541CD1">
                <w:rPr>
                  <w:rStyle w:val="Hyperlink"/>
                  <w:rFonts w:ascii="Arial" w:hAnsi="Arial" w:cs="Arial"/>
                  <w:color w:val="3366BB"/>
                  <w:sz w:val="19"/>
                  <w:szCs w:val="19"/>
                  <w:u w:val="none"/>
                  <w:lang w:val="es-ES_tradnl"/>
                </w:rPr>
                <w:t>NIST 800-53, Rev. 5, MA-6(2)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21</w:t>
            </w:r>
            <w:r w:rsidR="00541CD1" w:rsidRPr="00541CD1">
              <w:rPr>
                <w:rFonts w:ascii="Arial" w:hAnsi="Arial" w:cs="Arial"/>
                <w:b/>
                <w:bCs/>
                <w:color w:val="202122"/>
                <w:sz w:val="19"/>
                <w:szCs w:val="19"/>
              </w:rPr>
              <w:t>.5</w:t>
            </w:r>
            <w:r w:rsidR="00541CD1" w:rsidRPr="00541CD1">
              <w:rPr>
                <w:rFonts w:ascii="Arial" w:hAnsi="Arial" w:cs="Arial"/>
                <w:color w:val="202122"/>
                <w:sz w:val="19"/>
                <w:szCs w:val="19"/>
              </w:rPr>
              <w:t> The system should support predictive maintenance routines for laboratory instruments and equipment.</w:t>
            </w:r>
          </w:p>
          <w:p w:rsidR="00BB73BD" w:rsidRPr="00541CD1" w:rsidRDefault="00BB73BD"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78" w:history="1">
              <w:r w:rsidR="00541CD1" w:rsidRPr="00541CD1">
                <w:rPr>
                  <w:rStyle w:val="Hyperlink"/>
                  <w:rFonts w:ascii="Arial" w:hAnsi="Arial" w:cs="Arial"/>
                  <w:color w:val="3366BB"/>
                  <w:sz w:val="19"/>
                  <w:szCs w:val="19"/>
                  <w:u w:val="none"/>
                </w:rPr>
                <w:t>ASTM E1578-18 E-16-6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21</w:t>
            </w:r>
            <w:r w:rsidR="00541CD1" w:rsidRPr="00541CD1">
              <w:rPr>
                <w:rFonts w:ascii="Arial" w:hAnsi="Arial" w:cs="Arial"/>
                <w:b/>
                <w:bCs/>
                <w:color w:val="202122"/>
                <w:sz w:val="19"/>
                <w:szCs w:val="19"/>
              </w:rPr>
              <w:t>.6</w:t>
            </w:r>
            <w:r w:rsidR="00541CD1" w:rsidRPr="00541CD1">
              <w:rPr>
                <w:rFonts w:ascii="Arial" w:hAnsi="Arial" w:cs="Arial"/>
                <w:color w:val="202122"/>
                <w:sz w:val="19"/>
                <w:szCs w:val="19"/>
              </w:rPr>
              <w:t> The system should judiciously allow various system parameters to be optimized and ideal models set within the system by AI.</w:t>
            </w:r>
          </w:p>
          <w:p w:rsidR="00BB73BD" w:rsidRPr="00541CD1" w:rsidRDefault="00BB73BD"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679" w:history="1">
              <w:r w:rsidR="00541CD1" w:rsidRPr="00541CD1">
                <w:rPr>
                  <w:rStyle w:val="Hyperlink"/>
                  <w:rFonts w:ascii="Arial" w:hAnsi="Arial" w:cs="Arial"/>
                  <w:color w:val="3366BB"/>
                  <w:sz w:val="19"/>
                  <w:szCs w:val="19"/>
                  <w:u w:val="none"/>
                </w:rPr>
                <w:t>ASTM E1578-18 E-16-7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21</w:t>
            </w:r>
            <w:r w:rsidR="00541CD1" w:rsidRPr="00541CD1">
              <w:rPr>
                <w:rFonts w:ascii="Arial" w:hAnsi="Arial" w:cs="Arial"/>
                <w:b/>
                <w:bCs/>
                <w:color w:val="202122"/>
                <w:sz w:val="19"/>
                <w:szCs w:val="19"/>
              </w:rPr>
              <w:t>.7</w:t>
            </w:r>
            <w:r w:rsidR="00541CD1" w:rsidRPr="00541CD1">
              <w:rPr>
                <w:rFonts w:ascii="Arial" w:hAnsi="Arial" w:cs="Arial"/>
                <w:color w:val="202122"/>
                <w:sz w:val="19"/>
                <w:szCs w:val="19"/>
              </w:rPr>
              <w:t> The system should allow AI to algorithmically infer from past learning how to customize without explicit instruction system parameters such as aggregation, transformation, and reporting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lang w:val="es-ES_tradnl"/>
              </w:rPr>
            </w:pPr>
            <w:hyperlink r:id="rId1680" w:history="1">
              <w:r w:rsidR="00541CD1" w:rsidRPr="00541CD1">
                <w:rPr>
                  <w:rStyle w:val="Hyperlink"/>
                  <w:rFonts w:ascii="Arial" w:hAnsi="Arial" w:cs="Arial"/>
                  <w:color w:val="3366BB"/>
                  <w:sz w:val="19"/>
                  <w:szCs w:val="19"/>
                  <w:u w:val="none"/>
                  <w:lang w:val="es-ES_tradnl"/>
                </w:rPr>
                <w:t>ASTM E1578-18 E-16-8</w:t>
              </w:r>
            </w:hyperlink>
            <w:r w:rsidR="00541CD1" w:rsidRPr="00541CD1">
              <w:rPr>
                <w:rFonts w:ascii="Arial" w:hAnsi="Arial" w:cs="Arial"/>
                <w:color w:val="202122"/>
                <w:sz w:val="19"/>
                <w:szCs w:val="19"/>
                <w:lang w:val="es-ES_tradnl"/>
              </w:rPr>
              <w:br/>
            </w:r>
            <w:hyperlink r:id="rId1681" w:history="1">
              <w:r w:rsidR="00541CD1" w:rsidRPr="00541CD1">
                <w:rPr>
                  <w:rStyle w:val="Hyperlink"/>
                  <w:rFonts w:ascii="Arial" w:hAnsi="Arial" w:cs="Arial"/>
                  <w:color w:val="3366BB"/>
                  <w:sz w:val="19"/>
                  <w:szCs w:val="19"/>
                  <w:u w:val="none"/>
                  <w:lang w:val="es-ES_tradnl"/>
                </w:rPr>
                <w:t>CLSI QMS22 2.1.2.1</w:t>
              </w:r>
            </w:hyperlink>
            <w:r w:rsidR="00541CD1" w:rsidRPr="00541CD1">
              <w:rPr>
                <w:rFonts w:ascii="Arial" w:hAnsi="Arial" w:cs="Arial"/>
                <w:color w:val="202122"/>
                <w:sz w:val="19"/>
                <w:szCs w:val="19"/>
                <w:lang w:val="es-ES_tradnl"/>
              </w:rPr>
              <w:br/>
            </w:r>
            <w:hyperlink r:id="rId1682" w:history="1">
              <w:r w:rsidR="00541CD1" w:rsidRPr="00541CD1">
                <w:rPr>
                  <w:rStyle w:val="Hyperlink"/>
                  <w:rFonts w:ascii="Arial" w:hAnsi="Arial" w:cs="Arial"/>
                  <w:color w:val="3366BB"/>
                  <w:sz w:val="19"/>
                  <w:szCs w:val="19"/>
                  <w:u w:val="none"/>
                  <w:lang w:val="es-ES_tradnl"/>
                </w:rPr>
                <w:t>ISO 15189:2012 5.10.3</w:t>
              </w:r>
            </w:hyperlink>
            <w:r w:rsidR="00541CD1" w:rsidRPr="00541CD1">
              <w:rPr>
                <w:rFonts w:ascii="Arial" w:hAnsi="Arial" w:cs="Arial"/>
                <w:color w:val="202122"/>
                <w:sz w:val="19"/>
                <w:szCs w:val="19"/>
                <w:lang w:val="es-ES_tradnl"/>
              </w:rPr>
              <w:br/>
            </w:r>
            <w:hyperlink r:id="rId1683" w:history="1">
              <w:r w:rsidR="00541CD1" w:rsidRPr="00541CD1">
                <w:rPr>
                  <w:rStyle w:val="Hyperlink"/>
                  <w:rFonts w:ascii="Arial" w:hAnsi="Arial" w:cs="Arial"/>
                  <w:color w:val="3366BB"/>
                  <w:sz w:val="19"/>
                  <w:szCs w:val="19"/>
                  <w:u w:val="none"/>
                  <w:lang w:val="es-ES_tradnl"/>
                </w:rPr>
                <w:t>NIST 800-53, Rev. 5, SI-4(5) and SI-4(7)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sidRPr="005D7699">
              <w:rPr>
                <w:rFonts w:ascii="Arial" w:hAnsi="Arial" w:cs="Arial"/>
                <w:b/>
                <w:bCs/>
                <w:color w:val="202122"/>
                <w:sz w:val="19"/>
                <w:szCs w:val="19"/>
              </w:rPr>
              <w:t>21</w:t>
            </w:r>
            <w:r w:rsidR="00541CD1" w:rsidRPr="00541CD1">
              <w:rPr>
                <w:rFonts w:ascii="Arial" w:hAnsi="Arial" w:cs="Arial"/>
                <w:b/>
                <w:bCs/>
                <w:color w:val="202122"/>
                <w:sz w:val="19"/>
                <w:szCs w:val="19"/>
              </w:rPr>
              <w:t>.8</w:t>
            </w:r>
            <w:r w:rsidR="00541CD1" w:rsidRPr="00541CD1">
              <w:rPr>
                <w:rFonts w:ascii="Arial" w:hAnsi="Arial" w:cs="Arial"/>
                <w:color w:val="202122"/>
                <w:sz w:val="19"/>
                <w:szCs w:val="19"/>
              </w:rPr>
              <w:t> The system should monitor laboratory operation parameters (such as capacity utilization and data integrity risks) and send notifications when necessary with recommendations for immediate and corrective action. The system should also maintain a log of all such monitored operational parameters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Default="00F818C7" w:rsidP="00541CD1">
            <w:pPr>
              <w:pStyle w:val="NormalWeb"/>
              <w:spacing w:before="96" w:beforeAutospacing="0" w:after="120" w:afterAutospacing="0"/>
              <w:rPr>
                <w:rFonts w:asciiTheme="minorHAnsi" w:eastAsiaTheme="minorHAnsi" w:hAnsiTheme="minorHAnsi" w:cstheme="minorBidi"/>
                <w:sz w:val="22"/>
                <w:szCs w:val="22"/>
              </w:rPr>
            </w:pPr>
            <w:hyperlink r:id="rId1684" w:history="1">
              <w:r w:rsidR="00A4740E" w:rsidRPr="00A4740E">
                <w:rPr>
                  <w:rFonts w:ascii="Arial" w:eastAsiaTheme="minorHAnsi" w:hAnsi="Arial" w:cs="Arial"/>
                  <w:color w:val="3366BB"/>
                  <w:sz w:val="19"/>
                  <w:szCs w:val="19"/>
                  <w:shd w:val="clear" w:color="auto" w:fill="F9F9F9"/>
                </w:rPr>
                <w:t>7 CFR Part 331.11</w:t>
              </w:r>
            </w:hyperlink>
            <w:r w:rsidR="00A4740E" w:rsidRPr="00A4740E">
              <w:rPr>
                <w:rFonts w:ascii="Arial" w:eastAsiaTheme="minorHAnsi" w:hAnsi="Arial" w:cs="Arial"/>
                <w:color w:val="202122"/>
                <w:sz w:val="19"/>
                <w:szCs w:val="19"/>
              </w:rPr>
              <w:br/>
            </w:r>
            <w:hyperlink r:id="rId1685" w:history="1">
              <w:r w:rsidR="00A4740E" w:rsidRPr="00A4740E">
                <w:rPr>
                  <w:rFonts w:ascii="Arial" w:eastAsiaTheme="minorHAnsi" w:hAnsi="Arial" w:cs="Arial"/>
                  <w:color w:val="3366BB"/>
                  <w:sz w:val="19"/>
                  <w:szCs w:val="19"/>
                  <w:shd w:val="clear" w:color="auto" w:fill="F9F9F9"/>
                </w:rPr>
                <w:t>7 CFR Part 331.17</w:t>
              </w:r>
            </w:hyperlink>
            <w:r w:rsidR="00A4740E" w:rsidRPr="00A4740E">
              <w:rPr>
                <w:rFonts w:ascii="Arial" w:eastAsiaTheme="minorHAnsi" w:hAnsi="Arial" w:cs="Arial"/>
                <w:color w:val="202122"/>
                <w:sz w:val="19"/>
                <w:szCs w:val="19"/>
              </w:rPr>
              <w:br/>
            </w:r>
            <w:hyperlink r:id="rId1686" w:history="1">
              <w:r w:rsidR="00A4740E" w:rsidRPr="00A4740E">
                <w:rPr>
                  <w:rFonts w:ascii="Arial" w:eastAsiaTheme="minorHAnsi" w:hAnsi="Arial" w:cs="Arial"/>
                  <w:color w:val="3366BB"/>
                  <w:sz w:val="19"/>
                  <w:szCs w:val="19"/>
                  <w:shd w:val="clear" w:color="auto" w:fill="F9F9F9"/>
                </w:rPr>
                <w:t>9 CFR Part 121.11</w:t>
              </w:r>
            </w:hyperlink>
            <w:r w:rsidR="00A4740E" w:rsidRPr="00A4740E">
              <w:rPr>
                <w:rFonts w:ascii="Arial" w:eastAsiaTheme="minorHAnsi" w:hAnsi="Arial" w:cs="Arial"/>
                <w:color w:val="202122"/>
                <w:sz w:val="19"/>
                <w:szCs w:val="19"/>
              </w:rPr>
              <w:br/>
            </w:r>
            <w:hyperlink r:id="rId1687" w:history="1">
              <w:r w:rsidR="00A4740E" w:rsidRPr="00A4740E">
                <w:rPr>
                  <w:rFonts w:ascii="Arial" w:eastAsiaTheme="minorHAnsi" w:hAnsi="Arial" w:cs="Arial"/>
                  <w:color w:val="3366BB"/>
                  <w:sz w:val="19"/>
                  <w:szCs w:val="19"/>
                  <w:shd w:val="clear" w:color="auto" w:fill="F9F9F9"/>
                </w:rPr>
                <w:t>9 CFR Part 121.17</w:t>
              </w:r>
            </w:hyperlink>
            <w:r w:rsidR="00A4740E" w:rsidRPr="00A4740E">
              <w:rPr>
                <w:rFonts w:ascii="Arial" w:eastAsiaTheme="minorHAnsi" w:hAnsi="Arial" w:cs="Arial"/>
                <w:color w:val="202122"/>
                <w:sz w:val="19"/>
                <w:szCs w:val="19"/>
              </w:rPr>
              <w:br/>
            </w:r>
            <w:hyperlink r:id="rId1688" w:history="1">
              <w:r w:rsidR="00A4740E" w:rsidRPr="00A4740E">
                <w:rPr>
                  <w:rFonts w:ascii="Arial" w:eastAsiaTheme="minorHAnsi" w:hAnsi="Arial" w:cs="Arial"/>
                  <w:color w:val="3366BB"/>
                  <w:sz w:val="19"/>
                  <w:szCs w:val="19"/>
                  <w:shd w:val="clear" w:color="auto" w:fill="F9F9F9"/>
                </w:rPr>
                <w:t>21 CFR Part 211.28</w:t>
              </w:r>
            </w:hyperlink>
            <w:r w:rsidR="00A4740E" w:rsidRPr="00A4740E">
              <w:rPr>
                <w:rFonts w:ascii="Arial" w:eastAsiaTheme="minorHAnsi" w:hAnsi="Arial" w:cs="Arial"/>
                <w:color w:val="202122"/>
                <w:sz w:val="19"/>
                <w:szCs w:val="19"/>
              </w:rPr>
              <w:br/>
            </w:r>
            <w:hyperlink r:id="rId1689" w:history="1">
              <w:r w:rsidR="00A4740E" w:rsidRPr="00A4740E">
                <w:rPr>
                  <w:rFonts w:ascii="Arial" w:eastAsiaTheme="minorHAnsi" w:hAnsi="Arial" w:cs="Arial"/>
                  <w:color w:val="3366BB"/>
                  <w:sz w:val="19"/>
                  <w:szCs w:val="19"/>
                  <w:shd w:val="clear" w:color="auto" w:fill="F9F9F9"/>
                </w:rPr>
                <w:t>21 CFR Part 211.46</w:t>
              </w:r>
            </w:hyperlink>
            <w:r w:rsidR="00A4740E" w:rsidRPr="00A4740E">
              <w:rPr>
                <w:rFonts w:ascii="Arial" w:eastAsiaTheme="minorHAnsi" w:hAnsi="Arial" w:cs="Arial"/>
                <w:color w:val="202122"/>
                <w:sz w:val="19"/>
                <w:szCs w:val="19"/>
              </w:rPr>
              <w:br/>
            </w:r>
            <w:hyperlink r:id="rId1690" w:history="1">
              <w:r w:rsidR="00A4740E" w:rsidRPr="00A4740E">
                <w:rPr>
                  <w:rFonts w:ascii="Arial" w:eastAsiaTheme="minorHAnsi" w:hAnsi="Arial" w:cs="Arial"/>
                  <w:color w:val="3366BB"/>
                  <w:sz w:val="19"/>
                  <w:szCs w:val="19"/>
                  <w:shd w:val="clear" w:color="auto" w:fill="F9F9F9"/>
                </w:rPr>
                <w:t>21 CFR Part 312.58 (b)</w:t>
              </w:r>
            </w:hyperlink>
            <w:r w:rsidR="00A4740E" w:rsidRPr="00A4740E">
              <w:rPr>
                <w:rFonts w:ascii="Arial" w:eastAsiaTheme="minorHAnsi" w:hAnsi="Arial" w:cs="Arial"/>
                <w:color w:val="202122"/>
                <w:sz w:val="19"/>
                <w:szCs w:val="19"/>
              </w:rPr>
              <w:br/>
            </w:r>
            <w:hyperlink r:id="rId1691" w:history="1">
              <w:r w:rsidR="00A4740E" w:rsidRPr="00A4740E">
                <w:rPr>
                  <w:rFonts w:ascii="Arial" w:eastAsiaTheme="minorHAnsi" w:hAnsi="Arial" w:cs="Arial"/>
                  <w:color w:val="3366BB"/>
                  <w:sz w:val="19"/>
                  <w:szCs w:val="19"/>
                  <w:shd w:val="clear" w:color="auto" w:fill="F9F9F9"/>
                </w:rPr>
                <w:t>21 CFR Part 312.69</w:t>
              </w:r>
            </w:hyperlink>
            <w:r w:rsidR="00A4740E" w:rsidRPr="00A4740E">
              <w:rPr>
                <w:rFonts w:ascii="Arial" w:eastAsiaTheme="minorHAnsi" w:hAnsi="Arial" w:cs="Arial"/>
                <w:color w:val="202122"/>
                <w:sz w:val="19"/>
                <w:szCs w:val="19"/>
              </w:rPr>
              <w:br/>
            </w:r>
            <w:hyperlink r:id="rId1692" w:history="1">
              <w:r w:rsidR="00A4740E" w:rsidRPr="00A4740E">
                <w:rPr>
                  <w:rFonts w:ascii="Arial" w:eastAsiaTheme="minorHAnsi" w:hAnsi="Arial" w:cs="Arial"/>
                  <w:color w:val="3366BB"/>
                  <w:sz w:val="19"/>
                  <w:szCs w:val="19"/>
                  <w:shd w:val="clear" w:color="auto" w:fill="F9F9F9"/>
                </w:rPr>
                <w:t>42 CFR Part 73.11</w:t>
              </w:r>
            </w:hyperlink>
            <w:r w:rsidR="00A4740E" w:rsidRPr="00A4740E">
              <w:rPr>
                <w:rFonts w:ascii="Arial" w:eastAsiaTheme="minorHAnsi" w:hAnsi="Arial" w:cs="Arial"/>
                <w:color w:val="202122"/>
                <w:sz w:val="19"/>
                <w:szCs w:val="19"/>
              </w:rPr>
              <w:br/>
            </w:r>
            <w:hyperlink r:id="rId1693" w:history="1">
              <w:r w:rsidR="00A4740E" w:rsidRPr="00A4740E">
                <w:rPr>
                  <w:rFonts w:ascii="Arial" w:eastAsiaTheme="minorHAnsi" w:hAnsi="Arial" w:cs="Arial"/>
                  <w:color w:val="3366BB"/>
                  <w:sz w:val="19"/>
                  <w:szCs w:val="19"/>
                  <w:shd w:val="clear" w:color="auto" w:fill="F9F9F9"/>
                </w:rPr>
                <w:t>42 CFR Part 73.17</w:t>
              </w:r>
            </w:hyperlink>
            <w:r w:rsidR="00A4740E" w:rsidRPr="00A4740E">
              <w:rPr>
                <w:rFonts w:ascii="Arial" w:eastAsiaTheme="minorHAnsi" w:hAnsi="Arial" w:cs="Arial"/>
                <w:color w:val="202122"/>
                <w:sz w:val="19"/>
                <w:szCs w:val="19"/>
              </w:rPr>
              <w:br/>
            </w:r>
            <w:hyperlink r:id="rId1694" w:history="1">
              <w:r w:rsidR="00A4740E" w:rsidRPr="00A4740E">
                <w:rPr>
                  <w:rFonts w:ascii="Arial" w:eastAsiaTheme="minorHAnsi" w:hAnsi="Arial" w:cs="Arial"/>
                  <w:color w:val="3366BB"/>
                  <w:sz w:val="19"/>
                  <w:szCs w:val="19"/>
                  <w:shd w:val="clear" w:color="auto" w:fill="F9F9F9"/>
                </w:rPr>
                <w:t>45 CFR Part 164.310</w:t>
              </w:r>
            </w:hyperlink>
            <w:r w:rsidR="00A4740E" w:rsidRPr="00A4740E">
              <w:rPr>
                <w:rFonts w:ascii="Arial" w:eastAsiaTheme="minorHAnsi" w:hAnsi="Arial" w:cs="Arial"/>
                <w:color w:val="202122"/>
                <w:sz w:val="19"/>
                <w:szCs w:val="19"/>
              </w:rPr>
              <w:br/>
            </w:r>
            <w:hyperlink r:id="rId1695" w:history="1">
              <w:r w:rsidR="00A4740E" w:rsidRPr="00A4740E">
                <w:rPr>
                  <w:rFonts w:ascii="Arial" w:eastAsiaTheme="minorHAnsi" w:hAnsi="Arial" w:cs="Arial"/>
                  <w:color w:val="3366BB"/>
                  <w:sz w:val="19"/>
                  <w:szCs w:val="19"/>
                  <w:shd w:val="clear" w:color="auto" w:fill="F9F9F9"/>
                </w:rPr>
                <w:t>A2LA C211 5.3.4</w:t>
              </w:r>
            </w:hyperlink>
            <w:r w:rsidR="00A4740E" w:rsidRPr="00A4740E">
              <w:rPr>
                <w:rFonts w:ascii="Arial" w:eastAsiaTheme="minorHAnsi" w:hAnsi="Arial" w:cs="Arial"/>
                <w:color w:val="202122"/>
                <w:sz w:val="19"/>
                <w:szCs w:val="19"/>
              </w:rPr>
              <w:br/>
            </w:r>
            <w:hyperlink r:id="rId1696" w:history="1">
              <w:r w:rsidR="00A4740E" w:rsidRPr="00A4740E">
                <w:rPr>
                  <w:rFonts w:ascii="Arial" w:eastAsiaTheme="minorHAnsi" w:hAnsi="Arial" w:cs="Arial"/>
                  <w:color w:val="3366BB"/>
                  <w:sz w:val="19"/>
                  <w:szCs w:val="19"/>
                  <w:shd w:val="clear" w:color="auto" w:fill="F9F9F9"/>
                </w:rPr>
                <w:t>A2LA C211 5.4.7.2</w:t>
              </w:r>
            </w:hyperlink>
            <w:r w:rsidR="00A4740E" w:rsidRPr="00A4740E">
              <w:rPr>
                <w:rFonts w:ascii="Arial" w:eastAsiaTheme="minorHAnsi" w:hAnsi="Arial" w:cs="Arial"/>
                <w:color w:val="202122"/>
                <w:sz w:val="19"/>
                <w:szCs w:val="19"/>
              </w:rPr>
              <w:br/>
            </w:r>
            <w:hyperlink r:id="rId1697" w:history="1">
              <w:r w:rsidR="00A4740E" w:rsidRPr="00A4740E">
                <w:rPr>
                  <w:rFonts w:ascii="Arial" w:eastAsiaTheme="minorHAnsi" w:hAnsi="Arial" w:cs="Arial"/>
                  <w:color w:val="3366BB"/>
                  <w:sz w:val="19"/>
                  <w:szCs w:val="19"/>
                  <w:shd w:val="clear" w:color="auto" w:fill="F9F9F9"/>
                </w:rPr>
                <w:t>A2LA C223 5.3</w:t>
              </w:r>
            </w:hyperlink>
            <w:r w:rsidR="00A4740E" w:rsidRPr="00A4740E">
              <w:rPr>
                <w:rFonts w:ascii="Arial" w:eastAsiaTheme="minorHAnsi" w:hAnsi="Arial" w:cs="Arial"/>
                <w:color w:val="202122"/>
                <w:sz w:val="19"/>
                <w:szCs w:val="19"/>
              </w:rPr>
              <w:br/>
            </w:r>
            <w:hyperlink r:id="rId1698" w:history="1">
              <w:r w:rsidR="00A4740E" w:rsidRPr="00A4740E">
                <w:rPr>
                  <w:rFonts w:ascii="Arial" w:eastAsiaTheme="minorHAnsi" w:hAnsi="Arial" w:cs="Arial"/>
                  <w:color w:val="3366BB"/>
                  <w:sz w:val="19"/>
                  <w:szCs w:val="19"/>
                  <w:shd w:val="clear" w:color="auto" w:fill="F9F9F9"/>
                </w:rPr>
                <w:t>AAVLD Requirements for an AVMDL Sec. 5.3.1–2</w:t>
              </w:r>
            </w:hyperlink>
            <w:r w:rsidR="00A4740E" w:rsidRPr="00A4740E">
              <w:rPr>
                <w:rFonts w:ascii="Arial" w:eastAsiaTheme="minorHAnsi" w:hAnsi="Arial" w:cs="Arial"/>
                <w:color w:val="202122"/>
                <w:sz w:val="19"/>
                <w:szCs w:val="19"/>
              </w:rPr>
              <w:br/>
            </w:r>
            <w:hyperlink r:id="rId1699" w:history="1">
              <w:r w:rsidR="00A4740E" w:rsidRPr="00A4740E">
                <w:rPr>
                  <w:rFonts w:ascii="Arial" w:eastAsiaTheme="minorHAnsi" w:hAnsi="Arial" w:cs="Arial"/>
                  <w:color w:val="3366BB"/>
                  <w:sz w:val="19"/>
                  <w:szCs w:val="19"/>
                  <w:shd w:val="clear" w:color="auto" w:fill="F9F9F9"/>
                </w:rPr>
                <w:t xml:space="preserve">ASCLD/LAB Supp. </w:t>
              </w:r>
              <w:proofErr w:type="spellStart"/>
              <w:r w:rsidR="00A4740E" w:rsidRPr="00A4740E">
                <w:rPr>
                  <w:rFonts w:ascii="Arial" w:eastAsiaTheme="minorHAnsi" w:hAnsi="Arial" w:cs="Arial"/>
                  <w:color w:val="3366BB"/>
                  <w:sz w:val="19"/>
                  <w:szCs w:val="19"/>
                  <w:shd w:val="clear" w:color="auto" w:fill="F9F9F9"/>
                </w:rPr>
                <w:t>Reqs</w:t>
              </w:r>
              <w:proofErr w:type="spellEnd"/>
              <w:r w:rsidR="00A4740E" w:rsidRPr="00A4740E">
                <w:rPr>
                  <w:rFonts w:ascii="Arial" w:eastAsiaTheme="minorHAnsi" w:hAnsi="Arial" w:cs="Arial"/>
                  <w:color w:val="3366BB"/>
                  <w:sz w:val="19"/>
                  <w:szCs w:val="19"/>
                  <w:shd w:val="clear" w:color="auto" w:fill="F9F9F9"/>
                </w:rPr>
                <w:t>. for the Accreditation of Forensic Science Testing Laboratories 5.3.4.1</w:t>
              </w:r>
            </w:hyperlink>
            <w:r w:rsidR="00A4740E" w:rsidRPr="00A4740E">
              <w:rPr>
                <w:rFonts w:ascii="Arial" w:eastAsiaTheme="minorHAnsi" w:hAnsi="Arial" w:cs="Arial"/>
                <w:color w:val="202122"/>
                <w:sz w:val="19"/>
                <w:szCs w:val="19"/>
              </w:rPr>
              <w:br/>
            </w:r>
            <w:hyperlink r:id="rId1700" w:history="1">
              <w:r w:rsidR="00A4740E" w:rsidRPr="00A4740E">
                <w:rPr>
                  <w:rFonts w:ascii="Arial" w:eastAsiaTheme="minorHAnsi" w:hAnsi="Arial" w:cs="Arial"/>
                  <w:color w:val="3366BB"/>
                  <w:sz w:val="19"/>
                  <w:szCs w:val="19"/>
                  <w:shd w:val="clear" w:color="auto" w:fill="F9F9F9"/>
                </w:rPr>
                <w:t>ASTM E1492-11 4.1.8</w:t>
              </w:r>
            </w:hyperlink>
            <w:r w:rsidR="00A4740E" w:rsidRPr="00A4740E">
              <w:rPr>
                <w:rFonts w:ascii="Arial" w:eastAsiaTheme="minorHAnsi" w:hAnsi="Arial" w:cs="Arial"/>
                <w:color w:val="202122"/>
                <w:sz w:val="19"/>
                <w:szCs w:val="19"/>
              </w:rPr>
              <w:br/>
            </w:r>
            <w:hyperlink r:id="rId1701" w:history="1">
              <w:r w:rsidR="00A4740E" w:rsidRPr="00A4740E">
                <w:rPr>
                  <w:rFonts w:ascii="Arial" w:eastAsiaTheme="minorHAnsi" w:hAnsi="Arial" w:cs="Arial"/>
                  <w:color w:val="3366BB"/>
                  <w:sz w:val="19"/>
                  <w:szCs w:val="19"/>
                  <w:shd w:val="clear" w:color="auto" w:fill="F9F9F9"/>
                </w:rPr>
                <w:t>ASTM E1492-11 4.4.2</w:t>
              </w:r>
            </w:hyperlink>
            <w:r w:rsidR="00A4740E" w:rsidRPr="00A4740E">
              <w:rPr>
                <w:rFonts w:ascii="Arial" w:eastAsiaTheme="minorHAnsi" w:hAnsi="Arial" w:cs="Arial"/>
                <w:color w:val="202122"/>
                <w:sz w:val="19"/>
                <w:szCs w:val="19"/>
              </w:rPr>
              <w:br/>
            </w:r>
            <w:hyperlink r:id="rId1702" w:history="1">
              <w:r w:rsidR="00A4740E" w:rsidRPr="00A4740E">
                <w:rPr>
                  <w:rFonts w:ascii="Arial" w:eastAsiaTheme="minorHAnsi" w:hAnsi="Arial" w:cs="Arial"/>
                  <w:color w:val="3366BB"/>
                  <w:sz w:val="19"/>
                  <w:szCs w:val="19"/>
                  <w:shd w:val="clear" w:color="auto" w:fill="F9F9F9"/>
                </w:rPr>
                <w:t>ASTM E1578-18 E-16-9</w:t>
              </w:r>
            </w:hyperlink>
            <w:r w:rsidR="00A4740E" w:rsidRPr="00A4740E">
              <w:rPr>
                <w:rFonts w:ascii="Arial" w:eastAsiaTheme="minorHAnsi" w:hAnsi="Arial" w:cs="Arial"/>
                <w:color w:val="202122"/>
                <w:sz w:val="19"/>
                <w:szCs w:val="19"/>
              </w:rPr>
              <w:br/>
            </w:r>
            <w:hyperlink r:id="rId1703" w:history="1">
              <w:r w:rsidR="00A4740E" w:rsidRPr="00A4740E">
                <w:rPr>
                  <w:rFonts w:ascii="Arial" w:eastAsiaTheme="minorHAnsi" w:hAnsi="Arial" w:cs="Arial"/>
                  <w:color w:val="3366BB"/>
                  <w:sz w:val="19"/>
                  <w:szCs w:val="19"/>
                  <w:shd w:val="clear" w:color="auto" w:fill="F9F9F9"/>
                </w:rPr>
                <w:t>CJIS Security Policy 5.9.1.6</w:t>
              </w:r>
            </w:hyperlink>
            <w:r w:rsidR="00A4740E" w:rsidRPr="00A4740E">
              <w:rPr>
                <w:rFonts w:ascii="Arial" w:eastAsiaTheme="minorHAnsi" w:hAnsi="Arial" w:cs="Arial"/>
                <w:color w:val="202122"/>
                <w:sz w:val="19"/>
                <w:szCs w:val="19"/>
              </w:rPr>
              <w:br/>
            </w:r>
            <w:hyperlink r:id="rId1704" w:history="1">
              <w:r w:rsidR="00A4740E" w:rsidRPr="00A4740E">
                <w:rPr>
                  <w:rFonts w:ascii="Arial" w:eastAsiaTheme="minorHAnsi" w:hAnsi="Arial" w:cs="Arial"/>
                  <w:color w:val="3366BB"/>
                  <w:sz w:val="19"/>
                  <w:szCs w:val="19"/>
                  <w:shd w:val="clear" w:color="auto" w:fill="F9F9F9"/>
                </w:rPr>
                <w:t>CLSI QMS22 2.4.2</w:t>
              </w:r>
            </w:hyperlink>
            <w:r w:rsidR="00A4740E" w:rsidRPr="00A4740E">
              <w:rPr>
                <w:rFonts w:ascii="Arial" w:eastAsiaTheme="minorHAnsi" w:hAnsi="Arial" w:cs="Arial"/>
                <w:color w:val="202122"/>
                <w:sz w:val="19"/>
                <w:szCs w:val="19"/>
              </w:rPr>
              <w:br/>
            </w:r>
            <w:hyperlink r:id="rId1705" w:history="1">
              <w:r w:rsidR="00A4740E" w:rsidRPr="00A4740E">
                <w:rPr>
                  <w:rFonts w:ascii="Arial" w:eastAsiaTheme="minorHAnsi" w:hAnsi="Arial" w:cs="Arial"/>
                  <w:color w:val="3366BB"/>
                  <w:sz w:val="19"/>
                  <w:szCs w:val="19"/>
                  <w:shd w:val="clear" w:color="auto" w:fill="F9F9F9"/>
                </w:rPr>
                <w:t>EPA ERLN Laboratory Requirements 4.1.13</w:t>
              </w:r>
            </w:hyperlink>
            <w:r w:rsidR="00A4740E" w:rsidRPr="00A4740E">
              <w:rPr>
                <w:rFonts w:ascii="Arial" w:eastAsiaTheme="minorHAnsi" w:hAnsi="Arial" w:cs="Arial"/>
                <w:color w:val="202122"/>
                <w:sz w:val="19"/>
                <w:szCs w:val="19"/>
              </w:rPr>
              <w:br/>
            </w:r>
            <w:hyperlink r:id="rId1706" w:history="1">
              <w:r w:rsidR="00A4740E" w:rsidRPr="00A4740E">
                <w:rPr>
                  <w:rFonts w:ascii="Arial" w:eastAsiaTheme="minorHAnsi" w:hAnsi="Arial" w:cs="Arial"/>
                  <w:color w:val="3366BB"/>
                  <w:sz w:val="19"/>
                  <w:szCs w:val="19"/>
                  <w:shd w:val="clear" w:color="auto" w:fill="F9F9F9"/>
                </w:rPr>
                <w:t>EPA ERLN Laboratory Requirements 4.9.6</w:t>
              </w:r>
            </w:hyperlink>
            <w:r w:rsidR="00A4740E" w:rsidRPr="00A4740E">
              <w:rPr>
                <w:rFonts w:ascii="Arial" w:eastAsiaTheme="minorHAnsi" w:hAnsi="Arial" w:cs="Arial"/>
                <w:color w:val="202122"/>
                <w:sz w:val="19"/>
                <w:szCs w:val="19"/>
              </w:rPr>
              <w:br/>
            </w:r>
            <w:hyperlink r:id="rId1707" w:history="1">
              <w:r w:rsidR="00A4740E" w:rsidRPr="00A4740E">
                <w:rPr>
                  <w:rFonts w:ascii="Arial" w:eastAsiaTheme="minorHAnsi" w:hAnsi="Arial" w:cs="Arial"/>
                  <w:color w:val="3366BB"/>
                  <w:sz w:val="19"/>
                  <w:szCs w:val="19"/>
                  <w:shd w:val="clear" w:color="auto" w:fill="F9F9F9"/>
                </w:rPr>
                <w:t>ISO 15189:2012 5.10.3</w:t>
              </w:r>
            </w:hyperlink>
            <w:r w:rsidR="00A4740E" w:rsidRPr="00A4740E">
              <w:rPr>
                <w:rFonts w:ascii="Arial" w:eastAsiaTheme="minorHAnsi" w:hAnsi="Arial" w:cs="Arial"/>
                <w:color w:val="202122"/>
                <w:sz w:val="19"/>
                <w:szCs w:val="19"/>
              </w:rPr>
              <w:br/>
            </w:r>
            <w:hyperlink r:id="rId1708" w:history="1">
              <w:r w:rsidR="00A4740E" w:rsidRPr="00A4740E">
                <w:rPr>
                  <w:rFonts w:ascii="Arial" w:eastAsiaTheme="minorHAnsi" w:hAnsi="Arial" w:cs="Arial"/>
                  <w:color w:val="3366BB"/>
                  <w:sz w:val="19"/>
                  <w:szCs w:val="19"/>
                  <w:shd w:val="clear" w:color="auto" w:fill="F9F9F9"/>
                </w:rPr>
                <w:t>ISO/IEC 17025:2017 6.3.3</w:t>
              </w:r>
            </w:hyperlink>
            <w:r w:rsidR="00A4740E" w:rsidRPr="00A4740E">
              <w:rPr>
                <w:rFonts w:ascii="Arial" w:eastAsiaTheme="minorHAnsi" w:hAnsi="Arial" w:cs="Arial"/>
                <w:color w:val="202122"/>
                <w:sz w:val="19"/>
                <w:szCs w:val="19"/>
              </w:rPr>
              <w:br/>
            </w:r>
            <w:hyperlink r:id="rId1709" w:history="1">
              <w:r w:rsidR="00A4740E" w:rsidRPr="00A4740E">
                <w:rPr>
                  <w:rFonts w:ascii="Arial" w:eastAsiaTheme="minorHAnsi" w:hAnsi="Arial" w:cs="Arial"/>
                  <w:color w:val="3366BB"/>
                  <w:sz w:val="19"/>
                  <w:szCs w:val="19"/>
                  <w:shd w:val="clear" w:color="auto" w:fill="F9F9F9"/>
                </w:rPr>
                <w:t>ISO/IEC 17025:2017 6.3.4</w:t>
              </w:r>
            </w:hyperlink>
            <w:r w:rsidR="00A4740E" w:rsidRPr="00A4740E">
              <w:rPr>
                <w:rFonts w:ascii="Arial" w:eastAsiaTheme="minorHAnsi" w:hAnsi="Arial" w:cs="Arial"/>
                <w:color w:val="202122"/>
                <w:sz w:val="19"/>
                <w:szCs w:val="19"/>
              </w:rPr>
              <w:br/>
            </w:r>
            <w:hyperlink r:id="rId1710" w:history="1">
              <w:r w:rsidR="00A4740E" w:rsidRPr="00A4740E">
                <w:rPr>
                  <w:rFonts w:ascii="Arial" w:eastAsiaTheme="minorHAnsi" w:hAnsi="Arial" w:cs="Arial"/>
                  <w:color w:val="3366BB"/>
                  <w:sz w:val="19"/>
                  <w:szCs w:val="19"/>
                  <w:shd w:val="clear" w:color="auto" w:fill="F9F9F9"/>
                </w:rPr>
                <w:t>ISO/TS 22002-1:2009, 18.2</w:t>
              </w:r>
            </w:hyperlink>
            <w:r w:rsidR="00A4740E" w:rsidRPr="00A4740E">
              <w:rPr>
                <w:rFonts w:ascii="Arial" w:eastAsiaTheme="minorHAnsi" w:hAnsi="Arial" w:cs="Arial"/>
                <w:color w:val="202122"/>
                <w:sz w:val="19"/>
                <w:szCs w:val="19"/>
              </w:rPr>
              <w:br/>
            </w:r>
            <w:hyperlink r:id="rId1711" w:history="1">
              <w:r w:rsidR="00A4740E" w:rsidRPr="00A4740E">
                <w:rPr>
                  <w:rFonts w:ascii="Arial" w:eastAsiaTheme="minorHAnsi" w:hAnsi="Arial" w:cs="Arial"/>
                  <w:color w:val="3366BB"/>
                  <w:sz w:val="19"/>
                  <w:szCs w:val="19"/>
                  <w:shd w:val="clear" w:color="auto" w:fill="F9F9F9"/>
                </w:rPr>
                <w:t>ISO/TS 22002-4:2013, 4.15</w:t>
              </w:r>
            </w:hyperlink>
            <w:r w:rsidR="00A4740E" w:rsidRPr="00A4740E">
              <w:rPr>
                <w:rFonts w:ascii="Arial" w:eastAsiaTheme="minorHAnsi" w:hAnsi="Arial" w:cs="Arial"/>
                <w:color w:val="202122"/>
                <w:sz w:val="19"/>
                <w:szCs w:val="19"/>
              </w:rPr>
              <w:br/>
            </w:r>
            <w:hyperlink r:id="rId1712" w:history="1">
              <w:r w:rsidR="00A4740E" w:rsidRPr="00A4740E">
                <w:rPr>
                  <w:rFonts w:ascii="Arial" w:eastAsiaTheme="minorHAnsi" w:hAnsi="Arial" w:cs="Arial"/>
                  <w:color w:val="3366BB"/>
                  <w:sz w:val="19"/>
                  <w:szCs w:val="19"/>
                  <w:shd w:val="clear" w:color="auto" w:fill="F9F9F9"/>
                </w:rPr>
                <w:t>NIST 800-53, Rev. 5, MP-2</w:t>
              </w:r>
            </w:hyperlink>
            <w:r w:rsidR="00A4740E" w:rsidRPr="00A4740E">
              <w:rPr>
                <w:rFonts w:ascii="Arial" w:eastAsiaTheme="minorHAnsi" w:hAnsi="Arial" w:cs="Arial"/>
                <w:color w:val="202122"/>
                <w:sz w:val="19"/>
                <w:szCs w:val="19"/>
              </w:rPr>
              <w:br/>
            </w:r>
            <w:hyperlink r:id="rId1713" w:history="1">
              <w:r w:rsidR="00A4740E" w:rsidRPr="00A4740E">
                <w:rPr>
                  <w:rFonts w:ascii="Arial" w:eastAsiaTheme="minorHAnsi" w:hAnsi="Arial" w:cs="Arial"/>
                  <w:color w:val="3366BB"/>
                  <w:sz w:val="19"/>
                  <w:szCs w:val="19"/>
                  <w:shd w:val="clear" w:color="auto" w:fill="F9F9F9"/>
                </w:rPr>
                <w:t>NIST 800-53, Rev. 5, PE-6(1)</w:t>
              </w:r>
            </w:hyperlink>
            <w:r w:rsidR="00A4740E" w:rsidRPr="00A4740E">
              <w:rPr>
                <w:rFonts w:ascii="Arial" w:eastAsiaTheme="minorHAnsi" w:hAnsi="Arial" w:cs="Arial"/>
                <w:color w:val="202122"/>
                <w:sz w:val="19"/>
                <w:szCs w:val="19"/>
              </w:rPr>
              <w:br/>
            </w:r>
            <w:hyperlink r:id="rId1714" w:history="1">
              <w:r w:rsidR="00A4740E" w:rsidRPr="00A4740E">
                <w:rPr>
                  <w:rFonts w:ascii="Arial" w:eastAsiaTheme="minorHAnsi" w:hAnsi="Arial" w:cs="Arial"/>
                  <w:color w:val="3366BB"/>
                  <w:sz w:val="19"/>
                  <w:szCs w:val="19"/>
                  <w:shd w:val="clear" w:color="auto" w:fill="F9F9F9"/>
                </w:rPr>
                <w:t>USDA Administrative Procedures for the PDP 5.2.1</w:t>
              </w:r>
            </w:hyperlink>
            <w:r w:rsidR="00A4740E" w:rsidRPr="00A4740E">
              <w:rPr>
                <w:rFonts w:ascii="Arial" w:eastAsiaTheme="minorHAnsi" w:hAnsi="Arial" w:cs="Arial"/>
                <w:color w:val="202122"/>
                <w:sz w:val="19"/>
                <w:szCs w:val="19"/>
              </w:rPr>
              <w:br/>
            </w:r>
            <w:hyperlink r:id="rId1715" w:history="1">
              <w:r w:rsidR="00A4740E" w:rsidRPr="00A4740E">
                <w:rPr>
                  <w:rFonts w:ascii="Arial" w:eastAsiaTheme="minorHAnsi" w:hAnsi="Arial" w:cs="Arial"/>
                  <w:color w:val="3366BB"/>
                  <w:sz w:val="19"/>
                  <w:szCs w:val="19"/>
                  <w:shd w:val="clear" w:color="auto" w:fill="F9F9F9"/>
                </w:rPr>
                <w:t>USDA Sample Processing and Analysis Procedures for PDP 5.2</w:t>
              </w:r>
            </w:hyperlink>
            <w:r w:rsidR="00A4740E" w:rsidRPr="00A4740E">
              <w:rPr>
                <w:rFonts w:ascii="Arial" w:eastAsiaTheme="minorHAnsi" w:hAnsi="Arial" w:cs="Arial"/>
                <w:color w:val="202122"/>
                <w:sz w:val="19"/>
                <w:szCs w:val="19"/>
              </w:rPr>
              <w:br/>
            </w:r>
            <w:hyperlink r:id="rId1716" w:history="1">
              <w:r w:rsidR="00A4740E" w:rsidRPr="00A4740E">
                <w:rPr>
                  <w:rFonts w:ascii="Arial" w:eastAsiaTheme="minorHAnsi" w:hAnsi="Arial" w:cs="Arial"/>
                  <w:color w:val="3366BB"/>
                  <w:sz w:val="19"/>
                  <w:szCs w:val="19"/>
                  <w:shd w:val="clear" w:color="auto" w:fill="F9F9F9"/>
                </w:rPr>
                <w:t>WHO Technical Report Series, #986, Annex 2, 9.5</w:t>
              </w:r>
            </w:hyperlink>
            <w:r w:rsidR="00A4740E" w:rsidRPr="00A4740E">
              <w:rPr>
                <w:rFonts w:ascii="Arial" w:eastAsiaTheme="minorHAnsi" w:hAnsi="Arial" w:cs="Arial"/>
                <w:color w:val="202122"/>
                <w:sz w:val="19"/>
                <w:szCs w:val="19"/>
              </w:rPr>
              <w:br/>
            </w:r>
            <w:hyperlink r:id="rId1717" w:history="1">
              <w:r w:rsidR="00A4740E" w:rsidRPr="00A4740E">
                <w:rPr>
                  <w:rFonts w:ascii="Arial" w:eastAsiaTheme="minorHAnsi" w:hAnsi="Arial" w:cs="Arial"/>
                  <w:color w:val="3366BB"/>
                  <w:sz w:val="19"/>
                  <w:szCs w:val="19"/>
                  <w:shd w:val="clear" w:color="auto" w:fill="F9F9F9"/>
                </w:rPr>
                <w:t>WHO Technical Report Series, #986, Annex 2, 12.8 and 12.18</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lastRenderedPageBreak/>
              <w:t>21</w:t>
            </w:r>
            <w:r w:rsidR="00541CD1" w:rsidRPr="00541CD1">
              <w:rPr>
                <w:rFonts w:ascii="Arial" w:hAnsi="Arial" w:cs="Arial"/>
                <w:b/>
                <w:bCs/>
                <w:color w:val="202122"/>
                <w:sz w:val="19"/>
                <w:szCs w:val="19"/>
              </w:rPr>
              <w:t>.9</w:t>
            </w:r>
            <w:r w:rsidR="00541CD1" w:rsidRPr="00541CD1">
              <w:rPr>
                <w:rFonts w:ascii="Arial" w:hAnsi="Arial" w:cs="Arial"/>
                <w:color w:val="202122"/>
                <w:sz w:val="19"/>
                <w:szCs w:val="19"/>
              </w:rPr>
              <w:t> The system should allow for other types of facility monitoring (such as alarm, light, lock, and door statuses) and send notifications when necessary with recommendations for immediate and corrective action. The system should also maintain a log of all such monitored systems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lang w:val="es-ES_tradnl"/>
              </w:rPr>
            </w:pPr>
            <w:hyperlink r:id="rId1718" w:history="1">
              <w:r w:rsidR="00541CD1" w:rsidRPr="00541CD1">
                <w:rPr>
                  <w:rStyle w:val="Hyperlink"/>
                  <w:rFonts w:ascii="Arial" w:hAnsi="Arial" w:cs="Arial"/>
                  <w:color w:val="3366BB"/>
                  <w:sz w:val="19"/>
                  <w:szCs w:val="19"/>
                  <w:u w:val="none"/>
                  <w:lang w:val="es-ES_tradnl"/>
                </w:rPr>
                <w:t xml:space="preserve">42 CFR </w:t>
              </w:r>
              <w:proofErr w:type="spellStart"/>
              <w:r w:rsidR="00541CD1" w:rsidRPr="00541CD1">
                <w:rPr>
                  <w:rStyle w:val="Hyperlink"/>
                  <w:rFonts w:ascii="Arial" w:hAnsi="Arial" w:cs="Arial"/>
                  <w:color w:val="3366BB"/>
                  <w:sz w:val="19"/>
                  <w:szCs w:val="19"/>
                  <w:u w:val="none"/>
                  <w:lang w:val="es-ES_tradnl"/>
                </w:rPr>
                <w:t>Part</w:t>
              </w:r>
              <w:proofErr w:type="spellEnd"/>
              <w:r w:rsidR="00541CD1" w:rsidRPr="00541CD1">
                <w:rPr>
                  <w:rStyle w:val="Hyperlink"/>
                  <w:rFonts w:ascii="Arial" w:hAnsi="Arial" w:cs="Arial"/>
                  <w:color w:val="3366BB"/>
                  <w:sz w:val="19"/>
                  <w:szCs w:val="19"/>
                  <w:u w:val="none"/>
                  <w:lang w:val="es-ES_tradnl"/>
                </w:rPr>
                <w:t xml:space="preserve"> 493.1252</w:t>
              </w:r>
            </w:hyperlink>
            <w:r w:rsidR="00541CD1" w:rsidRPr="00541CD1">
              <w:rPr>
                <w:rFonts w:ascii="Arial" w:hAnsi="Arial" w:cs="Arial"/>
                <w:color w:val="202122"/>
                <w:sz w:val="19"/>
                <w:szCs w:val="19"/>
                <w:lang w:val="es-ES_tradnl"/>
              </w:rPr>
              <w:br/>
            </w:r>
            <w:hyperlink r:id="rId1719" w:history="1">
              <w:r w:rsidR="00541CD1" w:rsidRPr="00541CD1">
                <w:rPr>
                  <w:rStyle w:val="Hyperlink"/>
                  <w:rFonts w:ascii="Arial" w:hAnsi="Arial" w:cs="Arial"/>
                  <w:color w:val="3366BB"/>
                  <w:sz w:val="19"/>
                  <w:szCs w:val="19"/>
                  <w:u w:val="none"/>
                  <w:lang w:val="es-ES_tradnl"/>
                </w:rPr>
                <w:t>ASTM E1578-18 E-16-10</w:t>
              </w:r>
            </w:hyperlink>
            <w:r w:rsidR="00541CD1" w:rsidRPr="00541CD1">
              <w:rPr>
                <w:rFonts w:ascii="Arial" w:hAnsi="Arial" w:cs="Arial"/>
                <w:color w:val="202122"/>
                <w:sz w:val="19"/>
                <w:szCs w:val="19"/>
                <w:lang w:val="es-ES_tradnl"/>
              </w:rPr>
              <w:br/>
            </w:r>
            <w:hyperlink r:id="rId1720" w:history="1">
              <w:r w:rsidR="00541CD1" w:rsidRPr="00541CD1">
                <w:rPr>
                  <w:rStyle w:val="Hyperlink"/>
                  <w:rFonts w:ascii="Arial" w:hAnsi="Arial" w:cs="Arial"/>
                  <w:color w:val="3366BB"/>
                  <w:sz w:val="19"/>
                  <w:szCs w:val="19"/>
                  <w:u w:val="none"/>
                  <w:lang w:val="es-ES_tradnl"/>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D7699" w:rsidP="00541CD1">
            <w:pPr>
              <w:rPr>
                <w:rFonts w:ascii="Arial" w:hAnsi="Arial" w:cs="Arial"/>
                <w:color w:val="202122"/>
                <w:sz w:val="19"/>
                <w:szCs w:val="19"/>
              </w:rPr>
            </w:pPr>
            <w:r w:rsidRPr="005D7699">
              <w:rPr>
                <w:rFonts w:ascii="Arial" w:hAnsi="Arial" w:cs="Arial"/>
                <w:b/>
                <w:bCs/>
                <w:color w:val="202122"/>
                <w:sz w:val="19"/>
                <w:szCs w:val="19"/>
              </w:rPr>
              <w:t>21</w:t>
            </w:r>
            <w:r w:rsidR="00541CD1" w:rsidRPr="00541CD1">
              <w:rPr>
                <w:rFonts w:ascii="Arial" w:hAnsi="Arial" w:cs="Arial"/>
                <w:b/>
                <w:bCs/>
                <w:color w:val="202122"/>
                <w:sz w:val="19"/>
                <w:szCs w:val="19"/>
              </w:rPr>
              <w:t>.10</w:t>
            </w:r>
            <w:r w:rsidR="00541CD1" w:rsidRPr="00541CD1">
              <w:rPr>
                <w:rFonts w:ascii="Arial" w:hAnsi="Arial" w:cs="Arial"/>
                <w:color w:val="202122"/>
                <w:sz w:val="19"/>
                <w:szCs w:val="19"/>
              </w:rPr>
              <w:t> The system should monitor instrument health (such as critical parameters and maintenance timing) and send notifications when necessary with recommendations for immediate and corrective action. The system should also maintain a log of all such monitored instrument activities and status changes.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721" w:history="1">
              <w:r w:rsidR="00A4740E" w:rsidRPr="00A4740E">
                <w:rPr>
                  <w:rFonts w:ascii="Arial" w:eastAsiaTheme="minorHAnsi" w:hAnsi="Arial" w:cs="Arial"/>
                  <w:color w:val="3366BB"/>
                  <w:sz w:val="19"/>
                  <w:szCs w:val="19"/>
                  <w:shd w:val="clear" w:color="auto" w:fill="F9F9F9"/>
                </w:rPr>
                <w:t>7 CFR Part 331.11</w:t>
              </w:r>
            </w:hyperlink>
            <w:r w:rsidR="00A4740E" w:rsidRPr="00A4740E">
              <w:rPr>
                <w:rFonts w:ascii="Arial" w:eastAsiaTheme="minorHAnsi" w:hAnsi="Arial" w:cs="Arial"/>
                <w:color w:val="202122"/>
                <w:sz w:val="19"/>
                <w:szCs w:val="19"/>
              </w:rPr>
              <w:br/>
            </w:r>
            <w:hyperlink r:id="rId1722" w:history="1">
              <w:r w:rsidR="00A4740E" w:rsidRPr="00A4740E">
                <w:rPr>
                  <w:rFonts w:ascii="Arial" w:eastAsiaTheme="minorHAnsi" w:hAnsi="Arial" w:cs="Arial"/>
                  <w:color w:val="3366BB"/>
                  <w:sz w:val="19"/>
                  <w:szCs w:val="19"/>
                  <w:shd w:val="clear" w:color="auto" w:fill="F9F9F9"/>
                </w:rPr>
                <w:t>7 CFR Part 331.17</w:t>
              </w:r>
            </w:hyperlink>
            <w:r w:rsidR="00A4740E" w:rsidRPr="00A4740E">
              <w:rPr>
                <w:rFonts w:ascii="Arial" w:eastAsiaTheme="minorHAnsi" w:hAnsi="Arial" w:cs="Arial"/>
                <w:color w:val="202122"/>
                <w:sz w:val="19"/>
                <w:szCs w:val="19"/>
              </w:rPr>
              <w:br/>
            </w:r>
            <w:hyperlink r:id="rId1723" w:history="1">
              <w:r w:rsidR="00A4740E" w:rsidRPr="00A4740E">
                <w:rPr>
                  <w:rFonts w:ascii="Arial" w:eastAsiaTheme="minorHAnsi" w:hAnsi="Arial" w:cs="Arial"/>
                  <w:color w:val="3366BB"/>
                  <w:sz w:val="19"/>
                  <w:szCs w:val="19"/>
                  <w:shd w:val="clear" w:color="auto" w:fill="F9F9F9"/>
                </w:rPr>
                <w:t>9 CFR Part 121.11</w:t>
              </w:r>
            </w:hyperlink>
            <w:r w:rsidR="00A4740E" w:rsidRPr="00A4740E">
              <w:rPr>
                <w:rFonts w:ascii="Arial" w:eastAsiaTheme="minorHAnsi" w:hAnsi="Arial" w:cs="Arial"/>
                <w:color w:val="202122"/>
                <w:sz w:val="19"/>
                <w:szCs w:val="19"/>
              </w:rPr>
              <w:br/>
            </w:r>
            <w:hyperlink r:id="rId1724" w:history="1">
              <w:r w:rsidR="00A4740E" w:rsidRPr="00A4740E">
                <w:rPr>
                  <w:rFonts w:ascii="Arial" w:eastAsiaTheme="minorHAnsi" w:hAnsi="Arial" w:cs="Arial"/>
                  <w:color w:val="3366BB"/>
                  <w:sz w:val="19"/>
                  <w:szCs w:val="19"/>
                  <w:shd w:val="clear" w:color="auto" w:fill="F9F9F9"/>
                </w:rPr>
                <w:t>9 CFR Part 121.17</w:t>
              </w:r>
            </w:hyperlink>
            <w:r w:rsidR="00A4740E" w:rsidRPr="00A4740E">
              <w:rPr>
                <w:rFonts w:ascii="Arial" w:eastAsiaTheme="minorHAnsi" w:hAnsi="Arial" w:cs="Arial"/>
                <w:color w:val="202122"/>
                <w:sz w:val="19"/>
                <w:szCs w:val="19"/>
              </w:rPr>
              <w:br/>
            </w:r>
            <w:hyperlink r:id="rId1725" w:history="1">
              <w:r w:rsidR="00A4740E" w:rsidRPr="00A4740E">
                <w:rPr>
                  <w:rFonts w:ascii="Arial" w:eastAsiaTheme="minorHAnsi" w:hAnsi="Arial" w:cs="Arial"/>
                  <w:color w:val="3366BB"/>
                  <w:sz w:val="19"/>
                  <w:szCs w:val="19"/>
                  <w:shd w:val="clear" w:color="auto" w:fill="F9F9F9"/>
                </w:rPr>
                <w:t>21 CFR Part 820.70 (c)</w:t>
              </w:r>
            </w:hyperlink>
            <w:r w:rsidR="00A4740E" w:rsidRPr="00A4740E">
              <w:rPr>
                <w:rFonts w:ascii="Arial" w:eastAsiaTheme="minorHAnsi" w:hAnsi="Arial" w:cs="Arial"/>
                <w:color w:val="202122"/>
                <w:sz w:val="19"/>
                <w:szCs w:val="19"/>
              </w:rPr>
              <w:br/>
            </w:r>
            <w:hyperlink r:id="rId1726" w:history="1">
              <w:r w:rsidR="00A4740E" w:rsidRPr="00A4740E">
                <w:rPr>
                  <w:rFonts w:ascii="Arial" w:eastAsiaTheme="minorHAnsi" w:hAnsi="Arial" w:cs="Arial"/>
                  <w:color w:val="3366BB"/>
                  <w:sz w:val="19"/>
                  <w:szCs w:val="19"/>
                  <w:shd w:val="clear" w:color="auto" w:fill="F9F9F9"/>
                </w:rPr>
                <w:t>42 CFR Part 73.11</w:t>
              </w:r>
            </w:hyperlink>
            <w:r w:rsidR="00A4740E" w:rsidRPr="00A4740E">
              <w:rPr>
                <w:rFonts w:ascii="Arial" w:eastAsiaTheme="minorHAnsi" w:hAnsi="Arial" w:cs="Arial"/>
                <w:color w:val="202122"/>
                <w:sz w:val="19"/>
                <w:szCs w:val="19"/>
              </w:rPr>
              <w:br/>
            </w:r>
            <w:hyperlink r:id="rId1727" w:history="1">
              <w:r w:rsidR="00A4740E" w:rsidRPr="00A4740E">
                <w:rPr>
                  <w:rFonts w:ascii="Arial" w:eastAsiaTheme="minorHAnsi" w:hAnsi="Arial" w:cs="Arial"/>
                  <w:color w:val="3366BB"/>
                  <w:sz w:val="19"/>
                  <w:szCs w:val="19"/>
                  <w:shd w:val="clear" w:color="auto" w:fill="F9F9F9"/>
                </w:rPr>
                <w:t>42 CFR Part 73.17</w:t>
              </w:r>
            </w:hyperlink>
            <w:r w:rsidR="00A4740E" w:rsidRPr="00A4740E">
              <w:rPr>
                <w:rFonts w:ascii="Arial" w:eastAsiaTheme="minorHAnsi" w:hAnsi="Arial" w:cs="Arial"/>
                <w:color w:val="202122"/>
                <w:sz w:val="19"/>
                <w:szCs w:val="19"/>
              </w:rPr>
              <w:br/>
            </w:r>
            <w:hyperlink r:id="rId1728" w:history="1">
              <w:r w:rsidR="00A4740E" w:rsidRPr="00A4740E">
                <w:rPr>
                  <w:rFonts w:ascii="Arial" w:eastAsiaTheme="minorHAnsi" w:hAnsi="Arial" w:cs="Arial"/>
                  <w:color w:val="3366BB"/>
                  <w:sz w:val="19"/>
                  <w:szCs w:val="19"/>
                  <w:shd w:val="clear" w:color="auto" w:fill="F9F9F9"/>
                </w:rPr>
                <w:t>42 CFR Part 493.1252</w:t>
              </w:r>
            </w:hyperlink>
            <w:r w:rsidR="00A4740E" w:rsidRPr="00A4740E">
              <w:rPr>
                <w:rFonts w:ascii="Arial" w:eastAsiaTheme="minorHAnsi" w:hAnsi="Arial" w:cs="Arial"/>
                <w:color w:val="202122"/>
                <w:sz w:val="19"/>
                <w:szCs w:val="19"/>
              </w:rPr>
              <w:br/>
            </w:r>
            <w:hyperlink r:id="rId1729" w:history="1">
              <w:r w:rsidR="00A4740E" w:rsidRPr="00A4740E">
                <w:rPr>
                  <w:rFonts w:ascii="Arial" w:eastAsiaTheme="minorHAnsi" w:hAnsi="Arial" w:cs="Arial"/>
                  <w:color w:val="3366BB"/>
                  <w:sz w:val="19"/>
                  <w:szCs w:val="19"/>
                  <w:shd w:val="clear" w:color="auto" w:fill="F9F9F9"/>
                </w:rPr>
                <w:t>42 CFR Part 493.1278</w:t>
              </w:r>
            </w:hyperlink>
            <w:r w:rsidR="00A4740E" w:rsidRPr="00A4740E">
              <w:rPr>
                <w:rFonts w:ascii="Arial" w:eastAsiaTheme="minorHAnsi" w:hAnsi="Arial" w:cs="Arial"/>
                <w:color w:val="202122"/>
                <w:sz w:val="19"/>
                <w:szCs w:val="19"/>
              </w:rPr>
              <w:br/>
            </w:r>
            <w:hyperlink r:id="rId1730" w:history="1">
              <w:r w:rsidR="00A4740E" w:rsidRPr="00A4740E">
                <w:rPr>
                  <w:rFonts w:ascii="Arial" w:eastAsiaTheme="minorHAnsi" w:hAnsi="Arial" w:cs="Arial"/>
                  <w:color w:val="3366BB"/>
                  <w:sz w:val="19"/>
                  <w:szCs w:val="19"/>
                  <w:shd w:val="clear" w:color="auto" w:fill="F9F9F9"/>
                </w:rPr>
                <w:t>A2LA C211 5.3</w:t>
              </w:r>
            </w:hyperlink>
            <w:r w:rsidR="00A4740E" w:rsidRPr="00A4740E">
              <w:rPr>
                <w:rFonts w:ascii="Arial" w:eastAsiaTheme="minorHAnsi" w:hAnsi="Arial" w:cs="Arial"/>
                <w:color w:val="202122"/>
                <w:sz w:val="19"/>
                <w:szCs w:val="19"/>
              </w:rPr>
              <w:br/>
            </w:r>
            <w:hyperlink r:id="rId1731" w:history="1">
              <w:r w:rsidR="00A4740E" w:rsidRPr="00A4740E">
                <w:rPr>
                  <w:rFonts w:ascii="Arial" w:eastAsiaTheme="minorHAnsi" w:hAnsi="Arial" w:cs="Arial"/>
                  <w:color w:val="3366BB"/>
                  <w:sz w:val="19"/>
                  <w:szCs w:val="19"/>
                  <w:shd w:val="clear" w:color="auto" w:fill="F9F9F9"/>
                </w:rPr>
                <w:t>A2LA C223 5.3</w:t>
              </w:r>
            </w:hyperlink>
            <w:r w:rsidR="00A4740E" w:rsidRPr="00A4740E">
              <w:rPr>
                <w:rFonts w:ascii="Arial" w:eastAsiaTheme="minorHAnsi" w:hAnsi="Arial" w:cs="Arial"/>
                <w:color w:val="202122"/>
                <w:sz w:val="19"/>
                <w:szCs w:val="19"/>
              </w:rPr>
              <w:br/>
            </w:r>
            <w:hyperlink r:id="rId1732" w:history="1">
              <w:r w:rsidR="00A4740E" w:rsidRPr="00A4740E">
                <w:rPr>
                  <w:rFonts w:ascii="Arial" w:eastAsiaTheme="minorHAnsi" w:hAnsi="Arial" w:cs="Arial"/>
                  <w:color w:val="3366BB"/>
                  <w:sz w:val="19"/>
                  <w:szCs w:val="19"/>
                  <w:shd w:val="clear" w:color="auto" w:fill="F9F9F9"/>
                </w:rPr>
                <w:t>ACMG Technical Standards for Clinical Genetics Laboratories C1.2</w:t>
              </w:r>
            </w:hyperlink>
            <w:r w:rsidR="00A4740E" w:rsidRPr="00A4740E">
              <w:rPr>
                <w:rFonts w:ascii="Arial" w:eastAsiaTheme="minorHAnsi" w:hAnsi="Arial" w:cs="Arial"/>
                <w:color w:val="202122"/>
                <w:sz w:val="19"/>
                <w:szCs w:val="19"/>
              </w:rPr>
              <w:br/>
            </w:r>
            <w:hyperlink r:id="rId1733" w:history="1">
              <w:r w:rsidR="00A4740E" w:rsidRPr="00A4740E">
                <w:rPr>
                  <w:rFonts w:ascii="Arial" w:eastAsiaTheme="minorHAnsi" w:hAnsi="Arial" w:cs="Arial"/>
                  <w:color w:val="3366BB"/>
                  <w:sz w:val="19"/>
                  <w:szCs w:val="19"/>
                  <w:shd w:val="clear" w:color="auto" w:fill="F9F9F9"/>
                </w:rPr>
                <w:t>AAVLD Requirements for an AVMDL Sec. 5.3.1–2</w:t>
              </w:r>
            </w:hyperlink>
            <w:r w:rsidR="00A4740E" w:rsidRPr="00A4740E">
              <w:rPr>
                <w:rFonts w:ascii="Arial" w:eastAsiaTheme="minorHAnsi" w:hAnsi="Arial" w:cs="Arial"/>
                <w:color w:val="202122"/>
                <w:sz w:val="19"/>
                <w:szCs w:val="19"/>
              </w:rPr>
              <w:br/>
            </w:r>
            <w:hyperlink r:id="rId1734" w:history="1">
              <w:r w:rsidR="00A4740E" w:rsidRPr="00A4740E">
                <w:rPr>
                  <w:rFonts w:ascii="Arial" w:eastAsiaTheme="minorHAnsi" w:hAnsi="Arial" w:cs="Arial"/>
                  <w:color w:val="3366BB"/>
                  <w:sz w:val="19"/>
                  <w:szCs w:val="19"/>
                  <w:shd w:val="clear" w:color="auto" w:fill="F9F9F9"/>
                </w:rPr>
                <w:t>ABFT Accreditation Manual Sec. E-22</w:t>
              </w:r>
            </w:hyperlink>
            <w:r w:rsidR="00A4740E" w:rsidRPr="00A4740E">
              <w:rPr>
                <w:rFonts w:ascii="Arial" w:eastAsiaTheme="minorHAnsi" w:hAnsi="Arial" w:cs="Arial"/>
                <w:color w:val="202122"/>
                <w:sz w:val="19"/>
                <w:szCs w:val="19"/>
              </w:rPr>
              <w:br/>
            </w:r>
            <w:hyperlink r:id="rId1735" w:history="1">
              <w:r w:rsidR="00A4740E" w:rsidRPr="00A4740E">
                <w:rPr>
                  <w:rFonts w:ascii="Arial" w:eastAsiaTheme="minorHAnsi" w:hAnsi="Arial" w:cs="Arial"/>
                  <w:color w:val="3366BB"/>
                  <w:sz w:val="19"/>
                  <w:szCs w:val="19"/>
                  <w:shd w:val="clear" w:color="auto" w:fill="F9F9F9"/>
                </w:rPr>
                <w:t>ASTM E1578-18 E-16-11</w:t>
              </w:r>
            </w:hyperlink>
            <w:r w:rsidR="00A4740E" w:rsidRPr="00A4740E">
              <w:rPr>
                <w:rFonts w:ascii="Arial" w:eastAsiaTheme="minorHAnsi" w:hAnsi="Arial" w:cs="Arial"/>
                <w:color w:val="202122"/>
                <w:sz w:val="19"/>
                <w:szCs w:val="19"/>
              </w:rPr>
              <w:br/>
            </w:r>
            <w:hyperlink r:id="rId1736" w:history="1">
              <w:r w:rsidR="00A4740E" w:rsidRPr="00A4740E">
                <w:rPr>
                  <w:rFonts w:ascii="Arial" w:eastAsiaTheme="minorHAnsi" w:hAnsi="Arial" w:cs="Arial"/>
                  <w:color w:val="3366BB"/>
                  <w:sz w:val="19"/>
                  <w:szCs w:val="19"/>
                  <w:shd w:val="clear" w:color="auto" w:fill="F9F9F9"/>
                </w:rPr>
                <w:t>CAP Laboratory Accreditation Manual</w:t>
              </w:r>
            </w:hyperlink>
            <w:r w:rsidR="00A4740E" w:rsidRPr="00A4740E">
              <w:rPr>
                <w:rFonts w:ascii="Arial" w:eastAsiaTheme="minorHAnsi" w:hAnsi="Arial" w:cs="Arial"/>
                <w:color w:val="202122"/>
                <w:sz w:val="19"/>
                <w:szCs w:val="19"/>
              </w:rPr>
              <w:br/>
            </w:r>
            <w:hyperlink r:id="rId1737" w:history="1">
              <w:r w:rsidR="00A4740E" w:rsidRPr="00A4740E">
                <w:rPr>
                  <w:rFonts w:ascii="Arial" w:eastAsiaTheme="minorHAnsi" w:hAnsi="Arial" w:cs="Arial"/>
                  <w:color w:val="3366BB"/>
                  <w:sz w:val="19"/>
                  <w:szCs w:val="19"/>
                  <w:shd w:val="clear" w:color="auto" w:fill="F9F9F9"/>
                </w:rPr>
                <w:t>CLSI QMS22 2.2.3.5</w:t>
              </w:r>
            </w:hyperlink>
            <w:r w:rsidR="00A4740E" w:rsidRPr="00A4740E">
              <w:rPr>
                <w:rFonts w:ascii="Arial" w:eastAsiaTheme="minorHAnsi" w:hAnsi="Arial" w:cs="Arial"/>
                <w:color w:val="202122"/>
                <w:sz w:val="19"/>
                <w:szCs w:val="19"/>
              </w:rPr>
              <w:br/>
            </w:r>
            <w:hyperlink r:id="rId1738" w:history="1">
              <w:r w:rsidR="00A4740E" w:rsidRPr="00A4740E">
                <w:rPr>
                  <w:rFonts w:ascii="Arial" w:eastAsiaTheme="minorHAnsi" w:hAnsi="Arial" w:cs="Arial"/>
                  <w:color w:val="3366BB"/>
                  <w:sz w:val="19"/>
                  <w:szCs w:val="19"/>
                  <w:shd w:val="clear" w:color="auto" w:fill="F9F9F9"/>
                </w:rPr>
                <w:t>EMA Guidance on Good Manufacturing Practice and Good Distribution Practice</w:t>
              </w:r>
            </w:hyperlink>
            <w:r w:rsidR="00A4740E" w:rsidRPr="00A4740E">
              <w:rPr>
                <w:rFonts w:ascii="Arial" w:eastAsiaTheme="minorHAnsi" w:hAnsi="Arial" w:cs="Arial"/>
                <w:color w:val="202122"/>
                <w:sz w:val="19"/>
                <w:szCs w:val="19"/>
              </w:rPr>
              <w:br/>
            </w:r>
            <w:hyperlink r:id="rId1739" w:history="1">
              <w:r w:rsidR="00A4740E" w:rsidRPr="00A4740E">
                <w:rPr>
                  <w:rFonts w:ascii="Arial" w:eastAsiaTheme="minorHAnsi" w:hAnsi="Arial" w:cs="Arial"/>
                  <w:color w:val="3366BB"/>
                  <w:sz w:val="19"/>
                  <w:szCs w:val="19"/>
                  <w:shd w:val="clear" w:color="auto" w:fill="F9F9F9"/>
                </w:rPr>
                <w:t>ISO 15189:2012 5.2.6</w:t>
              </w:r>
            </w:hyperlink>
            <w:r w:rsidR="00A4740E" w:rsidRPr="00A4740E">
              <w:rPr>
                <w:rFonts w:ascii="Arial" w:eastAsiaTheme="minorHAnsi" w:hAnsi="Arial" w:cs="Arial"/>
                <w:color w:val="202122"/>
                <w:sz w:val="19"/>
                <w:szCs w:val="19"/>
              </w:rPr>
              <w:br/>
            </w:r>
            <w:hyperlink r:id="rId1740" w:history="1">
              <w:r w:rsidR="00A4740E" w:rsidRPr="00A4740E">
                <w:rPr>
                  <w:rFonts w:ascii="Arial" w:eastAsiaTheme="minorHAnsi" w:hAnsi="Arial" w:cs="Arial"/>
                  <w:color w:val="3366BB"/>
                  <w:sz w:val="19"/>
                  <w:szCs w:val="19"/>
                  <w:shd w:val="clear" w:color="auto" w:fill="F9F9F9"/>
                </w:rPr>
                <w:t>ISO 15189:2012 5.10.3</w:t>
              </w:r>
            </w:hyperlink>
            <w:r w:rsidR="00A4740E" w:rsidRPr="00A4740E">
              <w:rPr>
                <w:rFonts w:ascii="Arial" w:eastAsiaTheme="minorHAnsi" w:hAnsi="Arial" w:cs="Arial"/>
                <w:color w:val="202122"/>
                <w:sz w:val="19"/>
                <w:szCs w:val="19"/>
              </w:rPr>
              <w:br/>
            </w:r>
            <w:hyperlink r:id="rId1741" w:history="1">
              <w:r w:rsidR="00A4740E" w:rsidRPr="00A4740E">
                <w:rPr>
                  <w:rFonts w:ascii="Arial" w:eastAsiaTheme="minorHAnsi" w:hAnsi="Arial" w:cs="Arial"/>
                  <w:color w:val="3366BB"/>
                  <w:sz w:val="19"/>
                  <w:szCs w:val="19"/>
                  <w:shd w:val="clear" w:color="auto" w:fill="F9F9F9"/>
                </w:rPr>
                <w:t>ISO/IEC 17025:2017 6.3.3</w:t>
              </w:r>
            </w:hyperlink>
            <w:r w:rsidR="00A4740E" w:rsidRPr="00A4740E">
              <w:rPr>
                <w:rFonts w:ascii="Arial" w:eastAsiaTheme="minorHAnsi" w:hAnsi="Arial" w:cs="Arial"/>
                <w:color w:val="202122"/>
                <w:sz w:val="19"/>
                <w:szCs w:val="19"/>
              </w:rPr>
              <w:br/>
            </w:r>
            <w:hyperlink r:id="rId1742" w:history="1">
              <w:r w:rsidR="00A4740E" w:rsidRPr="00A4740E">
                <w:rPr>
                  <w:rFonts w:ascii="Arial" w:eastAsiaTheme="minorHAnsi" w:hAnsi="Arial" w:cs="Arial"/>
                  <w:color w:val="3366BB"/>
                  <w:sz w:val="19"/>
                  <w:szCs w:val="19"/>
                  <w:shd w:val="clear" w:color="auto" w:fill="F9F9F9"/>
                </w:rPr>
                <w:t>ISO/IEC 17025:2017 6.3.4</w:t>
              </w:r>
            </w:hyperlink>
            <w:r w:rsidR="00A4740E" w:rsidRPr="00A4740E">
              <w:rPr>
                <w:rFonts w:ascii="Arial" w:eastAsiaTheme="minorHAnsi" w:hAnsi="Arial" w:cs="Arial"/>
                <w:color w:val="202122"/>
                <w:sz w:val="19"/>
                <w:szCs w:val="19"/>
              </w:rPr>
              <w:br/>
            </w:r>
            <w:hyperlink r:id="rId1743" w:history="1">
              <w:r w:rsidR="00A4740E" w:rsidRPr="00A4740E">
                <w:rPr>
                  <w:rFonts w:ascii="Arial" w:eastAsiaTheme="minorHAnsi" w:hAnsi="Arial" w:cs="Arial"/>
                  <w:color w:val="3366BB"/>
                  <w:sz w:val="19"/>
                  <w:szCs w:val="19"/>
                  <w:shd w:val="clear" w:color="auto" w:fill="F9F9F9"/>
                </w:rPr>
                <w:t>ISO/IEC 17025:2017 7.4.4</w:t>
              </w:r>
            </w:hyperlink>
            <w:r w:rsidR="00A4740E" w:rsidRPr="00A4740E">
              <w:rPr>
                <w:rFonts w:ascii="Arial" w:eastAsiaTheme="minorHAnsi" w:hAnsi="Arial" w:cs="Arial"/>
                <w:color w:val="202122"/>
                <w:sz w:val="19"/>
                <w:szCs w:val="19"/>
              </w:rPr>
              <w:br/>
            </w:r>
            <w:hyperlink r:id="rId1744" w:history="1">
              <w:r w:rsidR="00A4740E" w:rsidRPr="00A4740E">
                <w:rPr>
                  <w:rFonts w:ascii="Arial" w:eastAsiaTheme="minorHAnsi" w:hAnsi="Arial" w:cs="Arial"/>
                  <w:color w:val="3366BB"/>
                  <w:sz w:val="19"/>
                  <w:szCs w:val="19"/>
                  <w:shd w:val="clear" w:color="auto" w:fill="F9F9F9"/>
                </w:rPr>
                <w:t>NYSDOH CLEP Clinical Laboratory Standards of Practice, General Systems Standards</w:t>
              </w:r>
            </w:hyperlink>
            <w:r w:rsidR="00A4740E" w:rsidRPr="00A4740E">
              <w:rPr>
                <w:rFonts w:ascii="Arial" w:eastAsiaTheme="minorHAnsi" w:hAnsi="Arial" w:cs="Arial"/>
                <w:color w:val="202122"/>
                <w:sz w:val="19"/>
                <w:szCs w:val="19"/>
              </w:rPr>
              <w:br/>
            </w:r>
            <w:hyperlink r:id="rId1745" w:history="1">
              <w:r w:rsidR="00A4740E" w:rsidRPr="00A4740E">
                <w:rPr>
                  <w:rFonts w:ascii="Arial" w:eastAsiaTheme="minorHAnsi" w:hAnsi="Arial" w:cs="Arial"/>
                  <w:color w:val="3366BB"/>
                  <w:sz w:val="19"/>
                  <w:szCs w:val="19"/>
                  <w:shd w:val="clear" w:color="auto" w:fill="F9F9F9"/>
                </w:rPr>
                <w:t>OECD GLP Principles 10</w:t>
              </w:r>
            </w:hyperlink>
            <w:r w:rsidR="00A4740E" w:rsidRPr="00A4740E">
              <w:rPr>
                <w:rFonts w:ascii="Arial" w:eastAsiaTheme="minorHAnsi" w:hAnsi="Arial" w:cs="Arial"/>
                <w:color w:val="202122"/>
                <w:sz w:val="19"/>
                <w:szCs w:val="19"/>
              </w:rPr>
              <w:br/>
            </w:r>
            <w:hyperlink r:id="rId1746" w:history="1">
              <w:r w:rsidR="00A4740E" w:rsidRPr="00A4740E">
                <w:rPr>
                  <w:rFonts w:ascii="Arial" w:eastAsiaTheme="minorHAnsi" w:hAnsi="Arial" w:cs="Arial"/>
                  <w:color w:val="3366BB"/>
                  <w:sz w:val="19"/>
                  <w:szCs w:val="19"/>
                  <w:shd w:val="clear" w:color="auto" w:fill="F9F9F9"/>
                </w:rPr>
                <w:t>PFP Human and Animal Food Testing Laboratories Best Practices Manual</w:t>
              </w:r>
            </w:hyperlink>
            <w:r w:rsidR="00A4740E" w:rsidRPr="00A4740E">
              <w:rPr>
                <w:rFonts w:ascii="Arial" w:eastAsiaTheme="minorHAnsi" w:hAnsi="Arial" w:cs="Arial"/>
                <w:color w:val="202122"/>
                <w:sz w:val="19"/>
                <w:szCs w:val="19"/>
              </w:rPr>
              <w:br/>
            </w:r>
            <w:hyperlink r:id="rId1747" w:history="1">
              <w:r w:rsidR="00A4740E" w:rsidRPr="00A4740E">
                <w:rPr>
                  <w:rFonts w:ascii="Arial" w:eastAsiaTheme="minorHAnsi" w:hAnsi="Arial" w:cs="Arial"/>
                  <w:color w:val="3366BB"/>
                  <w:sz w:val="19"/>
                  <w:szCs w:val="19"/>
                  <w:shd w:val="clear" w:color="auto" w:fill="F9F9F9"/>
                </w:rPr>
                <w:t>SQF FSC 9, Food Manufacturing, Part B, 2.4.4.5</w:t>
              </w:r>
            </w:hyperlink>
            <w:r w:rsidR="00A4740E" w:rsidRPr="00A4740E">
              <w:rPr>
                <w:rFonts w:ascii="Arial" w:eastAsiaTheme="minorHAnsi" w:hAnsi="Arial" w:cs="Arial"/>
                <w:color w:val="202122"/>
                <w:sz w:val="19"/>
                <w:szCs w:val="19"/>
              </w:rPr>
              <w:br/>
            </w:r>
            <w:hyperlink r:id="rId1748" w:history="1">
              <w:r w:rsidR="00A4740E" w:rsidRPr="00A4740E">
                <w:rPr>
                  <w:rFonts w:ascii="Arial" w:eastAsiaTheme="minorHAnsi" w:hAnsi="Arial" w:cs="Arial"/>
                  <w:color w:val="3366BB"/>
                  <w:sz w:val="19"/>
                  <w:szCs w:val="19"/>
                  <w:shd w:val="clear" w:color="auto" w:fill="F9F9F9"/>
                </w:rPr>
                <w:t>SQF FSC 9, Pet Food Manufacturing, Part B, 2.4.4.5</w:t>
              </w:r>
            </w:hyperlink>
            <w:r w:rsidR="00A4740E" w:rsidRPr="00A4740E">
              <w:rPr>
                <w:rFonts w:ascii="Arial" w:eastAsiaTheme="minorHAnsi" w:hAnsi="Arial" w:cs="Arial"/>
                <w:color w:val="202122"/>
                <w:sz w:val="19"/>
                <w:szCs w:val="19"/>
              </w:rPr>
              <w:br/>
            </w:r>
            <w:hyperlink r:id="rId1749" w:history="1">
              <w:r w:rsidR="00A4740E" w:rsidRPr="00A4740E">
                <w:rPr>
                  <w:rFonts w:ascii="Arial" w:eastAsiaTheme="minorHAnsi" w:hAnsi="Arial" w:cs="Arial"/>
                  <w:color w:val="3366BB"/>
                  <w:sz w:val="19"/>
                  <w:szCs w:val="19"/>
                  <w:shd w:val="clear" w:color="auto" w:fill="F9F9F9"/>
                </w:rPr>
                <w:t>TNI EL-V1-2016-Rev.2.1 (V1,M2 5.8.4)</w:t>
              </w:r>
            </w:hyperlink>
            <w:r w:rsidR="00A4740E" w:rsidRPr="00A4740E">
              <w:rPr>
                <w:rFonts w:ascii="Arial" w:eastAsiaTheme="minorHAnsi" w:hAnsi="Arial" w:cs="Arial"/>
                <w:color w:val="202122"/>
                <w:sz w:val="19"/>
                <w:szCs w:val="19"/>
              </w:rPr>
              <w:br/>
            </w:r>
            <w:hyperlink r:id="rId1750" w:history="1">
              <w:r w:rsidR="00A4740E" w:rsidRPr="00A4740E">
                <w:rPr>
                  <w:rFonts w:ascii="Arial" w:eastAsiaTheme="minorHAnsi" w:hAnsi="Arial" w:cs="Arial"/>
                  <w:color w:val="3366BB"/>
                  <w:sz w:val="19"/>
                  <w:szCs w:val="19"/>
                  <w:shd w:val="clear" w:color="auto" w:fill="F9F9F9"/>
                </w:rPr>
                <w:t>USDA Sample Processing and Analysis Procedures for PDP 5.2</w:t>
              </w:r>
            </w:hyperlink>
            <w:r w:rsidR="00A4740E" w:rsidRPr="00A4740E">
              <w:rPr>
                <w:rFonts w:ascii="Arial" w:eastAsiaTheme="minorHAnsi" w:hAnsi="Arial" w:cs="Arial"/>
                <w:color w:val="202122"/>
                <w:sz w:val="19"/>
                <w:szCs w:val="19"/>
              </w:rPr>
              <w:br/>
            </w:r>
            <w:hyperlink r:id="rId1751" w:history="1">
              <w:r w:rsidR="00A4740E" w:rsidRPr="00A4740E">
                <w:rPr>
                  <w:rFonts w:ascii="Arial" w:eastAsiaTheme="minorHAnsi" w:hAnsi="Arial" w:cs="Arial"/>
                  <w:color w:val="3366BB"/>
                  <w:sz w:val="19"/>
                  <w:szCs w:val="19"/>
                  <w:shd w:val="clear" w:color="auto" w:fill="F9F9F9"/>
                </w:rPr>
                <w:t>WADA International Standard for Laboratories (ISL) 5.3.4 and 5.3.11</w:t>
              </w:r>
            </w:hyperlink>
            <w:r w:rsidR="00A4740E" w:rsidRPr="00A4740E">
              <w:rPr>
                <w:rFonts w:ascii="Arial" w:eastAsiaTheme="minorHAnsi" w:hAnsi="Arial" w:cs="Arial"/>
                <w:color w:val="202122"/>
                <w:sz w:val="19"/>
                <w:szCs w:val="19"/>
              </w:rPr>
              <w:br/>
            </w:r>
            <w:hyperlink r:id="rId1752" w:history="1">
              <w:r w:rsidR="00A4740E" w:rsidRPr="00A4740E">
                <w:rPr>
                  <w:rFonts w:ascii="Arial" w:eastAsiaTheme="minorHAnsi" w:hAnsi="Arial" w:cs="Arial"/>
                  <w:color w:val="3366BB"/>
                  <w:sz w:val="19"/>
                  <w:szCs w:val="19"/>
                  <w:shd w:val="clear" w:color="auto" w:fill="F9F9F9"/>
                </w:rPr>
                <w:t>WHO Technical Report Series, #986, Annex 2, 12.8 and 12.16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lastRenderedPageBreak/>
              <w:t>21</w:t>
            </w:r>
            <w:r w:rsidR="00541CD1" w:rsidRPr="00541CD1">
              <w:rPr>
                <w:rFonts w:ascii="Arial" w:hAnsi="Arial" w:cs="Arial"/>
                <w:b/>
                <w:bCs/>
                <w:color w:val="202122"/>
                <w:sz w:val="19"/>
                <w:szCs w:val="19"/>
              </w:rPr>
              <w:t>.11</w:t>
            </w:r>
            <w:r w:rsidR="00541CD1" w:rsidRPr="00541CD1">
              <w:rPr>
                <w:rFonts w:ascii="Arial" w:hAnsi="Arial" w:cs="Arial"/>
                <w:color w:val="202122"/>
                <w:sz w:val="19"/>
                <w:szCs w:val="19"/>
              </w:rPr>
              <w:t> The system should allow for environmental control and monitoring of equipment (such as incubators and freezers) and send notifications when necessary with recommendations for immediate and corrective action. The system should also maintain a log of all such monitored equipment and their associated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p w:rsidR="00BB73BD" w:rsidRDefault="00BB73BD"/>
    <w:p w:rsidR="00BB73BD" w:rsidRDefault="00BB73BD"/>
    <w:p w:rsidR="00BB73BD" w:rsidRDefault="00BB73BD"/>
    <w:p w:rsidR="00BB73BD" w:rsidRDefault="00BB73BD"/>
    <w:p w:rsidR="00142DBE" w:rsidRDefault="00142DBE"/>
    <w:p w:rsidR="0049047C" w:rsidRDefault="0049047C" w:rsidP="0049047C">
      <w:pPr>
        <w:jc w:val="center"/>
        <w:rPr>
          <w:rFonts w:ascii="Arial" w:hAnsi="Arial" w:cs="Arial"/>
          <w:b/>
          <w:sz w:val="32"/>
          <w:szCs w:val="32"/>
        </w:rPr>
      </w:pPr>
      <w:r w:rsidRPr="0049047C">
        <w:rPr>
          <w:rFonts w:ascii="Arial" w:hAnsi="Arial" w:cs="Arial"/>
          <w:b/>
          <w:sz w:val="32"/>
          <w:szCs w:val="32"/>
        </w:rPr>
        <w:lastRenderedPageBreak/>
        <w:t>Security and Integrity of Systems and Operations</w:t>
      </w:r>
    </w:p>
    <w:p w:rsidR="0049047C" w:rsidRDefault="005D7699"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7" w:name="_31._Data_integrity"/>
      <w:bookmarkStart w:id="28" w:name="_22._Data_integrity"/>
      <w:bookmarkEnd w:id="27"/>
      <w:bookmarkEnd w:id="28"/>
      <w:r>
        <w:rPr>
          <w:rStyle w:val="mw-headline"/>
          <w:rFonts w:ascii="Arial" w:hAnsi="Arial" w:cs="Arial"/>
          <w:b w:val="0"/>
          <w:bCs w:val="0"/>
          <w:color w:val="000000"/>
          <w:sz w:val="29"/>
          <w:szCs w:val="29"/>
        </w:rPr>
        <w:t>22</w:t>
      </w:r>
      <w:r w:rsidR="0049047C">
        <w:rPr>
          <w:rStyle w:val="mw-headline"/>
          <w:rFonts w:ascii="Arial" w:hAnsi="Arial" w:cs="Arial"/>
          <w:b w:val="0"/>
          <w:bCs w:val="0"/>
          <w:color w:val="000000"/>
          <w:sz w:val="29"/>
          <w:szCs w:val="29"/>
        </w:rPr>
        <w:t>. Data integrity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753" w:history="1">
              <w:r w:rsidR="00541CD1" w:rsidRPr="00541CD1">
                <w:rPr>
                  <w:rStyle w:val="Hyperlink"/>
                  <w:rFonts w:ascii="Arial" w:hAnsi="Arial" w:cs="Arial"/>
                  <w:color w:val="3366BB"/>
                  <w:sz w:val="19"/>
                  <w:szCs w:val="19"/>
                  <w:u w:val="none"/>
                </w:rPr>
                <w:t>ASTM E1578-18 E-17-1</w:t>
              </w:r>
            </w:hyperlink>
            <w:r w:rsidR="00541CD1" w:rsidRPr="00541CD1">
              <w:rPr>
                <w:rFonts w:ascii="Arial" w:hAnsi="Arial" w:cs="Arial"/>
                <w:color w:val="202122"/>
                <w:sz w:val="19"/>
                <w:szCs w:val="19"/>
              </w:rPr>
              <w:br/>
            </w:r>
            <w:hyperlink r:id="rId1754"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1755" w:history="1">
              <w:r w:rsidR="00541CD1" w:rsidRPr="00541CD1">
                <w:rPr>
                  <w:rStyle w:val="Hyperlink"/>
                  <w:rFonts w:ascii="Arial" w:hAnsi="Arial" w:cs="Arial"/>
                  <w:color w:val="3366BB"/>
                  <w:sz w:val="19"/>
                  <w:szCs w:val="19"/>
                  <w:u w:val="none"/>
                </w:rPr>
                <w:t>WHO Technical Report Series, #996, Annex 5,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22</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System functionality should support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756" w:history="1">
              <w:r w:rsidR="00D7182C" w:rsidRPr="00D7182C">
                <w:rPr>
                  <w:rFonts w:ascii="Arial" w:eastAsiaTheme="minorHAnsi" w:hAnsi="Arial" w:cs="Arial"/>
                  <w:color w:val="3366BB"/>
                  <w:sz w:val="19"/>
                  <w:szCs w:val="19"/>
                  <w:shd w:val="clear" w:color="auto" w:fill="F9F9F9"/>
                </w:rPr>
                <w:t>61 FR 38806, 9 CFR Part 417.5</w:t>
              </w:r>
            </w:hyperlink>
            <w:r w:rsidR="00D7182C" w:rsidRPr="00D7182C">
              <w:rPr>
                <w:rFonts w:ascii="Arial" w:eastAsiaTheme="minorHAnsi" w:hAnsi="Arial" w:cs="Arial"/>
                <w:color w:val="202122"/>
                <w:sz w:val="19"/>
                <w:szCs w:val="19"/>
              </w:rPr>
              <w:br/>
            </w:r>
            <w:hyperlink r:id="rId1757" w:history="1">
              <w:r w:rsidR="00D7182C" w:rsidRPr="00D7182C">
                <w:rPr>
                  <w:rFonts w:ascii="Arial" w:eastAsiaTheme="minorHAnsi" w:hAnsi="Arial" w:cs="Arial"/>
                  <w:color w:val="3366BB"/>
                  <w:sz w:val="19"/>
                  <w:szCs w:val="19"/>
                  <w:shd w:val="clear" w:color="auto" w:fill="F9F9F9"/>
                </w:rPr>
                <w:t>ASTM E1578-18 E-17-2</w:t>
              </w:r>
            </w:hyperlink>
            <w:r w:rsidR="00D7182C" w:rsidRPr="00D7182C">
              <w:rPr>
                <w:rFonts w:ascii="Arial" w:eastAsiaTheme="minorHAnsi" w:hAnsi="Arial" w:cs="Arial"/>
                <w:color w:val="202122"/>
                <w:sz w:val="19"/>
                <w:szCs w:val="19"/>
              </w:rPr>
              <w:br/>
            </w:r>
            <w:hyperlink r:id="rId1758"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1759" w:history="1">
              <w:r w:rsidR="00D7182C" w:rsidRPr="00D7182C">
                <w:rPr>
                  <w:rFonts w:ascii="Arial" w:eastAsiaTheme="minorHAnsi" w:hAnsi="Arial" w:cs="Arial"/>
                  <w:color w:val="3366BB"/>
                  <w:sz w:val="19"/>
                  <w:szCs w:val="19"/>
                  <w:shd w:val="clear" w:color="auto" w:fill="F9F9F9"/>
                </w:rPr>
                <w:t>A2LA C211 4.13.2.3</w:t>
              </w:r>
            </w:hyperlink>
            <w:r w:rsidR="00D7182C" w:rsidRPr="00D7182C">
              <w:rPr>
                <w:rFonts w:ascii="Arial" w:eastAsiaTheme="minorHAnsi" w:hAnsi="Arial" w:cs="Arial"/>
                <w:color w:val="202122"/>
                <w:sz w:val="19"/>
                <w:szCs w:val="19"/>
              </w:rPr>
              <w:br/>
            </w:r>
            <w:hyperlink r:id="rId1760"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1761" w:history="1">
              <w:r w:rsidR="00D7182C" w:rsidRPr="00D7182C">
                <w:rPr>
                  <w:rFonts w:ascii="Arial" w:eastAsiaTheme="minorHAnsi" w:hAnsi="Arial" w:cs="Arial"/>
                  <w:color w:val="3366BB"/>
                  <w:sz w:val="19"/>
                  <w:szCs w:val="19"/>
                  <w:shd w:val="clear" w:color="auto" w:fill="F9F9F9"/>
                </w:rPr>
                <w:t>EPA ERLN Laboratory Requirements 4.8.6</w:t>
              </w:r>
            </w:hyperlink>
            <w:r w:rsidR="00D7182C" w:rsidRPr="00D7182C">
              <w:rPr>
                <w:rFonts w:ascii="Arial" w:eastAsiaTheme="minorHAnsi" w:hAnsi="Arial" w:cs="Arial"/>
                <w:color w:val="202122"/>
                <w:sz w:val="19"/>
                <w:szCs w:val="19"/>
              </w:rPr>
              <w:br/>
            </w:r>
            <w:hyperlink r:id="rId1762" w:history="1">
              <w:r w:rsidR="00D7182C" w:rsidRPr="00D7182C">
                <w:rPr>
                  <w:rFonts w:ascii="Arial" w:eastAsiaTheme="minorHAnsi" w:hAnsi="Arial" w:cs="Arial"/>
                  <w:color w:val="3366BB"/>
                  <w:sz w:val="19"/>
                  <w:szCs w:val="19"/>
                  <w:shd w:val="clear" w:color="auto" w:fill="F9F9F9"/>
                </w:rPr>
                <w:t>EPA ERLN Laboratory Requirements 4.9.1 and 4.9.7</w:t>
              </w:r>
            </w:hyperlink>
            <w:r w:rsidR="00D7182C" w:rsidRPr="00D7182C">
              <w:rPr>
                <w:rFonts w:ascii="Arial" w:eastAsiaTheme="minorHAnsi" w:hAnsi="Arial" w:cs="Arial"/>
                <w:color w:val="202122"/>
                <w:sz w:val="19"/>
                <w:szCs w:val="19"/>
              </w:rPr>
              <w:br/>
            </w:r>
            <w:hyperlink r:id="rId1763" w:history="1">
              <w:r w:rsidR="00D7182C" w:rsidRPr="00D7182C">
                <w:rPr>
                  <w:rFonts w:ascii="Arial" w:eastAsiaTheme="minorHAnsi" w:hAnsi="Arial" w:cs="Arial"/>
                  <w:color w:val="3366BB"/>
                  <w:sz w:val="19"/>
                  <w:szCs w:val="19"/>
                  <w:shd w:val="clear" w:color="auto" w:fill="F9F9F9"/>
                </w:rPr>
                <w:t>NIST 800-53, Rev. 5, SI-12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22</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The system shall protect entered data so as to prevent it from being obscured by new data, keeping both the old and current data available for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764" w:history="1">
              <w:r w:rsidR="00D7182C" w:rsidRPr="00D7182C">
                <w:rPr>
                  <w:rFonts w:ascii="Arial" w:eastAsiaTheme="minorHAnsi" w:hAnsi="Arial" w:cs="Arial"/>
                  <w:color w:val="3366BB"/>
                  <w:sz w:val="19"/>
                  <w:szCs w:val="19"/>
                  <w:shd w:val="clear" w:color="auto" w:fill="F9F9F9"/>
                </w:rPr>
                <w:t>21 CFR Part 1.1152 (d)</w:t>
              </w:r>
            </w:hyperlink>
            <w:r w:rsidR="00D7182C" w:rsidRPr="00D7182C">
              <w:rPr>
                <w:rFonts w:ascii="Arial" w:eastAsiaTheme="minorHAnsi" w:hAnsi="Arial" w:cs="Arial"/>
                <w:color w:val="202122"/>
                <w:sz w:val="19"/>
                <w:szCs w:val="19"/>
              </w:rPr>
              <w:br/>
            </w:r>
            <w:hyperlink r:id="rId1765" w:history="1">
              <w:r w:rsidR="00D7182C" w:rsidRPr="00D7182C">
                <w:rPr>
                  <w:rFonts w:ascii="Arial" w:eastAsiaTheme="minorHAnsi" w:hAnsi="Arial" w:cs="Arial"/>
                  <w:color w:val="3366BB"/>
                  <w:sz w:val="19"/>
                  <w:szCs w:val="19"/>
                  <w:shd w:val="clear" w:color="auto" w:fill="F9F9F9"/>
                </w:rPr>
                <w:t>21 CFR Part 58.190</w:t>
              </w:r>
            </w:hyperlink>
            <w:r w:rsidR="00D7182C" w:rsidRPr="00D7182C">
              <w:rPr>
                <w:rFonts w:ascii="Arial" w:eastAsiaTheme="minorHAnsi" w:hAnsi="Arial" w:cs="Arial"/>
                <w:color w:val="202122"/>
                <w:sz w:val="19"/>
                <w:szCs w:val="19"/>
              </w:rPr>
              <w:br/>
            </w:r>
            <w:hyperlink r:id="rId1766" w:history="1">
              <w:r w:rsidR="00D7182C" w:rsidRPr="00D7182C">
                <w:rPr>
                  <w:rFonts w:ascii="Arial" w:eastAsiaTheme="minorHAnsi" w:hAnsi="Arial" w:cs="Arial"/>
                  <w:color w:val="3366BB"/>
                  <w:sz w:val="19"/>
                  <w:szCs w:val="19"/>
                  <w:shd w:val="clear" w:color="auto" w:fill="F9F9F9"/>
                </w:rPr>
                <w:t>42 CFR Part 93.305</w:t>
              </w:r>
            </w:hyperlink>
            <w:r w:rsidR="00D7182C" w:rsidRPr="00D7182C">
              <w:rPr>
                <w:rFonts w:ascii="Arial" w:eastAsiaTheme="minorHAnsi" w:hAnsi="Arial" w:cs="Arial"/>
                <w:color w:val="202122"/>
                <w:sz w:val="19"/>
                <w:szCs w:val="19"/>
              </w:rPr>
              <w:br/>
            </w:r>
            <w:hyperlink r:id="rId1767" w:history="1">
              <w:r w:rsidR="00D7182C" w:rsidRPr="00D7182C">
                <w:rPr>
                  <w:rFonts w:ascii="Arial" w:eastAsiaTheme="minorHAnsi" w:hAnsi="Arial" w:cs="Arial"/>
                  <w:color w:val="3366BB"/>
                  <w:sz w:val="19"/>
                  <w:szCs w:val="19"/>
                  <w:shd w:val="clear" w:color="auto" w:fill="F9F9F9"/>
                </w:rPr>
                <w:t>42 CFR Part 93.310</w:t>
              </w:r>
            </w:hyperlink>
            <w:r w:rsidR="00D7182C" w:rsidRPr="00D7182C">
              <w:rPr>
                <w:rFonts w:ascii="Arial" w:eastAsiaTheme="minorHAnsi" w:hAnsi="Arial" w:cs="Arial"/>
                <w:color w:val="202122"/>
                <w:sz w:val="19"/>
                <w:szCs w:val="19"/>
              </w:rPr>
              <w:br/>
            </w:r>
            <w:hyperlink r:id="rId1768" w:history="1">
              <w:r w:rsidR="00D7182C" w:rsidRPr="00D7182C">
                <w:rPr>
                  <w:rFonts w:ascii="Arial" w:eastAsiaTheme="minorHAnsi" w:hAnsi="Arial" w:cs="Arial"/>
                  <w:color w:val="3366BB"/>
                  <w:sz w:val="19"/>
                  <w:szCs w:val="19"/>
                  <w:shd w:val="clear" w:color="auto" w:fill="F9F9F9"/>
                </w:rPr>
                <w:t>ASTM E1578-18 E-17-3</w:t>
              </w:r>
            </w:hyperlink>
            <w:r w:rsidR="00D7182C" w:rsidRPr="00D7182C">
              <w:rPr>
                <w:rFonts w:ascii="Arial" w:eastAsiaTheme="minorHAnsi" w:hAnsi="Arial" w:cs="Arial"/>
                <w:color w:val="202122"/>
                <w:sz w:val="19"/>
                <w:szCs w:val="19"/>
              </w:rPr>
              <w:br/>
            </w:r>
            <w:hyperlink r:id="rId1769" w:history="1">
              <w:r w:rsidR="00D7182C" w:rsidRPr="00D7182C">
                <w:rPr>
                  <w:rFonts w:ascii="Arial" w:eastAsiaTheme="minorHAnsi" w:hAnsi="Arial" w:cs="Arial"/>
                  <w:color w:val="3366BB"/>
                  <w:sz w:val="19"/>
                  <w:szCs w:val="19"/>
                  <w:shd w:val="clear" w:color="auto" w:fill="F9F9F9"/>
                </w:rPr>
                <w:t>CLSI QMS22 2.2.2.2</w:t>
              </w:r>
            </w:hyperlink>
            <w:r w:rsidR="00D7182C" w:rsidRPr="00D7182C">
              <w:rPr>
                <w:rFonts w:ascii="Arial" w:eastAsiaTheme="minorHAnsi" w:hAnsi="Arial" w:cs="Arial"/>
                <w:color w:val="202122"/>
                <w:sz w:val="19"/>
                <w:szCs w:val="19"/>
              </w:rPr>
              <w:br/>
            </w:r>
            <w:hyperlink r:id="rId1770"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1771"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1772" w:history="1">
              <w:r w:rsidR="00D7182C" w:rsidRPr="00D7182C">
                <w:rPr>
                  <w:rFonts w:ascii="Arial" w:eastAsiaTheme="minorHAnsi" w:hAnsi="Arial" w:cs="Arial"/>
                  <w:color w:val="3366BB"/>
                  <w:sz w:val="19"/>
                  <w:szCs w:val="19"/>
                  <w:shd w:val="clear" w:color="auto" w:fill="F9F9F9"/>
                </w:rPr>
                <w:t>EPA ERLN Laboratory Requirements 4.3.4.1</w:t>
              </w:r>
            </w:hyperlink>
            <w:r w:rsidR="00D7182C" w:rsidRPr="00D7182C">
              <w:rPr>
                <w:rFonts w:ascii="Arial" w:eastAsiaTheme="minorHAnsi" w:hAnsi="Arial" w:cs="Arial"/>
                <w:color w:val="202122"/>
                <w:sz w:val="19"/>
                <w:szCs w:val="19"/>
              </w:rPr>
              <w:br/>
            </w:r>
            <w:hyperlink r:id="rId1773" w:history="1">
              <w:r w:rsidR="00D7182C" w:rsidRPr="00D7182C">
                <w:rPr>
                  <w:rFonts w:ascii="Arial" w:eastAsiaTheme="minorHAnsi" w:hAnsi="Arial" w:cs="Arial"/>
                  <w:color w:val="3366BB"/>
                  <w:sz w:val="19"/>
                  <w:szCs w:val="19"/>
                  <w:shd w:val="clear" w:color="auto" w:fill="F9F9F9"/>
                </w:rPr>
                <w:t>EPA ERLN Laboratory Requirements 4.8.6</w:t>
              </w:r>
            </w:hyperlink>
            <w:r w:rsidR="00D7182C" w:rsidRPr="00D7182C">
              <w:rPr>
                <w:rFonts w:ascii="Arial" w:eastAsiaTheme="minorHAnsi" w:hAnsi="Arial" w:cs="Arial"/>
                <w:color w:val="202122"/>
                <w:sz w:val="19"/>
                <w:szCs w:val="19"/>
              </w:rPr>
              <w:br/>
            </w:r>
            <w:hyperlink r:id="rId1774" w:history="1">
              <w:r w:rsidR="00D7182C" w:rsidRPr="00D7182C">
                <w:rPr>
                  <w:rFonts w:ascii="Arial" w:eastAsiaTheme="minorHAnsi" w:hAnsi="Arial" w:cs="Arial"/>
                  <w:color w:val="3366BB"/>
                  <w:sz w:val="19"/>
                  <w:szCs w:val="19"/>
                  <w:shd w:val="clear" w:color="auto" w:fill="F9F9F9"/>
                </w:rPr>
                <w:t>EPA ERLN Laboratory Requirements 4.8.9</w:t>
              </w:r>
            </w:hyperlink>
            <w:r w:rsidR="00D7182C" w:rsidRPr="00D7182C">
              <w:rPr>
                <w:rFonts w:ascii="Arial" w:eastAsiaTheme="minorHAnsi" w:hAnsi="Arial" w:cs="Arial"/>
                <w:color w:val="202122"/>
                <w:sz w:val="19"/>
                <w:szCs w:val="19"/>
              </w:rPr>
              <w:br/>
            </w:r>
            <w:hyperlink r:id="rId1775" w:history="1">
              <w:r w:rsidR="00D7182C" w:rsidRPr="00D7182C">
                <w:rPr>
                  <w:rFonts w:ascii="Arial" w:eastAsiaTheme="minorHAnsi" w:hAnsi="Arial" w:cs="Arial"/>
                  <w:color w:val="3366BB"/>
                  <w:sz w:val="19"/>
                  <w:szCs w:val="19"/>
                  <w:shd w:val="clear" w:color="auto" w:fill="F9F9F9"/>
                </w:rPr>
                <w:t>EPA ERLN Laboratory Requirements 4.9.9</w:t>
              </w:r>
            </w:hyperlink>
            <w:r w:rsidR="00D7182C" w:rsidRPr="00D7182C">
              <w:rPr>
                <w:rFonts w:ascii="Arial" w:eastAsiaTheme="minorHAnsi" w:hAnsi="Arial" w:cs="Arial"/>
                <w:color w:val="202122"/>
                <w:sz w:val="19"/>
                <w:szCs w:val="19"/>
              </w:rPr>
              <w:br/>
            </w:r>
            <w:hyperlink r:id="rId1776" w:history="1">
              <w:r w:rsidR="00D7182C" w:rsidRPr="00D7182C">
                <w:rPr>
                  <w:rFonts w:ascii="Arial" w:eastAsiaTheme="minorHAnsi" w:hAnsi="Arial" w:cs="Arial"/>
                  <w:color w:val="3366BB"/>
                  <w:sz w:val="19"/>
                  <w:szCs w:val="19"/>
                  <w:shd w:val="clear" w:color="auto" w:fill="F9F9F9"/>
                </w:rPr>
                <w:t>NIST 800-53, Rev. 5, SI-12</w:t>
              </w:r>
            </w:hyperlink>
            <w:r w:rsidR="00D7182C" w:rsidRPr="00D7182C">
              <w:rPr>
                <w:rFonts w:ascii="Arial" w:eastAsiaTheme="minorHAnsi" w:hAnsi="Arial" w:cs="Arial"/>
                <w:color w:val="202122"/>
                <w:sz w:val="19"/>
                <w:szCs w:val="19"/>
              </w:rPr>
              <w:br/>
            </w:r>
            <w:hyperlink r:id="rId1777" w:history="1">
              <w:r w:rsidR="00D7182C" w:rsidRPr="00D7182C">
                <w:rPr>
                  <w:rFonts w:ascii="Arial" w:eastAsiaTheme="minorHAnsi" w:hAnsi="Arial" w:cs="Arial"/>
                  <w:color w:val="3366BB"/>
                  <w:sz w:val="19"/>
                  <w:szCs w:val="19"/>
                  <w:shd w:val="clear" w:color="auto" w:fill="F9F9F9"/>
                </w:rPr>
                <w:t>OECD GLP Principles 10</w:t>
              </w:r>
            </w:hyperlink>
            <w:r w:rsidR="00D7182C" w:rsidRPr="00D7182C">
              <w:rPr>
                <w:rFonts w:ascii="Arial" w:eastAsiaTheme="minorHAnsi" w:hAnsi="Arial" w:cs="Arial"/>
                <w:color w:val="202122"/>
                <w:sz w:val="19"/>
                <w:szCs w:val="19"/>
              </w:rPr>
              <w:br/>
            </w:r>
            <w:hyperlink r:id="rId1778" w:history="1">
              <w:r w:rsidR="00D7182C" w:rsidRPr="00D7182C">
                <w:rPr>
                  <w:rFonts w:ascii="Arial" w:eastAsiaTheme="minorHAnsi" w:hAnsi="Arial" w:cs="Arial"/>
                  <w:color w:val="3366BB"/>
                  <w:sz w:val="19"/>
                  <w:szCs w:val="19"/>
                  <w:shd w:val="clear" w:color="auto" w:fill="F9F9F9"/>
                </w:rPr>
                <w:t>PFP Human and Animal Food Testing Laboratories Best Practices Manual</w:t>
              </w:r>
            </w:hyperlink>
            <w:r w:rsidR="00D7182C" w:rsidRPr="00D7182C">
              <w:rPr>
                <w:rFonts w:ascii="Arial" w:eastAsiaTheme="minorHAnsi" w:hAnsi="Arial" w:cs="Arial"/>
                <w:color w:val="202122"/>
                <w:sz w:val="19"/>
                <w:szCs w:val="19"/>
              </w:rPr>
              <w:br/>
            </w:r>
            <w:hyperlink r:id="rId1779" w:history="1">
              <w:r w:rsidR="00D7182C" w:rsidRPr="00D7182C">
                <w:rPr>
                  <w:rFonts w:ascii="Arial" w:eastAsiaTheme="minorHAnsi" w:hAnsi="Arial" w:cs="Arial"/>
                  <w:color w:val="3366BB"/>
                  <w:sz w:val="19"/>
                  <w:szCs w:val="19"/>
                  <w:shd w:val="clear" w:color="auto" w:fill="F9F9F9"/>
                </w:rPr>
                <w:t>TNI EL-V1-2016-Rev.2.1 (V1,M2 4.13.3)</w:t>
              </w:r>
            </w:hyperlink>
            <w:r w:rsidR="00D7182C" w:rsidRPr="00D7182C">
              <w:rPr>
                <w:rFonts w:ascii="Arial" w:eastAsiaTheme="minorHAnsi" w:hAnsi="Arial" w:cs="Arial"/>
                <w:color w:val="202122"/>
                <w:sz w:val="19"/>
                <w:szCs w:val="19"/>
              </w:rPr>
              <w:br/>
            </w:r>
            <w:hyperlink r:id="rId1780" w:history="1">
              <w:r w:rsidR="00D7182C" w:rsidRPr="00D7182C">
                <w:rPr>
                  <w:rFonts w:ascii="Arial" w:eastAsiaTheme="minorHAnsi" w:hAnsi="Arial" w:cs="Arial"/>
                  <w:color w:val="3366BB"/>
                  <w:sz w:val="19"/>
                  <w:szCs w:val="19"/>
                  <w:shd w:val="clear" w:color="auto" w:fill="F9F9F9"/>
                </w:rPr>
                <w:t>USDA Administrative Procedures for the PDP 5.2.1</w:t>
              </w:r>
            </w:hyperlink>
            <w:r w:rsidR="00D7182C" w:rsidRPr="00D7182C">
              <w:rPr>
                <w:rFonts w:ascii="Arial" w:eastAsiaTheme="minorHAnsi" w:hAnsi="Arial" w:cs="Arial"/>
                <w:color w:val="202122"/>
                <w:sz w:val="19"/>
                <w:szCs w:val="19"/>
              </w:rPr>
              <w:br/>
            </w:r>
            <w:hyperlink r:id="rId1781" w:history="1">
              <w:r w:rsidR="00D7182C" w:rsidRPr="00D7182C">
                <w:rPr>
                  <w:rFonts w:ascii="Arial" w:eastAsiaTheme="minorHAnsi" w:hAnsi="Arial" w:cs="Arial"/>
                  <w:color w:val="3366BB"/>
                  <w:sz w:val="19"/>
                  <w:szCs w:val="19"/>
                  <w:shd w:val="clear" w:color="auto" w:fill="F9F9F9"/>
                </w:rPr>
                <w:t>USDA Data and Instrumentation for PDP 8.1.3</w:t>
              </w:r>
            </w:hyperlink>
            <w:r w:rsidR="00D7182C" w:rsidRPr="00D7182C">
              <w:rPr>
                <w:rFonts w:ascii="Arial" w:eastAsiaTheme="minorHAnsi" w:hAnsi="Arial" w:cs="Arial"/>
                <w:color w:val="202122"/>
                <w:sz w:val="19"/>
                <w:szCs w:val="19"/>
              </w:rPr>
              <w:br/>
            </w:r>
            <w:hyperlink r:id="rId1782" w:history="1">
              <w:r w:rsidR="00D7182C" w:rsidRPr="00D7182C">
                <w:rPr>
                  <w:rFonts w:ascii="Arial" w:eastAsiaTheme="minorHAnsi" w:hAnsi="Arial" w:cs="Arial"/>
                  <w:color w:val="3366BB"/>
                  <w:sz w:val="19"/>
                  <w:szCs w:val="19"/>
                  <w:shd w:val="clear" w:color="auto" w:fill="F9F9F9"/>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lastRenderedPageBreak/>
              <w:t>22</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The system shall securely maintain a true, readable copy of an instrument's original (raw) data for on-demand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pStyle w:val="NormalWeb"/>
              <w:spacing w:before="96" w:beforeAutospacing="0" w:after="120" w:afterAutospacing="0"/>
              <w:rPr>
                <w:rFonts w:asciiTheme="minorHAnsi" w:eastAsiaTheme="minorHAnsi" w:hAnsiTheme="minorHAnsi" w:cstheme="minorBidi"/>
                <w:sz w:val="22"/>
                <w:szCs w:val="22"/>
              </w:rPr>
            </w:pPr>
            <w:hyperlink r:id="rId1783" w:history="1">
              <w:r w:rsidR="00D7182C" w:rsidRPr="00D7182C">
                <w:rPr>
                  <w:rFonts w:ascii="Arial" w:eastAsiaTheme="minorHAnsi" w:hAnsi="Arial" w:cs="Arial"/>
                  <w:color w:val="3366BB"/>
                  <w:sz w:val="19"/>
                  <w:szCs w:val="19"/>
                  <w:shd w:val="clear" w:color="auto" w:fill="F9F9F9"/>
                </w:rPr>
                <w:t>7 CFR Part 91.30</w:t>
              </w:r>
            </w:hyperlink>
            <w:r w:rsidR="00D7182C" w:rsidRPr="00D7182C">
              <w:rPr>
                <w:rFonts w:ascii="Arial" w:eastAsiaTheme="minorHAnsi" w:hAnsi="Arial" w:cs="Arial"/>
                <w:color w:val="202122"/>
                <w:sz w:val="19"/>
                <w:szCs w:val="19"/>
              </w:rPr>
              <w:br/>
            </w:r>
            <w:hyperlink r:id="rId1784" w:history="1">
              <w:r w:rsidR="00D7182C" w:rsidRPr="00D7182C">
                <w:rPr>
                  <w:rFonts w:ascii="Arial" w:eastAsiaTheme="minorHAnsi" w:hAnsi="Arial" w:cs="Arial"/>
                  <w:color w:val="3366BB"/>
                  <w:sz w:val="19"/>
                  <w:szCs w:val="19"/>
                  <w:shd w:val="clear" w:color="auto" w:fill="F9F9F9"/>
                </w:rPr>
                <w:t>7 CFR Part 331.17 (c)</w:t>
              </w:r>
            </w:hyperlink>
            <w:r w:rsidR="00D7182C" w:rsidRPr="00D7182C">
              <w:rPr>
                <w:rFonts w:ascii="Arial" w:eastAsiaTheme="minorHAnsi" w:hAnsi="Arial" w:cs="Arial"/>
                <w:color w:val="202122"/>
                <w:sz w:val="19"/>
                <w:szCs w:val="19"/>
              </w:rPr>
              <w:br/>
            </w:r>
            <w:hyperlink r:id="rId1785" w:history="1">
              <w:r w:rsidR="00D7182C" w:rsidRPr="00D7182C">
                <w:rPr>
                  <w:rFonts w:ascii="Arial" w:eastAsiaTheme="minorHAnsi" w:hAnsi="Arial" w:cs="Arial"/>
                  <w:color w:val="3366BB"/>
                  <w:sz w:val="19"/>
                  <w:szCs w:val="19"/>
                  <w:shd w:val="clear" w:color="auto" w:fill="F9F9F9"/>
                </w:rPr>
                <w:t>9 CFR Part 2.35</w:t>
              </w:r>
            </w:hyperlink>
            <w:r w:rsidR="00D7182C" w:rsidRPr="00D7182C">
              <w:rPr>
                <w:rFonts w:ascii="Arial" w:eastAsiaTheme="minorHAnsi" w:hAnsi="Arial" w:cs="Arial"/>
                <w:color w:val="202122"/>
                <w:sz w:val="19"/>
                <w:szCs w:val="19"/>
              </w:rPr>
              <w:br/>
            </w:r>
            <w:hyperlink r:id="rId1786" w:history="1">
              <w:r w:rsidR="00D7182C" w:rsidRPr="00D7182C">
                <w:rPr>
                  <w:rFonts w:ascii="Arial" w:eastAsiaTheme="minorHAnsi" w:hAnsi="Arial" w:cs="Arial"/>
                  <w:color w:val="3366BB"/>
                  <w:sz w:val="19"/>
                  <w:szCs w:val="19"/>
                  <w:shd w:val="clear" w:color="auto" w:fill="F9F9F9"/>
                </w:rPr>
                <w:t>9 CFR Part 121.17 (c)</w:t>
              </w:r>
            </w:hyperlink>
            <w:r w:rsidR="00D7182C" w:rsidRPr="00D7182C">
              <w:rPr>
                <w:rFonts w:ascii="Arial" w:eastAsiaTheme="minorHAnsi" w:hAnsi="Arial" w:cs="Arial"/>
                <w:color w:val="202122"/>
                <w:sz w:val="19"/>
                <w:szCs w:val="19"/>
              </w:rPr>
              <w:br/>
            </w:r>
            <w:hyperlink r:id="rId1787" w:history="1">
              <w:r w:rsidR="00D7182C" w:rsidRPr="00D7182C">
                <w:rPr>
                  <w:rFonts w:ascii="Arial" w:eastAsiaTheme="minorHAnsi" w:hAnsi="Arial" w:cs="Arial"/>
                  <w:color w:val="3366BB"/>
                  <w:sz w:val="19"/>
                  <w:szCs w:val="19"/>
                  <w:shd w:val="clear" w:color="auto" w:fill="F9F9F9"/>
                </w:rPr>
                <w:t>10 CFR Part 20.2103–10</w:t>
              </w:r>
            </w:hyperlink>
            <w:r w:rsidR="00D7182C" w:rsidRPr="00D7182C">
              <w:rPr>
                <w:rFonts w:ascii="Arial" w:eastAsiaTheme="minorHAnsi" w:hAnsi="Arial" w:cs="Arial"/>
                <w:color w:val="202122"/>
                <w:sz w:val="19"/>
                <w:szCs w:val="19"/>
              </w:rPr>
              <w:br/>
            </w:r>
            <w:hyperlink r:id="rId1788" w:history="1">
              <w:r w:rsidR="00D7182C" w:rsidRPr="00D7182C">
                <w:rPr>
                  <w:rFonts w:ascii="Arial" w:eastAsiaTheme="minorHAnsi" w:hAnsi="Arial" w:cs="Arial"/>
                  <w:color w:val="3366BB"/>
                  <w:sz w:val="19"/>
                  <w:szCs w:val="19"/>
                  <w:shd w:val="clear" w:color="auto" w:fill="F9F9F9"/>
                </w:rPr>
                <w:t>10 CFR Part 30.34 (g)</w:t>
              </w:r>
            </w:hyperlink>
            <w:r w:rsidR="00D7182C" w:rsidRPr="00D7182C">
              <w:rPr>
                <w:rFonts w:ascii="Arial" w:eastAsiaTheme="minorHAnsi" w:hAnsi="Arial" w:cs="Arial"/>
                <w:color w:val="202122"/>
                <w:sz w:val="19"/>
                <w:szCs w:val="19"/>
              </w:rPr>
              <w:br/>
            </w:r>
            <w:hyperlink r:id="rId1789" w:history="1">
              <w:r w:rsidR="00D7182C" w:rsidRPr="00D7182C">
                <w:rPr>
                  <w:rFonts w:ascii="Arial" w:eastAsiaTheme="minorHAnsi" w:hAnsi="Arial" w:cs="Arial"/>
                  <w:color w:val="3366BB"/>
                  <w:sz w:val="19"/>
                  <w:szCs w:val="19"/>
                  <w:shd w:val="clear" w:color="auto" w:fill="F9F9F9"/>
                </w:rPr>
                <w:t>10 CFR Part 30.51–2</w:t>
              </w:r>
            </w:hyperlink>
            <w:r w:rsidR="00D7182C" w:rsidRPr="00D7182C">
              <w:rPr>
                <w:rFonts w:ascii="Arial" w:eastAsiaTheme="minorHAnsi" w:hAnsi="Arial" w:cs="Arial"/>
                <w:color w:val="202122"/>
                <w:sz w:val="19"/>
                <w:szCs w:val="19"/>
              </w:rPr>
              <w:br/>
            </w:r>
            <w:hyperlink r:id="rId1790" w:history="1">
              <w:r w:rsidR="00D7182C" w:rsidRPr="00D7182C">
                <w:rPr>
                  <w:rFonts w:ascii="Arial" w:eastAsiaTheme="minorHAnsi" w:hAnsi="Arial" w:cs="Arial"/>
                  <w:color w:val="3366BB"/>
                  <w:sz w:val="19"/>
                  <w:szCs w:val="19"/>
                  <w:shd w:val="clear" w:color="auto" w:fill="F9F9F9"/>
                </w:rPr>
                <w:t>21 CFR Part 1.1154 (a)</w:t>
              </w:r>
            </w:hyperlink>
            <w:r w:rsidR="00D7182C" w:rsidRPr="00D7182C">
              <w:rPr>
                <w:rFonts w:ascii="Arial" w:eastAsiaTheme="minorHAnsi" w:hAnsi="Arial" w:cs="Arial"/>
                <w:color w:val="202122"/>
                <w:sz w:val="19"/>
                <w:szCs w:val="19"/>
              </w:rPr>
              <w:br/>
            </w:r>
            <w:hyperlink r:id="rId1791" w:history="1">
              <w:r w:rsidR="00D7182C" w:rsidRPr="00D7182C">
                <w:rPr>
                  <w:rFonts w:ascii="Arial" w:eastAsiaTheme="minorHAnsi" w:hAnsi="Arial" w:cs="Arial"/>
                  <w:color w:val="3366BB"/>
                  <w:sz w:val="19"/>
                  <w:szCs w:val="19"/>
                  <w:shd w:val="clear" w:color="auto" w:fill="F9F9F9"/>
                </w:rPr>
                <w:t>21 CFR Part 11.10 (c)</w:t>
              </w:r>
            </w:hyperlink>
            <w:r w:rsidR="00D7182C" w:rsidRPr="00D7182C">
              <w:rPr>
                <w:rFonts w:ascii="Arial" w:eastAsiaTheme="minorHAnsi" w:hAnsi="Arial" w:cs="Arial"/>
                <w:color w:val="202122"/>
                <w:sz w:val="19"/>
                <w:szCs w:val="19"/>
              </w:rPr>
              <w:br/>
            </w:r>
            <w:hyperlink r:id="rId1792" w:history="1">
              <w:r w:rsidR="00D7182C" w:rsidRPr="00D7182C">
                <w:rPr>
                  <w:rFonts w:ascii="Arial" w:eastAsiaTheme="minorHAnsi" w:hAnsi="Arial" w:cs="Arial"/>
                  <w:color w:val="3366BB"/>
                  <w:sz w:val="19"/>
                  <w:szCs w:val="19"/>
                  <w:shd w:val="clear" w:color="auto" w:fill="F9F9F9"/>
                </w:rPr>
                <w:t>21 CFR Part 58.195</w:t>
              </w:r>
            </w:hyperlink>
            <w:r w:rsidR="00D7182C" w:rsidRPr="00D7182C">
              <w:rPr>
                <w:rFonts w:ascii="Arial" w:eastAsiaTheme="minorHAnsi" w:hAnsi="Arial" w:cs="Arial"/>
                <w:color w:val="202122"/>
                <w:sz w:val="19"/>
                <w:szCs w:val="19"/>
              </w:rPr>
              <w:br/>
            </w:r>
            <w:hyperlink r:id="rId1793" w:history="1">
              <w:r w:rsidR="00D7182C" w:rsidRPr="00D7182C">
                <w:rPr>
                  <w:rFonts w:ascii="Arial" w:eastAsiaTheme="minorHAnsi" w:hAnsi="Arial" w:cs="Arial"/>
                  <w:color w:val="3366BB"/>
                  <w:sz w:val="19"/>
                  <w:szCs w:val="19"/>
                  <w:shd w:val="clear" w:color="auto" w:fill="F9F9F9"/>
                </w:rPr>
                <w:t>21 CFR Part 106.100 (n)</w:t>
              </w:r>
            </w:hyperlink>
            <w:r w:rsidR="00D7182C" w:rsidRPr="00D7182C">
              <w:rPr>
                <w:rFonts w:ascii="Arial" w:eastAsiaTheme="minorHAnsi" w:hAnsi="Arial" w:cs="Arial"/>
                <w:color w:val="202122"/>
                <w:sz w:val="19"/>
                <w:szCs w:val="19"/>
              </w:rPr>
              <w:br/>
            </w:r>
            <w:hyperlink r:id="rId1794" w:history="1">
              <w:r w:rsidR="00D7182C" w:rsidRPr="00D7182C">
                <w:rPr>
                  <w:rFonts w:ascii="Arial" w:eastAsiaTheme="minorHAnsi" w:hAnsi="Arial" w:cs="Arial"/>
                  <w:color w:val="3366BB"/>
                  <w:sz w:val="19"/>
                  <w:szCs w:val="19"/>
                  <w:shd w:val="clear" w:color="auto" w:fill="F9F9F9"/>
                </w:rPr>
                <w:t>21 CFR Part 112.164</w:t>
              </w:r>
            </w:hyperlink>
            <w:r w:rsidR="00D7182C" w:rsidRPr="00D7182C">
              <w:rPr>
                <w:rFonts w:ascii="Arial" w:eastAsiaTheme="minorHAnsi" w:hAnsi="Arial" w:cs="Arial"/>
                <w:color w:val="202122"/>
                <w:sz w:val="19"/>
                <w:szCs w:val="19"/>
              </w:rPr>
              <w:br/>
            </w:r>
            <w:hyperlink r:id="rId1795" w:history="1">
              <w:r w:rsidR="00D7182C" w:rsidRPr="00D7182C">
                <w:rPr>
                  <w:rFonts w:ascii="Arial" w:eastAsiaTheme="minorHAnsi" w:hAnsi="Arial" w:cs="Arial"/>
                  <w:color w:val="3366BB"/>
                  <w:sz w:val="19"/>
                  <w:szCs w:val="19"/>
                  <w:shd w:val="clear" w:color="auto" w:fill="F9F9F9"/>
                </w:rPr>
                <w:t>21 CFR Part 114.100 (e)</w:t>
              </w:r>
            </w:hyperlink>
            <w:r w:rsidR="00D7182C" w:rsidRPr="00D7182C">
              <w:rPr>
                <w:rFonts w:ascii="Arial" w:eastAsiaTheme="minorHAnsi" w:hAnsi="Arial" w:cs="Arial"/>
                <w:color w:val="202122"/>
                <w:sz w:val="19"/>
                <w:szCs w:val="19"/>
              </w:rPr>
              <w:br/>
            </w:r>
            <w:hyperlink r:id="rId1796" w:history="1">
              <w:r w:rsidR="00D7182C" w:rsidRPr="00D7182C">
                <w:rPr>
                  <w:rFonts w:ascii="Arial" w:eastAsiaTheme="minorHAnsi" w:hAnsi="Arial" w:cs="Arial"/>
                  <w:color w:val="3366BB"/>
                  <w:sz w:val="19"/>
                  <w:szCs w:val="19"/>
                  <w:shd w:val="clear" w:color="auto" w:fill="F9F9F9"/>
                </w:rPr>
                <w:t>21 CFR Part 117.315</w:t>
              </w:r>
            </w:hyperlink>
            <w:r w:rsidR="00D7182C" w:rsidRPr="00D7182C">
              <w:rPr>
                <w:rFonts w:ascii="Arial" w:eastAsiaTheme="minorHAnsi" w:hAnsi="Arial" w:cs="Arial"/>
                <w:color w:val="202122"/>
                <w:sz w:val="19"/>
                <w:szCs w:val="19"/>
              </w:rPr>
              <w:br/>
            </w:r>
            <w:hyperlink r:id="rId1797" w:history="1">
              <w:r w:rsidR="00D7182C" w:rsidRPr="00D7182C">
                <w:rPr>
                  <w:rFonts w:ascii="Arial" w:eastAsiaTheme="minorHAnsi" w:hAnsi="Arial" w:cs="Arial"/>
                  <w:color w:val="3366BB"/>
                  <w:sz w:val="19"/>
                  <w:szCs w:val="19"/>
                  <w:shd w:val="clear" w:color="auto" w:fill="F9F9F9"/>
                </w:rPr>
                <w:t>21 CFR Part 120.12</w:t>
              </w:r>
            </w:hyperlink>
            <w:r w:rsidR="00D7182C" w:rsidRPr="00D7182C">
              <w:rPr>
                <w:rFonts w:ascii="Arial" w:eastAsiaTheme="minorHAnsi" w:hAnsi="Arial" w:cs="Arial"/>
                <w:color w:val="202122"/>
                <w:sz w:val="19"/>
                <w:szCs w:val="19"/>
              </w:rPr>
              <w:br/>
            </w:r>
            <w:hyperlink r:id="rId1798" w:history="1">
              <w:r w:rsidR="00D7182C" w:rsidRPr="00D7182C">
                <w:rPr>
                  <w:rFonts w:ascii="Arial" w:eastAsiaTheme="minorHAnsi" w:hAnsi="Arial" w:cs="Arial"/>
                  <w:color w:val="3366BB"/>
                  <w:sz w:val="19"/>
                  <w:szCs w:val="19"/>
                  <w:shd w:val="clear" w:color="auto" w:fill="F9F9F9"/>
                </w:rPr>
                <w:t>21 CFR Part 123.9</w:t>
              </w:r>
            </w:hyperlink>
            <w:r w:rsidR="00D7182C" w:rsidRPr="00D7182C">
              <w:rPr>
                <w:rFonts w:ascii="Arial" w:eastAsiaTheme="minorHAnsi" w:hAnsi="Arial" w:cs="Arial"/>
                <w:color w:val="202122"/>
                <w:sz w:val="19"/>
                <w:szCs w:val="19"/>
              </w:rPr>
              <w:br/>
            </w:r>
            <w:hyperlink r:id="rId1799" w:history="1">
              <w:r w:rsidR="00D7182C" w:rsidRPr="00D7182C">
                <w:rPr>
                  <w:rFonts w:ascii="Arial" w:eastAsiaTheme="minorHAnsi" w:hAnsi="Arial" w:cs="Arial"/>
                  <w:color w:val="3366BB"/>
                  <w:sz w:val="19"/>
                  <w:szCs w:val="19"/>
                  <w:shd w:val="clear" w:color="auto" w:fill="F9F9F9"/>
                </w:rPr>
                <w:t>21 CFR Part 129.80 (h)</w:t>
              </w:r>
            </w:hyperlink>
            <w:r w:rsidR="00D7182C" w:rsidRPr="00D7182C">
              <w:rPr>
                <w:rFonts w:ascii="Arial" w:eastAsiaTheme="minorHAnsi" w:hAnsi="Arial" w:cs="Arial"/>
                <w:color w:val="202122"/>
                <w:sz w:val="19"/>
                <w:szCs w:val="19"/>
              </w:rPr>
              <w:br/>
            </w:r>
            <w:hyperlink r:id="rId1800" w:history="1">
              <w:r w:rsidR="00D7182C" w:rsidRPr="00D7182C">
                <w:rPr>
                  <w:rFonts w:ascii="Arial" w:eastAsiaTheme="minorHAnsi" w:hAnsi="Arial" w:cs="Arial"/>
                  <w:color w:val="3366BB"/>
                  <w:sz w:val="19"/>
                  <w:szCs w:val="19"/>
                  <w:shd w:val="clear" w:color="auto" w:fill="F9F9F9"/>
                </w:rPr>
                <w:t>21 CFR Part 211.180</w:t>
              </w:r>
            </w:hyperlink>
            <w:r w:rsidR="00D7182C" w:rsidRPr="00D7182C">
              <w:rPr>
                <w:rFonts w:ascii="Arial" w:eastAsiaTheme="minorHAnsi" w:hAnsi="Arial" w:cs="Arial"/>
                <w:color w:val="202122"/>
                <w:sz w:val="19"/>
                <w:szCs w:val="19"/>
              </w:rPr>
              <w:br/>
            </w:r>
            <w:hyperlink r:id="rId1801" w:history="1">
              <w:r w:rsidR="00D7182C" w:rsidRPr="00D7182C">
                <w:rPr>
                  <w:rFonts w:ascii="Arial" w:eastAsiaTheme="minorHAnsi" w:hAnsi="Arial" w:cs="Arial"/>
                  <w:color w:val="3366BB"/>
                  <w:sz w:val="19"/>
                  <w:szCs w:val="19"/>
                  <w:shd w:val="clear" w:color="auto" w:fill="F9F9F9"/>
                </w:rPr>
                <w:t>21 CFR Part 212.110 (c)</w:t>
              </w:r>
            </w:hyperlink>
            <w:r w:rsidR="00D7182C" w:rsidRPr="00D7182C">
              <w:rPr>
                <w:rFonts w:ascii="Arial" w:eastAsiaTheme="minorHAnsi" w:hAnsi="Arial" w:cs="Arial"/>
                <w:color w:val="202122"/>
                <w:sz w:val="19"/>
                <w:szCs w:val="19"/>
              </w:rPr>
              <w:br/>
            </w:r>
            <w:hyperlink r:id="rId1802" w:history="1">
              <w:r w:rsidR="00D7182C" w:rsidRPr="00D7182C">
                <w:rPr>
                  <w:rFonts w:ascii="Arial" w:eastAsiaTheme="minorHAnsi" w:hAnsi="Arial" w:cs="Arial"/>
                  <w:color w:val="3366BB"/>
                  <w:sz w:val="19"/>
                  <w:szCs w:val="19"/>
                  <w:shd w:val="clear" w:color="auto" w:fill="F9F9F9"/>
                </w:rPr>
                <w:t>21 CFR Part 225.42 (b-8)</w:t>
              </w:r>
            </w:hyperlink>
            <w:r w:rsidR="00D7182C" w:rsidRPr="00D7182C">
              <w:rPr>
                <w:rFonts w:ascii="Arial" w:eastAsiaTheme="minorHAnsi" w:hAnsi="Arial" w:cs="Arial"/>
                <w:color w:val="202122"/>
                <w:sz w:val="19"/>
                <w:szCs w:val="19"/>
              </w:rPr>
              <w:br/>
            </w:r>
            <w:hyperlink r:id="rId1803" w:history="1">
              <w:r w:rsidR="00D7182C" w:rsidRPr="00D7182C">
                <w:rPr>
                  <w:rFonts w:ascii="Arial" w:eastAsiaTheme="minorHAnsi" w:hAnsi="Arial" w:cs="Arial"/>
                  <w:color w:val="3366BB"/>
                  <w:sz w:val="19"/>
                  <w:szCs w:val="19"/>
                  <w:shd w:val="clear" w:color="auto" w:fill="F9F9F9"/>
                </w:rPr>
                <w:t>21 CFR Part 225.58 (c–d)</w:t>
              </w:r>
            </w:hyperlink>
            <w:r w:rsidR="00D7182C" w:rsidRPr="00D7182C">
              <w:rPr>
                <w:rFonts w:ascii="Arial" w:eastAsiaTheme="minorHAnsi" w:hAnsi="Arial" w:cs="Arial"/>
                <w:color w:val="202122"/>
                <w:sz w:val="19"/>
                <w:szCs w:val="19"/>
              </w:rPr>
              <w:br/>
            </w:r>
            <w:hyperlink r:id="rId1804" w:history="1">
              <w:r w:rsidR="00D7182C" w:rsidRPr="00D7182C">
                <w:rPr>
                  <w:rFonts w:ascii="Arial" w:eastAsiaTheme="minorHAnsi" w:hAnsi="Arial" w:cs="Arial"/>
                  <w:color w:val="3366BB"/>
                  <w:sz w:val="19"/>
                  <w:szCs w:val="19"/>
                  <w:shd w:val="clear" w:color="auto" w:fill="F9F9F9"/>
                </w:rPr>
                <w:t>21 CFR Part 225.102</w:t>
              </w:r>
            </w:hyperlink>
            <w:r w:rsidR="00D7182C" w:rsidRPr="00D7182C">
              <w:rPr>
                <w:rFonts w:ascii="Arial" w:eastAsiaTheme="minorHAnsi" w:hAnsi="Arial" w:cs="Arial"/>
                <w:color w:val="202122"/>
                <w:sz w:val="19"/>
                <w:szCs w:val="19"/>
              </w:rPr>
              <w:br/>
            </w:r>
            <w:hyperlink r:id="rId1805" w:history="1">
              <w:r w:rsidR="00D7182C" w:rsidRPr="00D7182C">
                <w:rPr>
                  <w:rFonts w:ascii="Arial" w:eastAsiaTheme="minorHAnsi" w:hAnsi="Arial" w:cs="Arial"/>
                  <w:color w:val="3366BB"/>
                  <w:sz w:val="19"/>
                  <w:szCs w:val="19"/>
                  <w:shd w:val="clear" w:color="auto" w:fill="F9F9F9"/>
                </w:rPr>
                <w:t>21 CFR Part 225.110</w:t>
              </w:r>
            </w:hyperlink>
            <w:r w:rsidR="00D7182C" w:rsidRPr="00D7182C">
              <w:rPr>
                <w:rFonts w:ascii="Arial" w:eastAsiaTheme="minorHAnsi" w:hAnsi="Arial" w:cs="Arial"/>
                <w:color w:val="202122"/>
                <w:sz w:val="19"/>
                <w:szCs w:val="19"/>
              </w:rPr>
              <w:br/>
            </w:r>
            <w:hyperlink r:id="rId1806" w:history="1">
              <w:r w:rsidR="00D7182C" w:rsidRPr="00D7182C">
                <w:rPr>
                  <w:rFonts w:ascii="Arial" w:eastAsiaTheme="minorHAnsi" w:hAnsi="Arial" w:cs="Arial"/>
                  <w:color w:val="3366BB"/>
                  <w:sz w:val="19"/>
                  <w:szCs w:val="19"/>
                  <w:shd w:val="clear" w:color="auto" w:fill="F9F9F9"/>
                </w:rPr>
                <w:t>21 CFR Part 225.158</w:t>
              </w:r>
            </w:hyperlink>
            <w:r w:rsidR="00D7182C" w:rsidRPr="00D7182C">
              <w:rPr>
                <w:rFonts w:ascii="Arial" w:eastAsiaTheme="minorHAnsi" w:hAnsi="Arial" w:cs="Arial"/>
                <w:color w:val="202122"/>
                <w:sz w:val="19"/>
                <w:szCs w:val="19"/>
              </w:rPr>
              <w:br/>
            </w:r>
            <w:hyperlink r:id="rId1807" w:history="1">
              <w:r w:rsidR="00D7182C" w:rsidRPr="00D7182C">
                <w:rPr>
                  <w:rFonts w:ascii="Arial" w:eastAsiaTheme="minorHAnsi" w:hAnsi="Arial" w:cs="Arial"/>
                  <w:color w:val="3366BB"/>
                  <w:sz w:val="19"/>
                  <w:szCs w:val="19"/>
                  <w:shd w:val="clear" w:color="auto" w:fill="F9F9F9"/>
                </w:rPr>
                <w:t>21 CFR Part 225.202</w:t>
              </w:r>
            </w:hyperlink>
            <w:r w:rsidR="00D7182C" w:rsidRPr="00D7182C">
              <w:rPr>
                <w:rFonts w:ascii="Arial" w:eastAsiaTheme="minorHAnsi" w:hAnsi="Arial" w:cs="Arial"/>
                <w:color w:val="202122"/>
                <w:sz w:val="19"/>
                <w:szCs w:val="19"/>
              </w:rPr>
              <w:br/>
            </w:r>
            <w:hyperlink r:id="rId1808" w:history="1">
              <w:r w:rsidR="00D7182C" w:rsidRPr="00D7182C">
                <w:rPr>
                  <w:rFonts w:ascii="Arial" w:eastAsiaTheme="minorHAnsi" w:hAnsi="Arial" w:cs="Arial"/>
                  <w:color w:val="3366BB"/>
                  <w:sz w:val="19"/>
                  <w:szCs w:val="19"/>
                  <w:shd w:val="clear" w:color="auto" w:fill="F9F9F9"/>
                </w:rPr>
                <w:t>21 CFR Part 226.42 (a)</w:t>
              </w:r>
            </w:hyperlink>
            <w:r w:rsidR="00D7182C" w:rsidRPr="00D7182C">
              <w:rPr>
                <w:rFonts w:ascii="Arial" w:eastAsiaTheme="minorHAnsi" w:hAnsi="Arial" w:cs="Arial"/>
                <w:color w:val="202122"/>
                <w:sz w:val="19"/>
                <w:szCs w:val="19"/>
              </w:rPr>
              <w:br/>
            </w:r>
            <w:hyperlink r:id="rId1809" w:history="1">
              <w:r w:rsidR="00D7182C" w:rsidRPr="00D7182C">
                <w:rPr>
                  <w:rFonts w:ascii="Arial" w:eastAsiaTheme="minorHAnsi" w:hAnsi="Arial" w:cs="Arial"/>
                  <w:color w:val="3366BB"/>
                  <w:sz w:val="19"/>
                  <w:szCs w:val="19"/>
                  <w:shd w:val="clear" w:color="auto" w:fill="F9F9F9"/>
                </w:rPr>
                <w:t>21 CFR Part 226.58 (f)</w:t>
              </w:r>
            </w:hyperlink>
            <w:r w:rsidR="00D7182C" w:rsidRPr="00D7182C">
              <w:rPr>
                <w:rFonts w:ascii="Arial" w:eastAsiaTheme="minorHAnsi" w:hAnsi="Arial" w:cs="Arial"/>
                <w:color w:val="202122"/>
                <w:sz w:val="19"/>
                <w:szCs w:val="19"/>
              </w:rPr>
              <w:br/>
            </w:r>
            <w:hyperlink r:id="rId1810" w:history="1">
              <w:r w:rsidR="00D7182C" w:rsidRPr="00D7182C">
                <w:rPr>
                  <w:rFonts w:ascii="Arial" w:eastAsiaTheme="minorHAnsi" w:hAnsi="Arial" w:cs="Arial"/>
                  <w:color w:val="3366BB"/>
                  <w:sz w:val="19"/>
                  <w:szCs w:val="19"/>
                  <w:shd w:val="clear" w:color="auto" w:fill="F9F9F9"/>
                </w:rPr>
                <w:t>21 CFR Part 226.102</w:t>
              </w:r>
            </w:hyperlink>
            <w:r w:rsidR="00D7182C" w:rsidRPr="00D7182C">
              <w:rPr>
                <w:rFonts w:ascii="Arial" w:eastAsiaTheme="minorHAnsi" w:hAnsi="Arial" w:cs="Arial"/>
                <w:color w:val="202122"/>
                <w:sz w:val="19"/>
                <w:szCs w:val="19"/>
              </w:rPr>
              <w:br/>
            </w:r>
            <w:hyperlink r:id="rId1811" w:history="1">
              <w:r w:rsidR="00D7182C" w:rsidRPr="00D7182C">
                <w:rPr>
                  <w:rFonts w:ascii="Arial" w:eastAsiaTheme="minorHAnsi" w:hAnsi="Arial" w:cs="Arial"/>
                  <w:color w:val="3366BB"/>
                  <w:sz w:val="19"/>
                  <w:szCs w:val="19"/>
                  <w:shd w:val="clear" w:color="auto" w:fill="F9F9F9"/>
                </w:rPr>
                <w:t>21 CFR Part 226.115</w:t>
              </w:r>
            </w:hyperlink>
            <w:r w:rsidR="00D7182C" w:rsidRPr="00D7182C">
              <w:rPr>
                <w:rFonts w:ascii="Arial" w:eastAsiaTheme="minorHAnsi" w:hAnsi="Arial" w:cs="Arial"/>
                <w:color w:val="202122"/>
                <w:sz w:val="19"/>
                <w:szCs w:val="19"/>
              </w:rPr>
              <w:br/>
            </w:r>
            <w:hyperlink r:id="rId1812" w:history="1">
              <w:r w:rsidR="00D7182C" w:rsidRPr="00D7182C">
                <w:rPr>
                  <w:rFonts w:ascii="Arial" w:eastAsiaTheme="minorHAnsi" w:hAnsi="Arial" w:cs="Arial"/>
                  <w:color w:val="3366BB"/>
                  <w:sz w:val="19"/>
                  <w:szCs w:val="19"/>
                  <w:shd w:val="clear" w:color="auto" w:fill="F9F9F9"/>
                </w:rPr>
                <w:t>21 CFR Part 312.57</w:t>
              </w:r>
            </w:hyperlink>
            <w:r w:rsidR="00D7182C" w:rsidRPr="00D7182C">
              <w:rPr>
                <w:rFonts w:ascii="Arial" w:eastAsiaTheme="minorHAnsi" w:hAnsi="Arial" w:cs="Arial"/>
                <w:color w:val="202122"/>
                <w:sz w:val="19"/>
                <w:szCs w:val="19"/>
              </w:rPr>
              <w:br/>
            </w:r>
            <w:hyperlink r:id="rId1813" w:history="1">
              <w:r w:rsidR="00D7182C" w:rsidRPr="00D7182C">
                <w:rPr>
                  <w:rFonts w:ascii="Arial" w:eastAsiaTheme="minorHAnsi" w:hAnsi="Arial" w:cs="Arial"/>
                  <w:color w:val="3366BB"/>
                  <w:sz w:val="19"/>
                  <w:szCs w:val="19"/>
                  <w:shd w:val="clear" w:color="auto" w:fill="F9F9F9"/>
                </w:rPr>
                <w:t>21 CFR Part 312.62</w:t>
              </w:r>
            </w:hyperlink>
            <w:r w:rsidR="00D7182C" w:rsidRPr="00D7182C">
              <w:rPr>
                <w:rFonts w:ascii="Arial" w:eastAsiaTheme="minorHAnsi" w:hAnsi="Arial" w:cs="Arial"/>
                <w:color w:val="202122"/>
                <w:sz w:val="19"/>
                <w:szCs w:val="19"/>
              </w:rPr>
              <w:br/>
            </w:r>
            <w:hyperlink r:id="rId1814" w:history="1">
              <w:r w:rsidR="00D7182C" w:rsidRPr="00D7182C">
                <w:rPr>
                  <w:rFonts w:ascii="Arial" w:eastAsiaTheme="minorHAnsi" w:hAnsi="Arial" w:cs="Arial"/>
                  <w:color w:val="3366BB"/>
                  <w:sz w:val="19"/>
                  <w:szCs w:val="19"/>
                  <w:shd w:val="clear" w:color="auto" w:fill="F9F9F9"/>
                </w:rPr>
                <w:t>21 CFR Part 507.208</w:t>
              </w:r>
            </w:hyperlink>
            <w:r w:rsidR="00D7182C" w:rsidRPr="00D7182C">
              <w:rPr>
                <w:rFonts w:ascii="Arial" w:eastAsiaTheme="minorHAnsi" w:hAnsi="Arial" w:cs="Arial"/>
                <w:color w:val="202122"/>
                <w:sz w:val="19"/>
                <w:szCs w:val="19"/>
              </w:rPr>
              <w:br/>
            </w:r>
            <w:hyperlink r:id="rId1815" w:history="1">
              <w:r w:rsidR="00D7182C" w:rsidRPr="00D7182C">
                <w:rPr>
                  <w:rFonts w:ascii="Arial" w:eastAsiaTheme="minorHAnsi" w:hAnsi="Arial" w:cs="Arial"/>
                  <w:color w:val="3366BB"/>
                  <w:sz w:val="19"/>
                  <w:szCs w:val="19"/>
                  <w:shd w:val="clear" w:color="auto" w:fill="F9F9F9"/>
                </w:rPr>
                <w:t>21 CFR Part 606.160 (d)</w:t>
              </w:r>
            </w:hyperlink>
            <w:r w:rsidR="00D7182C" w:rsidRPr="00D7182C">
              <w:rPr>
                <w:rFonts w:ascii="Arial" w:eastAsiaTheme="minorHAnsi" w:hAnsi="Arial" w:cs="Arial"/>
                <w:color w:val="202122"/>
                <w:sz w:val="19"/>
                <w:szCs w:val="19"/>
              </w:rPr>
              <w:br/>
            </w:r>
            <w:hyperlink r:id="rId1816" w:history="1">
              <w:r w:rsidR="00D7182C" w:rsidRPr="00D7182C">
                <w:rPr>
                  <w:rFonts w:ascii="Arial" w:eastAsiaTheme="minorHAnsi" w:hAnsi="Arial" w:cs="Arial"/>
                  <w:color w:val="3366BB"/>
                  <w:sz w:val="19"/>
                  <w:szCs w:val="19"/>
                  <w:shd w:val="clear" w:color="auto" w:fill="F9F9F9"/>
                </w:rPr>
                <w:t>21 CFR Part 812.140 (d)</w:t>
              </w:r>
            </w:hyperlink>
            <w:r w:rsidR="00D7182C" w:rsidRPr="00D7182C">
              <w:rPr>
                <w:rFonts w:ascii="Arial" w:eastAsiaTheme="minorHAnsi" w:hAnsi="Arial" w:cs="Arial"/>
                <w:color w:val="202122"/>
                <w:sz w:val="19"/>
                <w:szCs w:val="19"/>
              </w:rPr>
              <w:br/>
            </w:r>
            <w:hyperlink r:id="rId1817" w:history="1">
              <w:r w:rsidR="00D7182C" w:rsidRPr="00D7182C">
                <w:rPr>
                  <w:rFonts w:ascii="Arial" w:eastAsiaTheme="minorHAnsi" w:hAnsi="Arial" w:cs="Arial"/>
                  <w:color w:val="3366BB"/>
                  <w:sz w:val="19"/>
                  <w:szCs w:val="19"/>
                  <w:shd w:val="clear" w:color="auto" w:fill="F9F9F9"/>
                </w:rPr>
                <w:t>21 CFR Part 820.180 (b)</w:t>
              </w:r>
            </w:hyperlink>
            <w:r w:rsidR="00D7182C" w:rsidRPr="00D7182C">
              <w:rPr>
                <w:rFonts w:ascii="Arial" w:eastAsiaTheme="minorHAnsi" w:hAnsi="Arial" w:cs="Arial"/>
                <w:color w:val="202122"/>
                <w:sz w:val="19"/>
                <w:szCs w:val="19"/>
              </w:rPr>
              <w:br/>
            </w:r>
            <w:hyperlink r:id="rId1818" w:history="1">
              <w:r w:rsidR="00D7182C" w:rsidRPr="00D7182C">
                <w:rPr>
                  <w:rFonts w:ascii="Arial" w:eastAsiaTheme="minorHAnsi" w:hAnsi="Arial" w:cs="Arial"/>
                  <w:color w:val="3366BB"/>
                  <w:sz w:val="19"/>
                  <w:szCs w:val="19"/>
                  <w:shd w:val="clear" w:color="auto" w:fill="F9F9F9"/>
                </w:rPr>
                <w:t>29 CFR Part 1910.120 (f)(8)</w:t>
              </w:r>
            </w:hyperlink>
            <w:r w:rsidR="00D7182C" w:rsidRPr="00D7182C">
              <w:rPr>
                <w:rFonts w:ascii="Arial" w:eastAsiaTheme="minorHAnsi" w:hAnsi="Arial" w:cs="Arial"/>
                <w:color w:val="202122"/>
                <w:sz w:val="19"/>
                <w:szCs w:val="19"/>
              </w:rPr>
              <w:br/>
            </w:r>
            <w:hyperlink r:id="rId1819" w:history="1">
              <w:r w:rsidR="00D7182C" w:rsidRPr="00D7182C">
                <w:rPr>
                  <w:rFonts w:ascii="Arial" w:eastAsiaTheme="minorHAnsi" w:hAnsi="Arial" w:cs="Arial"/>
                  <w:color w:val="3366BB"/>
                  <w:sz w:val="19"/>
                  <w:szCs w:val="19"/>
                  <w:shd w:val="clear" w:color="auto" w:fill="F9F9F9"/>
                </w:rPr>
                <w:t>29 CFR Part 1910.1030 (h-2)</w:t>
              </w:r>
            </w:hyperlink>
            <w:r w:rsidR="00D7182C" w:rsidRPr="00D7182C">
              <w:rPr>
                <w:rFonts w:ascii="Arial" w:eastAsiaTheme="minorHAnsi" w:hAnsi="Arial" w:cs="Arial"/>
                <w:color w:val="202122"/>
                <w:sz w:val="19"/>
                <w:szCs w:val="19"/>
              </w:rPr>
              <w:br/>
            </w:r>
            <w:hyperlink r:id="rId1820" w:history="1">
              <w:r w:rsidR="00D7182C" w:rsidRPr="00D7182C">
                <w:rPr>
                  <w:rFonts w:ascii="Arial" w:eastAsiaTheme="minorHAnsi" w:hAnsi="Arial" w:cs="Arial"/>
                  <w:color w:val="3366BB"/>
                  <w:sz w:val="19"/>
                  <w:szCs w:val="19"/>
                  <w:shd w:val="clear" w:color="auto" w:fill="F9F9F9"/>
                </w:rPr>
                <w:t>40 CFR Part 141.33</w:t>
              </w:r>
            </w:hyperlink>
            <w:r w:rsidR="00D7182C" w:rsidRPr="00D7182C">
              <w:rPr>
                <w:rFonts w:ascii="Arial" w:eastAsiaTheme="minorHAnsi" w:hAnsi="Arial" w:cs="Arial"/>
                <w:color w:val="202122"/>
                <w:sz w:val="19"/>
                <w:szCs w:val="19"/>
              </w:rPr>
              <w:br/>
            </w:r>
            <w:hyperlink r:id="rId1821" w:history="1">
              <w:r w:rsidR="00D7182C" w:rsidRPr="00D7182C">
                <w:rPr>
                  <w:rFonts w:ascii="Arial" w:eastAsiaTheme="minorHAnsi" w:hAnsi="Arial" w:cs="Arial"/>
                  <w:color w:val="3366BB"/>
                  <w:sz w:val="19"/>
                  <w:szCs w:val="19"/>
                  <w:shd w:val="clear" w:color="auto" w:fill="F9F9F9"/>
                </w:rPr>
                <w:t>40 CFR Part 141.722</w:t>
              </w:r>
            </w:hyperlink>
            <w:r w:rsidR="00D7182C" w:rsidRPr="00D7182C">
              <w:rPr>
                <w:rFonts w:ascii="Arial" w:eastAsiaTheme="minorHAnsi" w:hAnsi="Arial" w:cs="Arial"/>
                <w:color w:val="202122"/>
                <w:sz w:val="19"/>
                <w:szCs w:val="19"/>
              </w:rPr>
              <w:br/>
            </w:r>
            <w:hyperlink r:id="rId1822" w:history="1">
              <w:r w:rsidR="00D7182C" w:rsidRPr="00D7182C">
                <w:rPr>
                  <w:rFonts w:ascii="Arial" w:eastAsiaTheme="minorHAnsi" w:hAnsi="Arial" w:cs="Arial"/>
                  <w:color w:val="3366BB"/>
                  <w:sz w:val="19"/>
                  <w:szCs w:val="19"/>
                  <w:shd w:val="clear" w:color="auto" w:fill="F9F9F9"/>
                </w:rPr>
                <w:t>40 CFR Part 262.11 (f)</w:t>
              </w:r>
            </w:hyperlink>
            <w:r w:rsidR="00D7182C" w:rsidRPr="00D7182C">
              <w:rPr>
                <w:rFonts w:ascii="Arial" w:eastAsiaTheme="minorHAnsi" w:hAnsi="Arial" w:cs="Arial"/>
                <w:color w:val="202122"/>
                <w:sz w:val="19"/>
                <w:szCs w:val="19"/>
              </w:rPr>
              <w:br/>
            </w:r>
            <w:hyperlink r:id="rId1823" w:history="1">
              <w:r w:rsidR="00D7182C" w:rsidRPr="00D7182C">
                <w:rPr>
                  <w:rFonts w:ascii="Arial" w:eastAsiaTheme="minorHAnsi" w:hAnsi="Arial" w:cs="Arial"/>
                  <w:color w:val="3366BB"/>
                  <w:sz w:val="19"/>
                  <w:szCs w:val="19"/>
                  <w:shd w:val="clear" w:color="auto" w:fill="F9F9F9"/>
                </w:rPr>
                <w:t>40 CFR Part 262.40</w:t>
              </w:r>
            </w:hyperlink>
            <w:r w:rsidR="00D7182C" w:rsidRPr="00D7182C">
              <w:rPr>
                <w:rFonts w:ascii="Arial" w:eastAsiaTheme="minorHAnsi" w:hAnsi="Arial" w:cs="Arial"/>
                <w:color w:val="202122"/>
                <w:sz w:val="19"/>
                <w:szCs w:val="19"/>
              </w:rPr>
              <w:br/>
            </w:r>
            <w:hyperlink r:id="rId1824" w:history="1">
              <w:r w:rsidR="00D7182C" w:rsidRPr="00D7182C">
                <w:rPr>
                  <w:rFonts w:ascii="Arial" w:eastAsiaTheme="minorHAnsi" w:hAnsi="Arial" w:cs="Arial"/>
                  <w:color w:val="3366BB"/>
                  <w:sz w:val="19"/>
                  <w:szCs w:val="19"/>
                  <w:shd w:val="clear" w:color="auto" w:fill="F9F9F9"/>
                </w:rPr>
                <w:t>40 CFR Part 262.213</w:t>
              </w:r>
            </w:hyperlink>
            <w:r w:rsidR="00D7182C" w:rsidRPr="00D7182C">
              <w:rPr>
                <w:rFonts w:ascii="Arial" w:eastAsiaTheme="minorHAnsi" w:hAnsi="Arial" w:cs="Arial"/>
                <w:color w:val="202122"/>
                <w:sz w:val="19"/>
                <w:szCs w:val="19"/>
              </w:rPr>
              <w:br/>
            </w:r>
            <w:hyperlink r:id="rId1825" w:history="1">
              <w:r w:rsidR="00D7182C" w:rsidRPr="00D7182C">
                <w:rPr>
                  <w:rFonts w:ascii="Arial" w:eastAsiaTheme="minorHAnsi" w:hAnsi="Arial" w:cs="Arial"/>
                  <w:color w:val="3366BB"/>
                  <w:sz w:val="19"/>
                  <w:szCs w:val="19"/>
                  <w:shd w:val="clear" w:color="auto" w:fill="F9F9F9"/>
                </w:rPr>
                <w:t>40 CFR Part 704 Subpart A</w:t>
              </w:r>
            </w:hyperlink>
            <w:r w:rsidR="00D7182C" w:rsidRPr="00D7182C">
              <w:rPr>
                <w:rFonts w:ascii="Arial" w:eastAsiaTheme="minorHAnsi" w:hAnsi="Arial" w:cs="Arial"/>
                <w:color w:val="202122"/>
                <w:sz w:val="19"/>
                <w:szCs w:val="19"/>
              </w:rPr>
              <w:br/>
            </w:r>
            <w:hyperlink r:id="rId1826" w:history="1">
              <w:r w:rsidR="00D7182C" w:rsidRPr="00D7182C">
                <w:rPr>
                  <w:rFonts w:ascii="Arial" w:eastAsiaTheme="minorHAnsi" w:hAnsi="Arial" w:cs="Arial"/>
                  <w:color w:val="3366BB"/>
                  <w:sz w:val="19"/>
                  <w:szCs w:val="19"/>
                  <w:shd w:val="clear" w:color="auto" w:fill="F9F9F9"/>
                </w:rPr>
                <w:t>40 CFR Part 717.15 (d)</w:t>
              </w:r>
            </w:hyperlink>
            <w:r w:rsidR="00D7182C" w:rsidRPr="00D7182C">
              <w:rPr>
                <w:rFonts w:ascii="Arial" w:eastAsiaTheme="minorHAnsi" w:hAnsi="Arial" w:cs="Arial"/>
                <w:color w:val="202122"/>
                <w:sz w:val="19"/>
                <w:szCs w:val="19"/>
              </w:rPr>
              <w:br/>
            </w:r>
            <w:hyperlink r:id="rId1827" w:history="1">
              <w:r w:rsidR="00D7182C" w:rsidRPr="00D7182C">
                <w:rPr>
                  <w:rFonts w:ascii="Arial" w:eastAsiaTheme="minorHAnsi" w:hAnsi="Arial" w:cs="Arial"/>
                  <w:color w:val="3366BB"/>
                  <w:sz w:val="19"/>
                  <w:szCs w:val="19"/>
                  <w:shd w:val="clear" w:color="auto" w:fill="F9F9F9"/>
                </w:rPr>
                <w:t>42 CFR Part 73.17 (c)</w:t>
              </w:r>
            </w:hyperlink>
            <w:r w:rsidR="00D7182C" w:rsidRPr="00D7182C">
              <w:rPr>
                <w:rFonts w:ascii="Arial" w:eastAsiaTheme="minorHAnsi" w:hAnsi="Arial" w:cs="Arial"/>
                <w:color w:val="202122"/>
                <w:sz w:val="19"/>
                <w:szCs w:val="19"/>
              </w:rPr>
              <w:br/>
            </w:r>
            <w:hyperlink r:id="rId1828" w:history="1">
              <w:r w:rsidR="00D7182C" w:rsidRPr="00D7182C">
                <w:rPr>
                  <w:rFonts w:ascii="Arial" w:eastAsiaTheme="minorHAnsi" w:hAnsi="Arial" w:cs="Arial"/>
                  <w:color w:val="3366BB"/>
                  <w:sz w:val="19"/>
                  <w:szCs w:val="19"/>
                  <w:shd w:val="clear" w:color="auto" w:fill="F9F9F9"/>
                </w:rPr>
                <w:t>42 CFR Part 93.313 (h)</w:t>
              </w:r>
            </w:hyperlink>
            <w:r w:rsidR="00D7182C" w:rsidRPr="00D7182C">
              <w:rPr>
                <w:rFonts w:ascii="Arial" w:eastAsiaTheme="minorHAnsi" w:hAnsi="Arial" w:cs="Arial"/>
                <w:color w:val="202122"/>
                <w:sz w:val="19"/>
                <w:szCs w:val="19"/>
              </w:rPr>
              <w:br/>
            </w:r>
            <w:hyperlink r:id="rId1829" w:history="1">
              <w:r w:rsidR="00D7182C" w:rsidRPr="00D7182C">
                <w:rPr>
                  <w:rFonts w:ascii="Arial" w:eastAsiaTheme="minorHAnsi" w:hAnsi="Arial" w:cs="Arial"/>
                  <w:color w:val="3366BB"/>
                  <w:sz w:val="19"/>
                  <w:szCs w:val="19"/>
                  <w:shd w:val="clear" w:color="auto" w:fill="F9F9F9"/>
                </w:rPr>
                <w:t>42 CFR Part 93.317</w:t>
              </w:r>
            </w:hyperlink>
            <w:r w:rsidR="00D7182C" w:rsidRPr="00D7182C">
              <w:rPr>
                <w:rFonts w:ascii="Arial" w:eastAsiaTheme="minorHAnsi" w:hAnsi="Arial" w:cs="Arial"/>
                <w:color w:val="202122"/>
                <w:sz w:val="19"/>
                <w:szCs w:val="19"/>
              </w:rPr>
              <w:br/>
            </w:r>
            <w:hyperlink r:id="rId1830" w:history="1">
              <w:r w:rsidR="00D7182C" w:rsidRPr="00D7182C">
                <w:rPr>
                  <w:rFonts w:ascii="Arial" w:eastAsiaTheme="minorHAnsi" w:hAnsi="Arial" w:cs="Arial"/>
                  <w:color w:val="3366BB"/>
                  <w:sz w:val="19"/>
                  <w:szCs w:val="19"/>
                  <w:shd w:val="clear" w:color="auto" w:fill="F9F9F9"/>
                </w:rPr>
                <w:t>42 CFR Part 493.1105</w:t>
              </w:r>
            </w:hyperlink>
            <w:r w:rsidR="00D7182C" w:rsidRPr="00D7182C">
              <w:rPr>
                <w:rFonts w:ascii="Arial" w:eastAsiaTheme="minorHAnsi" w:hAnsi="Arial" w:cs="Arial"/>
                <w:color w:val="202122"/>
                <w:sz w:val="19"/>
                <w:szCs w:val="19"/>
              </w:rPr>
              <w:br/>
            </w:r>
            <w:hyperlink r:id="rId1831" w:history="1">
              <w:r w:rsidR="00D7182C" w:rsidRPr="00D7182C">
                <w:rPr>
                  <w:rFonts w:ascii="Arial" w:eastAsiaTheme="minorHAnsi" w:hAnsi="Arial" w:cs="Arial"/>
                  <w:color w:val="3366BB"/>
                  <w:sz w:val="19"/>
                  <w:szCs w:val="19"/>
                  <w:shd w:val="clear" w:color="auto" w:fill="F9F9F9"/>
                </w:rPr>
                <w:t>42 CFR Part 493.1283</w:t>
              </w:r>
            </w:hyperlink>
            <w:r w:rsidR="00D7182C" w:rsidRPr="00D7182C">
              <w:rPr>
                <w:rFonts w:ascii="Arial" w:eastAsiaTheme="minorHAnsi" w:hAnsi="Arial" w:cs="Arial"/>
                <w:color w:val="202122"/>
                <w:sz w:val="19"/>
                <w:szCs w:val="19"/>
              </w:rPr>
              <w:br/>
            </w:r>
            <w:hyperlink r:id="rId1832" w:history="1">
              <w:r w:rsidR="00D7182C" w:rsidRPr="00D7182C">
                <w:rPr>
                  <w:rFonts w:ascii="Arial" w:eastAsiaTheme="minorHAnsi" w:hAnsi="Arial" w:cs="Arial"/>
                  <w:color w:val="3366BB"/>
                  <w:sz w:val="19"/>
                  <w:szCs w:val="19"/>
                  <w:shd w:val="clear" w:color="auto" w:fill="F9F9F9"/>
                </w:rPr>
                <w:t>45 CFR Part 164.105</w:t>
              </w:r>
            </w:hyperlink>
            <w:r w:rsidR="00D7182C" w:rsidRPr="00D7182C">
              <w:rPr>
                <w:rFonts w:ascii="Arial" w:eastAsiaTheme="minorHAnsi" w:hAnsi="Arial" w:cs="Arial"/>
                <w:color w:val="202122"/>
                <w:sz w:val="19"/>
                <w:szCs w:val="19"/>
              </w:rPr>
              <w:br/>
            </w:r>
            <w:hyperlink r:id="rId1833" w:history="1">
              <w:r w:rsidR="00D7182C" w:rsidRPr="00D7182C">
                <w:rPr>
                  <w:rFonts w:ascii="Arial" w:eastAsiaTheme="minorHAnsi" w:hAnsi="Arial" w:cs="Arial"/>
                  <w:color w:val="3366BB"/>
                  <w:sz w:val="19"/>
                  <w:szCs w:val="19"/>
                  <w:shd w:val="clear" w:color="auto" w:fill="F9F9F9"/>
                </w:rPr>
                <w:t>45 CFR Part 164.316</w:t>
              </w:r>
            </w:hyperlink>
            <w:r w:rsidR="00D7182C" w:rsidRPr="00D7182C">
              <w:rPr>
                <w:rFonts w:ascii="Arial" w:eastAsiaTheme="minorHAnsi" w:hAnsi="Arial" w:cs="Arial"/>
                <w:color w:val="202122"/>
                <w:sz w:val="19"/>
                <w:szCs w:val="19"/>
              </w:rPr>
              <w:br/>
            </w:r>
            <w:hyperlink r:id="rId1834" w:history="1">
              <w:r w:rsidR="00D7182C" w:rsidRPr="00D7182C">
                <w:rPr>
                  <w:rFonts w:ascii="Arial" w:eastAsiaTheme="minorHAnsi" w:hAnsi="Arial" w:cs="Arial"/>
                  <w:color w:val="3366BB"/>
                  <w:sz w:val="19"/>
                  <w:szCs w:val="19"/>
                  <w:shd w:val="clear" w:color="auto" w:fill="F9F9F9"/>
                </w:rPr>
                <w:t>45 CFR Part 164.530</w:t>
              </w:r>
            </w:hyperlink>
            <w:r w:rsidR="00D7182C" w:rsidRPr="00D7182C">
              <w:rPr>
                <w:rFonts w:ascii="Arial" w:eastAsiaTheme="minorHAnsi" w:hAnsi="Arial" w:cs="Arial"/>
                <w:color w:val="202122"/>
                <w:sz w:val="19"/>
                <w:szCs w:val="19"/>
              </w:rPr>
              <w:br/>
            </w:r>
            <w:hyperlink r:id="rId1835" w:history="1">
              <w:r w:rsidR="00D7182C" w:rsidRPr="00D7182C">
                <w:rPr>
                  <w:rFonts w:ascii="Arial" w:eastAsiaTheme="minorHAnsi" w:hAnsi="Arial" w:cs="Arial"/>
                  <w:color w:val="3366BB"/>
                  <w:sz w:val="19"/>
                  <w:szCs w:val="19"/>
                  <w:shd w:val="clear" w:color="auto" w:fill="F9F9F9"/>
                </w:rPr>
                <w:t>61 FR 38806, 9 CFR Part 310.25</w:t>
              </w:r>
            </w:hyperlink>
            <w:r w:rsidR="00D7182C" w:rsidRPr="00D7182C">
              <w:rPr>
                <w:rFonts w:ascii="Arial" w:eastAsiaTheme="minorHAnsi" w:hAnsi="Arial" w:cs="Arial"/>
                <w:color w:val="202122"/>
                <w:sz w:val="19"/>
                <w:szCs w:val="19"/>
              </w:rPr>
              <w:br/>
            </w:r>
            <w:hyperlink r:id="rId1836" w:history="1">
              <w:r w:rsidR="00D7182C" w:rsidRPr="00D7182C">
                <w:rPr>
                  <w:rFonts w:ascii="Arial" w:eastAsiaTheme="minorHAnsi" w:hAnsi="Arial" w:cs="Arial"/>
                  <w:color w:val="3366BB"/>
                  <w:sz w:val="19"/>
                  <w:szCs w:val="19"/>
                  <w:shd w:val="clear" w:color="auto" w:fill="F9F9F9"/>
                </w:rPr>
                <w:t>61 FR 38806, 9 CFR Part 381.94</w:t>
              </w:r>
            </w:hyperlink>
            <w:r w:rsidR="00D7182C" w:rsidRPr="00D7182C">
              <w:rPr>
                <w:rFonts w:ascii="Arial" w:eastAsiaTheme="minorHAnsi" w:hAnsi="Arial" w:cs="Arial"/>
                <w:color w:val="202122"/>
                <w:sz w:val="19"/>
                <w:szCs w:val="19"/>
              </w:rPr>
              <w:br/>
            </w:r>
            <w:hyperlink r:id="rId1837" w:history="1">
              <w:r w:rsidR="00D7182C" w:rsidRPr="00D7182C">
                <w:rPr>
                  <w:rFonts w:ascii="Arial" w:eastAsiaTheme="minorHAnsi" w:hAnsi="Arial" w:cs="Arial"/>
                  <w:color w:val="3366BB"/>
                  <w:sz w:val="19"/>
                  <w:szCs w:val="19"/>
                  <w:shd w:val="clear" w:color="auto" w:fill="F9F9F9"/>
                </w:rPr>
                <w:t>61 FR 38806, 9 CFR Part 417.5</w:t>
              </w:r>
            </w:hyperlink>
            <w:r w:rsidR="00D7182C" w:rsidRPr="00D7182C">
              <w:rPr>
                <w:rFonts w:ascii="Arial" w:eastAsiaTheme="minorHAnsi" w:hAnsi="Arial" w:cs="Arial"/>
                <w:color w:val="202122"/>
                <w:sz w:val="19"/>
                <w:szCs w:val="19"/>
              </w:rPr>
              <w:br/>
            </w:r>
            <w:hyperlink r:id="rId1838" w:history="1">
              <w:r w:rsidR="00D7182C" w:rsidRPr="00D7182C">
                <w:rPr>
                  <w:rFonts w:ascii="Arial" w:eastAsiaTheme="minorHAnsi" w:hAnsi="Arial" w:cs="Arial"/>
                  <w:color w:val="3366BB"/>
                  <w:sz w:val="19"/>
                  <w:szCs w:val="19"/>
                  <w:shd w:val="clear" w:color="auto" w:fill="F9F9F9"/>
                </w:rPr>
                <w:t>A2LA C223 5.4</w:t>
              </w:r>
            </w:hyperlink>
            <w:r w:rsidR="00D7182C" w:rsidRPr="00D7182C">
              <w:rPr>
                <w:rFonts w:ascii="Arial" w:eastAsiaTheme="minorHAnsi" w:hAnsi="Arial" w:cs="Arial"/>
                <w:color w:val="202122"/>
                <w:sz w:val="19"/>
                <w:szCs w:val="19"/>
              </w:rPr>
              <w:br/>
            </w:r>
            <w:hyperlink r:id="rId1839" w:history="1">
              <w:r w:rsidR="00D7182C" w:rsidRPr="00D7182C">
                <w:rPr>
                  <w:rFonts w:ascii="Arial" w:eastAsiaTheme="minorHAnsi" w:hAnsi="Arial" w:cs="Arial"/>
                  <w:color w:val="3366BB"/>
                  <w:sz w:val="19"/>
                  <w:szCs w:val="19"/>
                  <w:shd w:val="clear" w:color="auto" w:fill="F9F9F9"/>
                </w:rPr>
                <w:t>A2LA C223 5.9</w:t>
              </w:r>
            </w:hyperlink>
            <w:r w:rsidR="00D7182C" w:rsidRPr="00D7182C">
              <w:rPr>
                <w:rFonts w:ascii="Arial" w:eastAsiaTheme="minorHAnsi" w:hAnsi="Arial" w:cs="Arial"/>
                <w:color w:val="202122"/>
                <w:sz w:val="19"/>
                <w:szCs w:val="19"/>
              </w:rPr>
              <w:br/>
            </w:r>
            <w:hyperlink r:id="rId1840" w:history="1">
              <w:r w:rsidR="00D7182C" w:rsidRPr="00D7182C">
                <w:rPr>
                  <w:rFonts w:ascii="Arial" w:eastAsiaTheme="minorHAnsi" w:hAnsi="Arial" w:cs="Arial"/>
                  <w:color w:val="3366BB"/>
                  <w:sz w:val="19"/>
                  <w:szCs w:val="19"/>
                  <w:shd w:val="clear" w:color="auto" w:fill="F9F9F9"/>
                </w:rPr>
                <w:t>AAFCO QA/QC Guidelines for Feed Laboratories Sec. 2.4.4 or 3.1</w:t>
              </w:r>
            </w:hyperlink>
            <w:r w:rsidR="00D7182C" w:rsidRPr="00D7182C">
              <w:rPr>
                <w:rFonts w:ascii="Arial" w:eastAsiaTheme="minorHAnsi" w:hAnsi="Arial" w:cs="Arial"/>
                <w:color w:val="202122"/>
                <w:sz w:val="19"/>
                <w:szCs w:val="19"/>
              </w:rPr>
              <w:br/>
            </w:r>
            <w:hyperlink r:id="rId1841" w:history="1">
              <w:r w:rsidR="00D7182C" w:rsidRPr="00D7182C">
                <w:rPr>
                  <w:rFonts w:ascii="Arial" w:eastAsiaTheme="minorHAnsi" w:hAnsi="Arial" w:cs="Arial"/>
                  <w:color w:val="3366BB"/>
                  <w:sz w:val="19"/>
                  <w:szCs w:val="19"/>
                  <w:shd w:val="clear" w:color="auto" w:fill="F9F9F9"/>
                </w:rPr>
                <w:t>AAVLD Requirements for an AVMDL Sec. 4.10.1.2</w:t>
              </w:r>
            </w:hyperlink>
            <w:r w:rsidR="00D7182C" w:rsidRPr="00D7182C">
              <w:rPr>
                <w:rFonts w:ascii="Arial" w:eastAsiaTheme="minorHAnsi" w:hAnsi="Arial" w:cs="Arial"/>
                <w:color w:val="202122"/>
                <w:sz w:val="19"/>
                <w:szCs w:val="19"/>
              </w:rPr>
              <w:br/>
            </w:r>
            <w:hyperlink r:id="rId1842" w:history="1">
              <w:r w:rsidR="00D7182C" w:rsidRPr="00D7182C">
                <w:rPr>
                  <w:rFonts w:ascii="Arial" w:eastAsiaTheme="minorHAnsi" w:hAnsi="Arial" w:cs="Arial"/>
                  <w:color w:val="3366BB"/>
                  <w:sz w:val="19"/>
                  <w:szCs w:val="19"/>
                  <w:shd w:val="clear" w:color="auto" w:fill="F9F9F9"/>
                </w:rPr>
                <w:t>AAVLD Requirements for an AVMDL Sec. 4.10.2.1</w:t>
              </w:r>
            </w:hyperlink>
            <w:r w:rsidR="00D7182C" w:rsidRPr="00D7182C">
              <w:rPr>
                <w:rFonts w:ascii="Arial" w:eastAsiaTheme="minorHAnsi" w:hAnsi="Arial" w:cs="Arial"/>
                <w:color w:val="202122"/>
                <w:sz w:val="19"/>
                <w:szCs w:val="19"/>
              </w:rPr>
              <w:br/>
            </w:r>
            <w:hyperlink r:id="rId1843" w:history="1">
              <w:r w:rsidR="00D7182C" w:rsidRPr="00D7182C">
                <w:rPr>
                  <w:rFonts w:ascii="Arial" w:eastAsiaTheme="minorHAnsi" w:hAnsi="Arial" w:cs="Arial"/>
                  <w:color w:val="3366BB"/>
                  <w:sz w:val="19"/>
                  <w:szCs w:val="19"/>
                  <w:shd w:val="clear" w:color="auto" w:fill="F9F9F9"/>
                </w:rPr>
                <w:t>AAVLD Requirements for an AVMDL Sec. 5.4.3.2</w:t>
              </w:r>
            </w:hyperlink>
            <w:r w:rsidR="00D7182C" w:rsidRPr="00D7182C">
              <w:rPr>
                <w:rFonts w:ascii="Arial" w:eastAsiaTheme="minorHAnsi" w:hAnsi="Arial" w:cs="Arial"/>
                <w:color w:val="202122"/>
                <w:sz w:val="19"/>
                <w:szCs w:val="19"/>
              </w:rPr>
              <w:br/>
            </w:r>
            <w:hyperlink r:id="rId1844" w:history="1">
              <w:r w:rsidR="00D7182C" w:rsidRPr="00D7182C">
                <w:rPr>
                  <w:rFonts w:ascii="Arial" w:eastAsiaTheme="minorHAnsi" w:hAnsi="Arial" w:cs="Arial"/>
                  <w:color w:val="3366BB"/>
                  <w:sz w:val="19"/>
                  <w:szCs w:val="19"/>
                  <w:shd w:val="clear" w:color="auto" w:fill="F9F9F9"/>
                </w:rPr>
                <w:t>ABFT Accreditation Manual Sec. E-33</w:t>
              </w:r>
            </w:hyperlink>
            <w:r w:rsidR="00D7182C" w:rsidRPr="00D7182C">
              <w:rPr>
                <w:rFonts w:ascii="Arial" w:eastAsiaTheme="minorHAnsi" w:hAnsi="Arial" w:cs="Arial"/>
                <w:color w:val="202122"/>
                <w:sz w:val="19"/>
                <w:szCs w:val="19"/>
              </w:rPr>
              <w:br/>
            </w:r>
            <w:hyperlink r:id="rId1845" w:history="1">
              <w:r w:rsidR="00D7182C" w:rsidRPr="00D7182C">
                <w:rPr>
                  <w:rFonts w:ascii="Arial" w:eastAsiaTheme="minorHAnsi" w:hAnsi="Arial" w:cs="Arial"/>
                  <w:color w:val="3366BB"/>
                  <w:sz w:val="19"/>
                  <w:szCs w:val="19"/>
                  <w:shd w:val="clear" w:color="auto" w:fill="F9F9F9"/>
                </w:rPr>
                <w:t>ACMG Technical Standards for Clinical Genetics Laboratories C1.5</w:t>
              </w:r>
            </w:hyperlink>
            <w:r w:rsidR="00D7182C" w:rsidRPr="00D7182C">
              <w:rPr>
                <w:rFonts w:ascii="Arial" w:eastAsiaTheme="minorHAnsi" w:hAnsi="Arial" w:cs="Arial"/>
                <w:color w:val="202122"/>
                <w:sz w:val="19"/>
                <w:szCs w:val="19"/>
              </w:rPr>
              <w:br/>
            </w:r>
            <w:hyperlink r:id="rId1846" w:history="1">
              <w:r w:rsidR="00D7182C" w:rsidRPr="00D7182C">
                <w:rPr>
                  <w:rFonts w:ascii="Arial" w:eastAsiaTheme="minorHAnsi" w:hAnsi="Arial" w:cs="Arial"/>
                  <w:color w:val="3366BB"/>
                  <w:sz w:val="19"/>
                  <w:szCs w:val="19"/>
                  <w:shd w:val="clear" w:color="auto" w:fill="F9F9F9"/>
                </w:rPr>
                <w:t>ACMG Technical Standards for Clinical Genetics Laboratories C5.6</w:t>
              </w:r>
            </w:hyperlink>
            <w:r w:rsidR="00D7182C" w:rsidRPr="00D7182C">
              <w:rPr>
                <w:rFonts w:ascii="Arial" w:eastAsiaTheme="minorHAnsi" w:hAnsi="Arial" w:cs="Arial"/>
                <w:color w:val="202122"/>
                <w:sz w:val="19"/>
                <w:szCs w:val="19"/>
              </w:rPr>
              <w:br/>
            </w:r>
            <w:hyperlink r:id="rId1847" w:history="1">
              <w:r w:rsidR="00D7182C" w:rsidRPr="00D7182C">
                <w:rPr>
                  <w:rFonts w:ascii="Arial" w:eastAsiaTheme="minorHAnsi" w:hAnsi="Arial" w:cs="Arial"/>
                  <w:color w:val="3366BB"/>
                  <w:sz w:val="19"/>
                  <w:szCs w:val="19"/>
                  <w:shd w:val="clear" w:color="auto" w:fill="F9F9F9"/>
                </w:rPr>
                <w:t>ACMG Technical Standards for Clinical Genetics Laboratories E2.1</w:t>
              </w:r>
            </w:hyperlink>
            <w:r w:rsidR="00D7182C" w:rsidRPr="00D7182C">
              <w:rPr>
                <w:rFonts w:ascii="Arial" w:eastAsiaTheme="minorHAnsi" w:hAnsi="Arial" w:cs="Arial"/>
                <w:color w:val="202122"/>
                <w:sz w:val="19"/>
                <w:szCs w:val="19"/>
              </w:rPr>
              <w:br/>
            </w:r>
            <w:hyperlink r:id="rId1848" w:history="1">
              <w:r w:rsidR="00D7182C" w:rsidRPr="00D7182C">
                <w:rPr>
                  <w:rFonts w:ascii="Arial" w:eastAsiaTheme="minorHAnsi" w:hAnsi="Arial" w:cs="Arial"/>
                  <w:color w:val="3366BB"/>
                  <w:sz w:val="19"/>
                  <w:szCs w:val="19"/>
                  <w:shd w:val="clear" w:color="auto" w:fill="F9F9F9"/>
                </w:rPr>
                <w:t>AIHA-LAP Policies 2022 2A.7.5.1</w:t>
              </w:r>
            </w:hyperlink>
            <w:r w:rsidR="00D7182C" w:rsidRPr="00D7182C">
              <w:rPr>
                <w:rFonts w:ascii="Arial" w:eastAsiaTheme="minorHAnsi" w:hAnsi="Arial" w:cs="Arial"/>
                <w:color w:val="202122"/>
                <w:sz w:val="19"/>
                <w:szCs w:val="19"/>
              </w:rPr>
              <w:br/>
            </w:r>
            <w:hyperlink r:id="rId1849" w:history="1">
              <w:r w:rsidR="00D7182C" w:rsidRPr="00D7182C">
                <w:rPr>
                  <w:rFonts w:ascii="Arial" w:eastAsiaTheme="minorHAnsi" w:hAnsi="Arial" w:cs="Arial"/>
                  <w:color w:val="3366BB"/>
                  <w:sz w:val="19"/>
                  <w:szCs w:val="19"/>
                  <w:shd w:val="clear" w:color="auto" w:fill="F9F9F9"/>
                </w:rPr>
                <w:t xml:space="preserve">ASCLD/LAB Supp. </w:t>
              </w:r>
              <w:proofErr w:type="spellStart"/>
              <w:r w:rsidR="00D7182C" w:rsidRPr="00D7182C">
                <w:rPr>
                  <w:rFonts w:ascii="Arial" w:eastAsiaTheme="minorHAnsi" w:hAnsi="Arial" w:cs="Arial"/>
                  <w:color w:val="3366BB"/>
                  <w:sz w:val="19"/>
                  <w:szCs w:val="19"/>
                  <w:shd w:val="clear" w:color="auto" w:fill="F9F9F9"/>
                </w:rPr>
                <w:t>Reqs</w:t>
              </w:r>
              <w:proofErr w:type="spellEnd"/>
              <w:r w:rsidR="00D7182C" w:rsidRPr="00D7182C">
                <w:rPr>
                  <w:rFonts w:ascii="Arial" w:eastAsiaTheme="minorHAnsi" w:hAnsi="Arial" w:cs="Arial"/>
                  <w:color w:val="3366BB"/>
                  <w:sz w:val="19"/>
                  <w:szCs w:val="19"/>
                  <w:shd w:val="clear" w:color="auto" w:fill="F9F9F9"/>
                </w:rPr>
                <w:t xml:space="preserve">. </w:t>
              </w:r>
              <w:proofErr w:type="gramStart"/>
              <w:r w:rsidR="00D7182C" w:rsidRPr="00D7182C">
                <w:rPr>
                  <w:rFonts w:ascii="Arial" w:eastAsiaTheme="minorHAnsi" w:hAnsi="Arial" w:cs="Arial"/>
                  <w:color w:val="3366BB"/>
                  <w:sz w:val="19"/>
                  <w:szCs w:val="19"/>
                  <w:shd w:val="clear" w:color="auto" w:fill="F9F9F9"/>
                </w:rPr>
                <w:t>for</w:t>
              </w:r>
              <w:proofErr w:type="gramEnd"/>
              <w:r w:rsidR="00D7182C" w:rsidRPr="00D7182C">
                <w:rPr>
                  <w:rFonts w:ascii="Arial" w:eastAsiaTheme="minorHAnsi" w:hAnsi="Arial" w:cs="Arial"/>
                  <w:color w:val="3366BB"/>
                  <w:sz w:val="19"/>
                  <w:szCs w:val="19"/>
                  <w:shd w:val="clear" w:color="auto" w:fill="F9F9F9"/>
                </w:rPr>
                <w:t xml:space="preserve"> the Accreditation of Forensic Science Testing Laboratories 4.14.1.2 and 4.15.1.2</w:t>
              </w:r>
            </w:hyperlink>
            <w:r w:rsidR="00D7182C" w:rsidRPr="00D7182C">
              <w:rPr>
                <w:rFonts w:ascii="Arial" w:eastAsiaTheme="minorHAnsi" w:hAnsi="Arial" w:cs="Arial"/>
                <w:color w:val="202122"/>
                <w:sz w:val="19"/>
                <w:szCs w:val="19"/>
              </w:rPr>
              <w:br/>
            </w:r>
            <w:hyperlink r:id="rId1850" w:history="1">
              <w:r w:rsidR="00D7182C" w:rsidRPr="00D7182C">
                <w:rPr>
                  <w:rFonts w:ascii="Arial" w:eastAsiaTheme="minorHAnsi" w:hAnsi="Arial" w:cs="Arial"/>
                  <w:color w:val="3366BB"/>
                  <w:sz w:val="19"/>
                  <w:szCs w:val="19"/>
                  <w:shd w:val="clear" w:color="auto" w:fill="F9F9F9"/>
                </w:rPr>
                <w:t xml:space="preserve">ASCLD/LAB Supp. </w:t>
              </w:r>
              <w:proofErr w:type="spellStart"/>
              <w:r w:rsidR="00D7182C" w:rsidRPr="00D7182C">
                <w:rPr>
                  <w:rFonts w:ascii="Arial" w:eastAsiaTheme="minorHAnsi" w:hAnsi="Arial" w:cs="Arial"/>
                  <w:color w:val="3366BB"/>
                  <w:sz w:val="19"/>
                  <w:szCs w:val="19"/>
                  <w:shd w:val="clear" w:color="auto" w:fill="F9F9F9"/>
                </w:rPr>
                <w:t>Reqs</w:t>
              </w:r>
              <w:proofErr w:type="spellEnd"/>
              <w:r w:rsidR="00D7182C" w:rsidRPr="00D7182C">
                <w:rPr>
                  <w:rFonts w:ascii="Arial" w:eastAsiaTheme="minorHAnsi" w:hAnsi="Arial" w:cs="Arial"/>
                  <w:color w:val="3366BB"/>
                  <w:sz w:val="19"/>
                  <w:szCs w:val="19"/>
                  <w:shd w:val="clear" w:color="auto" w:fill="F9F9F9"/>
                </w:rPr>
                <w:t>. for the Accreditation of Forensic Science Testing Laboratories 5.9.3.6 and 5.9.7</w:t>
              </w:r>
            </w:hyperlink>
            <w:r w:rsidR="00D7182C" w:rsidRPr="00D7182C">
              <w:rPr>
                <w:rFonts w:ascii="Arial" w:eastAsiaTheme="minorHAnsi" w:hAnsi="Arial" w:cs="Arial"/>
                <w:color w:val="202122"/>
                <w:sz w:val="19"/>
                <w:szCs w:val="19"/>
              </w:rPr>
              <w:br/>
            </w:r>
            <w:hyperlink r:id="rId1851" w:history="1">
              <w:r w:rsidR="00D7182C" w:rsidRPr="00D7182C">
                <w:rPr>
                  <w:rFonts w:ascii="Arial" w:eastAsiaTheme="minorHAnsi" w:hAnsi="Arial" w:cs="Arial"/>
                  <w:color w:val="3366BB"/>
                  <w:sz w:val="19"/>
                  <w:szCs w:val="19"/>
                  <w:shd w:val="clear" w:color="auto" w:fill="F9F9F9"/>
                </w:rPr>
                <w:t>ASTM E1578-18 E-17-4</w:t>
              </w:r>
            </w:hyperlink>
            <w:r w:rsidR="00D7182C" w:rsidRPr="00D7182C">
              <w:rPr>
                <w:rFonts w:ascii="Arial" w:eastAsiaTheme="minorHAnsi" w:hAnsi="Arial" w:cs="Arial"/>
                <w:color w:val="202122"/>
                <w:sz w:val="19"/>
                <w:szCs w:val="19"/>
              </w:rPr>
              <w:br/>
            </w:r>
            <w:hyperlink r:id="rId1852" w:history="1">
              <w:r w:rsidR="00D7182C" w:rsidRPr="00D7182C">
                <w:rPr>
                  <w:rFonts w:ascii="Arial" w:eastAsiaTheme="minorHAnsi" w:hAnsi="Arial" w:cs="Arial"/>
                  <w:color w:val="3366BB"/>
                  <w:sz w:val="19"/>
                  <w:szCs w:val="19"/>
                  <w:shd w:val="clear" w:color="auto" w:fill="F9F9F9"/>
                </w:rPr>
                <w:t>BRC GSFS, Issue 8, 3.3.2</w:t>
              </w:r>
            </w:hyperlink>
            <w:r w:rsidR="00D7182C" w:rsidRPr="00D7182C">
              <w:rPr>
                <w:rFonts w:ascii="Arial" w:eastAsiaTheme="minorHAnsi" w:hAnsi="Arial" w:cs="Arial"/>
                <w:color w:val="202122"/>
                <w:sz w:val="19"/>
                <w:szCs w:val="19"/>
              </w:rPr>
              <w:br/>
            </w:r>
            <w:hyperlink r:id="rId1853" w:history="1">
              <w:r w:rsidR="00D7182C" w:rsidRPr="00D7182C">
                <w:rPr>
                  <w:rFonts w:ascii="Arial" w:eastAsiaTheme="minorHAnsi" w:hAnsi="Arial" w:cs="Arial"/>
                  <w:color w:val="3366BB"/>
                  <w:sz w:val="19"/>
                  <w:szCs w:val="19"/>
                  <w:shd w:val="clear" w:color="auto" w:fill="F9F9F9"/>
                </w:rPr>
                <w:t>CAP Laboratory Accreditation Manual</w:t>
              </w:r>
            </w:hyperlink>
            <w:r w:rsidR="00D7182C" w:rsidRPr="00D7182C">
              <w:rPr>
                <w:rFonts w:ascii="Arial" w:eastAsiaTheme="minorHAnsi" w:hAnsi="Arial" w:cs="Arial"/>
                <w:color w:val="202122"/>
                <w:sz w:val="19"/>
                <w:szCs w:val="19"/>
              </w:rPr>
              <w:br/>
            </w:r>
            <w:hyperlink r:id="rId1854" w:history="1">
              <w:r w:rsidR="00D7182C" w:rsidRPr="00D7182C">
                <w:rPr>
                  <w:rFonts w:ascii="Arial" w:eastAsiaTheme="minorHAnsi" w:hAnsi="Arial" w:cs="Arial"/>
                  <w:color w:val="3366BB"/>
                  <w:sz w:val="19"/>
                  <w:szCs w:val="19"/>
                  <w:shd w:val="clear" w:color="auto" w:fill="F9F9F9"/>
                </w:rPr>
                <w:t>CDC Biosafety in Microbiological and Biomedical Laboratories (BMBL), 6th Edition</w:t>
              </w:r>
            </w:hyperlink>
            <w:r w:rsidR="00D7182C" w:rsidRPr="00D7182C">
              <w:rPr>
                <w:rFonts w:ascii="Arial" w:eastAsiaTheme="minorHAnsi" w:hAnsi="Arial" w:cs="Arial"/>
                <w:color w:val="202122"/>
                <w:sz w:val="19"/>
                <w:szCs w:val="19"/>
              </w:rPr>
              <w:br/>
            </w:r>
            <w:hyperlink r:id="rId1855" w:history="1">
              <w:r w:rsidR="00D7182C" w:rsidRPr="00D7182C">
                <w:rPr>
                  <w:rFonts w:ascii="Arial" w:eastAsiaTheme="minorHAnsi" w:hAnsi="Arial" w:cs="Arial"/>
                  <w:color w:val="3366BB"/>
                  <w:sz w:val="19"/>
                  <w:szCs w:val="19"/>
                  <w:shd w:val="clear" w:color="auto" w:fill="F9F9F9"/>
                </w:rPr>
                <w:t>CJIS Security Policy 5.3.4</w:t>
              </w:r>
            </w:hyperlink>
            <w:r w:rsidR="00D7182C" w:rsidRPr="00D7182C">
              <w:rPr>
                <w:rFonts w:ascii="Arial" w:eastAsiaTheme="minorHAnsi" w:hAnsi="Arial" w:cs="Arial"/>
                <w:color w:val="202122"/>
                <w:sz w:val="19"/>
                <w:szCs w:val="19"/>
              </w:rPr>
              <w:br/>
            </w:r>
            <w:hyperlink r:id="rId1856" w:history="1">
              <w:r w:rsidR="00D7182C" w:rsidRPr="00D7182C">
                <w:rPr>
                  <w:rFonts w:ascii="Arial" w:eastAsiaTheme="minorHAnsi" w:hAnsi="Arial" w:cs="Arial"/>
                  <w:color w:val="3366BB"/>
                  <w:sz w:val="19"/>
                  <w:szCs w:val="19"/>
                  <w:shd w:val="clear" w:color="auto" w:fill="F9F9F9"/>
                </w:rPr>
                <w:t>CJIS Security Policy 5.4.6–7</w:t>
              </w:r>
            </w:hyperlink>
            <w:r w:rsidR="00D7182C" w:rsidRPr="00D7182C">
              <w:rPr>
                <w:rFonts w:ascii="Arial" w:eastAsiaTheme="minorHAnsi" w:hAnsi="Arial" w:cs="Arial"/>
                <w:color w:val="202122"/>
                <w:sz w:val="19"/>
                <w:szCs w:val="19"/>
              </w:rPr>
              <w:br/>
            </w:r>
            <w:hyperlink r:id="rId1857" w:history="1">
              <w:r w:rsidR="00D7182C" w:rsidRPr="00D7182C">
                <w:rPr>
                  <w:rFonts w:ascii="Arial" w:eastAsiaTheme="minorHAnsi" w:hAnsi="Arial" w:cs="Arial"/>
                  <w:color w:val="3366BB"/>
                  <w:sz w:val="19"/>
                  <w:szCs w:val="19"/>
                  <w:shd w:val="clear" w:color="auto" w:fill="F9F9F9"/>
                </w:rPr>
                <w:t>CJIS Security Policy 5.5.2.1</w:t>
              </w:r>
            </w:hyperlink>
            <w:r w:rsidR="00D7182C" w:rsidRPr="00D7182C">
              <w:rPr>
                <w:rFonts w:ascii="Arial" w:eastAsiaTheme="minorHAnsi" w:hAnsi="Arial" w:cs="Arial"/>
                <w:color w:val="202122"/>
                <w:sz w:val="19"/>
                <w:szCs w:val="19"/>
              </w:rPr>
              <w:br/>
            </w:r>
            <w:hyperlink r:id="rId1858" w:history="1">
              <w:r w:rsidR="00D7182C" w:rsidRPr="00D7182C">
                <w:rPr>
                  <w:rFonts w:ascii="Arial" w:eastAsiaTheme="minorHAnsi" w:hAnsi="Arial" w:cs="Arial"/>
                  <w:color w:val="3366BB"/>
                  <w:sz w:val="19"/>
                  <w:szCs w:val="19"/>
                  <w:shd w:val="clear" w:color="auto" w:fill="F9F9F9"/>
                </w:rPr>
                <w:t>CLSI QMS22 2.8.3</w:t>
              </w:r>
            </w:hyperlink>
            <w:r w:rsidR="00D7182C" w:rsidRPr="00D7182C">
              <w:rPr>
                <w:rFonts w:ascii="Arial" w:eastAsiaTheme="minorHAnsi" w:hAnsi="Arial" w:cs="Arial"/>
                <w:color w:val="202122"/>
                <w:sz w:val="19"/>
                <w:szCs w:val="19"/>
              </w:rPr>
              <w:br/>
            </w:r>
            <w:hyperlink r:id="rId1859" w:history="1">
              <w:r w:rsidR="00D7182C" w:rsidRPr="00D7182C">
                <w:rPr>
                  <w:rFonts w:ascii="Arial" w:eastAsiaTheme="minorHAnsi" w:hAnsi="Arial" w:cs="Arial"/>
                  <w:color w:val="3366BB"/>
                  <w:sz w:val="19"/>
                  <w:szCs w:val="19"/>
                  <w:shd w:val="clear" w:color="auto" w:fill="F9F9F9"/>
                </w:rPr>
                <w:t xml:space="preserve">Codex </w:t>
              </w:r>
              <w:proofErr w:type="spellStart"/>
              <w:r w:rsidR="00D7182C" w:rsidRPr="00D7182C">
                <w:rPr>
                  <w:rFonts w:ascii="Arial" w:eastAsiaTheme="minorHAnsi" w:hAnsi="Arial" w:cs="Arial"/>
                  <w:color w:val="3366BB"/>
                  <w:sz w:val="19"/>
                  <w:szCs w:val="19"/>
                  <w:shd w:val="clear" w:color="auto" w:fill="F9F9F9"/>
                </w:rPr>
                <w:t>Alimentarius</w:t>
              </w:r>
              <w:proofErr w:type="spellEnd"/>
              <w:r w:rsidR="00D7182C" w:rsidRPr="00D7182C">
                <w:rPr>
                  <w:rFonts w:ascii="Arial" w:eastAsiaTheme="minorHAnsi" w:hAnsi="Arial" w:cs="Arial"/>
                  <w:color w:val="3366BB"/>
                  <w:sz w:val="19"/>
                  <w:szCs w:val="19"/>
                  <w:shd w:val="clear" w:color="auto" w:fill="F9F9F9"/>
                </w:rPr>
                <w:t xml:space="preserve"> CXC 1-1969, Ch.1, 7.4</w:t>
              </w:r>
            </w:hyperlink>
            <w:r w:rsidR="00D7182C" w:rsidRPr="00D7182C">
              <w:rPr>
                <w:rFonts w:ascii="Arial" w:eastAsiaTheme="minorHAnsi" w:hAnsi="Arial" w:cs="Arial"/>
                <w:color w:val="202122"/>
                <w:sz w:val="19"/>
                <w:szCs w:val="19"/>
                <w:shd w:val="clear" w:color="auto" w:fill="F9F9F9"/>
              </w:rPr>
              <w:t> </w:t>
            </w:r>
            <w:hyperlink r:id="rId1860"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1861" w:history="1">
              <w:r w:rsidR="00D7182C" w:rsidRPr="00D7182C">
                <w:rPr>
                  <w:rFonts w:ascii="Arial" w:eastAsiaTheme="minorHAnsi" w:hAnsi="Arial" w:cs="Arial"/>
                  <w:color w:val="3366BB"/>
                  <w:sz w:val="19"/>
                  <w:szCs w:val="19"/>
                  <w:shd w:val="clear" w:color="auto" w:fill="F9F9F9"/>
                </w:rPr>
                <w:t>E.U. Annex 11-7.1</w:t>
              </w:r>
            </w:hyperlink>
            <w:r w:rsidR="00D7182C" w:rsidRPr="00D7182C">
              <w:rPr>
                <w:rFonts w:ascii="Arial" w:eastAsiaTheme="minorHAnsi" w:hAnsi="Arial" w:cs="Arial"/>
                <w:color w:val="202122"/>
                <w:sz w:val="19"/>
                <w:szCs w:val="19"/>
              </w:rPr>
              <w:br/>
            </w:r>
            <w:hyperlink r:id="rId1862" w:history="1">
              <w:r w:rsidR="00D7182C" w:rsidRPr="00D7182C">
                <w:rPr>
                  <w:rFonts w:ascii="Arial" w:eastAsiaTheme="minorHAnsi" w:hAnsi="Arial" w:cs="Arial"/>
                  <w:color w:val="3366BB"/>
                  <w:sz w:val="19"/>
                  <w:szCs w:val="19"/>
                  <w:shd w:val="clear" w:color="auto" w:fill="F9F9F9"/>
                </w:rPr>
                <w:t>E.U. Commission Directive 2003/94/EC Article 9.1</w:t>
              </w:r>
            </w:hyperlink>
            <w:r w:rsidR="00D7182C" w:rsidRPr="00D7182C">
              <w:rPr>
                <w:rFonts w:ascii="Arial" w:eastAsiaTheme="minorHAnsi" w:hAnsi="Arial" w:cs="Arial"/>
                <w:color w:val="202122"/>
                <w:sz w:val="19"/>
                <w:szCs w:val="19"/>
              </w:rPr>
              <w:br/>
            </w:r>
            <w:hyperlink r:id="rId1863" w:history="1">
              <w:r w:rsidR="00D7182C" w:rsidRPr="00D7182C">
                <w:rPr>
                  <w:rFonts w:ascii="Arial" w:eastAsiaTheme="minorHAnsi" w:hAnsi="Arial" w:cs="Arial"/>
                  <w:color w:val="3366BB"/>
                  <w:sz w:val="19"/>
                  <w:szCs w:val="19"/>
                  <w:shd w:val="clear" w:color="auto" w:fill="F9F9F9"/>
                </w:rPr>
                <w:t>E.U. Commission Directive 2003/94/EC Article 11.4</w:t>
              </w:r>
            </w:hyperlink>
            <w:r w:rsidR="00D7182C" w:rsidRPr="00D7182C">
              <w:rPr>
                <w:rFonts w:ascii="Arial" w:eastAsiaTheme="minorHAnsi" w:hAnsi="Arial" w:cs="Arial"/>
                <w:color w:val="202122"/>
                <w:sz w:val="19"/>
                <w:szCs w:val="19"/>
              </w:rPr>
              <w:br/>
            </w:r>
            <w:hyperlink r:id="rId1864" w:history="1">
              <w:r w:rsidR="00D7182C" w:rsidRPr="00D7182C">
                <w:rPr>
                  <w:rFonts w:ascii="Arial" w:eastAsiaTheme="minorHAnsi" w:hAnsi="Arial" w:cs="Arial"/>
                  <w:color w:val="3366BB"/>
                  <w:sz w:val="19"/>
                  <w:szCs w:val="19"/>
                  <w:shd w:val="clear" w:color="auto" w:fill="F9F9F9"/>
                </w:rPr>
                <w:t>E.U. Commission Reg. No. 852/2004 Annex I, Section III.8.d</w:t>
              </w:r>
            </w:hyperlink>
            <w:r w:rsidR="00D7182C" w:rsidRPr="00D7182C">
              <w:rPr>
                <w:rFonts w:ascii="Arial" w:eastAsiaTheme="minorHAnsi" w:hAnsi="Arial" w:cs="Arial"/>
                <w:color w:val="202122"/>
                <w:sz w:val="19"/>
                <w:szCs w:val="19"/>
              </w:rPr>
              <w:br/>
            </w:r>
            <w:hyperlink r:id="rId1865" w:history="1">
              <w:r w:rsidR="00D7182C" w:rsidRPr="00D7182C">
                <w:rPr>
                  <w:rFonts w:ascii="Arial" w:eastAsiaTheme="minorHAnsi" w:hAnsi="Arial" w:cs="Arial"/>
                  <w:color w:val="3366BB"/>
                  <w:sz w:val="19"/>
                  <w:szCs w:val="19"/>
                  <w:shd w:val="clear" w:color="auto" w:fill="F9F9F9"/>
                </w:rPr>
                <w:t>E.U. Commission Reg. No. 852/2004 Annex I, Section III.9.c</w:t>
              </w:r>
            </w:hyperlink>
            <w:r w:rsidR="00D7182C" w:rsidRPr="00D7182C">
              <w:rPr>
                <w:rFonts w:ascii="Arial" w:eastAsiaTheme="minorHAnsi" w:hAnsi="Arial" w:cs="Arial"/>
                <w:color w:val="202122"/>
                <w:sz w:val="19"/>
                <w:szCs w:val="19"/>
              </w:rPr>
              <w:br/>
            </w:r>
            <w:hyperlink r:id="rId1866" w:history="1">
              <w:r w:rsidR="00D7182C" w:rsidRPr="00D7182C">
                <w:rPr>
                  <w:rFonts w:ascii="Arial" w:eastAsiaTheme="minorHAnsi" w:hAnsi="Arial" w:cs="Arial"/>
                  <w:color w:val="3366BB"/>
                  <w:sz w:val="19"/>
                  <w:szCs w:val="19"/>
                  <w:shd w:val="clear" w:color="auto" w:fill="F9F9F9"/>
                </w:rPr>
                <w:t>EPA 815-R-05-004 Chap. III, Sec. 15</w:t>
              </w:r>
            </w:hyperlink>
            <w:r w:rsidR="00D7182C" w:rsidRPr="00D7182C">
              <w:rPr>
                <w:rFonts w:ascii="Arial" w:eastAsiaTheme="minorHAnsi" w:hAnsi="Arial" w:cs="Arial"/>
                <w:color w:val="202122"/>
                <w:sz w:val="19"/>
                <w:szCs w:val="19"/>
              </w:rPr>
              <w:br/>
            </w:r>
            <w:hyperlink r:id="rId1867"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1868" w:history="1">
              <w:r w:rsidR="00D7182C" w:rsidRPr="00D7182C">
                <w:rPr>
                  <w:rFonts w:ascii="Arial" w:eastAsiaTheme="minorHAnsi" w:hAnsi="Arial" w:cs="Arial"/>
                  <w:color w:val="3366BB"/>
                  <w:sz w:val="19"/>
                  <w:szCs w:val="19"/>
                  <w:shd w:val="clear" w:color="auto" w:fill="F9F9F9"/>
                </w:rPr>
                <w:t>EPA ERLN Laboratory Requirements 4.9.18</w:t>
              </w:r>
            </w:hyperlink>
            <w:r w:rsidR="00D7182C" w:rsidRPr="00D7182C">
              <w:rPr>
                <w:rFonts w:ascii="Arial" w:eastAsiaTheme="minorHAnsi" w:hAnsi="Arial" w:cs="Arial"/>
                <w:color w:val="202122"/>
                <w:sz w:val="19"/>
                <w:szCs w:val="19"/>
              </w:rPr>
              <w:br/>
            </w:r>
            <w:hyperlink r:id="rId1869" w:history="1">
              <w:r w:rsidR="00D7182C" w:rsidRPr="00D7182C">
                <w:rPr>
                  <w:rFonts w:ascii="Arial" w:eastAsiaTheme="minorHAnsi" w:hAnsi="Arial" w:cs="Arial"/>
                  <w:color w:val="3366BB"/>
                  <w:sz w:val="19"/>
                  <w:szCs w:val="19"/>
                  <w:shd w:val="clear" w:color="auto" w:fill="F9F9F9"/>
                </w:rPr>
                <w:t>EPA ERLN Laboratory Requirements 4.11.17</w:t>
              </w:r>
            </w:hyperlink>
            <w:r w:rsidR="00D7182C" w:rsidRPr="00D7182C">
              <w:rPr>
                <w:rFonts w:ascii="Arial" w:eastAsiaTheme="minorHAnsi" w:hAnsi="Arial" w:cs="Arial"/>
                <w:color w:val="202122"/>
                <w:sz w:val="19"/>
                <w:szCs w:val="19"/>
              </w:rPr>
              <w:br/>
            </w:r>
            <w:hyperlink r:id="rId1870" w:history="1">
              <w:r w:rsidR="00D7182C" w:rsidRPr="00D7182C">
                <w:rPr>
                  <w:rFonts w:ascii="Arial" w:eastAsiaTheme="minorHAnsi" w:hAnsi="Arial" w:cs="Arial"/>
                  <w:color w:val="3366BB"/>
                  <w:sz w:val="19"/>
                  <w:szCs w:val="19"/>
                  <w:shd w:val="clear" w:color="auto" w:fill="F9F9F9"/>
                </w:rPr>
                <w:t>EPA QA/G-5 2.1.9</w:t>
              </w:r>
            </w:hyperlink>
            <w:r w:rsidR="00D7182C" w:rsidRPr="00D7182C">
              <w:rPr>
                <w:rFonts w:ascii="Arial" w:eastAsiaTheme="minorHAnsi" w:hAnsi="Arial" w:cs="Arial"/>
                <w:color w:val="202122"/>
                <w:sz w:val="19"/>
                <w:szCs w:val="19"/>
              </w:rPr>
              <w:br/>
            </w:r>
            <w:hyperlink r:id="rId1871" w:history="1">
              <w:r w:rsidR="00D7182C" w:rsidRPr="00D7182C">
                <w:rPr>
                  <w:rFonts w:ascii="Arial" w:eastAsiaTheme="minorHAnsi" w:hAnsi="Arial" w:cs="Arial"/>
                  <w:color w:val="3366BB"/>
                  <w:sz w:val="19"/>
                  <w:szCs w:val="19"/>
                  <w:shd w:val="clear" w:color="auto" w:fill="F9F9F9"/>
                </w:rPr>
                <w:t>GFSI Benchmarking Rqmts., v2020.1, Part 3, A1, A2, B1, B2, B3, C0, C1, C2, C3, C4, I - FSM 9.2.1</w:t>
              </w:r>
            </w:hyperlink>
            <w:r w:rsidR="00D7182C" w:rsidRPr="00D7182C">
              <w:rPr>
                <w:rFonts w:ascii="Arial" w:eastAsiaTheme="minorHAnsi" w:hAnsi="Arial" w:cs="Arial"/>
                <w:color w:val="202122"/>
                <w:sz w:val="19"/>
                <w:szCs w:val="19"/>
              </w:rPr>
              <w:br/>
            </w:r>
            <w:hyperlink r:id="rId1872" w:history="1">
              <w:r w:rsidR="00D7182C" w:rsidRPr="00D7182C">
                <w:rPr>
                  <w:rFonts w:ascii="Arial" w:eastAsiaTheme="minorHAnsi" w:hAnsi="Arial" w:cs="Arial"/>
                  <w:color w:val="3366BB"/>
                  <w:sz w:val="19"/>
                  <w:szCs w:val="19"/>
                  <w:shd w:val="clear" w:color="auto" w:fill="F9F9F9"/>
                </w:rPr>
                <w:t>GFSI Benchmarking Rqmts., v2020.1, Part 3, D - FSM 9.2.2</w:t>
              </w:r>
            </w:hyperlink>
            <w:r w:rsidR="00D7182C" w:rsidRPr="00D7182C">
              <w:rPr>
                <w:rFonts w:ascii="Arial" w:eastAsiaTheme="minorHAnsi" w:hAnsi="Arial" w:cs="Arial"/>
                <w:color w:val="202122"/>
                <w:sz w:val="19"/>
                <w:szCs w:val="19"/>
              </w:rPr>
              <w:br/>
            </w:r>
            <w:hyperlink r:id="rId1873" w:history="1">
              <w:r w:rsidR="00D7182C" w:rsidRPr="00D7182C">
                <w:rPr>
                  <w:rFonts w:ascii="Arial" w:eastAsiaTheme="minorHAnsi" w:hAnsi="Arial" w:cs="Arial"/>
                  <w:color w:val="3366BB"/>
                  <w:sz w:val="19"/>
                  <w:szCs w:val="19"/>
                  <w:shd w:val="clear" w:color="auto" w:fill="F9F9F9"/>
                </w:rPr>
                <w:t>GFSI Benchmarking Rqmts., v2020.1, Part 3, K - FSM 9.2.3</w:t>
              </w:r>
            </w:hyperlink>
            <w:r w:rsidR="00D7182C" w:rsidRPr="00D7182C">
              <w:rPr>
                <w:rFonts w:ascii="Arial" w:eastAsiaTheme="minorHAnsi" w:hAnsi="Arial" w:cs="Arial"/>
                <w:color w:val="202122"/>
                <w:sz w:val="19"/>
                <w:szCs w:val="19"/>
              </w:rPr>
              <w:br/>
            </w:r>
            <w:hyperlink r:id="rId1874" w:history="1">
              <w:r w:rsidR="00D7182C" w:rsidRPr="00D7182C">
                <w:rPr>
                  <w:rFonts w:ascii="Arial" w:eastAsiaTheme="minorHAnsi" w:hAnsi="Arial" w:cs="Arial"/>
                  <w:color w:val="3366BB"/>
                  <w:sz w:val="19"/>
                  <w:szCs w:val="19"/>
                  <w:shd w:val="clear" w:color="auto" w:fill="F9F9F9"/>
                </w:rPr>
                <w:t>ICH GCP 4.9.5</w:t>
              </w:r>
            </w:hyperlink>
            <w:r w:rsidR="00D7182C" w:rsidRPr="00D7182C">
              <w:rPr>
                <w:rFonts w:ascii="Arial" w:eastAsiaTheme="minorHAnsi" w:hAnsi="Arial" w:cs="Arial"/>
                <w:color w:val="202122"/>
                <w:sz w:val="19"/>
                <w:szCs w:val="19"/>
              </w:rPr>
              <w:br/>
            </w:r>
            <w:hyperlink r:id="rId1875" w:history="1">
              <w:r w:rsidR="00D7182C" w:rsidRPr="00D7182C">
                <w:rPr>
                  <w:rFonts w:ascii="Arial" w:eastAsiaTheme="minorHAnsi" w:hAnsi="Arial" w:cs="Arial"/>
                  <w:color w:val="3366BB"/>
                  <w:sz w:val="19"/>
                  <w:szCs w:val="19"/>
                  <w:shd w:val="clear" w:color="auto" w:fill="F9F9F9"/>
                </w:rPr>
                <w:t>IFS Food 7, Part 2, 2.1.2.2</w:t>
              </w:r>
            </w:hyperlink>
            <w:r w:rsidR="00D7182C" w:rsidRPr="00D7182C">
              <w:rPr>
                <w:rFonts w:ascii="Arial" w:eastAsiaTheme="minorHAnsi" w:hAnsi="Arial" w:cs="Arial"/>
                <w:color w:val="202122"/>
                <w:sz w:val="19"/>
                <w:szCs w:val="19"/>
              </w:rPr>
              <w:br/>
            </w:r>
            <w:hyperlink r:id="rId1876" w:history="1">
              <w:r w:rsidR="00D7182C" w:rsidRPr="00D7182C">
                <w:rPr>
                  <w:rFonts w:ascii="Arial" w:eastAsiaTheme="minorHAnsi" w:hAnsi="Arial" w:cs="Arial"/>
                  <w:color w:val="3366BB"/>
                  <w:sz w:val="19"/>
                  <w:szCs w:val="19"/>
                  <w:shd w:val="clear" w:color="auto" w:fill="F9F9F9"/>
                </w:rPr>
                <w:t xml:space="preserve">IFS </w:t>
              </w:r>
              <w:proofErr w:type="spellStart"/>
              <w:r w:rsidR="00D7182C" w:rsidRPr="00D7182C">
                <w:rPr>
                  <w:rFonts w:ascii="Arial" w:eastAsiaTheme="minorHAnsi" w:hAnsi="Arial" w:cs="Arial"/>
                  <w:color w:val="3366BB"/>
                  <w:sz w:val="19"/>
                  <w:szCs w:val="19"/>
                  <w:shd w:val="clear" w:color="auto" w:fill="F9F9F9"/>
                </w:rPr>
                <w:t>PACsecure</w:t>
              </w:r>
              <w:proofErr w:type="spellEnd"/>
              <w:r w:rsidR="00D7182C" w:rsidRPr="00D7182C">
                <w:rPr>
                  <w:rFonts w:ascii="Arial" w:eastAsiaTheme="minorHAnsi" w:hAnsi="Arial" w:cs="Arial"/>
                  <w:color w:val="3366BB"/>
                  <w:sz w:val="19"/>
                  <w:szCs w:val="19"/>
                  <w:shd w:val="clear" w:color="auto" w:fill="F9F9F9"/>
                </w:rPr>
                <w:t xml:space="preserve"> 2, Part 2, 2.1.2.2</w:t>
              </w:r>
            </w:hyperlink>
            <w:r w:rsidR="00D7182C" w:rsidRPr="00D7182C">
              <w:rPr>
                <w:rFonts w:ascii="Arial" w:eastAsiaTheme="minorHAnsi" w:hAnsi="Arial" w:cs="Arial"/>
                <w:color w:val="202122"/>
                <w:sz w:val="19"/>
                <w:szCs w:val="19"/>
              </w:rPr>
              <w:br/>
            </w:r>
            <w:hyperlink r:id="rId1877" w:history="1">
              <w:r w:rsidR="00D7182C" w:rsidRPr="00D7182C">
                <w:rPr>
                  <w:rFonts w:ascii="Arial" w:eastAsiaTheme="minorHAnsi" w:hAnsi="Arial" w:cs="Arial"/>
                  <w:color w:val="3366BB"/>
                  <w:sz w:val="19"/>
                  <w:szCs w:val="19"/>
                  <w:shd w:val="clear" w:color="auto" w:fill="F9F9F9"/>
                </w:rPr>
                <w:t>ISO 15189:2012 4.3</w:t>
              </w:r>
            </w:hyperlink>
            <w:r w:rsidR="00D7182C" w:rsidRPr="00D7182C">
              <w:rPr>
                <w:rFonts w:ascii="Arial" w:eastAsiaTheme="minorHAnsi" w:hAnsi="Arial" w:cs="Arial"/>
                <w:color w:val="202122"/>
                <w:sz w:val="19"/>
                <w:szCs w:val="19"/>
              </w:rPr>
              <w:br/>
            </w:r>
            <w:hyperlink r:id="rId1878" w:history="1">
              <w:r w:rsidR="00D7182C" w:rsidRPr="00D7182C">
                <w:rPr>
                  <w:rFonts w:ascii="Arial" w:eastAsiaTheme="minorHAnsi" w:hAnsi="Arial" w:cs="Arial"/>
                  <w:color w:val="3366BB"/>
                  <w:sz w:val="19"/>
                  <w:szCs w:val="19"/>
                  <w:shd w:val="clear" w:color="auto" w:fill="F9F9F9"/>
                </w:rPr>
                <w:t>ISO/IEC 17025:2017 8.4.2</w:t>
              </w:r>
            </w:hyperlink>
            <w:r w:rsidR="00D7182C" w:rsidRPr="00D7182C">
              <w:rPr>
                <w:rFonts w:ascii="Arial" w:eastAsiaTheme="minorHAnsi" w:hAnsi="Arial" w:cs="Arial"/>
                <w:color w:val="202122"/>
                <w:sz w:val="19"/>
                <w:szCs w:val="19"/>
              </w:rPr>
              <w:br/>
            </w:r>
            <w:hyperlink r:id="rId1879" w:history="1">
              <w:r w:rsidR="00D7182C" w:rsidRPr="00D7182C">
                <w:rPr>
                  <w:rFonts w:ascii="Arial" w:eastAsiaTheme="minorHAnsi" w:hAnsi="Arial" w:cs="Arial"/>
                  <w:color w:val="3366BB"/>
                  <w:sz w:val="19"/>
                  <w:szCs w:val="19"/>
                  <w:shd w:val="clear" w:color="auto" w:fill="F9F9F9"/>
                </w:rPr>
                <w:t>NIST 800-53, Rev. 5, AT-4</w:t>
              </w:r>
            </w:hyperlink>
            <w:r w:rsidR="00D7182C" w:rsidRPr="00D7182C">
              <w:rPr>
                <w:rFonts w:ascii="Arial" w:eastAsiaTheme="minorHAnsi" w:hAnsi="Arial" w:cs="Arial"/>
                <w:color w:val="202122"/>
                <w:sz w:val="19"/>
                <w:szCs w:val="19"/>
              </w:rPr>
              <w:br/>
            </w:r>
            <w:hyperlink r:id="rId1880" w:history="1">
              <w:r w:rsidR="00D7182C" w:rsidRPr="00D7182C">
                <w:rPr>
                  <w:rFonts w:ascii="Arial" w:eastAsiaTheme="minorHAnsi" w:hAnsi="Arial" w:cs="Arial"/>
                  <w:color w:val="3366BB"/>
                  <w:sz w:val="19"/>
                  <w:szCs w:val="19"/>
                  <w:shd w:val="clear" w:color="auto" w:fill="F9F9F9"/>
                </w:rPr>
                <w:t>NIST 800-53, Rev. 5, AU-11 and AU-11(1)</w:t>
              </w:r>
            </w:hyperlink>
            <w:r w:rsidR="00D7182C" w:rsidRPr="00D7182C">
              <w:rPr>
                <w:rFonts w:ascii="Arial" w:eastAsiaTheme="minorHAnsi" w:hAnsi="Arial" w:cs="Arial"/>
                <w:color w:val="202122"/>
                <w:sz w:val="19"/>
                <w:szCs w:val="19"/>
              </w:rPr>
              <w:br/>
            </w:r>
            <w:hyperlink r:id="rId1881" w:history="1">
              <w:r w:rsidR="00D7182C" w:rsidRPr="00D7182C">
                <w:rPr>
                  <w:rFonts w:ascii="Arial" w:eastAsiaTheme="minorHAnsi" w:hAnsi="Arial" w:cs="Arial"/>
                  <w:color w:val="3366BB"/>
                  <w:sz w:val="19"/>
                  <w:szCs w:val="19"/>
                  <w:shd w:val="clear" w:color="auto" w:fill="F9F9F9"/>
                </w:rPr>
                <w:t>NIST 800-53, Rev. 5, SI-12</w:t>
              </w:r>
            </w:hyperlink>
            <w:r w:rsidR="00D7182C" w:rsidRPr="00D7182C">
              <w:rPr>
                <w:rFonts w:ascii="Arial" w:eastAsiaTheme="minorHAnsi" w:hAnsi="Arial" w:cs="Arial"/>
                <w:color w:val="202122"/>
                <w:sz w:val="19"/>
                <w:szCs w:val="19"/>
              </w:rPr>
              <w:br/>
            </w:r>
            <w:hyperlink r:id="rId1882" w:history="1">
              <w:r w:rsidR="00D7182C" w:rsidRPr="00D7182C">
                <w:rPr>
                  <w:rFonts w:ascii="Arial" w:eastAsiaTheme="minorHAnsi" w:hAnsi="Arial" w:cs="Arial"/>
                  <w:color w:val="3366BB"/>
                  <w:sz w:val="19"/>
                  <w:szCs w:val="19"/>
                  <w:shd w:val="clear" w:color="auto" w:fill="F9F9F9"/>
                </w:rPr>
                <w:t>NYSDOH CLEP Clinical Laboratory Standards of Practice, General Systems Standards</w:t>
              </w:r>
            </w:hyperlink>
            <w:r w:rsidR="00D7182C" w:rsidRPr="00D7182C">
              <w:rPr>
                <w:rFonts w:ascii="Arial" w:eastAsiaTheme="minorHAnsi" w:hAnsi="Arial" w:cs="Arial"/>
                <w:color w:val="202122"/>
                <w:sz w:val="19"/>
                <w:szCs w:val="19"/>
              </w:rPr>
              <w:br/>
            </w:r>
            <w:hyperlink r:id="rId1883" w:history="1">
              <w:r w:rsidR="00D7182C" w:rsidRPr="00D7182C">
                <w:rPr>
                  <w:rFonts w:ascii="Arial" w:eastAsiaTheme="minorHAnsi" w:hAnsi="Arial" w:cs="Arial"/>
                  <w:color w:val="3366BB"/>
                  <w:sz w:val="19"/>
                  <w:szCs w:val="19"/>
                  <w:shd w:val="clear" w:color="auto" w:fill="F9F9F9"/>
                </w:rPr>
                <w:t>OECD GLP Principles 10</w:t>
              </w:r>
            </w:hyperlink>
            <w:r w:rsidR="00D7182C" w:rsidRPr="00D7182C">
              <w:rPr>
                <w:rFonts w:ascii="Arial" w:eastAsiaTheme="minorHAnsi" w:hAnsi="Arial" w:cs="Arial"/>
                <w:color w:val="202122"/>
                <w:sz w:val="19"/>
                <w:szCs w:val="19"/>
              </w:rPr>
              <w:br/>
            </w:r>
            <w:hyperlink r:id="rId1884" w:history="1">
              <w:r w:rsidR="00D7182C" w:rsidRPr="00D7182C">
                <w:rPr>
                  <w:rFonts w:ascii="Arial" w:eastAsiaTheme="minorHAnsi" w:hAnsi="Arial" w:cs="Arial"/>
                  <w:color w:val="3366BB"/>
                  <w:sz w:val="19"/>
                  <w:szCs w:val="19"/>
                  <w:shd w:val="clear" w:color="auto" w:fill="F9F9F9"/>
                </w:rPr>
                <w:t>OSHA 1910.1020(d)(1)(i–ii)</w:t>
              </w:r>
            </w:hyperlink>
            <w:r w:rsidR="00D7182C" w:rsidRPr="00D7182C">
              <w:rPr>
                <w:rFonts w:ascii="Arial" w:eastAsiaTheme="minorHAnsi" w:hAnsi="Arial" w:cs="Arial"/>
                <w:color w:val="202122"/>
                <w:sz w:val="19"/>
                <w:szCs w:val="19"/>
              </w:rPr>
              <w:br/>
            </w:r>
            <w:hyperlink r:id="rId1885" w:history="1">
              <w:r w:rsidR="00D7182C" w:rsidRPr="00D7182C">
                <w:rPr>
                  <w:rFonts w:ascii="Arial" w:eastAsiaTheme="minorHAnsi" w:hAnsi="Arial" w:cs="Arial"/>
                  <w:color w:val="3366BB"/>
                  <w:sz w:val="19"/>
                  <w:szCs w:val="19"/>
                  <w:shd w:val="clear" w:color="auto" w:fill="F9F9F9"/>
                </w:rPr>
                <w:t>OSHA 1910.1450(j)(2)</w:t>
              </w:r>
            </w:hyperlink>
            <w:r w:rsidR="00D7182C" w:rsidRPr="00D7182C">
              <w:rPr>
                <w:rFonts w:ascii="Arial" w:eastAsiaTheme="minorHAnsi" w:hAnsi="Arial" w:cs="Arial"/>
                <w:color w:val="202122"/>
                <w:sz w:val="19"/>
                <w:szCs w:val="19"/>
              </w:rPr>
              <w:br/>
            </w:r>
            <w:hyperlink r:id="rId1886" w:history="1">
              <w:r w:rsidR="00D7182C" w:rsidRPr="00D7182C">
                <w:rPr>
                  <w:rFonts w:ascii="Arial" w:eastAsiaTheme="minorHAnsi" w:hAnsi="Arial" w:cs="Arial"/>
                  <w:color w:val="3366BB"/>
                  <w:sz w:val="19"/>
                  <w:szCs w:val="19"/>
                  <w:shd w:val="clear" w:color="auto" w:fill="F9F9F9"/>
                </w:rPr>
                <w:t>PFP Human and Animal Food Testing Laboratories Best Practices Manual</w:t>
              </w:r>
            </w:hyperlink>
            <w:r w:rsidR="00D7182C" w:rsidRPr="00D7182C">
              <w:rPr>
                <w:rFonts w:ascii="Arial" w:eastAsiaTheme="minorHAnsi" w:hAnsi="Arial" w:cs="Arial"/>
                <w:color w:val="202122"/>
                <w:sz w:val="19"/>
                <w:szCs w:val="19"/>
              </w:rPr>
              <w:br/>
            </w:r>
            <w:hyperlink r:id="rId1887" w:history="1">
              <w:r w:rsidR="00D7182C" w:rsidRPr="00D7182C">
                <w:rPr>
                  <w:rFonts w:ascii="Arial" w:eastAsiaTheme="minorHAnsi" w:hAnsi="Arial" w:cs="Arial"/>
                  <w:color w:val="3366BB"/>
                  <w:sz w:val="19"/>
                  <w:szCs w:val="19"/>
                  <w:shd w:val="clear" w:color="auto" w:fill="F9F9F9"/>
                </w:rPr>
                <w:t>Safe Food for Canadians Regulations SOR/2018-108 Division 3, 48 (4)</w:t>
              </w:r>
            </w:hyperlink>
            <w:r w:rsidR="00D7182C" w:rsidRPr="00D7182C">
              <w:rPr>
                <w:rFonts w:ascii="Arial" w:eastAsiaTheme="minorHAnsi" w:hAnsi="Arial" w:cs="Arial"/>
                <w:color w:val="202122"/>
                <w:sz w:val="19"/>
                <w:szCs w:val="19"/>
              </w:rPr>
              <w:br/>
            </w:r>
            <w:hyperlink r:id="rId1888" w:history="1">
              <w:r w:rsidR="00D7182C" w:rsidRPr="00D7182C">
                <w:rPr>
                  <w:rFonts w:ascii="Arial" w:eastAsiaTheme="minorHAnsi" w:hAnsi="Arial" w:cs="Arial"/>
                  <w:color w:val="3366BB"/>
                  <w:sz w:val="19"/>
                  <w:szCs w:val="19"/>
                  <w:shd w:val="clear" w:color="auto" w:fill="F9F9F9"/>
                </w:rPr>
                <w:t>Safe Food for Canadians Regulations SOR/2018-108 Part 5, 90</w:t>
              </w:r>
            </w:hyperlink>
            <w:r w:rsidR="00D7182C" w:rsidRPr="00D7182C">
              <w:rPr>
                <w:rFonts w:ascii="Arial" w:eastAsiaTheme="minorHAnsi" w:hAnsi="Arial" w:cs="Arial"/>
                <w:color w:val="202122"/>
                <w:sz w:val="19"/>
                <w:szCs w:val="19"/>
              </w:rPr>
              <w:br/>
            </w:r>
            <w:hyperlink r:id="rId1889" w:history="1">
              <w:r w:rsidR="00D7182C" w:rsidRPr="00D7182C">
                <w:rPr>
                  <w:rFonts w:ascii="Arial" w:eastAsiaTheme="minorHAnsi" w:hAnsi="Arial" w:cs="Arial"/>
                  <w:color w:val="3366BB"/>
                  <w:sz w:val="19"/>
                  <w:szCs w:val="19"/>
                  <w:shd w:val="clear" w:color="auto" w:fill="F9F9F9"/>
                </w:rPr>
                <w:t>SQF FSC 9, Food Manufacturing, Part B, 2.2.3.3</w:t>
              </w:r>
            </w:hyperlink>
            <w:r w:rsidR="00D7182C" w:rsidRPr="00D7182C">
              <w:rPr>
                <w:rFonts w:ascii="Arial" w:eastAsiaTheme="minorHAnsi" w:hAnsi="Arial" w:cs="Arial"/>
                <w:color w:val="202122"/>
                <w:sz w:val="19"/>
                <w:szCs w:val="19"/>
              </w:rPr>
              <w:br/>
            </w:r>
            <w:hyperlink r:id="rId1890" w:history="1">
              <w:r w:rsidR="00D7182C" w:rsidRPr="00D7182C">
                <w:rPr>
                  <w:rFonts w:ascii="Arial" w:eastAsiaTheme="minorHAnsi" w:hAnsi="Arial" w:cs="Arial"/>
                  <w:color w:val="3366BB"/>
                  <w:sz w:val="19"/>
                  <w:szCs w:val="19"/>
                  <w:shd w:val="clear" w:color="auto" w:fill="F9F9F9"/>
                </w:rPr>
                <w:t>SQF FSC 9, Pet Food Manufacturing, Part B, 2.2.3.3</w:t>
              </w:r>
            </w:hyperlink>
            <w:r w:rsidR="00D7182C" w:rsidRPr="00D7182C">
              <w:rPr>
                <w:rFonts w:ascii="Arial" w:eastAsiaTheme="minorHAnsi" w:hAnsi="Arial" w:cs="Arial"/>
                <w:color w:val="202122"/>
                <w:sz w:val="19"/>
                <w:szCs w:val="19"/>
              </w:rPr>
              <w:br/>
            </w:r>
            <w:hyperlink r:id="rId1891" w:history="1">
              <w:r w:rsidR="00D7182C" w:rsidRPr="00D7182C">
                <w:rPr>
                  <w:rFonts w:ascii="Arial" w:eastAsiaTheme="minorHAnsi" w:hAnsi="Arial" w:cs="Arial"/>
                  <w:color w:val="3366BB"/>
                  <w:sz w:val="19"/>
                  <w:szCs w:val="19"/>
                  <w:shd w:val="clear" w:color="auto" w:fill="F9F9F9"/>
                </w:rPr>
                <w:t>SQF FSC 9, Manufacture of Food Packaging, Part B, 2.2.3.3</w:t>
              </w:r>
            </w:hyperlink>
            <w:r w:rsidR="00D7182C" w:rsidRPr="00D7182C">
              <w:rPr>
                <w:rFonts w:ascii="Arial" w:eastAsiaTheme="minorHAnsi" w:hAnsi="Arial" w:cs="Arial"/>
                <w:color w:val="202122"/>
                <w:sz w:val="19"/>
                <w:szCs w:val="19"/>
              </w:rPr>
              <w:br/>
            </w:r>
            <w:hyperlink r:id="rId1892" w:history="1">
              <w:r w:rsidR="00D7182C" w:rsidRPr="00D7182C">
                <w:rPr>
                  <w:rFonts w:ascii="Arial" w:eastAsiaTheme="minorHAnsi" w:hAnsi="Arial" w:cs="Arial"/>
                  <w:color w:val="3366BB"/>
                  <w:sz w:val="19"/>
                  <w:szCs w:val="19"/>
                  <w:shd w:val="clear" w:color="auto" w:fill="F9F9F9"/>
                </w:rPr>
                <w:t>TNI EL-V1-2016-Rev.2.1 (throughout)</w:t>
              </w:r>
            </w:hyperlink>
            <w:r w:rsidR="00D7182C" w:rsidRPr="00D7182C">
              <w:rPr>
                <w:rFonts w:ascii="Arial" w:eastAsiaTheme="minorHAnsi" w:hAnsi="Arial" w:cs="Arial"/>
                <w:color w:val="202122"/>
                <w:sz w:val="19"/>
                <w:szCs w:val="19"/>
              </w:rPr>
              <w:br/>
            </w:r>
            <w:hyperlink r:id="rId1893" w:history="1">
              <w:r w:rsidR="00D7182C" w:rsidRPr="00D7182C">
                <w:rPr>
                  <w:rFonts w:ascii="Arial" w:eastAsiaTheme="minorHAnsi" w:hAnsi="Arial" w:cs="Arial"/>
                  <w:color w:val="3366BB"/>
                  <w:sz w:val="19"/>
                  <w:szCs w:val="19"/>
                  <w:shd w:val="clear" w:color="auto" w:fill="F9F9F9"/>
                </w:rPr>
                <w:t>USDA Administrative Procedures for the PDP 5.4</w:t>
              </w:r>
            </w:hyperlink>
            <w:r w:rsidR="00D7182C" w:rsidRPr="00D7182C">
              <w:rPr>
                <w:rFonts w:ascii="Arial" w:eastAsiaTheme="minorHAnsi" w:hAnsi="Arial" w:cs="Arial"/>
                <w:color w:val="202122"/>
                <w:sz w:val="19"/>
                <w:szCs w:val="19"/>
              </w:rPr>
              <w:br/>
            </w:r>
            <w:hyperlink r:id="rId1894" w:history="1">
              <w:r w:rsidR="00D7182C" w:rsidRPr="00D7182C">
                <w:rPr>
                  <w:rFonts w:ascii="Arial" w:eastAsiaTheme="minorHAnsi" w:hAnsi="Arial" w:cs="Arial"/>
                  <w:color w:val="3366BB"/>
                  <w:sz w:val="19"/>
                  <w:szCs w:val="19"/>
                  <w:shd w:val="clear" w:color="auto" w:fill="F9F9F9"/>
                </w:rPr>
                <w:t>USDA Hemp Production Program Laboratory Testing Guidelines, Information Sharing 2</w:t>
              </w:r>
            </w:hyperlink>
            <w:r w:rsidR="00D7182C" w:rsidRPr="00D7182C">
              <w:rPr>
                <w:rFonts w:ascii="Arial" w:eastAsiaTheme="minorHAnsi" w:hAnsi="Arial" w:cs="Arial"/>
                <w:color w:val="202122"/>
                <w:sz w:val="19"/>
                <w:szCs w:val="19"/>
              </w:rPr>
              <w:br/>
            </w:r>
            <w:hyperlink r:id="rId1895" w:history="1">
              <w:r w:rsidR="00D7182C" w:rsidRPr="00D7182C">
                <w:rPr>
                  <w:rFonts w:ascii="Arial" w:eastAsiaTheme="minorHAnsi" w:hAnsi="Arial" w:cs="Arial"/>
                  <w:color w:val="3366BB"/>
                  <w:sz w:val="19"/>
                  <w:szCs w:val="19"/>
                  <w:shd w:val="clear" w:color="auto" w:fill="F9F9F9"/>
                </w:rPr>
                <w:t>USDA LAS Laboratory Approval Program (LAP) Policies and Procedures 10c</w:t>
              </w:r>
            </w:hyperlink>
            <w:r w:rsidR="00D7182C" w:rsidRPr="00D7182C">
              <w:rPr>
                <w:rFonts w:ascii="Arial" w:eastAsiaTheme="minorHAnsi" w:hAnsi="Arial" w:cs="Arial"/>
                <w:color w:val="202122"/>
                <w:sz w:val="19"/>
                <w:szCs w:val="19"/>
              </w:rPr>
              <w:br/>
            </w:r>
            <w:hyperlink r:id="rId1896" w:history="1">
              <w:r w:rsidR="00D7182C" w:rsidRPr="00D7182C">
                <w:rPr>
                  <w:rFonts w:ascii="Arial" w:eastAsiaTheme="minorHAnsi" w:hAnsi="Arial" w:cs="Arial"/>
                  <w:color w:val="3366BB"/>
                  <w:sz w:val="19"/>
                  <w:szCs w:val="19"/>
                  <w:shd w:val="clear" w:color="auto" w:fill="F9F9F9"/>
                </w:rPr>
                <w:t>USDA Sampling Procedures for PDP 6.5</w:t>
              </w:r>
            </w:hyperlink>
            <w:r w:rsidR="00D7182C" w:rsidRPr="00D7182C">
              <w:rPr>
                <w:rFonts w:ascii="Arial" w:eastAsiaTheme="minorHAnsi" w:hAnsi="Arial" w:cs="Arial"/>
                <w:color w:val="202122"/>
                <w:sz w:val="19"/>
                <w:szCs w:val="19"/>
              </w:rPr>
              <w:br/>
            </w:r>
            <w:hyperlink r:id="rId1897" w:history="1">
              <w:r w:rsidR="00D7182C" w:rsidRPr="00D7182C">
                <w:rPr>
                  <w:rFonts w:ascii="Arial" w:eastAsiaTheme="minorHAnsi" w:hAnsi="Arial" w:cs="Arial"/>
                  <w:color w:val="3366BB"/>
                  <w:sz w:val="19"/>
                  <w:szCs w:val="19"/>
                  <w:shd w:val="clear" w:color="auto" w:fill="F9F9F9"/>
                </w:rPr>
                <w:t>WADA International Standard for Laboratories (ISL) 5.2.3.5 and 5.4.4</w:t>
              </w:r>
            </w:hyperlink>
            <w:r w:rsidR="00D7182C" w:rsidRPr="00D7182C">
              <w:rPr>
                <w:rFonts w:ascii="Arial" w:eastAsiaTheme="minorHAnsi" w:hAnsi="Arial" w:cs="Arial"/>
                <w:color w:val="202122"/>
                <w:sz w:val="19"/>
                <w:szCs w:val="19"/>
              </w:rPr>
              <w:br/>
            </w:r>
            <w:hyperlink r:id="rId1898" w:history="1">
              <w:r w:rsidR="00D7182C" w:rsidRPr="00D7182C">
                <w:rPr>
                  <w:rFonts w:ascii="Arial" w:eastAsiaTheme="minorHAnsi" w:hAnsi="Arial" w:cs="Arial"/>
                  <w:color w:val="3366BB"/>
                  <w:sz w:val="19"/>
                  <w:szCs w:val="19"/>
                  <w:shd w:val="clear" w:color="auto" w:fill="F9F9F9"/>
                </w:rPr>
                <w:t>WADA International Standard for the Protection of Privacy and Personal Information (ISPPPI) 10.0</w:t>
              </w:r>
            </w:hyperlink>
            <w:r w:rsidR="00D7182C" w:rsidRPr="00D7182C">
              <w:rPr>
                <w:rFonts w:ascii="Arial" w:eastAsiaTheme="minorHAnsi" w:hAnsi="Arial" w:cs="Arial"/>
                <w:color w:val="202122"/>
                <w:sz w:val="19"/>
                <w:szCs w:val="19"/>
              </w:rPr>
              <w:br/>
            </w:r>
            <w:hyperlink r:id="rId1899" w:history="1">
              <w:r w:rsidR="00D7182C" w:rsidRPr="00D7182C">
                <w:rPr>
                  <w:rFonts w:ascii="Arial" w:eastAsiaTheme="minorHAnsi" w:hAnsi="Arial" w:cs="Arial"/>
                  <w:color w:val="3366BB"/>
                  <w:sz w:val="19"/>
                  <w:szCs w:val="19"/>
                  <w:shd w:val="clear" w:color="auto" w:fill="F9F9F9"/>
                </w:rPr>
                <w:t>WHO Technical Report Series, #986, Annex 2, 15.8–9</w:t>
              </w:r>
            </w:hyperlink>
            <w:r w:rsidR="00D7182C" w:rsidRPr="00D7182C">
              <w:rPr>
                <w:rFonts w:ascii="Arial" w:eastAsiaTheme="minorHAnsi" w:hAnsi="Arial" w:cs="Arial"/>
                <w:color w:val="202122"/>
                <w:sz w:val="19"/>
                <w:szCs w:val="19"/>
              </w:rPr>
              <w:br/>
            </w:r>
            <w:hyperlink r:id="rId1900" w:history="1">
              <w:r w:rsidR="00D7182C" w:rsidRPr="00D7182C">
                <w:rPr>
                  <w:rFonts w:ascii="Arial" w:eastAsiaTheme="minorHAnsi" w:hAnsi="Arial" w:cs="Arial"/>
                  <w:color w:val="3366BB"/>
                  <w:sz w:val="19"/>
                  <w:szCs w:val="19"/>
                  <w:shd w:val="clear" w:color="auto" w:fill="F9F9F9"/>
                </w:rPr>
                <w:t>WHO Technical Report Series, #996, Annex 5, 11.15 and Appendix 1</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lastRenderedPageBreak/>
              <w:t>22</w:t>
            </w:r>
            <w:r w:rsidR="00541CD1" w:rsidRPr="00541CD1">
              <w:rPr>
                <w:rFonts w:ascii="Arial" w:hAnsi="Arial" w:cs="Arial"/>
                <w:b/>
                <w:bCs/>
                <w:color w:val="202122"/>
                <w:sz w:val="19"/>
                <w:szCs w:val="19"/>
              </w:rPr>
              <w:t>.4</w:t>
            </w:r>
            <w:r w:rsidR="00541CD1" w:rsidRPr="00541CD1">
              <w:rPr>
                <w:rFonts w:ascii="Arial" w:hAnsi="Arial" w:cs="Arial"/>
                <w:color w:val="202122"/>
                <w:sz w:val="19"/>
                <w:szCs w:val="19"/>
              </w:rPr>
              <w:t> The system shall have a mechanism to securely retain data in the system for a specific time period and enable protections that ensure the accurate and ready retrieval of that data throughout the records retention period.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01" w:history="1">
              <w:r w:rsidR="00541CD1" w:rsidRPr="00541CD1">
                <w:rPr>
                  <w:rStyle w:val="Hyperlink"/>
                  <w:rFonts w:ascii="Arial" w:hAnsi="Arial" w:cs="Arial"/>
                  <w:color w:val="3366BB"/>
                  <w:sz w:val="19"/>
                  <w:szCs w:val="19"/>
                  <w:u w:val="none"/>
                </w:rPr>
                <w:t>ASTM E1578-18 E-17-6</w:t>
              </w:r>
            </w:hyperlink>
            <w:r w:rsidR="00541CD1" w:rsidRPr="00541CD1">
              <w:rPr>
                <w:rFonts w:ascii="Arial" w:hAnsi="Arial" w:cs="Arial"/>
                <w:color w:val="202122"/>
                <w:sz w:val="19"/>
                <w:szCs w:val="19"/>
              </w:rPr>
              <w:br/>
            </w:r>
            <w:hyperlink r:id="rId1902" w:history="1">
              <w:r w:rsidR="00541CD1" w:rsidRPr="00541CD1">
                <w:rPr>
                  <w:rStyle w:val="Hyperlink"/>
                  <w:rFonts w:ascii="Arial" w:hAnsi="Arial" w:cs="Arial"/>
                  <w:color w:val="3366BB"/>
                  <w:sz w:val="19"/>
                  <w:szCs w:val="19"/>
                  <w:u w:val="none"/>
                </w:rPr>
                <w:t>CJIS Security Policy 5.4.4</w:t>
              </w:r>
            </w:hyperlink>
            <w:r w:rsidR="00541CD1" w:rsidRPr="00541CD1">
              <w:rPr>
                <w:rFonts w:ascii="Arial" w:hAnsi="Arial" w:cs="Arial"/>
                <w:color w:val="202122"/>
                <w:sz w:val="19"/>
                <w:szCs w:val="19"/>
              </w:rPr>
              <w:br/>
            </w:r>
            <w:hyperlink r:id="rId1903" w:history="1">
              <w:r w:rsidR="00541CD1" w:rsidRPr="00541CD1">
                <w:rPr>
                  <w:rStyle w:val="Hyperlink"/>
                  <w:rFonts w:ascii="Arial" w:hAnsi="Arial" w:cs="Arial"/>
                  <w:color w:val="3366BB"/>
                  <w:sz w:val="19"/>
                  <w:szCs w:val="19"/>
                  <w:u w:val="none"/>
                </w:rPr>
                <w:t>NIST 800-53, Rev. 5, AU-8</w:t>
              </w:r>
            </w:hyperlink>
            <w:r w:rsidR="00541CD1" w:rsidRPr="00541CD1">
              <w:rPr>
                <w:rFonts w:ascii="Arial" w:hAnsi="Arial" w:cs="Arial"/>
                <w:color w:val="202122"/>
                <w:sz w:val="19"/>
                <w:szCs w:val="19"/>
              </w:rPr>
              <w:br/>
            </w:r>
            <w:hyperlink r:id="rId1904" w:history="1">
              <w:r w:rsidR="00541CD1" w:rsidRPr="00541CD1">
                <w:rPr>
                  <w:rStyle w:val="Hyperlink"/>
                  <w:rFonts w:ascii="Arial" w:hAnsi="Arial" w:cs="Arial"/>
                  <w:color w:val="3366BB"/>
                  <w:sz w:val="19"/>
                  <w:szCs w:val="19"/>
                  <w:u w:val="none"/>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22</w:t>
            </w:r>
            <w:r w:rsidR="00541CD1" w:rsidRPr="00541CD1">
              <w:rPr>
                <w:rFonts w:ascii="Arial" w:hAnsi="Arial" w:cs="Arial"/>
                <w:b/>
                <w:bCs/>
                <w:color w:val="202122"/>
                <w:sz w:val="19"/>
                <w:szCs w:val="19"/>
              </w:rPr>
              <w:t>.5</w:t>
            </w:r>
            <w:r w:rsidR="00541CD1" w:rsidRPr="00541CD1">
              <w:rPr>
                <w:rFonts w:ascii="Arial" w:hAnsi="Arial" w:cs="Arial"/>
                <w:color w:val="202122"/>
                <w:sz w:val="19"/>
                <w:szCs w:val="19"/>
              </w:rPr>
              <w:t> The system shall accurately reflect the system date and time in its use of electronic record time stamps.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05"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906" w:history="1">
              <w:r w:rsidR="00541CD1" w:rsidRPr="00541CD1">
                <w:rPr>
                  <w:rStyle w:val="Hyperlink"/>
                  <w:rFonts w:ascii="Arial" w:hAnsi="Arial" w:cs="Arial"/>
                  <w:color w:val="3366BB"/>
                  <w:sz w:val="19"/>
                  <w:szCs w:val="19"/>
                  <w:u w:val="none"/>
                </w:rPr>
                <w:t>ASTM E1578-18 E-17-7</w:t>
              </w:r>
            </w:hyperlink>
            <w:r w:rsidR="00541CD1" w:rsidRPr="00541CD1">
              <w:rPr>
                <w:rFonts w:ascii="Arial" w:hAnsi="Arial" w:cs="Arial"/>
                <w:color w:val="202122"/>
                <w:sz w:val="19"/>
                <w:szCs w:val="19"/>
              </w:rPr>
              <w:br/>
            </w:r>
            <w:hyperlink r:id="rId1907" w:history="1">
              <w:r w:rsidR="00541CD1" w:rsidRPr="00541CD1">
                <w:rPr>
                  <w:rStyle w:val="Hyperlink"/>
                  <w:rFonts w:ascii="Arial" w:hAnsi="Arial" w:cs="Arial"/>
                  <w:color w:val="3366BB"/>
                  <w:sz w:val="19"/>
                  <w:szCs w:val="19"/>
                  <w:u w:val="none"/>
                </w:rPr>
                <w:t>CJIS Security Policy 5.6.1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22</w:t>
            </w:r>
            <w:r w:rsidR="00541CD1" w:rsidRPr="00541CD1">
              <w:rPr>
                <w:rFonts w:ascii="Arial" w:hAnsi="Arial" w:cs="Arial"/>
                <w:b/>
                <w:bCs/>
                <w:color w:val="202122"/>
                <w:sz w:val="19"/>
                <w:szCs w:val="19"/>
              </w:rPr>
              <w:t>.6</w:t>
            </w:r>
            <w:r w:rsidR="00541CD1" w:rsidRPr="00541CD1">
              <w:rPr>
                <w:rFonts w:ascii="Arial" w:hAnsi="Arial" w:cs="Arial"/>
                <w:color w:val="202122"/>
                <w:sz w:val="19"/>
                <w:szCs w:val="19"/>
              </w:rPr>
              <w:t> The system shall require each and every user to be assigned a unique user ID.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908" w:history="1">
              <w:r w:rsidR="00541CD1" w:rsidRPr="00541CD1">
                <w:rPr>
                  <w:rStyle w:val="Hyperlink"/>
                  <w:rFonts w:ascii="Arial" w:hAnsi="Arial" w:cs="Arial"/>
                  <w:color w:val="3366BB"/>
                  <w:sz w:val="19"/>
                  <w:szCs w:val="19"/>
                  <w:u w:val="none"/>
                </w:rPr>
                <w:t>ASTM E1578-18 E-17-8</w:t>
              </w:r>
            </w:hyperlink>
            <w:r w:rsidR="00541CD1" w:rsidRPr="00541CD1">
              <w:rPr>
                <w:rFonts w:ascii="Arial" w:hAnsi="Arial" w:cs="Arial"/>
                <w:color w:val="202122"/>
                <w:sz w:val="19"/>
                <w:szCs w:val="19"/>
              </w:rPr>
              <w:br/>
            </w:r>
            <w:hyperlink r:id="rId1909" w:history="1">
              <w:r w:rsidR="00541CD1" w:rsidRPr="00541CD1">
                <w:rPr>
                  <w:rStyle w:val="Hyperlink"/>
                  <w:rFonts w:ascii="Arial" w:hAnsi="Arial" w:cs="Arial"/>
                  <w:color w:val="3366BB"/>
                  <w:sz w:val="19"/>
                  <w:szCs w:val="19"/>
                  <w:u w:val="none"/>
                </w:rPr>
                <w:t>21 CFR Part 11.10 (e)</w:t>
              </w:r>
            </w:hyperlink>
            <w:r w:rsidR="00541CD1" w:rsidRPr="00541CD1">
              <w:rPr>
                <w:rFonts w:ascii="Arial" w:hAnsi="Arial" w:cs="Arial"/>
                <w:color w:val="202122"/>
                <w:sz w:val="19"/>
                <w:szCs w:val="19"/>
              </w:rPr>
              <w:br/>
            </w:r>
            <w:hyperlink r:id="rId1910" w:history="1">
              <w:r w:rsidR="00541CD1" w:rsidRPr="00541CD1">
                <w:rPr>
                  <w:rStyle w:val="Hyperlink"/>
                  <w:rFonts w:ascii="Arial" w:hAnsi="Arial" w:cs="Arial"/>
                  <w:color w:val="3366BB"/>
                  <w:sz w:val="19"/>
                  <w:szCs w:val="19"/>
                  <w:u w:val="none"/>
                </w:rPr>
                <w:t>CJIS Security Policy 5.4.5</w:t>
              </w:r>
            </w:hyperlink>
            <w:r w:rsidR="00541CD1" w:rsidRPr="00541CD1">
              <w:rPr>
                <w:rFonts w:ascii="Arial" w:hAnsi="Arial" w:cs="Arial"/>
                <w:color w:val="202122"/>
                <w:sz w:val="19"/>
                <w:szCs w:val="19"/>
              </w:rPr>
              <w:br/>
            </w:r>
            <w:hyperlink r:id="rId1911" w:history="1">
              <w:r w:rsidR="00541CD1" w:rsidRPr="00541CD1">
                <w:rPr>
                  <w:rStyle w:val="Hyperlink"/>
                  <w:rFonts w:ascii="Arial" w:hAnsi="Arial" w:cs="Arial"/>
                  <w:color w:val="3366BB"/>
                  <w:sz w:val="19"/>
                  <w:szCs w:val="19"/>
                  <w:u w:val="none"/>
                </w:rPr>
                <w:t>E.U. Annex 11-9</w:t>
              </w:r>
            </w:hyperlink>
            <w:r w:rsidR="00541CD1" w:rsidRPr="00541CD1">
              <w:rPr>
                <w:rFonts w:ascii="Arial" w:hAnsi="Arial" w:cs="Arial"/>
                <w:color w:val="202122"/>
                <w:sz w:val="19"/>
                <w:szCs w:val="19"/>
              </w:rPr>
              <w:br/>
            </w:r>
            <w:hyperlink r:id="rId1912" w:history="1">
              <w:r w:rsidR="00541CD1" w:rsidRPr="00541CD1">
                <w:rPr>
                  <w:rStyle w:val="Hyperlink"/>
                  <w:rFonts w:ascii="Arial" w:hAnsi="Arial" w:cs="Arial"/>
                  <w:color w:val="3366BB"/>
                  <w:sz w:val="19"/>
                  <w:szCs w:val="19"/>
                  <w:u w:val="none"/>
                </w:rPr>
                <w:t>NIST 800-53, Rev. 5, AU-9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22</w:t>
            </w:r>
            <w:r w:rsidR="00541CD1" w:rsidRPr="00541CD1">
              <w:rPr>
                <w:rFonts w:ascii="Arial" w:hAnsi="Arial" w:cs="Arial"/>
                <w:b/>
                <w:bCs/>
                <w:color w:val="202122"/>
                <w:sz w:val="19"/>
                <w:szCs w:val="19"/>
              </w:rPr>
              <w:t>.7</w:t>
            </w:r>
            <w:r w:rsidR="00541CD1" w:rsidRPr="00541CD1">
              <w:rPr>
                <w:rFonts w:ascii="Arial" w:hAnsi="Arial" w:cs="Arial"/>
                <w:color w:val="202122"/>
                <w:sz w:val="19"/>
                <w:szCs w:val="19"/>
              </w:rPr>
              <w:t> The system shall prevent the modification, deletion, or disabling of its audit trail, as well as record such attempts.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13" w:history="1">
              <w:r w:rsidR="00541CD1" w:rsidRPr="00541CD1">
                <w:rPr>
                  <w:rStyle w:val="Hyperlink"/>
                  <w:rFonts w:ascii="Arial" w:hAnsi="Arial" w:cs="Arial"/>
                  <w:color w:val="3366BB"/>
                  <w:sz w:val="19"/>
                  <w:szCs w:val="19"/>
                  <w:u w:val="none"/>
                </w:rPr>
                <w:t>CJIS Security Policy 5.4.2</w:t>
              </w:r>
            </w:hyperlink>
            <w:r w:rsidR="00541CD1" w:rsidRPr="00541CD1">
              <w:rPr>
                <w:rFonts w:ascii="Arial" w:hAnsi="Arial" w:cs="Arial"/>
                <w:color w:val="202122"/>
                <w:sz w:val="19"/>
                <w:szCs w:val="19"/>
              </w:rPr>
              <w:br/>
            </w:r>
            <w:hyperlink r:id="rId1914" w:history="1">
              <w:r w:rsidR="00541CD1" w:rsidRPr="00541CD1">
                <w:rPr>
                  <w:rStyle w:val="Hyperlink"/>
                  <w:rFonts w:ascii="Arial" w:hAnsi="Arial" w:cs="Arial"/>
                  <w:color w:val="3366BB"/>
                  <w:sz w:val="19"/>
                  <w:szCs w:val="19"/>
                  <w:u w:val="none"/>
                </w:rPr>
                <w:t>NIST 800-53, Rev. 5, AU-5</w:t>
              </w:r>
            </w:hyperlink>
            <w:r w:rsidR="00541CD1" w:rsidRPr="00541CD1">
              <w:rPr>
                <w:rFonts w:ascii="Arial" w:hAnsi="Arial" w:cs="Arial"/>
                <w:color w:val="202122"/>
                <w:sz w:val="19"/>
                <w:szCs w:val="19"/>
              </w:rPr>
              <w:br/>
            </w:r>
            <w:hyperlink r:id="rId1915" w:history="1">
              <w:r w:rsidR="00541CD1" w:rsidRPr="00541CD1">
                <w:rPr>
                  <w:rStyle w:val="Hyperlink"/>
                  <w:rFonts w:ascii="Arial" w:hAnsi="Arial" w:cs="Arial"/>
                  <w:color w:val="3366BB"/>
                  <w:sz w:val="19"/>
                  <w:szCs w:val="19"/>
                  <w:u w:val="none"/>
                </w:rPr>
                <w:t>NIST 800-53, Rev. 5, SI-4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22</w:t>
            </w:r>
            <w:r w:rsidR="00541CD1" w:rsidRPr="00541CD1">
              <w:rPr>
                <w:rFonts w:ascii="Arial" w:hAnsi="Arial" w:cs="Arial"/>
                <w:b/>
                <w:bCs/>
                <w:color w:val="202122"/>
                <w:sz w:val="19"/>
                <w:szCs w:val="19"/>
              </w:rPr>
              <w:t>.8</w:t>
            </w:r>
            <w:r w:rsidR="00541CD1" w:rsidRPr="00541CD1">
              <w:rPr>
                <w:rFonts w:ascii="Arial" w:hAnsi="Arial" w:cs="Arial"/>
                <w:color w:val="202122"/>
                <w:sz w:val="19"/>
                <w:szCs w:val="19"/>
              </w:rPr>
              <w:t> The system shall be capable of identifying instances of audit processing failure (e.g., write errors, general failure of the audit tool, etc.), sending alerts or notifications to appropriate personnel in such cases.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541CD1" w:rsidRDefault="00541CD1" w:rsidP="0049047C">
      <w:pPr>
        <w:rPr>
          <w:rFonts w:ascii="Arial" w:hAnsi="Arial" w:cs="Arial"/>
          <w:b/>
          <w:sz w:val="32"/>
          <w:szCs w:val="32"/>
        </w:rPr>
      </w:pPr>
    </w:p>
    <w:p w:rsidR="00BB73BD" w:rsidRDefault="00BB73BD" w:rsidP="0049047C">
      <w:pPr>
        <w:rPr>
          <w:rFonts w:ascii="Arial" w:hAnsi="Arial" w:cs="Arial"/>
          <w:b/>
          <w:sz w:val="32"/>
          <w:szCs w:val="32"/>
        </w:rPr>
      </w:pPr>
    </w:p>
    <w:p w:rsidR="0049047C" w:rsidRPr="0049047C" w:rsidRDefault="005D7699"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9" w:name="_32._Configuration_management"/>
      <w:bookmarkStart w:id="30" w:name="_23._Configuration_management"/>
      <w:bookmarkEnd w:id="29"/>
      <w:bookmarkEnd w:id="30"/>
      <w:r>
        <w:rPr>
          <w:rStyle w:val="mw-headline"/>
          <w:rFonts w:ascii="Arial" w:hAnsi="Arial" w:cs="Arial"/>
          <w:b w:val="0"/>
          <w:bCs w:val="0"/>
          <w:color w:val="000000"/>
          <w:sz w:val="29"/>
          <w:szCs w:val="29"/>
        </w:rPr>
        <w:t>23</w:t>
      </w:r>
      <w:r w:rsidR="0049047C">
        <w:rPr>
          <w:rStyle w:val="mw-headline"/>
          <w:rFonts w:ascii="Arial" w:hAnsi="Arial" w:cs="Arial"/>
          <w:b w:val="0"/>
          <w:bCs w:val="0"/>
          <w:color w:val="000000"/>
          <w:sz w:val="29"/>
          <w:szCs w:val="29"/>
        </w:rPr>
        <w:t>. Configuration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916" w:history="1">
              <w:r w:rsidR="00541CD1" w:rsidRPr="00541CD1">
                <w:rPr>
                  <w:rStyle w:val="Hyperlink"/>
                  <w:rFonts w:ascii="Arial" w:hAnsi="Arial" w:cs="Arial"/>
                  <w:color w:val="3366BB"/>
                  <w:sz w:val="19"/>
                  <w:szCs w:val="19"/>
                  <w:u w:val="none"/>
                </w:rPr>
                <w:t>ASTM E1578-18 S-1-1</w:t>
              </w:r>
            </w:hyperlink>
            <w:r w:rsidR="00541CD1" w:rsidRPr="00541CD1">
              <w:rPr>
                <w:rFonts w:ascii="Arial" w:hAnsi="Arial" w:cs="Arial"/>
                <w:color w:val="202122"/>
                <w:sz w:val="19"/>
                <w:szCs w:val="19"/>
              </w:rPr>
              <w:br/>
            </w:r>
            <w:hyperlink r:id="rId1917"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The system shall provide tools to enter and manage user-configurable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918" w:history="1">
              <w:r w:rsidR="00541CD1" w:rsidRPr="00541CD1">
                <w:rPr>
                  <w:rStyle w:val="Hyperlink"/>
                  <w:rFonts w:ascii="Arial" w:hAnsi="Arial" w:cs="Arial"/>
                  <w:color w:val="3366BB"/>
                  <w:sz w:val="19"/>
                  <w:szCs w:val="19"/>
                  <w:u w:val="none"/>
                </w:rPr>
                <w:t>ASTM E1578-18 S-1-2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w:t>
            </w:r>
            <w:r>
              <w:rPr>
                <w:rFonts w:ascii="Arial" w:hAnsi="Arial" w:cs="Arial"/>
                <w:color w:val="202122"/>
                <w:sz w:val="19"/>
                <w:szCs w:val="19"/>
                <w:shd w:val="clear" w:color="auto" w:fill="FFFFFF"/>
              </w:rPr>
              <w:t>The system shall allow authorized users to configure the specification limits for instrument- and sample-based tests, per laboratory testing protocols and/or state and local regulations, including for specific substrate/matrix types.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919" w:history="1">
              <w:r w:rsidR="00541CD1" w:rsidRPr="00541CD1">
                <w:rPr>
                  <w:rStyle w:val="Hyperlink"/>
                  <w:rFonts w:ascii="Arial" w:hAnsi="Arial" w:cs="Arial"/>
                  <w:color w:val="3366BB"/>
                  <w:sz w:val="19"/>
                  <w:szCs w:val="19"/>
                  <w:u w:val="none"/>
                </w:rPr>
                <w:t>45 CFR Part 162.1002</w:t>
              </w:r>
            </w:hyperlink>
            <w:r w:rsidR="00541CD1" w:rsidRPr="00541CD1">
              <w:rPr>
                <w:rFonts w:ascii="Arial" w:hAnsi="Arial" w:cs="Arial"/>
                <w:color w:val="202122"/>
                <w:sz w:val="19"/>
                <w:szCs w:val="19"/>
              </w:rPr>
              <w:br/>
            </w:r>
            <w:hyperlink r:id="rId1920" w:history="1">
              <w:r w:rsidR="00541CD1" w:rsidRPr="00541CD1">
                <w:rPr>
                  <w:rStyle w:val="Hyperlink"/>
                  <w:rFonts w:ascii="Arial" w:hAnsi="Arial" w:cs="Arial"/>
                  <w:color w:val="3366BB"/>
                  <w:sz w:val="19"/>
                  <w:szCs w:val="19"/>
                  <w:u w:val="none"/>
                </w:rPr>
                <w:t>USDA Sampling Procedures for PDP 6.3.2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Default="005D7699" w:rsidP="00541CD1">
            <w:pPr>
              <w:spacing w:before="240" w:after="240"/>
              <w:rPr>
                <w:rFonts w:ascii="Arial" w:hAnsi="Arial" w:cs="Arial"/>
                <w:color w:val="202122"/>
                <w:sz w:val="19"/>
                <w:szCs w:val="19"/>
                <w:shd w:val="clear" w:color="auto" w:fill="FFFFFF"/>
              </w:rPr>
            </w:pPr>
            <w:r>
              <w:rPr>
                <w:rFonts w:ascii="Arial" w:hAnsi="Arial" w:cs="Arial"/>
                <w:b/>
                <w:bCs/>
                <w:color w:val="202122"/>
                <w:sz w:val="19"/>
                <w:szCs w:val="19"/>
              </w:rPr>
              <w:t>23</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w:t>
            </w:r>
            <w:r>
              <w:rPr>
                <w:rFonts w:ascii="Arial" w:hAnsi="Arial" w:cs="Arial"/>
                <w:color w:val="202122"/>
                <w:sz w:val="19"/>
                <w:szCs w:val="19"/>
                <w:shd w:val="clear" w:color="auto" w:fill="FFFFFF"/>
              </w:rPr>
              <w:t>The system shall allow system nomenclature to be configured to use specific data code sets or mandated terminology to support the regulatory requirements of the cannabis testing industry.</w:t>
            </w:r>
          </w:p>
          <w:p w:rsidR="00BB73BD" w:rsidRPr="00541CD1" w:rsidRDefault="00BB73BD"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921" w:history="1">
              <w:r w:rsidR="00541CD1" w:rsidRPr="00541CD1">
                <w:rPr>
                  <w:rStyle w:val="Hyperlink"/>
                  <w:rFonts w:ascii="Arial" w:hAnsi="Arial" w:cs="Arial"/>
                  <w:color w:val="3366BB"/>
                  <w:sz w:val="19"/>
                  <w:szCs w:val="19"/>
                  <w:u w:val="none"/>
                </w:rPr>
                <w:t>ASTM E1578-18 S-1-3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.4</w:t>
            </w:r>
            <w:r w:rsidR="00541CD1" w:rsidRPr="00541CD1">
              <w:rPr>
                <w:rFonts w:ascii="Arial" w:hAnsi="Arial" w:cs="Arial"/>
                <w:color w:val="202122"/>
                <w:sz w:val="19"/>
                <w:szCs w:val="19"/>
              </w:rPr>
              <w:t> The system should allow authorized personnel to configure the review and approval of multiple tests at the sample, batch, project, and experiment levels.</w:t>
            </w:r>
          </w:p>
          <w:p w:rsidR="00BB73BD" w:rsidRPr="00541CD1" w:rsidRDefault="00BB73BD"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922" w:history="1">
              <w:r w:rsidR="00541CD1" w:rsidRPr="00541CD1">
                <w:rPr>
                  <w:rStyle w:val="Hyperlink"/>
                  <w:rFonts w:ascii="Arial" w:hAnsi="Arial" w:cs="Arial"/>
                  <w:color w:val="3366BB"/>
                  <w:sz w:val="19"/>
                  <w:szCs w:val="19"/>
                  <w:u w:val="none"/>
                </w:rPr>
                <w:t>ASTM E1578-18 S-1-4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.5</w:t>
            </w:r>
            <w:r w:rsidR="00541CD1" w:rsidRPr="00541CD1">
              <w:rPr>
                <w:rFonts w:ascii="Arial" w:hAnsi="Arial" w:cs="Arial"/>
                <w:color w:val="202122"/>
                <w:sz w:val="19"/>
                <w:szCs w:val="19"/>
              </w:rPr>
              <w:t> The system should allow warning and material specification limits to be entered and configured so as to allow their comparison against entered results and determinations for determining whether the results meet those specifications or limits.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1923" w:history="1">
              <w:r w:rsidR="00541CD1" w:rsidRPr="00541CD1">
                <w:rPr>
                  <w:rStyle w:val="Hyperlink"/>
                  <w:rFonts w:ascii="Arial" w:hAnsi="Arial" w:cs="Arial"/>
                  <w:color w:val="3366BB"/>
                  <w:sz w:val="19"/>
                  <w:szCs w:val="19"/>
                  <w:u w:val="none"/>
                </w:rPr>
                <w:t>21 CFR Part 211.100 (b)</w:t>
              </w:r>
            </w:hyperlink>
            <w:r w:rsidR="00541CD1" w:rsidRPr="00541CD1">
              <w:rPr>
                <w:rFonts w:ascii="Arial" w:hAnsi="Arial" w:cs="Arial"/>
                <w:color w:val="202122"/>
                <w:sz w:val="19"/>
                <w:szCs w:val="19"/>
              </w:rPr>
              <w:br/>
            </w:r>
            <w:hyperlink r:id="rId1924" w:history="1">
              <w:r w:rsidR="00541CD1" w:rsidRPr="00541CD1">
                <w:rPr>
                  <w:rStyle w:val="Hyperlink"/>
                  <w:rFonts w:ascii="Arial" w:hAnsi="Arial" w:cs="Arial"/>
                  <w:color w:val="3366BB"/>
                  <w:sz w:val="19"/>
                  <w:szCs w:val="19"/>
                  <w:u w:val="none"/>
                </w:rPr>
                <w:t>21 CFR Part 211.160 (a)</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D7699" w:rsidP="00541CD1">
            <w:pPr>
              <w:spacing w:before="240" w:after="240"/>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.6</w:t>
            </w:r>
            <w:r w:rsidR="00541CD1" w:rsidRPr="00541CD1">
              <w:rPr>
                <w:rFonts w:ascii="Arial" w:hAnsi="Arial" w:cs="Arial"/>
                <w:color w:val="202122"/>
                <w:sz w:val="19"/>
                <w:szCs w:val="19"/>
              </w:rPr>
              <w:t> The system should provide a configurable means of allowing the system to automatically save after each entry to help meet ALCOA, CGMP, and other requirements to contemporaneously record data into records.</w:t>
            </w:r>
          </w:p>
          <w:p w:rsidR="00BB73BD" w:rsidRPr="00541CD1" w:rsidRDefault="00BB73BD"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925" w:history="1">
              <w:r w:rsidR="00541CD1" w:rsidRPr="00541CD1">
                <w:rPr>
                  <w:rStyle w:val="Hyperlink"/>
                  <w:rFonts w:ascii="Arial" w:hAnsi="Arial" w:cs="Arial"/>
                  <w:color w:val="3366BB"/>
                  <w:sz w:val="19"/>
                  <w:szCs w:val="19"/>
                  <w:u w:val="none"/>
                </w:rPr>
                <w:t>40 CFR Part 3.10</w:t>
              </w:r>
            </w:hyperlink>
            <w:r w:rsidR="00541CD1" w:rsidRPr="00541CD1">
              <w:rPr>
                <w:rFonts w:ascii="Arial" w:hAnsi="Arial" w:cs="Arial"/>
                <w:color w:val="202122"/>
                <w:sz w:val="19"/>
                <w:szCs w:val="19"/>
              </w:rPr>
              <w:br/>
            </w:r>
            <w:hyperlink r:id="rId1926" w:history="1">
              <w:r w:rsidR="00541CD1" w:rsidRPr="00541CD1">
                <w:rPr>
                  <w:rStyle w:val="Hyperlink"/>
                  <w:rFonts w:ascii="Arial" w:hAnsi="Arial" w:cs="Arial"/>
                  <w:color w:val="3366BB"/>
                  <w:sz w:val="19"/>
                  <w:szCs w:val="19"/>
                  <w:u w:val="none"/>
                </w:rPr>
                <w:t>40 CFR Part 3.2000</w:t>
              </w:r>
            </w:hyperlink>
            <w:r w:rsidR="00541CD1" w:rsidRPr="00541CD1">
              <w:rPr>
                <w:rFonts w:ascii="Arial" w:hAnsi="Arial" w:cs="Arial"/>
                <w:color w:val="202122"/>
                <w:sz w:val="19"/>
                <w:szCs w:val="19"/>
              </w:rPr>
              <w:br/>
            </w:r>
            <w:hyperlink r:id="rId1927" w:history="1">
              <w:r w:rsidR="00541CD1" w:rsidRPr="00541CD1">
                <w:rPr>
                  <w:rStyle w:val="Hyperlink"/>
                  <w:rFonts w:ascii="Arial" w:hAnsi="Arial" w:cs="Arial"/>
                  <w:color w:val="3366BB"/>
                  <w:sz w:val="19"/>
                  <w:szCs w:val="19"/>
                  <w:u w:val="none"/>
                </w:rPr>
                <w:t>ACMG Technical Standards for Clinical Genetics Laboratories C13.3</w:t>
              </w:r>
            </w:hyperlink>
            <w:r w:rsidR="00541CD1" w:rsidRPr="00541CD1">
              <w:rPr>
                <w:rFonts w:ascii="Arial" w:hAnsi="Arial" w:cs="Arial"/>
                <w:color w:val="202122"/>
                <w:sz w:val="19"/>
                <w:szCs w:val="19"/>
              </w:rPr>
              <w:br/>
            </w:r>
            <w:hyperlink r:id="rId1928" w:history="1">
              <w:r w:rsidR="00541CD1" w:rsidRPr="00541CD1">
                <w:rPr>
                  <w:rStyle w:val="Hyperlink"/>
                  <w:rFonts w:ascii="Arial" w:hAnsi="Arial" w:cs="Arial"/>
                  <w:color w:val="3366BB"/>
                  <w:sz w:val="19"/>
                  <w:szCs w:val="19"/>
                  <w:u w:val="none"/>
                </w:rPr>
                <w:t>ASTM E1578-18 S-1-5</w:t>
              </w:r>
            </w:hyperlink>
            <w:r w:rsidR="00541CD1" w:rsidRPr="00541CD1">
              <w:rPr>
                <w:rFonts w:ascii="Arial" w:hAnsi="Arial" w:cs="Arial"/>
                <w:color w:val="202122"/>
                <w:sz w:val="19"/>
                <w:szCs w:val="19"/>
              </w:rPr>
              <w:br/>
            </w:r>
            <w:hyperlink r:id="rId1929"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.7</w:t>
            </w:r>
            <w:r w:rsidR="00541CD1" w:rsidRPr="00541CD1">
              <w:rPr>
                <w:rFonts w:ascii="Arial" w:hAnsi="Arial" w:cs="Arial"/>
                <w:color w:val="202122"/>
                <w:sz w:val="19"/>
                <w:szCs w:val="19"/>
              </w:rPr>
              <w:t> The system should provide a configurable (based on sample, test, or both) means of permitting electronic signatures for both entered results and approved reports.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30" w:history="1">
              <w:r w:rsidR="00541CD1" w:rsidRPr="00541CD1">
                <w:rPr>
                  <w:rStyle w:val="Hyperlink"/>
                  <w:rFonts w:ascii="Arial" w:hAnsi="Arial" w:cs="Arial"/>
                  <w:color w:val="3366BB"/>
                  <w:sz w:val="19"/>
                  <w:szCs w:val="19"/>
                  <w:u w:val="none"/>
                </w:rPr>
                <w:t>ASTM E1578-18 S-1-6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.8</w:t>
            </w:r>
            <w:r w:rsidR="00541CD1" w:rsidRPr="00541CD1">
              <w:rPr>
                <w:rFonts w:ascii="Arial" w:hAnsi="Arial" w:cs="Arial"/>
                <w:color w:val="202122"/>
                <w:sz w:val="19"/>
                <w:szCs w:val="19"/>
              </w:rPr>
              <w:t> The system should be capable of providing a complete list of all pending tests loaded in the system, the amount of material required for each test, and to which location the associated samples are to be sent for testing.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31" w:history="1">
              <w:r w:rsidR="00541CD1" w:rsidRPr="00541CD1">
                <w:rPr>
                  <w:rStyle w:val="Hyperlink"/>
                  <w:rFonts w:ascii="Arial" w:hAnsi="Arial" w:cs="Arial"/>
                  <w:color w:val="3366BB"/>
                  <w:sz w:val="19"/>
                  <w:szCs w:val="19"/>
                  <w:u w:val="none"/>
                </w:rPr>
                <w:t>ASTM E1578-18 S-1-7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.9</w:t>
            </w:r>
            <w:r w:rsidR="00541CD1" w:rsidRPr="00541CD1">
              <w:rPr>
                <w:rFonts w:ascii="Arial" w:hAnsi="Arial" w:cs="Arial"/>
                <w:color w:val="202122"/>
                <w:sz w:val="19"/>
                <w:szCs w:val="19"/>
              </w:rPr>
              <w:t> </w:t>
            </w:r>
            <w:r w:rsidRPr="005D7699">
              <w:rPr>
                <w:rFonts w:ascii="Arial" w:hAnsi="Arial" w:cs="Arial"/>
                <w:color w:val="202122"/>
                <w:sz w:val="19"/>
                <w:szCs w:val="19"/>
              </w:rPr>
              <w:t>The system shall support configurable cannabis-related laboratory workflows based on appropriate laboratory process and procedure, as well as any regulatory requirements at the federal, state, and local levels.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32" w:history="1">
              <w:r w:rsidR="00541CD1" w:rsidRPr="00541CD1">
                <w:rPr>
                  <w:rStyle w:val="Hyperlink"/>
                  <w:rFonts w:ascii="Arial" w:hAnsi="Arial" w:cs="Arial"/>
                  <w:color w:val="3366BB"/>
                  <w:sz w:val="19"/>
                  <w:szCs w:val="19"/>
                  <w:u w:val="none"/>
                </w:rPr>
                <w:t>ASTM E1578-18 S-1-8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.10</w:t>
            </w:r>
            <w:r w:rsidR="00541CD1" w:rsidRPr="00541CD1">
              <w:rPr>
                <w:rFonts w:ascii="Arial" w:hAnsi="Arial" w:cs="Arial"/>
                <w:color w:val="202122"/>
                <w:sz w:val="19"/>
                <w:szCs w:val="19"/>
              </w:rPr>
              <w:t> The system shall allow authorized personnel to assign status values for purposes of tracking sample progress or other portions of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33"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1934"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935" w:history="1">
              <w:r w:rsidR="00541CD1" w:rsidRPr="00541CD1">
                <w:rPr>
                  <w:rStyle w:val="Hyperlink"/>
                  <w:rFonts w:ascii="Arial" w:hAnsi="Arial" w:cs="Arial"/>
                  <w:color w:val="3366BB"/>
                  <w:sz w:val="19"/>
                  <w:szCs w:val="19"/>
                  <w:u w:val="none"/>
                </w:rPr>
                <w:t>ASTM E1578-18 S-1-9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.11</w:t>
            </w:r>
            <w:r w:rsidR="00541CD1" w:rsidRPr="00541CD1">
              <w:rPr>
                <w:rFonts w:ascii="Arial" w:hAnsi="Arial" w:cs="Arial"/>
                <w:color w:val="202122"/>
                <w:sz w:val="19"/>
                <w:szCs w:val="19"/>
              </w:rPr>
              <w:t> The system should allow authorized personnel to perform revision control of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36" w:history="1">
              <w:r w:rsidR="00541CD1" w:rsidRPr="00541CD1">
                <w:rPr>
                  <w:rStyle w:val="Hyperlink"/>
                  <w:rFonts w:ascii="Arial" w:hAnsi="Arial" w:cs="Arial"/>
                  <w:color w:val="3366BB"/>
                  <w:sz w:val="19"/>
                  <w:szCs w:val="19"/>
                  <w:u w:val="none"/>
                </w:rPr>
                <w:t>ASTM E1578-18 S-1-10</w:t>
              </w:r>
            </w:hyperlink>
            <w:r w:rsidR="00541CD1" w:rsidRPr="00541CD1">
              <w:rPr>
                <w:rFonts w:ascii="Arial" w:hAnsi="Arial" w:cs="Arial"/>
                <w:color w:val="202122"/>
                <w:sz w:val="19"/>
                <w:szCs w:val="19"/>
              </w:rPr>
              <w:br/>
            </w:r>
            <w:hyperlink r:id="rId1937"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D7699"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.12</w:t>
            </w:r>
            <w:r w:rsidR="00541CD1" w:rsidRPr="00541CD1">
              <w:rPr>
                <w:rFonts w:ascii="Arial" w:hAnsi="Arial" w:cs="Arial"/>
                <w:color w:val="202122"/>
                <w:sz w:val="19"/>
                <w:szCs w:val="19"/>
              </w:rPr>
              <w:t> The system should provide a means for importing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938" w:history="1">
              <w:r w:rsidR="00541CD1" w:rsidRPr="00541CD1">
                <w:rPr>
                  <w:rStyle w:val="Hyperlink"/>
                  <w:rFonts w:ascii="Arial" w:hAnsi="Arial" w:cs="Arial"/>
                  <w:color w:val="3366BB"/>
                  <w:sz w:val="19"/>
                  <w:szCs w:val="19"/>
                  <w:u w:val="none"/>
                </w:rPr>
                <w:t>AIHA-LAP Policies 2022 2A.7.8.4</w:t>
              </w:r>
            </w:hyperlink>
            <w:r w:rsidR="00541CD1" w:rsidRPr="00541CD1">
              <w:rPr>
                <w:rFonts w:ascii="Arial" w:hAnsi="Arial" w:cs="Arial"/>
                <w:color w:val="202122"/>
                <w:sz w:val="19"/>
                <w:szCs w:val="19"/>
              </w:rPr>
              <w:br/>
            </w:r>
            <w:hyperlink r:id="rId1939" w:history="1">
              <w:r w:rsidR="00541CD1" w:rsidRPr="00541CD1">
                <w:rPr>
                  <w:rStyle w:val="Hyperlink"/>
                  <w:rFonts w:ascii="Arial" w:hAnsi="Arial" w:cs="Arial"/>
                  <w:color w:val="3366BB"/>
                  <w:sz w:val="19"/>
                  <w:szCs w:val="19"/>
                  <w:u w:val="none"/>
                </w:rPr>
                <w:t>ASTM E1578-18 S-1-11</w:t>
              </w:r>
            </w:hyperlink>
            <w:r w:rsidR="00541CD1" w:rsidRPr="00541CD1">
              <w:rPr>
                <w:rFonts w:ascii="Arial" w:hAnsi="Arial" w:cs="Arial"/>
                <w:color w:val="202122"/>
                <w:sz w:val="19"/>
                <w:szCs w:val="19"/>
              </w:rPr>
              <w:br/>
            </w:r>
            <w:hyperlink r:id="rId1940" w:history="1">
              <w:r w:rsidR="00541CD1" w:rsidRPr="00541CD1">
                <w:rPr>
                  <w:rStyle w:val="Hyperlink"/>
                  <w:rFonts w:ascii="Arial" w:hAnsi="Arial" w:cs="Arial"/>
                  <w:color w:val="3366BB"/>
                  <w:sz w:val="19"/>
                  <w:szCs w:val="19"/>
                  <w:u w:val="none"/>
                </w:rPr>
                <w:t>EPA ERLN Laboratory Requirements 4.11.6</w:t>
              </w:r>
            </w:hyperlink>
            <w:r w:rsidR="00541CD1" w:rsidRPr="00541CD1">
              <w:rPr>
                <w:rFonts w:ascii="Arial" w:hAnsi="Arial" w:cs="Arial"/>
                <w:color w:val="202122"/>
                <w:sz w:val="19"/>
                <w:szCs w:val="19"/>
              </w:rPr>
              <w:br/>
            </w:r>
            <w:hyperlink r:id="rId1941" w:history="1">
              <w:r w:rsidR="00541CD1" w:rsidRPr="00541CD1">
                <w:rPr>
                  <w:rStyle w:val="Hyperlink"/>
                  <w:rFonts w:ascii="Arial" w:hAnsi="Arial" w:cs="Arial"/>
                  <w:color w:val="3366BB"/>
                  <w:sz w:val="19"/>
                  <w:szCs w:val="19"/>
                  <w:u w:val="none"/>
                </w:rPr>
                <w:t>USDA Data and Instrumentation for PDP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.13</w:t>
            </w:r>
            <w:r w:rsidR="00541CD1" w:rsidRPr="00541CD1">
              <w:rPr>
                <w:rFonts w:ascii="Arial" w:hAnsi="Arial" w:cs="Arial"/>
                <w:color w:val="202122"/>
                <w:sz w:val="19"/>
                <w:szCs w:val="19"/>
              </w:rPr>
              <w:t> The system shall be able to define the number of significant figures (i.e., set rounding rules) for reported numeric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42" w:history="1">
              <w:r w:rsidR="00541CD1" w:rsidRPr="00541CD1">
                <w:rPr>
                  <w:rStyle w:val="Hyperlink"/>
                  <w:rFonts w:ascii="Arial" w:hAnsi="Arial" w:cs="Arial"/>
                  <w:color w:val="3366BB"/>
                  <w:sz w:val="19"/>
                  <w:szCs w:val="19"/>
                  <w:u w:val="none"/>
                </w:rPr>
                <w:t>ASTM E1578-18 S-1-12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.14</w:t>
            </w:r>
            <w:r w:rsidR="00541CD1" w:rsidRPr="00541CD1">
              <w:rPr>
                <w:rFonts w:ascii="Arial" w:hAnsi="Arial" w:cs="Arial"/>
                <w:color w:val="202122"/>
                <w:sz w:val="19"/>
                <w:szCs w:val="19"/>
              </w:rPr>
              <w:t> The system should allow calculated limits to be created and managed based on test results and relevant metadata.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43" w:history="1">
              <w:r w:rsidR="00541CD1" w:rsidRPr="00541CD1">
                <w:rPr>
                  <w:rStyle w:val="Hyperlink"/>
                  <w:rFonts w:ascii="Arial" w:hAnsi="Arial" w:cs="Arial"/>
                  <w:color w:val="3366BB"/>
                  <w:sz w:val="19"/>
                  <w:szCs w:val="19"/>
                  <w:u w:val="none"/>
                </w:rPr>
                <w:t>ASTM E1578-18 S-1-13</w:t>
              </w:r>
            </w:hyperlink>
            <w:r w:rsidR="00541CD1" w:rsidRPr="00541CD1">
              <w:rPr>
                <w:rFonts w:ascii="Arial" w:hAnsi="Arial" w:cs="Arial"/>
                <w:color w:val="202122"/>
                <w:sz w:val="19"/>
                <w:szCs w:val="19"/>
              </w:rPr>
              <w:br/>
            </w:r>
            <w:hyperlink r:id="rId1944" w:history="1">
              <w:r w:rsidR="00541CD1" w:rsidRPr="00541CD1">
                <w:rPr>
                  <w:rStyle w:val="Hyperlink"/>
                  <w:rFonts w:ascii="Arial" w:hAnsi="Arial" w:cs="Arial"/>
                  <w:color w:val="3366BB"/>
                  <w:sz w:val="19"/>
                  <w:szCs w:val="19"/>
                  <w:u w:val="none"/>
                </w:rPr>
                <w:t>EPA ERLN Laboratory Requirements 3.2.6</w:t>
              </w:r>
            </w:hyperlink>
            <w:r w:rsidR="00541CD1" w:rsidRPr="00541CD1">
              <w:rPr>
                <w:rFonts w:ascii="Arial" w:hAnsi="Arial" w:cs="Arial"/>
                <w:color w:val="202122"/>
                <w:sz w:val="19"/>
                <w:szCs w:val="19"/>
              </w:rPr>
              <w:br/>
            </w:r>
            <w:hyperlink r:id="rId1945" w:history="1">
              <w:r w:rsidR="00541CD1" w:rsidRPr="00541CD1">
                <w:rPr>
                  <w:rStyle w:val="Hyperlink"/>
                  <w:rFonts w:ascii="Arial" w:hAnsi="Arial" w:cs="Arial"/>
                  <w:color w:val="3366BB"/>
                  <w:sz w:val="19"/>
                  <w:szCs w:val="19"/>
                  <w:u w:val="none"/>
                </w:rPr>
                <w:t>EPA ERLN Laboratory Requirements 4.9.11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.15</w:t>
            </w:r>
            <w:r w:rsidR="00541CD1" w:rsidRPr="00541CD1">
              <w:rPr>
                <w:rFonts w:ascii="Arial" w:hAnsi="Arial" w:cs="Arial"/>
                <w:color w:val="202122"/>
                <w:sz w:val="19"/>
                <w:szCs w:val="19"/>
              </w:rPr>
              <w:t> The system should provide a clear alert or notification upon entry of out-of-specification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46" w:history="1">
              <w:r w:rsidR="00541CD1" w:rsidRPr="00541CD1">
                <w:rPr>
                  <w:rStyle w:val="Hyperlink"/>
                  <w:rFonts w:ascii="Arial" w:hAnsi="Arial" w:cs="Arial"/>
                  <w:color w:val="3366BB"/>
                  <w:sz w:val="19"/>
                  <w:szCs w:val="19"/>
                  <w:u w:val="none"/>
                </w:rPr>
                <w:t>ASTM E1578-18 S-1-14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.16</w:t>
            </w:r>
            <w:r w:rsidR="00541CD1" w:rsidRPr="00541CD1">
              <w:rPr>
                <w:rFonts w:ascii="Arial" w:hAnsi="Arial" w:cs="Arial"/>
                <w:color w:val="202122"/>
                <w:sz w:val="19"/>
                <w:szCs w:val="19"/>
              </w:rPr>
              <w:t> The system shall allow authorized personnel to update static and dynamic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47" w:history="1">
              <w:r w:rsidR="00541CD1" w:rsidRPr="00541CD1">
                <w:rPr>
                  <w:rStyle w:val="Hyperlink"/>
                  <w:rFonts w:ascii="Arial" w:hAnsi="Arial" w:cs="Arial"/>
                  <w:color w:val="3366BB"/>
                  <w:sz w:val="19"/>
                  <w:szCs w:val="19"/>
                  <w:u w:val="none"/>
                </w:rPr>
                <w:t>ASTM E1578-18 S-1-15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.17</w:t>
            </w:r>
            <w:r w:rsidR="00541CD1" w:rsidRPr="00541CD1">
              <w:rPr>
                <w:rFonts w:ascii="Arial" w:hAnsi="Arial" w:cs="Arial"/>
                <w:color w:val="202122"/>
                <w:sz w:val="19"/>
                <w:szCs w:val="19"/>
              </w:rPr>
              <w:t> The system should allow workflow events and status changes to trigger one or more user-defined actions.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48" w:history="1">
              <w:r w:rsidR="00541CD1" w:rsidRPr="00541CD1">
                <w:rPr>
                  <w:rStyle w:val="Hyperlink"/>
                  <w:rFonts w:ascii="Arial" w:hAnsi="Arial" w:cs="Arial"/>
                  <w:color w:val="3366BB"/>
                  <w:sz w:val="19"/>
                  <w:szCs w:val="19"/>
                  <w:u w:val="none"/>
                </w:rPr>
                <w:t>ASTM E1578-18 S-1-17</w:t>
              </w:r>
            </w:hyperlink>
          </w:p>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949" w:history="1">
              <w:r w:rsidR="00541CD1" w:rsidRPr="00541CD1">
                <w:rPr>
                  <w:rStyle w:val="Hyperlink"/>
                  <w:rFonts w:ascii="Arial" w:hAnsi="Arial" w:cs="Arial"/>
                  <w:color w:val="3366BB"/>
                  <w:sz w:val="19"/>
                  <w:szCs w:val="19"/>
                  <w:u w:val="none"/>
                </w:rPr>
                <w:t>CJIS Security Policy 5.7.1</w:t>
              </w:r>
            </w:hyperlink>
            <w:r w:rsidR="00541CD1" w:rsidRPr="00541CD1">
              <w:rPr>
                <w:rFonts w:ascii="Arial" w:hAnsi="Arial" w:cs="Arial"/>
                <w:color w:val="202122"/>
                <w:sz w:val="19"/>
                <w:szCs w:val="19"/>
              </w:rPr>
              <w:br/>
            </w:r>
            <w:hyperlink r:id="rId1950" w:history="1">
              <w:r w:rsidR="00541CD1" w:rsidRPr="00541CD1">
                <w:rPr>
                  <w:rStyle w:val="Hyperlink"/>
                  <w:rFonts w:ascii="Arial" w:hAnsi="Arial" w:cs="Arial"/>
                  <w:color w:val="3366BB"/>
                  <w:sz w:val="19"/>
                  <w:szCs w:val="19"/>
                  <w:u w:val="none"/>
                </w:rPr>
                <w:t>NIST 800-53, Rev. 5, AC-6(1)</w:t>
              </w:r>
            </w:hyperlink>
            <w:r w:rsidR="00541CD1" w:rsidRPr="00541CD1">
              <w:rPr>
                <w:rFonts w:ascii="Arial" w:hAnsi="Arial" w:cs="Arial"/>
                <w:color w:val="202122"/>
                <w:sz w:val="19"/>
                <w:szCs w:val="19"/>
              </w:rPr>
              <w:br/>
            </w:r>
            <w:hyperlink r:id="rId1951" w:history="1">
              <w:r w:rsidR="00541CD1" w:rsidRPr="00541CD1">
                <w:rPr>
                  <w:rStyle w:val="Hyperlink"/>
                  <w:rFonts w:ascii="Arial" w:hAnsi="Arial" w:cs="Arial"/>
                  <w:color w:val="3366BB"/>
                  <w:sz w:val="19"/>
                  <w:szCs w:val="19"/>
                  <w:u w:val="none"/>
                </w:rPr>
                <w:t>NIST 800-53, Rev. 5, CM-7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.18</w:t>
            </w:r>
            <w:r w:rsidR="00541CD1" w:rsidRPr="00541CD1">
              <w:rPr>
                <w:rFonts w:ascii="Arial" w:hAnsi="Arial" w:cs="Arial"/>
                <w:color w:val="202122"/>
                <w:sz w:val="19"/>
                <w:szCs w:val="19"/>
              </w:rPr>
              <w:t> The system should provide an interface for administrative access that permits approved users to configure the system without extra programming or manipulation of data storage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52" w:history="1">
              <w:r w:rsidR="00541CD1" w:rsidRPr="00541CD1">
                <w:rPr>
                  <w:rStyle w:val="Hyperlink"/>
                  <w:rFonts w:ascii="Arial" w:hAnsi="Arial" w:cs="Arial"/>
                  <w:color w:val="3366BB"/>
                  <w:sz w:val="19"/>
                  <w:szCs w:val="19"/>
                  <w:u w:val="none"/>
                </w:rPr>
                <w:t>ASTM E1578-18 S-1-18</w:t>
              </w:r>
            </w:hyperlink>
            <w:r w:rsidR="00541CD1" w:rsidRPr="00541CD1">
              <w:rPr>
                <w:rFonts w:ascii="Arial" w:hAnsi="Arial" w:cs="Arial"/>
                <w:color w:val="202122"/>
                <w:sz w:val="19"/>
                <w:szCs w:val="19"/>
              </w:rPr>
              <w:br/>
            </w:r>
            <w:hyperlink r:id="rId1953"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.19</w:t>
            </w:r>
            <w:r w:rsidR="00541CD1" w:rsidRPr="00541CD1">
              <w:rPr>
                <w:rFonts w:ascii="Arial" w:hAnsi="Arial" w:cs="Arial"/>
                <w:color w:val="202122"/>
                <w:sz w:val="19"/>
                <w:szCs w:val="19"/>
              </w:rPr>
              <w:t> The system should allow administrators to programmatically customize system modules or build calculations within the application, while also accurately documenting those system modifications.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54" w:history="1">
              <w:r w:rsidR="00541CD1" w:rsidRPr="00541CD1">
                <w:rPr>
                  <w:rStyle w:val="Hyperlink"/>
                  <w:rFonts w:ascii="Arial" w:hAnsi="Arial" w:cs="Arial"/>
                  <w:color w:val="3366BB"/>
                  <w:sz w:val="19"/>
                  <w:szCs w:val="19"/>
                  <w:u w:val="none"/>
                </w:rPr>
                <w:t>ASTM E1578-18 S-1-19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.20</w:t>
            </w:r>
            <w:r w:rsidR="00541CD1" w:rsidRPr="00541CD1">
              <w:rPr>
                <w:rFonts w:ascii="Arial" w:hAnsi="Arial" w:cs="Arial"/>
                <w:color w:val="202122"/>
                <w:sz w:val="19"/>
                <w:szCs w:val="19"/>
              </w:rPr>
              <w:t> The system should provide a multiuser interface that can be configured to local user needs, including display language, character sets, and time zones.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55" w:history="1">
              <w:r w:rsidR="00541CD1" w:rsidRPr="00541CD1">
                <w:rPr>
                  <w:rStyle w:val="Hyperlink"/>
                  <w:rFonts w:ascii="Arial" w:hAnsi="Arial" w:cs="Arial"/>
                  <w:color w:val="3366BB"/>
                  <w:sz w:val="19"/>
                  <w:szCs w:val="19"/>
                  <w:u w:val="none"/>
                </w:rPr>
                <w:t>21 CFR Part 11.100 (a)</w:t>
              </w:r>
            </w:hyperlink>
          </w:p>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956" w:history="1">
              <w:r w:rsidR="00541CD1" w:rsidRPr="00541CD1">
                <w:rPr>
                  <w:rStyle w:val="Hyperlink"/>
                  <w:rFonts w:ascii="Arial" w:hAnsi="Arial" w:cs="Arial"/>
                  <w:color w:val="3366BB"/>
                  <w:sz w:val="19"/>
                  <w:szCs w:val="19"/>
                  <w:u w:val="none"/>
                </w:rPr>
                <w:t>ASTM E1578-18 S-1-20</w:t>
              </w:r>
            </w:hyperlink>
            <w:r w:rsidR="00541CD1" w:rsidRPr="00541CD1">
              <w:rPr>
                <w:rFonts w:ascii="Arial" w:hAnsi="Arial" w:cs="Arial"/>
                <w:color w:val="202122"/>
                <w:sz w:val="19"/>
                <w:szCs w:val="19"/>
              </w:rPr>
              <w:br/>
            </w:r>
            <w:hyperlink r:id="rId1957"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1958"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1959"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.21</w:t>
            </w:r>
            <w:r w:rsidR="00541CD1" w:rsidRPr="00541CD1">
              <w:rPr>
                <w:rFonts w:ascii="Arial" w:hAnsi="Arial" w:cs="Arial"/>
                <w:color w:val="202122"/>
                <w:sz w:val="19"/>
                <w:szCs w:val="19"/>
              </w:rPr>
              <w:t> </w:t>
            </w:r>
            <w:r>
              <w:rPr>
                <w:rFonts w:ascii="Arial" w:hAnsi="Arial" w:cs="Arial"/>
                <w:color w:val="202122"/>
                <w:sz w:val="19"/>
                <w:szCs w:val="19"/>
                <w:shd w:val="clear" w:color="auto" w:fill="FFFFFF"/>
              </w:rPr>
              <w:t>The system should support rules governing electronic records and electronic signatures in regulated environments like the cannabis testing industry.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pStyle w:val="NormalWeb"/>
              <w:spacing w:before="96" w:beforeAutospacing="0" w:after="120" w:afterAutospacing="0"/>
              <w:rPr>
                <w:rStyle w:val="Hyperlink"/>
                <w:rFonts w:ascii="Arial" w:hAnsi="Arial" w:cs="Arial"/>
                <w:color w:val="3366BB"/>
                <w:sz w:val="19"/>
                <w:szCs w:val="19"/>
                <w:u w:val="none"/>
              </w:rPr>
            </w:pPr>
            <w:hyperlink r:id="rId1960"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961"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962" w:history="1">
              <w:r w:rsidR="00541CD1" w:rsidRPr="00541CD1">
                <w:rPr>
                  <w:rStyle w:val="Hyperlink"/>
                  <w:rFonts w:ascii="Arial" w:hAnsi="Arial" w:cs="Arial"/>
                  <w:color w:val="3366BB"/>
                  <w:sz w:val="19"/>
                  <w:szCs w:val="19"/>
                  <w:u w:val="none"/>
                </w:rPr>
                <w:t>10 CFR Part 20.2110</w:t>
              </w:r>
            </w:hyperlink>
            <w:r w:rsidR="00541CD1" w:rsidRPr="00541CD1">
              <w:rPr>
                <w:rFonts w:ascii="Arial" w:hAnsi="Arial" w:cs="Arial"/>
                <w:color w:val="202122"/>
                <w:sz w:val="19"/>
                <w:szCs w:val="19"/>
              </w:rPr>
              <w:br/>
            </w:r>
            <w:hyperlink r:id="rId1963" w:history="1">
              <w:r w:rsidR="00541CD1" w:rsidRPr="00541CD1">
                <w:rPr>
                  <w:rStyle w:val="Hyperlink"/>
                  <w:rFonts w:ascii="Arial" w:hAnsi="Arial" w:cs="Arial"/>
                  <w:color w:val="3366BB"/>
                  <w:sz w:val="19"/>
                  <w:szCs w:val="19"/>
                  <w:u w:val="none"/>
                </w:rPr>
                <w:t>10 CFR Part 30.51 (c-1</w:t>
              </w:r>
            </w:hyperlink>
            <w:r w:rsidR="00541CD1" w:rsidRPr="00541CD1">
              <w:rPr>
                <w:rFonts w:ascii="Arial" w:hAnsi="Arial" w:cs="Arial"/>
                <w:color w:val="202122"/>
                <w:sz w:val="19"/>
                <w:szCs w:val="19"/>
              </w:rPr>
              <w:br/>
            </w:r>
            <w:hyperlink r:id="rId1964"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1965"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1966"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967"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1968" w:history="1">
              <w:r w:rsidR="00541CD1" w:rsidRPr="00541CD1">
                <w:rPr>
                  <w:rStyle w:val="Hyperlink"/>
                  <w:rFonts w:ascii="Arial" w:hAnsi="Arial" w:cs="Arial"/>
                  <w:color w:val="3366BB"/>
                  <w:sz w:val="19"/>
                  <w:szCs w:val="19"/>
                  <w:u w:val="none"/>
                </w:rPr>
                <w:t>A2LA C211 4.13.1.4</w:t>
              </w:r>
            </w:hyperlink>
            <w:r w:rsidR="00541CD1" w:rsidRPr="00541CD1">
              <w:rPr>
                <w:rFonts w:ascii="Arial" w:hAnsi="Arial" w:cs="Arial"/>
                <w:color w:val="202122"/>
                <w:sz w:val="19"/>
                <w:szCs w:val="19"/>
              </w:rPr>
              <w:br/>
            </w:r>
            <w:hyperlink r:id="rId1969"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1970" w:history="1">
              <w:r w:rsidR="00541CD1" w:rsidRPr="00541CD1">
                <w:rPr>
                  <w:rStyle w:val="Hyperlink"/>
                  <w:rFonts w:ascii="Arial" w:hAnsi="Arial" w:cs="Arial"/>
                  <w:color w:val="3366BB"/>
                  <w:sz w:val="19"/>
                  <w:szCs w:val="19"/>
                  <w:u w:val="none"/>
                </w:rPr>
                <w:t>AAVLD Requirements for an AVMDL Sec. 4.10.1.3–4</w:t>
              </w:r>
            </w:hyperlink>
            <w:r w:rsidR="00541CD1" w:rsidRPr="00541CD1">
              <w:rPr>
                <w:rFonts w:ascii="Arial" w:hAnsi="Arial" w:cs="Arial"/>
                <w:color w:val="202122"/>
                <w:sz w:val="19"/>
                <w:szCs w:val="19"/>
              </w:rPr>
              <w:br/>
            </w:r>
            <w:hyperlink r:id="rId1971" w:history="1">
              <w:r w:rsidR="00541CD1" w:rsidRPr="00541CD1">
                <w:rPr>
                  <w:rStyle w:val="Hyperlink"/>
                  <w:rFonts w:ascii="Arial" w:hAnsi="Arial" w:cs="Arial"/>
                  <w:color w:val="3366BB"/>
                  <w:sz w:val="19"/>
                  <w:szCs w:val="19"/>
                  <w:u w:val="none"/>
                </w:rPr>
                <w:t>AAVLD Requirements for an AVMDL Sec. 5.4.4.1</w:t>
              </w:r>
            </w:hyperlink>
            <w:r w:rsidR="00541CD1" w:rsidRPr="00541CD1">
              <w:rPr>
                <w:rFonts w:ascii="Arial" w:hAnsi="Arial" w:cs="Arial"/>
                <w:color w:val="202122"/>
                <w:sz w:val="19"/>
                <w:szCs w:val="19"/>
              </w:rPr>
              <w:br/>
            </w:r>
            <w:hyperlink r:id="rId1972" w:history="1">
              <w:r w:rsidR="00541CD1" w:rsidRPr="00541CD1">
                <w:rPr>
                  <w:rStyle w:val="Hyperlink"/>
                  <w:rFonts w:ascii="Arial" w:hAnsi="Arial" w:cs="Arial"/>
                  <w:color w:val="3366BB"/>
                  <w:sz w:val="19"/>
                  <w:szCs w:val="19"/>
                  <w:u w:val="none"/>
                </w:rPr>
                <w:t>ACMG Technical Standards for Clinical Genetics Laboratories C5.3</w:t>
              </w:r>
            </w:hyperlink>
            <w:r w:rsidR="00541CD1" w:rsidRPr="00541CD1">
              <w:rPr>
                <w:rFonts w:ascii="Arial" w:hAnsi="Arial" w:cs="Arial"/>
                <w:color w:val="202122"/>
                <w:sz w:val="19"/>
                <w:szCs w:val="19"/>
              </w:rPr>
              <w:br/>
            </w:r>
            <w:hyperlink r:id="rId1973"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1974"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1975" w:history="1">
              <w:r w:rsidR="00541CD1" w:rsidRPr="00541CD1">
                <w:rPr>
                  <w:rStyle w:val="Hyperlink"/>
                  <w:rFonts w:ascii="Arial" w:hAnsi="Arial" w:cs="Arial"/>
                  <w:color w:val="3366BB"/>
                  <w:sz w:val="19"/>
                  <w:szCs w:val="19"/>
                  <w:u w:val="none"/>
                </w:rPr>
                <w:t>ASTM E1578-18 S-1-16</w:t>
              </w:r>
            </w:hyperlink>
            <w:r w:rsidR="00541CD1" w:rsidRPr="00541CD1">
              <w:rPr>
                <w:rFonts w:ascii="Arial" w:hAnsi="Arial" w:cs="Arial"/>
                <w:color w:val="202122"/>
                <w:sz w:val="19"/>
                <w:szCs w:val="19"/>
              </w:rPr>
              <w:br/>
            </w:r>
            <w:hyperlink r:id="rId1976" w:history="1">
              <w:r w:rsidR="00541CD1" w:rsidRPr="00541CD1">
                <w:rPr>
                  <w:rStyle w:val="Hyperlink"/>
                  <w:rFonts w:ascii="Arial" w:hAnsi="Arial" w:cs="Arial"/>
                  <w:color w:val="3366BB"/>
                  <w:sz w:val="19"/>
                  <w:szCs w:val="19"/>
                  <w:u w:val="none"/>
                </w:rPr>
                <w:t>ASTM E1578-18 S-1-21</w:t>
              </w:r>
            </w:hyperlink>
            <w:r w:rsidR="00541CD1" w:rsidRPr="00541CD1">
              <w:rPr>
                <w:rFonts w:ascii="Arial" w:hAnsi="Arial" w:cs="Arial"/>
                <w:color w:val="202122"/>
                <w:sz w:val="19"/>
                <w:szCs w:val="19"/>
              </w:rPr>
              <w:br/>
            </w:r>
            <w:hyperlink r:id="rId1977"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1978" w:history="1">
              <w:r w:rsidR="00541CD1" w:rsidRPr="00541CD1">
                <w:rPr>
                  <w:rStyle w:val="Hyperlink"/>
                  <w:rFonts w:ascii="Arial" w:hAnsi="Arial" w:cs="Arial"/>
                  <w:color w:val="3366BB"/>
                  <w:sz w:val="19"/>
                  <w:szCs w:val="19"/>
                  <w:u w:val="none"/>
                </w:rPr>
                <w:t>CLSI QMS22 2.4.3</w:t>
              </w:r>
            </w:hyperlink>
            <w:r w:rsidR="00541CD1" w:rsidRPr="00541CD1">
              <w:rPr>
                <w:rFonts w:ascii="Arial" w:hAnsi="Arial" w:cs="Arial"/>
                <w:color w:val="202122"/>
                <w:sz w:val="19"/>
                <w:szCs w:val="19"/>
              </w:rPr>
              <w:br/>
            </w:r>
            <w:hyperlink r:id="rId1979"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1980"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1981"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1982"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1983" w:history="1">
              <w:r w:rsidR="00541CD1" w:rsidRPr="00541CD1">
                <w:rPr>
                  <w:rStyle w:val="Hyperlink"/>
                  <w:rFonts w:ascii="Arial" w:hAnsi="Arial" w:cs="Arial"/>
                  <w:color w:val="3366BB"/>
                  <w:sz w:val="19"/>
                  <w:szCs w:val="19"/>
                  <w:u w:val="none"/>
                </w:rPr>
                <w:t>EPA ERLN Laboratory Requirements 4.9.4 and 4.9.14</w:t>
              </w:r>
            </w:hyperlink>
            <w:r w:rsidR="00541CD1" w:rsidRPr="00541CD1">
              <w:rPr>
                <w:rFonts w:ascii="Arial" w:hAnsi="Arial" w:cs="Arial"/>
                <w:color w:val="202122"/>
                <w:sz w:val="19"/>
                <w:szCs w:val="19"/>
              </w:rPr>
              <w:br/>
            </w:r>
            <w:hyperlink r:id="rId1984" w:history="1">
              <w:r w:rsidR="00541CD1" w:rsidRPr="00541CD1">
                <w:rPr>
                  <w:rStyle w:val="Hyperlink"/>
                  <w:rFonts w:ascii="Arial" w:hAnsi="Arial" w:cs="Arial"/>
                  <w:color w:val="3366BB"/>
                  <w:sz w:val="19"/>
                  <w:szCs w:val="19"/>
                  <w:u w:val="none"/>
                </w:rPr>
                <w:t>ICH GCP 2.10</w:t>
              </w:r>
            </w:hyperlink>
            <w:r w:rsidR="00541CD1" w:rsidRPr="00541CD1">
              <w:rPr>
                <w:rFonts w:ascii="Arial" w:hAnsi="Arial" w:cs="Arial"/>
                <w:color w:val="202122"/>
                <w:sz w:val="19"/>
                <w:szCs w:val="19"/>
              </w:rPr>
              <w:br/>
            </w:r>
            <w:hyperlink r:id="rId1985"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1986" w:history="1">
              <w:r w:rsidR="00541CD1" w:rsidRPr="00541CD1">
                <w:rPr>
                  <w:rStyle w:val="Hyperlink"/>
                  <w:rFonts w:ascii="Arial" w:hAnsi="Arial" w:cs="Arial"/>
                  <w:color w:val="3366BB"/>
                  <w:sz w:val="19"/>
                  <w:szCs w:val="19"/>
                  <w:u w:val="none"/>
                </w:rPr>
                <w:t>NIST 800-53, Rev. 5, CM-5 and CM-5(1)</w:t>
              </w:r>
            </w:hyperlink>
            <w:r w:rsidR="00541CD1" w:rsidRPr="00541CD1">
              <w:rPr>
                <w:rFonts w:ascii="Arial" w:hAnsi="Arial" w:cs="Arial"/>
                <w:color w:val="202122"/>
                <w:sz w:val="19"/>
                <w:szCs w:val="19"/>
              </w:rPr>
              <w:br/>
            </w:r>
            <w:hyperlink r:id="rId1987"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1988"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1989" w:history="1">
              <w:r w:rsidR="00541CD1" w:rsidRPr="00541CD1">
                <w:rPr>
                  <w:rStyle w:val="Hyperlink"/>
                  <w:rFonts w:ascii="Arial" w:hAnsi="Arial" w:cs="Arial"/>
                  <w:color w:val="3366BB"/>
                  <w:sz w:val="19"/>
                  <w:szCs w:val="19"/>
                  <w:u w:val="none"/>
                </w:rPr>
                <w:t>TNI EL-V1-2016-Rev.2.1 (V1,M2 4.13.1.4</w:t>
              </w:r>
            </w:hyperlink>
            <w:r w:rsidR="00541CD1" w:rsidRPr="00541CD1">
              <w:rPr>
                <w:rFonts w:ascii="Arial" w:hAnsi="Arial" w:cs="Arial"/>
                <w:color w:val="202122"/>
                <w:sz w:val="19"/>
                <w:szCs w:val="19"/>
              </w:rPr>
              <w:br/>
            </w:r>
            <w:hyperlink r:id="rId1990"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1991"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1992" w:history="1">
              <w:r w:rsidR="00541CD1" w:rsidRPr="00541CD1">
                <w:rPr>
                  <w:rStyle w:val="Hyperlink"/>
                  <w:rFonts w:ascii="Arial" w:hAnsi="Arial" w:cs="Arial"/>
                  <w:color w:val="3366BB"/>
                  <w:sz w:val="19"/>
                  <w:szCs w:val="19"/>
                  <w:u w:val="none"/>
                </w:rPr>
                <w:t>WHO Technical Report Series, #986, Annex 2, 15.9</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lastRenderedPageBreak/>
              <w:t>23.</w:t>
            </w:r>
            <w:r w:rsidR="00541CD1" w:rsidRPr="00541CD1">
              <w:rPr>
                <w:rFonts w:ascii="Arial" w:hAnsi="Arial" w:cs="Arial"/>
                <w:b/>
                <w:bCs/>
                <w:color w:val="202122"/>
                <w:sz w:val="19"/>
                <w:szCs w:val="19"/>
              </w:rPr>
              <w:t>22</w:t>
            </w:r>
            <w:r w:rsidR="00541CD1" w:rsidRPr="00541CD1">
              <w:rPr>
                <w:rFonts w:ascii="Arial" w:hAnsi="Arial" w:cs="Arial"/>
                <w:color w:val="202122"/>
                <w:sz w:val="19"/>
                <w:szCs w:val="19"/>
              </w:rPr>
              <w:t> The system shall provide a security interface usable across all modules of the system that secures data and operations and prevents unauthorized access to data and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1993" w:history="1">
              <w:r w:rsidR="00D31FAD" w:rsidRPr="00D31FAD">
                <w:rPr>
                  <w:rFonts w:ascii="Arial" w:eastAsiaTheme="minorHAnsi" w:hAnsi="Arial" w:cs="Arial"/>
                  <w:color w:val="3366BB"/>
                  <w:sz w:val="19"/>
                  <w:szCs w:val="19"/>
                  <w:shd w:val="clear" w:color="auto" w:fill="F9F9F9"/>
                </w:rPr>
                <w:t>BRC GSFS, Issue 8, 3.2.1</w:t>
              </w:r>
            </w:hyperlink>
            <w:r w:rsidR="00D31FAD" w:rsidRPr="00D31FAD">
              <w:rPr>
                <w:rFonts w:ascii="Arial" w:eastAsiaTheme="minorHAnsi" w:hAnsi="Arial" w:cs="Arial"/>
                <w:color w:val="202122"/>
                <w:sz w:val="19"/>
                <w:szCs w:val="19"/>
              </w:rPr>
              <w:br/>
            </w:r>
            <w:hyperlink r:id="rId1994" w:history="1">
              <w:r w:rsidR="00D31FAD" w:rsidRPr="00D31FAD">
                <w:rPr>
                  <w:rFonts w:ascii="Arial" w:eastAsiaTheme="minorHAnsi" w:hAnsi="Arial" w:cs="Arial"/>
                  <w:color w:val="3366BB"/>
                  <w:sz w:val="19"/>
                  <w:szCs w:val="19"/>
                  <w:shd w:val="clear" w:color="auto" w:fill="F9F9F9"/>
                </w:rPr>
                <w:t>BRC GSFS, Issue 8, 3.3.1</w:t>
              </w:r>
            </w:hyperlink>
            <w:r w:rsidR="00D31FAD" w:rsidRPr="00D31FAD">
              <w:rPr>
                <w:rFonts w:ascii="Arial" w:eastAsiaTheme="minorHAnsi" w:hAnsi="Arial" w:cs="Arial"/>
                <w:color w:val="202122"/>
                <w:sz w:val="19"/>
                <w:szCs w:val="19"/>
              </w:rPr>
              <w:br/>
            </w:r>
            <w:hyperlink r:id="rId1995" w:history="1">
              <w:r w:rsidR="00D31FAD" w:rsidRPr="00D31FAD">
                <w:rPr>
                  <w:rFonts w:ascii="Arial" w:eastAsiaTheme="minorHAnsi" w:hAnsi="Arial" w:cs="Arial"/>
                  <w:color w:val="3366BB"/>
                  <w:sz w:val="19"/>
                  <w:szCs w:val="19"/>
                  <w:shd w:val="clear" w:color="auto" w:fill="F9F9F9"/>
                </w:rPr>
                <w:t>CJIS Security Policy 5.5.2.2–3</w:t>
              </w:r>
            </w:hyperlink>
            <w:r w:rsidR="00D31FAD" w:rsidRPr="00D31FAD">
              <w:rPr>
                <w:rFonts w:ascii="Arial" w:eastAsiaTheme="minorHAnsi" w:hAnsi="Arial" w:cs="Arial"/>
                <w:color w:val="202122"/>
                <w:sz w:val="19"/>
                <w:szCs w:val="19"/>
              </w:rPr>
              <w:br/>
            </w:r>
            <w:hyperlink r:id="rId1996" w:history="1">
              <w:r w:rsidR="00D31FAD" w:rsidRPr="00D31FAD">
                <w:rPr>
                  <w:rFonts w:ascii="Arial" w:eastAsiaTheme="minorHAnsi" w:hAnsi="Arial" w:cs="Arial"/>
                  <w:color w:val="3366BB"/>
                  <w:sz w:val="19"/>
                  <w:szCs w:val="19"/>
                  <w:shd w:val="clear" w:color="auto" w:fill="F9F9F9"/>
                </w:rPr>
                <w:t>EPA ERLN Laboratory Requirements 4.1.14–15</w:t>
              </w:r>
            </w:hyperlink>
            <w:r w:rsidR="00D31FAD" w:rsidRPr="00D31FAD">
              <w:rPr>
                <w:rFonts w:ascii="Arial" w:eastAsiaTheme="minorHAnsi" w:hAnsi="Arial" w:cs="Arial"/>
                <w:color w:val="202122"/>
                <w:sz w:val="19"/>
                <w:szCs w:val="19"/>
              </w:rPr>
              <w:br/>
            </w:r>
            <w:hyperlink r:id="rId1997" w:history="1">
              <w:r w:rsidR="00D31FAD" w:rsidRPr="00D31FAD">
                <w:rPr>
                  <w:rFonts w:ascii="Arial" w:eastAsiaTheme="minorHAnsi" w:hAnsi="Arial" w:cs="Arial"/>
                  <w:color w:val="3366BB"/>
                  <w:sz w:val="19"/>
                  <w:szCs w:val="19"/>
                  <w:shd w:val="clear" w:color="auto" w:fill="F9F9F9"/>
                </w:rPr>
                <w:t>NIST 800-53, Rev. 5, AC-2(11)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.23</w:t>
            </w:r>
            <w:r w:rsidR="00541CD1" w:rsidRPr="00541CD1">
              <w:rPr>
                <w:rFonts w:ascii="Arial" w:hAnsi="Arial" w:cs="Arial"/>
                <w:color w:val="202122"/>
                <w:sz w:val="19"/>
                <w:szCs w:val="19"/>
              </w:rPr>
              <w:t> The system shall be able to granularly define access control down to the object level, role level, physical location, logical location, network address, and chronometric restriction level for the protection of regulated, patented, confidential, and classified data, methods, or other types of information.</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1998" w:history="1">
              <w:r w:rsidR="00541CD1" w:rsidRPr="00541CD1">
                <w:rPr>
                  <w:rStyle w:val="Hyperlink"/>
                  <w:rFonts w:ascii="Arial" w:hAnsi="Arial" w:cs="Arial"/>
                  <w:color w:val="3366BB"/>
                  <w:sz w:val="19"/>
                  <w:szCs w:val="19"/>
                  <w:u w:val="none"/>
                </w:rPr>
                <w:t>ASTM E1578-18 S-1-22</w:t>
              </w:r>
            </w:hyperlink>
            <w:r w:rsidR="00541CD1" w:rsidRPr="00541CD1">
              <w:rPr>
                <w:rFonts w:ascii="Arial" w:hAnsi="Arial" w:cs="Arial"/>
                <w:color w:val="202122"/>
                <w:sz w:val="19"/>
                <w:szCs w:val="19"/>
              </w:rPr>
              <w:br/>
            </w:r>
            <w:hyperlink r:id="rId1999" w:history="1">
              <w:r w:rsidR="00541CD1" w:rsidRPr="00541CD1">
                <w:rPr>
                  <w:rStyle w:val="Hyperlink"/>
                  <w:rFonts w:ascii="Arial" w:hAnsi="Arial" w:cs="Arial"/>
                  <w:color w:val="3366BB"/>
                  <w:sz w:val="19"/>
                  <w:szCs w:val="19"/>
                  <w:u w:val="none"/>
                </w:rPr>
                <w:t>NIST 800-53, Rev. 5, IA-2(10)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.24</w:t>
            </w:r>
            <w:r w:rsidR="00541CD1" w:rsidRPr="00541CD1">
              <w:rPr>
                <w:rFonts w:ascii="Arial" w:hAnsi="Arial" w:cs="Arial"/>
                <w:color w:val="202122"/>
                <w:sz w:val="19"/>
                <w:szCs w:val="19"/>
              </w:rPr>
              <w:t> The system should support single sign-on such that a user can log in once and access all permitted functions and data.</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00" w:history="1">
              <w:r w:rsidR="00541CD1" w:rsidRPr="00541CD1">
                <w:rPr>
                  <w:rStyle w:val="Hyperlink"/>
                  <w:rFonts w:ascii="Arial" w:hAnsi="Arial" w:cs="Arial"/>
                  <w:color w:val="3366BB"/>
                  <w:sz w:val="19"/>
                  <w:szCs w:val="19"/>
                  <w:u w:val="none"/>
                </w:rPr>
                <w:t>21 CFR Part 11.200 (a</w:t>
              </w:r>
              <w:proofErr w:type="gramStart"/>
              <w:r w:rsidR="00541CD1" w:rsidRPr="00541CD1">
                <w:rPr>
                  <w:rStyle w:val="Hyperlink"/>
                  <w:rFonts w:ascii="Arial" w:hAnsi="Arial" w:cs="Arial"/>
                  <w:color w:val="3366BB"/>
                  <w:sz w:val="19"/>
                  <w:szCs w:val="19"/>
                  <w:u w:val="none"/>
                </w:rPr>
                <w:t>)</w:t>
              </w:r>
              <w:proofErr w:type="gramEnd"/>
            </w:hyperlink>
            <w:r w:rsidR="00541CD1" w:rsidRPr="00541CD1">
              <w:rPr>
                <w:rFonts w:ascii="Arial" w:hAnsi="Arial" w:cs="Arial"/>
                <w:color w:val="202122"/>
                <w:sz w:val="19"/>
                <w:szCs w:val="19"/>
              </w:rPr>
              <w:br/>
            </w:r>
            <w:hyperlink r:id="rId2001"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002"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003"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004"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005"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006" w:history="1">
              <w:r w:rsidR="00541CD1" w:rsidRPr="00541CD1">
                <w:rPr>
                  <w:rStyle w:val="Hyperlink"/>
                  <w:rFonts w:ascii="Arial" w:hAnsi="Arial" w:cs="Arial"/>
                  <w:color w:val="3366BB"/>
                  <w:sz w:val="19"/>
                  <w:szCs w:val="19"/>
                  <w:u w:val="none"/>
                </w:rPr>
                <w:t>CJIS Security Policy 5.6.1</w:t>
              </w:r>
            </w:hyperlink>
            <w:r w:rsidR="00541CD1" w:rsidRPr="00541CD1">
              <w:rPr>
                <w:rFonts w:ascii="Arial" w:hAnsi="Arial" w:cs="Arial"/>
                <w:color w:val="202122"/>
                <w:sz w:val="19"/>
                <w:szCs w:val="19"/>
              </w:rPr>
              <w:br/>
            </w:r>
            <w:hyperlink r:id="rId2007" w:history="1">
              <w:r w:rsidR="00541CD1" w:rsidRPr="00541CD1">
                <w:rPr>
                  <w:rStyle w:val="Hyperlink"/>
                  <w:rFonts w:ascii="Arial" w:hAnsi="Arial" w:cs="Arial"/>
                  <w:color w:val="3366BB"/>
                  <w:sz w:val="19"/>
                  <w:szCs w:val="19"/>
                  <w:u w:val="none"/>
                </w:rPr>
                <w:t>CLSI QMS22 2.4.2.2</w:t>
              </w:r>
            </w:hyperlink>
            <w:r w:rsidR="00541CD1" w:rsidRPr="00541CD1">
              <w:rPr>
                <w:rFonts w:ascii="Arial" w:hAnsi="Arial" w:cs="Arial"/>
                <w:color w:val="202122"/>
                <w:sz w:val="19"/>
                <w:szCs w:val="19"/>
              </w:rPr>
              <w:br/>
            </w:r>
            <w:hyperlink r:id="rId2008"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009"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010" w:history="1">
              <w:r w:rsidR="00541CD1" w:rsidRPr="00541CD1">
                <w:rPr>
                  <w:rStyle w:val="Hyperlink"/>
                  <w:rFonts w:ascii="Arial" w:hAnsi="Arial" w:cs="Arial"/>
                  <w:color w:val="3366BB"/>
                  <w:sz w:val="19"/>
                  <w:szCs w:val="19"/>
                  <w:u w:val="none"/>
                </w:rPr>
                <w:t>EPA 815-R-05-004 Chap. VI, Sec. 7.6</w:t>
              </w:r>
            </w:hyperlink>
            <w:r w:rsidR="00541CD1" w:rsidRPr="00541CD1">
              <w:rPr>
                <w:rFonts w:ascii="Arial" w:hAnsi="Arial" w:cs="Arial"/>
                <w:color w:val="202122"/>
                <w:sz w:val="19"/>
                <w:szCs w:val="19"/>
              </w:rPr>
              <w:br/>
            </w:r>
            <w:hyperlink r:id="rId2011"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012" w:history="1">
              <w:r w:rsidR="00541CD1" w:rsidRPr="00541CD1">
                <w:rPr>
                  <w:rStyle w:val="Hyperlink"/>
                  <w:rFonts w:ascii="Arial" w:hAnsi="Arial" w:cs="Arial"/>
                  <w:color w:val="3366BB"/>
                  <w:sz w:val="19"/>
                  <w:szCs w:val="19"/>
                  <w:u w:val="none"/>
                </w:rPr>
                <w:t>EPA ERLN Laboratory Requirements 4.9.4</w:t>
              </w:r>
            </w:hyperlink>
            <w:r w:rsidR="00541CD1" w:rsidRPr="00541CD1">
              <w:rPr>
                <w:rFonts w:ascii="Arial" w:hAnsi="Arial" w:cs="Arial"/>
                <w:color w:val="202122"/>
                <w:sz w:val="19"/>
                <w:szCs w:val="19"/>
              </w:rPr>
              <w:br/>
            </w:r>
            <w:hyperlink r:id="rId2013"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014"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015" w:history="1">
              <w:r w:rsidR="00541CD1" w:rsidRPr="00541CD1">
                <w:rPr>
                  <w:rStyle w:val="Hyperlink"/>
                  <w:rFonts w:ascii="Arial" w:hAnsi="Arial" w:cs="Arial"/>
                  <w:color w:val="3366BB"/>
                  <w:sz w:val="19"/>
                  <w:szCs w:val="19"/>
                  <w:u w:val="none"/>
                </w:rPr>
                <w:t>NIST 800-53, Rev. 5, IA-2, IA-5, and IA-8</w:t>
              </w:r>
            </w:hyperlink>
            <w:r w:rsidR="00541CD1" w:rsidRPr="00541CD1">
              <w:rPr>
                <w:rFonts w:ascii="Arial" w:hAnsi="Arial" w:cs="Arial"/>
                <w:color w:val="202122"/>
                <w:sz w:val="19"/>
                <w:szCs w:val="19"/>
              </w:rPr>
              <w:br/>
            </w:r>
            <w:hyperlink r:id="rId2016"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017"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018" w:history="1">
              <w:r w:rsidR="00541CD1" w:rsidRPr="00541CD1">
                <w:rPr>
                  <w:rStyle w:val="Hyperlink"/>
                  <w:rFonts w:ascii="Arial" w:hAnsi="Arial" w:cs="Arial"/>
                  <w:color w:val="3366BB"/>
                  <w:sz w:val="19"/>
                  <w:szCs w:val="19"/>
                  <w:u w:val="none"/>
                </w:rPr>
                <w:t>WHO Technical Report Series, #986, Annex 2, 15.9</w:t>
              </w:r>
            </w:hyperlink>
            <w:r w:rsidR="00541CD1" w:rsidRPr="00541CD1">
              <w:rPr>
                <w:rFonts w:ascii="Arial" w:hAnsi="Arial" w:cs="Arial"/>
                <w:color w:val="202122"/>
                <w:sz w:val="19"/>
                <w:szCs w:val="19"/>
              </w:rPr>
              <w:br/>
            </w:r>
            <w:hyperlink r:id="rId2019"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lastRenderedPageBreak/>
              <w:t>23</w:t>
            </w:r>
            <w:r w:rsidR="00541CD1" w:rsidRPr="00541CD1">
              <w:rPr>
                <w:rFonts w:ascii="Arial" w:hAnsi="Arial" w:cs="Arial"/>
                <w:b/>
                <w:bCs/>
                <w:color w:val="202122"/>
                <w:sz w:val="19"/>
                <w:szCs w:val="19"/>
              </w:rPr>
              <w:t>.25</w:t>
            </w:r>
            <w:r w:rsidR="00541CD1" w:rsidRPr="00541CD1">
              <w:rPr>
                <w:rFonts w:ascii="Arial" w:hAnsi="Arial" w:cs="Arial"/>
                <w:color w:val="202122"/>
                <w:sz w:val="19"/>
                <w:szCs w:val="19"/>
              </w:rPr>
              <w:t> The system shall provide initial login access using at least two unique identification components, e.g., a user identifier and password, or biometric information linked to and used by the genuine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20" w:history="1">
              <w:r w:rsidR="00541CD1" w:rsidRPr="00541CD1">
                <w:rPr>
                  <w:rStyle w:val="Hyperlink"/>
                  <w:rFonts w:ascii="Arial" w:hAnsi="Arial" w:cs="Arial"/>
                  <w:color w:val="3366BB"/>
                  <w:sz w:val="19"/>
                  <w:szCs w:val="19"/>
                  <w:u w:val="none"/>
                </w:rPr>
                <w:t>21 CFR Part 11.300 (a)</w:t>
              </w:r>
            </w:hyperlink>
            <w:r w:rsidR="00541CD1" w:rsidRPr="00541CD1">
              <w:rPr>
                <w:rFonts w:ascii="Arial" w:hAnsi="Arial" w:cs="Arial"/>
                <w:color w:val="202122"/>
                <w:sz w:val="19"/>
                <w:szCs w:val="19"/>
              </w:rPr>
              <w:br/>
            </w:r>
            <w:hyperlink r:id="rId2021"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022"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023"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024"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025" w:history="1">
              <w:r w:rsidR="00541CD1" w:rsidRPr="00541CD1">
                <w:rPr>
                  <w:rStyle w:val="Hyperlink"/>
                  <w:rFonts w:ascii="Arial" w:hAnsi="Arial" w:cs="Arial"/>
                  <w:color w:val="3366BB"/>
                  <w:sz w:val="19"/>
                  <w:szCs w:val="19"/>
                  <w:u w:val="none"/>
                </w:rPr>
                <w:t>NIST 800-53, Rev. 5, IA-4 and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.26</w:t>
            </w:r>
            <w:r w:rsidR="00541CD1" w:rsidRPr="00541CD1">
              <w:rPr>
                <w:rFonts w:ascii="Arial" w:hAnsi="Arial" w:cs="Arial"/>
                <w:color w:val="202122"/>
                <w:sz w:val="19"/>
                <w:szCs w:val="19"/>
              </w:rPr>
              <w:t> The system shall prevent the same combination of identification components from being used across more than one account.</w:t>
            </w:r>
          </w:p>
          <w:p w:rsidR="00142DBE" w:rsidRDefault="00142DBE" w:rsidP="00541CD1">
            <w:pPr>
              <w:rPr>
                <w:rFonts w:ascii="Arial" w:hAnsi="Arial" w:cs="Arial"/>
                <w:color w:val="202122"/>
                <w:sz w:val="19"/>
                <w:szCs w:val="19"/>
              </w:rPr>
            </w:pPr>
          </w:p>
          <w:p w:rsidR="00BB73BD" w:rsidRPr="00541CD1" w:rsidRDefault="00BB73BD"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26" w:history="1">
              <w:r w:rsidR="00541CD1" w:rsidRPr="00541CD1">
                <w:rPr>
                  <w:rStyle w:val="Hyperlink"/>
                  <w:rFonts w:ascii="Arial" w:hAnsi="Arial" w:cs="Arial"/>
                  <w:color w:val="3366BB"/>
                  <w:sz w:val="19"/>
                  <w:szCs w:val="19"/>
                  <w:u w:val="none"/>
                </w:rPr>
                <w:t>21 CFR Part 11.300 (b)</w:t>
              </w:r>
            </w:hyperlink>
            <w:r w:rsidR="00541CD1" w:rsidRPr="00541CD1">
              <w:rPr>
                <w:rFonts w:ascii="Arial" w:hAnsi="Arial" w:cs="Arial"/>
                <w:color w:val="202122"/>
                <w:sz w:val="19"/>
                <w:szCs w:val="19"/>
              </w:rPr>
              <w:br/>
            </w:r>
            <w:hyperlink r:id="rId2027"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028"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029"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030" w:history="1">
              <w:r w:rsidR="00541CD1" w:rsidRPr="00541CD1">
                <w:rPr>
                  <w:rStyle w:val="Hyperlink"/>
                  <w:rFonts w:ascii="Arial" w:hAnsi="Arial" w:cs="Arial"/>
                  <w:color w:val="3366BB"/>
                  <w:sz w:val="19"/>
                  <w:szCs w:val="19"/>
                  <w:u w:val="none"/>
                </w:rPr>
                <w:t>NIST 800-53, Rev. 5, IA-5 and IA-5(1)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.27</w:t>
            </w:r>
            <w:r w:rsidR="00541CD1" w:rsidRPr="00541CD1">
              <w:rPr>
                <w:rFonts w:ascii="Arial" w:hAnsi="Arial" w:cs="Arial"/>
                <w:color w:val="202122"/>
                <w:sz w:val="19"/>
                <w:szCs w:val="19"/>
              </w:rPr>
              <w:t> The system shall allow the administrator to define a time period in days after which a user will be prompted to change their password.</w:t>
            </w:r>
          </w:p>
          <w:p w:rsidR="00142DBE" w:rsidRDefault="00142DBE" w:rsidP="00541CD1">
            <w:pPr>
              <w:rPr>
                <w:rFonts w:ascii="Arial" w:hAnsi="Arial" w:cs="Arial"/>
                <w:color w:val="202122"/>
                <w:sz w:val="19"/>
                <w:szCs w:val="19"/>
              </w:rPr>
            </w:pPr>
          </w:p>
          <w:p w:rsidR="00BB73BD" w:rsidRPr="00541CD1" w:rsidRDefault="00BB73BD"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031" w:history="1">
              <w:r w:rsidR="00541CD1" w:rsidRPr="00541CD1">
                <w:rPr>
                  <w:rStyle w:val="Hyperlink"/>
                  <w:rFonts w:ascii="Arial" w:hAnsi="Arial" w:cs="Arial"/>
                  <w:color w:val="3366BB"/>
                  <w:sz w:val="19"/>
                  <w:szCs w:val="19"/>
                  <w:u w:val="none"/>
                </w:rPr>
                <w:t>CJIS Security Policy 5.6.3.1</w:t>
              </w:r>
            </w:hyperlink>
            <w:r w:rsidR="00541CD1" w:rsidRPr="00541CD1">
              <w:rPr>
                <w:rFonts w:ascii="Arial" w:hAnsi="Arial" w:cs="Arial"/>
                <w:color w:val="202122"/>
                <w:sz w:val="19"/>
                <w:szCs w:val="19"/>
              </w:rPr>
              <w:br/>
            </w:r>
            <w:hyperlink r:id="rId2032" w:history="1">
              <w:r w:rsidR="00541CD1" w:rsidRPr="00541CD1">
                <w:rPr>
                  <w:rStyle w:val="Hyperlink"/>
                  <w:rFonts w:ascii="Arial" w:hAnsi="Arial" w:cs="Arial"/>
                  <w:color w:val="3366BB"/>
                  <w:sz w:val="19"/>
                  <w:szCs w:val="19"/>
                  <w:u w:val="none"/>
                </w:rPr>
                <w:t>NIST 800-53, Rev. 5, AC-2(3)</w:t>
              </w:r>
            </w:hyperlink>
          </w:p>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33" w:history="1">
              <w:r w:rsidR="00541CD1" w:rsidRPr="00541CD1">
                <w:rPr>
                  <w:rStyle w:val="Hyperlink"/>
                  <w:rFonts w:ascii="Arial" w:hAnsi="Arial" w:cs="Arial"/>
                  <w:color w:val="3366BB"/>
                  <w:sz w:val="19"/>
                  <w:szCs w:val="19"/>
                  <w:u w:val="none"/>
                </w:rPr>
                <w:t>NIST 800-53, Rev. 5, IA-4 and IA-5(1)</w:t>
              </w:r>
            </w:hyperlink>
            <w:r w:rsidR="00541CD1" w:rsidRPr="00541CD1">
              <w:rPr>
                <w:rFonts w:ascii="Arial" w:hAnsi="Arial" w:cs="Arial"/>
                <w:color w:val="202122"/>
                <w:sz w:val="19"/>
                <w:szCs w:val="19"/>
              </w:rPr>
              <w:br/>
            </w:r>
            <w:hyperlink r:id="rId2034" w:history="1">
              <w:r w:rsidR="00541CD1" w:rsidRPr="00541CD1">
                <w:rPr>
                  <w:rStyle w:val="Hyperlink"/>
                  <w:rFonts w:ascii="Arial" w:hAnsi="Arial" w:cs="Arial"/>
                  <w:color w:val="3366BB"/>
                  <w:sz w:val="19"/>
                  <w:szCs w:val="19"/>
                  <w:u w:val="none"/>
                </w:rPr>
                <w:t>NIST 800-53, Rev. 5, PS-4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.28</w:t>
            </w:r>
            <w:r w:rsidR="00541CD1" w:rsidRPr="00541CD1">
              <w:rPr>
                <w:rFonts w:ascii="Arial" w:hAnsi="Arial" w:cs="Arial"/>
                <w:color w:val="202122"/>
                <w:sz w:val="19"/>
                <w:szCs w:val="19"/>
              </w:rPr>
              <w:t> The system shall allow the administrator to define a time period of inactivity for a user identifier, after which it will be disabled and archived.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035" w:history="1">
              <w:r w:rsidR="00541CD1" w:rsidRPr="00541CD1">
                <w:rPr>
                  <w:rStyle w:val="Hyperlink"/>
                  <w:rFonts w:ascii="Arial" w:hAnsi="Arial" w:cs="Arial"/>
                  <w:color w:val="3366BB"/>
                  <w:sz w:val="19"/>
                  <w:szCs w:val="19"/>
                  <w:u w:val="none"/>
                </w:rPr>
                <w:t>CJIS Security Policy 5.5.2.2</w:t>
              </w:r>
            </w:hyperlink>
            <w:r w:rsidR="00541CD1" w:rsidRPr="00541CD1">
              <w:rPr>
                <w:rFonts w:ascii="Arial" w:hAnsi="Arial" w:cs="Arial"/>
                <w:color w:val="202122"/>
                <w:sz w:val="19"/>
                <w:szCs w:val="19"/>
              </w:rPr>
              <w:br/>
            </w:r>
            <w:hyperlink r:id="rId2036" w:history="1">
              <w:r w:rsidR="00541CD1" w:rsidRPr="00541CD1">
                <w:rPr>
                  <w:rStyle w:val="Hyperlink"/>
                  <w:rFonts w:ascii="Arial" w:hAnsi="Arial" w:cs="Arial"/>
                  <w:color w:val="3366BB"/>
                  <w:sz w:val="19"/>
                  <w:szCs w:val="19"/>
                  <w:u w:val="none"/>
                </w:rPr>
                <w:t>NIST 800-53, Rev. 5, AC-10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.29</w:t>
            </w:r>
            <w:r w:rsidR="00541CD1" w:rsidRPr="00541CD1">
              <w:rPr>
                <w:rFonts w:ascii="Arial" w:hAnsi="Arial" w:cs="Arial"/>
                <w:color w:val="202122"/>
                <w:sz w:val="19"/>
                <w:szCs w:val="19"/>
              </w:rPr>
              <w:t> The system shall allow the administrator or authorized personnel to configure the allowance or prevention of multiple concurrent active sessions for one unique user.</w:t>
            </w:r>
          </w:p>
          <w:p w:rsidR="00541CD1" w:rsidRPr="00541CD1" w:rsidRDefault="00541CD1"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037" w:history="1">
              <w:r w:rsidR="00541CD1" w:rsidRPr="00541CD1">
                <w:rPr>
                  <w:rStyle w:val="Hyperlink"/>
                  <w:rFonts w:ascii="Arial" w:hAnsi="Arial" w:cs="Arial"/>
                  <w:color w:val="3366BB"/>
                  <w:sz w:val="19"/>
                  <w:szCs w:val="19"/>
                  <w:u w:val="none"/>
                </w:rPr>
                <w:t>CJIS Security Policy 5.5.4</w:t>
              </w:r>
            </w:hyperlink>
            <w:r w:rsidR="00541CD1" w:rsidRPr="00541CD1">
              <w:rPr>
                <w:rFonts w:ascii="Arial" w:hAnsi="Arial" w:cs="Arial"/>
                <w:color w:val="202122"/>
                <w:sz w:val="19"/>
                <w:szCs w:val="19"/>
              </w:rPr>
              <w:br/>
            </w:r>
            <w:hyperlink r:id="rId2038" w:history="1">
              <w:r w:rsidR="00541CD1" w:rsidRPr="00541CD1">
                <w:rPr>
                  <w:rStyle w:val="Hyperlink"/>
                  <w:rFonts w:ascii="Arial" w:hAnsi="Arial" w:cs="Arial"/>
                  <w:color w:val="3366BB"/>
                  <w:sz w:val="19"/>
                  <w:szCs w:val="19"/>
                  <w:u w:val="none"/>
                </w:rPr>
                <w:t>NIST 800-53, Rev. 5, AC-8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.30</w:t>
            </w:r>
            <w:r w:rsidR="00541CD1" w:rsidRPr="00541CD1">
              <w:rPr>
                <w:rFonts w:ascii="Arial" w:hAnsi="Arial" w:cs="Arial"/>
                <w:color w:val="202122"/>
                <w:sz w:val="19"/>
                <w:szCs w:val="19"/>
              </w:rPr>
              <w:t> The system shall allow the administrator or authorized personnel to configure approved system use (e.g., "you are accessing a restricted information system," "system use indicates consent to being monitored, recorded, and audited") and other types of notifications to appear before or after a user logs in to the system. These notifications should remain on the screen until acknowledged by the user.</w:t>
            </w:r>
          </w:p>
          <w:p w:rsidR="00BB73BD" w:rsidRPr="00541CD1" w:rsidRDefault="00BB73BD"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39"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040"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041" w:history="1">
              <w:r w:rsidR="00541CD1" w:rsidRPr="00541CD1">
                <w:rPr>
                  <w:rStyle w:val="Hyperlink"/>
                  <w:rFonts w:ascii="Arial" w:hAnsi="Arial" w:cs="Arial"/>
                  <w:color w:val="3366BB"/>
                  <w:sz w:val="19"/>
                  <w:szCs w:val="19"/>
                  <w:u w:val="none"/>
                </w:rPr>
                <w:t>21 CFR Part 211.100</w:t>
              </w:r>
            </w:hyperlink>
            <w:r w:rsidR="00541CD1" w:rsidRPr="00541CD1">
              <w:rPr>
                <w:rFonts w:ascii="Arial" w:hAnsi="Arial" w:cs="Arial"/>
                <w:color w:val="202122"/>
                <w:sz w:val="19"/>
                <w:szCs w:val="19"/>
              </w:rPr>
              <w:br/>
            </w:r>
            <w:hyperlink r:id="rId2042" w:history="1">
              <w:r w:rsidR="00541CD1" w:rsidRPr="00541CD1">
                <w:rPr>
                  <w:rStyle w:val="Hyperlink"/>
                  <w:rFonts w:ascii="Arial" w:hAnsi="Arial" w:cs="Arial"/>
                  <w:color w:val="3366BB"/>
                  <w:sz w:val="19"/>
                  <w:szCs w:val="19"/>
                  <w:u w:val="none"/>
                </w:rPr>
                <w:t>21 CFR Part 211.160 (a)</w:t>
              </w:r>
            </w:hyperlink>
            <w:r w:rsidR="00541CD1" w:rsidRPr="00541CD1">
              <w:rPr>
                <w:rFonts w:ascii="Arial" w:hAnsi="Arial" w:cs="Arial"/>
                <w:color w:val="202122"/>
                <w:sz w:val="19"/>
                <w:szCs w:val="19"/>
              </w:rPr>
              <w:br/>
            </w:r>
            <w:hyperlink r:id="rId2043" w:history="1">
              <w:r w:rsidR="00541CD1" w:rsidRPr="00541CD1">
                <w:rPr>
                  <w:rStyle w:val="Hyperlink"/>
                  <w:rFonts w:ascii="Arial" w:hAnsi="Arial" w:cs="Arial"/>
                  <w:color w:val="3366BB"/>
                  <w:sz w:val="19"/>
                  <w:szCs w:val="19"/>
                  <w:u w:val="none"/>
                </w:rPr>
                <w:t>21 CFR Part 211.188</w:t>
              </w:r>
            </w:hyperlink>
            <w:r w:rsidR="00541CD1" w:rsidRPr="00541CD1">
              <w:rPr>
                <w:rFonts w:ascii="Arial" w:hAnsi="Arial" w:cs="Arial"/>
                <w:color w:val="202122"/>
                <w:sz w:val="19"/>
                <w:szCs w:val="19"/>
              </w:rPr>
              <w:br/>
            </w:r>
            <w:hyperlink r:id="rId2044" w:history="1">
              <w:r w:rsidR="00541CD1" w:rsidRPr="00541CD1">
                <w:rPr>
                  <w:rStyle w:val="Hyperlink"/>
                  <w:rFonts w:ascii="Arial" w:hAnsi="Arial" w:cs="Arial"/>
                  <w:color w:val="3366BB"/>
                  <w:sz w:val="19"/>
                  <w:szCs w:val="19"/>
                  <w:u w:val="none"/>
                </w:rPr>
                <w:t>21 CFR Part 211.194</w:t>
              </w:r>
            </w:hyperlink>
            <w:r w:rsidR="00541CD1" w:rsidRPr="00541CD1">
              <w:rPr>
                <w:rFonts w:ascii="Arial" w:hAnsi="Arial" w:cs="Arial"/>
                <w:color w:val="202122"/>
                <w:sz w:val="19"/>
                <w:szCs w:val="19"/>
              </w:rPr>
              <w:br/>
            </w:r>
            <w:hyperlink r:id="rId2045" w:history="1">
              <w:r w:rsidR="00541CD1" w:rsidRPr="00541CD1">
                <w:rPr>
                  <w:rStyle w:val="Hyperlink"/>
                  <w:rFonts w:ascii="Arial" w:hAnsi="Arial" w:cs="Arial"/>
                  <w:color w:val="3366BB"/>
                  <w:sz w:val="19"/>
                  <w:szCs w:val="19"/>
                  <w:u w:val="none"/>
                </w:rPr>
                <w:t>A2LA C211 4.13.2.1</w:t>
              </w:r>
            </w:hyperlink>
            <w:r w:rsidR="00541CD1" w:rsidRPr="00541CD1">
              <w:rPr>
                <w:rFonts w:ascii="Arial" w:hAnsi="Arial" w:cs="Arial"/>
                <w:color w:val="202122"/>
                <w:sz w:val="19"/>
                <w:szCs w:val="19"/>
              </w:rPr>
              <w:br/>
            </w:r>
            <w:hyperlink r:id="rId2046"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047"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048" w:history="1">
              <w:r w:rsidR="00541CD1" w:rsidRPr="00541CD1">
                <w:rPr>
                  <w:rStyle w:val="Hyperlink"/>
                  <w:rFonts w:ascii="Arial" w:hAnsi="Arial" w:cs="Arial"/>
                  <w:color w:val="3366BB"/>
                  <w:sz w:val="19"/>
                  <w:szCs w:val="19"/>
                  <w:u w:val="none"/>
                </w:rPr>
                <w:t>CJIS Security Policy 5.4.1.1</w:t>
              </w:r>
            </w:hyperlink>
            <w:r w:rsidR="00541CD1" w:rsidRPr="00541CD1">
              <w:rPr>
                <w:rFonts w:ascii="Arial" w:hAnsi="Arial" w:cs="Arial"/>
                <w:color w:val="202122"/>
                <w:sz w:val="19"/>
                <w:szCs w:val="19"/>
              </w:rPr>
              <w:br/>
            </w:r>
            <w:hyperlink r:id="rId2049" w:history="1">
              <w:r w:rsidR="00541CD1" w:rsidRPr="00541CD1">
                <w:rPr>
                  <w:rStyle w:val="Hyperlink"/>
                  <w:rFonts w:ascii="Arial" w:hAnsi="Arial" w:cs="Arial"/>
                  <w:color w:val="3366BB"/>
                  <w:sz w:val="19"/>
                  <w:szCs w:val="19"/>
                  <w:u w:val="none"/>
                </w:rPr>
                <w:t>CLSI QMS22 2.4.4</w:t>
              </w:r>
            </w:hyperlink>
            <w:r w:rsidR="00541CD1" w:rsidRPr="00541CD1">
              <w:rPr>
                <w:rFonts w:ascii="Arial" w:hAnsi="Arial" w:cs="Arial"/>
                <w:color w:val="202122"/>
                <w:sz w:val="19"/>
                <w:szCs w:val="19"/>
              </w:rPr>
              <w:br/>
            </w:r>
            <w:hyperlink r:id="rId2050"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051"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052"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2053"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054" w:history="1">
              <w:r w:rsidR="00541CD1" w:rsidRPr="00541CD1">
                <w:rPr>
                  <w:rStyle w:val="Hyperlink"/>
                  <w:rFonts w:ascii="Arial" w:hAnsi="Arial" w:cs="Arial"/>
                  <w:color w:val="3366BB"/>
                  <w:sz w:val="19"/>
                  <w:szCs w:val="19"/>
                  <w:u w:val="none"/>
                </w:rPr>
                <w:t>WHO Technical Report Series, #986, Annex 2, 15.9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.31</w:t>
            </w:r>
            <w:r w:rsidR="00541CD1" w:rsidRPr="00541CD1">
              <w:rPr>
                <w:rFonts w:ascii="Arial" w:hAnsi="Arial" w:cs="Arial"/>
                <w:color w:val="202122"/>
                <w:sz w:val="19"/>
                <w:szCs w:val="19"/>
              </w:rPr>
              <w:t> The system shall keep an accurate audit trail of login activities, including failed login attempts, unauthorized logins, and electronic signings.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55"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056"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057" w:history="1">
              <w:r w:rsidR="00541CD1" w:rsidRPr="00541CD1">
                <w:rPr>
                  <w:rStyle w:val="Hyperlink"/>
                  <w:rFonts w:ascii="Arial" w:hAnsi="Arial" w:cs="Arial"/>
                  <w:color w:val="3366BB"/>
                  <w:sz w:val="19"/>
                  <w:szCs w:val="19"/>
                  <w:u w:val="none"/>
                </w:rPr>
                <w:t>CJIS Security Policy 5.5.3</w:t>
              </w:r>
            </w:hyperlink>
            <w:r w:rsidR="00541CD1" w:rsidRPr="00541CD1">
              <w:rPr>
                <w:rFonts w:ascii="Arial" w:hAnsi="Arial" w:cs="Arial"/>
                <w:color w:val="202122"/>
                <w:sz w:val="19"/>
                <w:szCs w:val="19"/>
              </w:rPr>
              <w:br/>
            </w:r>
            <w:hyperlink r:id="rId2058"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059" w:history="1">
              <w:r w:rsidR="00541CD1" w:rsidRPr="00541CD1">
                <w:rPr>
                  <w:rStyle w:val="Hyperlink"/>
                  <w:rFonts w:ascii="Arial" w:hAnsi="Arial" w:cs="Arial"/>
                  <w:color w:val="3366BB"/>
                  <w:sz w:val="19"/>
                  <w:szCs w:val="19"/>
                  <w:u w:val="none"/>
                </w:rPr>
                <w:t>NIST 800-53, Rev. 5, AC-7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414B6E">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.32</w:t>
            </w:r>
            <w:r w:rsidR="00541CD1" w:rsidRPr="00541CD1">
              <w:rPr>
                <w:rFonts w:ascii="Arial" w:hAnsi="Arial" w:cs="Arial"/>
                <w:color w:val="202122"/>
                <w:sz w:val="19"/>
                <w:szCs w:val="19"/>
              </w:rPr>
              <w:t> The system shall allow the administrator or authorized personnel to define the number of failed login attempts before the system locks the user out.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060"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061" w:history="1">
              <w:r w:rsidR="00541CD1" w:rsidRPr="00541CD1">
                <w:rPr>
                  <w:rStyle w:val="Hyperlink"/>
                  <w:rFonts w:ascii="Arial" w:hAnsi="Arial" w:cs="Arial"/>
                  <w:color w:val="3366BB"/>
                  <w:sz w:val="19"/>
                  <w:szCs w:val="19"/>
                  <w:u w:val="none"/>
                </w:rPr>
                <w:t>ASTM E1578-18 S-3-1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.33</w:t>
            </w:r>
            <w:r w:rsidR="00541CD1" w:rsidRPr="00541CD1">
              <w:rPr>
                <w:rFonts w:ascii="Arial" w:hAnsi="Arial" w:cs="Arial"/>
                <w:color w:val="202122"/>
                <w:sz w:val="19"/>
                <w:szCs w:val="19"/>
              </w:rPr>
              <w:t> The system shall require at least one unique identification component for additional electronic signings (beyond initial login) during a single, continuous session.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62"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063"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064"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065"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066" w:history="1">
              <w:r w:rsidR="00541CD1" w:rsidRPr="00541CD1">
                <w:rPr>
                  <w:rStyle w:val="Hyperlink"/>
                  <w:rFonts w:ascii="Arial" w:hAnsi="Arial" w:cs="Arial"/>
                  <w:color w:val="3366BB"/>
                  <w:sz w:val="19"/>
                  <w:szCs w:val="19"/>
                  <w:u w:val="none"/>
                </w:rPr>
                <w:t>21 CFR Part 211.188 (b-11)</w:t>
              </w:r>
            </w:hyperlink>
            <w:r w:rsidR="00541CD1" w:rsidRPr="00541CD1">
              <w:rPr>
                <w:rFonts w:ascii="Arial" w:hAnsi="Arial" w:cs="Arial"/>
                <w:color w:val="202122"/>
                <w:sz w:val="19"/>
                <w:szCs w:val="19"/>
              </w:rPr>
              <w:br/>
            </w:r>
            <w:hyperlink r:id="rId2067" w:history="1">
              <w:r w:rsidR="00541CD1" w:rsidRPr="00541CD1">
                <w:rPr>
                  <w:rStyle w:val="Hyperlink"/>
                  <w:rFonts w:ascii="Arial" w:hAnsi="Arial" w:cs="Arial"/>
                  <w:color w:val="3366BB"/>
                  <w:sz w:val="19"/>
                  <w:szCs w:val="19"/>
                  <w:u w:val="none"/>
                </w:rPr>
                <w:t>21 CFR Part 211.194 (a-7 and a-8)</w:t>
              </w:r>
            </w:hyperlink>
            <w:r w:rsidR="00541CD1" w:rsidRPr="00541CD1">
              <w:rPr>
                <w:rFonts w:ascii="Arial" w:hAnsi="Arial" w:cs="Arial"/>
                <w:color w:val="202122"/>
                <w:sz w:val="19"/>
                <w:szCs w:val="19"/>
              </w:rPr>
              <w:br/>
            </w:r>
            <w:hyperlink r:id="rId2068" w:history="1">
              <w:r w:rsidR="00541CD1" w:rsidRPr="00541CD1">
                <w:rPr>
                  <w:rStyle w:val="Hyperlink"/>
                  <w:rFonts w:ascii="Arial" w:hAnsi="Arial" w:cs="Arial"/>
                  <w:color w:val="3366BB"/>
                  <w:sz w:val="19"/>
                  <w:szCs w:val="19"/>
                  <w:u w:val="none"/>
                </w:rPr>
                <w:t>21 CFR Part 212.50 (c-10)</w:t>
              </w:r>
            </w:hyperlink>
            <w:r w:rsidR="00541CD1" w:rsidRPr="00541CD1">
              <w:rPr>
                <w:rFonts w:ascii="Arial" w:hAnsi="Arial" w:cs="Arial"/>
                <w:color w:val="202122"/>
                <w:sz w:val="19"/>
                <w:szCs w:val="19"/>
              </w:rPr>
              <w:br/>
            </w:r>
            <w:hyperlink r:id="rId206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070"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071" w:history="1">
              <w:r w:rsidR="00541CD1" w:rsidRPr="00541CD1">
                <w:rPr>
                  <w:rStyle w:val="Hyperlink"/>
                  <w:rFonts w:ascii="Arial" w:hAnsi="Arial" w:cs="Arial"/>
                  <w:color w:val="3366BB"/>
                  <w:sz w:val="19"/>
                  <w:szCs w:val="19"/>
                  <w:u w:val="none"/>
                </w:rPr>
                <w:t>CJIS Security Policy 5.6.3.2</w:t>
              </w:r>
            </w:hyperlink>
            <w:r w:rsidR="00541CD1" w:rsidRPr="00541CD1">
              <w:rPr>
                <w:rFonts w:ascii="Arial" w:hAnsi="Arial" w:cs="Arial"/>
                <w:color w:val="202122"/>
                <w:sz w:val="19"/>
                <w:szCs w:val="19"/>
              </w:rPr>
              <w:br/>
            </w:r>
            <w:hyperlink r:id="rId2072" w:history="1">
              <w:r w:rsidR="00541CD1" w:rsidRPr="00541CD1">
                <w:rPr>
                  <w:rStyle w:val="Hyperlink"/>
                  <w:rFonts w:ascii="Arial" w:hAnsi="Arial" w:cs="Arial"/>
                  <w:color w:val="3366BB"/>
                  <w:sz w:val="19"/>
                  <w:szCs w:val="19"/>
                  <w:u w:val="none"/>
                </w:rPr>
                <w:t>NIST 800-53, Rev. 5,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.34</w:t>
            </w:r>
            <w:r w:rsidR="00541CD1" w:rsidRPr="00541CD1">
              <w:rPr>
                <w:rFonts w:ascii="Arial" w:hAnsi="Arial" w:cs="Arial"/>
                <w:color w:val="202122"/>
                <w:sz w:val="19"/>
                <w:szCs w:val="19"/>
              </w:rPr>
              <w:t> The vendor shall provide training materials emphasizing the importance of not sharing unique identification components with other individuals and promoting compliance review for ensuring such practices are followed.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73"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074"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075"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076"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077" w:history="1">
              <w:r w:rsidR="00541CD1" w:rsidRPr="00541CD1">
                <w:rPr>
                  <w:rStyle w:val="Hyperlink"/>
                  <w:rFonts w:ascii="Arial" w:hAnsi="Arial" w:cs="Arial"/>
                  <w:color w:val="3366BB"/>
                  <w:sz w:val="19"/>
                  <w:szCs w:val="19"/>
                  <w:u w:val="none"/>
                </w:rPr>
                <w:t>42 CFR Part 493.1231</w:t>
              </w:r>
            </w:hyperlink>
            <w:r w:rsidR="00541CD1" w:rsidRPr="00541CD1">
              <w:rPr>
                <w:rFonts w:ascii="Arial" w:hAnsi="Arial" w:cs="Arial"/>
                <w:color w:val="202122"/>
                <w:sz w:val="19"/>
                <w:szCs w:val="19"/>
              </w:rPr>
              <w:br/>
            </w:r>
            <w:hyperlink r:id="rId2078"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079"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080"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081" w:history="1">
              <w:r w:rsidR="00541CD1" w:rsidRPr="00541CD1">
                <w:rPr>
                  <w:rStyle w:val="Hyperlink"/>
                  <w:rFonts w:ascii="Arial" w:hAnsi="Arial" w:cs="Arial"/>
                  <w:color w:val="3366BB"/>
                  <w:sz w:val="19"/>
                  <w:szCs w:val="19"/>
                  <w:u w:val="none"/>
                </w:rPr>
                <w:t>ASTM E1578-18 S-1-25</w:t>
              </w:r>
            </w:hyperlink>
            <w:r w:rsidR="00541CD1" w:rsidRPr="00541CD1">
              <w:rPr>
                <w:rFonts w:ascii="Arial" w:hAnsi="Arial" w:cs="Arial"/>
                <w:color w:val="202122"/>
                <w:sz w:val="19"/>
                <w:szCs w:val="19"/>
              </w:rPr>
              <w:br/>
            </w:r>
            <w:hyperlink r:id="rId2082"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083"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084" w:history="1">
              <w:r w:rsidR="00541CD1" w:rsidRPr="00541CD1">
                <w:rPr>
                  <w:rStyle w:val="Hyperlink"/>
                  <w:rFonts w:ascii="Arial" w:hAnsi="Arial" w:cs="Arial"/>
                  <w:color w:val="3366BB"/>
                  <w:sz w:val="19"/>
                  <w:szCs w:val="19"/>
                  <w:u w:val="none"/>
                </w:rPr>
                <w:t>NIST 800-53, Rev. 5, AC-3</w:t>
              </w:r>
            </w:hyperlink>
            <w:r w:rsidR="00541CD1" w:rsidRPr="00541CD1">
              <w:rPr>
                <w:rFonts w:ascii="Arial" w:hAnsi="Arial" w:cs="Arial"/>
                <w:color w:val="202122"/>
                <w:sz w:val="19"/>
                <w:szCs w:val="19"/>
              </w:rPr>
              <w:br/>
            </w:r>
            <w:hyperlink r:id="rId2085" w:history="1">
              <w:r w:rsidR="00541CD1" w:rsidRPr="00541CD1">
                <w:rPr>
                  <w:rStyle w:val="Hyperlink"/>
                  <w:rFonts w:ascii="Arial" w:hAnsi="Arial" w:cs="Arial"/>
                  <w:color w:val="3366BB"/>
                  <w:sz w:val="19"/>
                  <w:szCs w:val="19"/>
                  <w:u w:val="none"/>
                </w:rPr>
                <w:t>NIST 800-53, Rev. 5, IA-2, IA-5, and IA-8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.35</w:t>
            </w:r>
            <w:r w:rsidR="00541CD1" w:rsidRPr="00541CD1">
              <w:rPr>
                <w:rFonts w:ascii="Arial" w:hAnsi="Arial" w:cs="Arial"/>
                <w:color w:val="202122"/>
                <w:sz w:val="19"/>
                <w:szCs w:val="19"/>
              </w:rPr>
              <w:t> The system shall support the ability to initially assign new individual users to system groups, roles, or both.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86"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087"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088" w:history="1">
              <w:r w:rsidR="00541CD1" w:rsidRPr="00541CD1">
                <w:rPr>
                  <w:rStyle w:val="Hyperlink"/>
                  <w:rFonts w:ascii="Arial" w:hAnsi="Arial" w:cs="Arial"/>
                  <w:color w:val="3366BB"/>
                  <w:sz w:val="19"/>
                  <w:szCs w:val="19"/>
                  <w:u w:val="none"/>
                </w:rPr>
                <w:t>ASTM E1578-18 S-1-24</w:t>
              </w:r>
            </w:hyperlink>
            <w:r w:rsidR="00541CD1" w:rsidRPr="00541CD1">
              <w:rPr>
                <w:rFonts w:ascii="Arial" w:hAnsi="Arial" w:cs="Arial"/>
                <w:color w:val="202122"/>
                <w:sz w:val="19"/>
                <w:szCs w:val="19"/>
              </w:rPr>
              <w:br/>
            </w:r>
            <w:hyperlink r:id="rId2089"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090"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.36</w:t>
            </w:r>
            <w:r w:rsidR="00541CD1" w:rsidRPr="00541CD1">
              <w:rPr>
                <w:rFonts w:ascii="Arial" w:hAnsi="Arial" w:cs="Arial"/>
                <w:color w:val="202122"/>
                <w:sz w:val="19"/>
                <w:szCs w:val="19"/>
              </w:rPr>
              <w:t> The system shall force a user's electronic signature to be unique and traceable to a specific user's account.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091"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092" w:history="1">
              <w:r w:rsidR="00541CD1" w:rsidRPr="00541CD1">
                <w:rPr>
                  <w:rStyle w:val="Hyperlink"/>
                  <w:rFonts w:ascii="Arial" w:hAnsi="Arial" w:cs="Arial"/>
                  <w:color w:val="3366BB"/>
                  <w:sz w:val="19"/>
                  <w:szCs w:val="19"/>
                  <w:u w:val="none"/>
                </w:rPr>
                <w:t>ASTM E1578-18 S-1-24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.37</w:t>
            </w:r>
            <w:r w:rsidR="00541CD1" w:rsidRPr="00541CD1">
              <w:rPr>
                <w:rFonts w:ascii="Arial" w:hAnsi="Arial" w:cs="Arial"/>
                <w:color w:val="202122"/>
                <w:sz w:val="19"/>
                <w:szCs w:val="19"/>
              </w:rPr>
              <w:t> The system shall prevent the reuse or reassignment of a user's electronic signature.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093" w:history="1">
              <w:r w:rsidR="00541CD1" w:rsidRPr="00541CD1">
                <w:rPr>
                  <w:rStyle w:val="Hyperlink"/>
                  <w:rFonts w:ascii="Arial" w:hAnsi="Arial" w:cs="Arial"/>
                  <w:color w:val="3366BB"/>
                  <w:sz w:val="19"/>
                  <w:szCs w:val="19"/>
                  <w:u w:val="none"/>
                </w:rPr>
                <w:t>21 CFR Part 11.50</w:t>
              </w:r>
            </w:hyperlink>
            <w:r w:rsidR="00541CD1" w:rsidRPr="00541CD1">
              <w:rPr>
                <w:rFonts w:ascii="Arial" w:hAnsi="Arial" w:cs="Arial"/>
                <w:color w:val="202122"/>
                <w:sz w:val="19"/>
                <w:szCs w:val="19"/>
              </w:rPr>
              <w:br/>
            </w:r>
            <w:hyperlink r:id="rId2094" w:history="1">
              <w:r w:rsidR="00541CD1" w:rsidRPr="00541CD1">
                <w:rPr>
                  <w:rStyle w:val="Hyperlink"/>
                  <w:rFonts w:ascii="Arial" w:hAnsi="Arial" w:cs="Arial"/>
                  <w:color w:val="3366BB"/>
                  <w:sz w:val="19"/>
                  <w:szCs w:val="19"/>
                  <w:u w:val="none"/>
                </w:rPr>
                <w:t>E.U. Annex 11-14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.38</w:t>
            </w:r>
            <w:r w:rsidR="00541CD1" w:rsidRPr="00541CD1">
              <w:rPr>
                <w:rFonts w:ascii="Arial" w:hAnsi="Arial" w:cs="Arial"/>
                <w:color w:val="202122"/>
                <w:sz w:val="19"/>
                <w:szCs w:val="19"/>
              </w:rPr>
              <w:t> When the system generates a complete and accurate copy of an electronically signed record, it shall also display the printed name of the signer, the date and time of signature execution, and any applicable meaning associated with the signature. This shall be applicable for both electronically displayed and printed copies of the electronic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095" w:history="1">
              <w:r w:rsidR="00541CD1" w:rsidRPr="00541CD1">
                <w:rPr>
                  <w:rStyle w:val="Hyperlink"/>
                  <w:rFonts w:ascii="Arial" w:hAnsi="Arial" w:cs="Arial"/>
                  <w:color w:val="3366BB"/>
                  <w:sz w:val="19"/>
                  <w:szCs w:val="19"/>
                  <w:u w:val="none"/>
                </w:rPr>
                <w:t>ASTM E1578-18 S-1-26</w:t>
              </w:r>
            </w:hyperlink>
            <w:r w:rsidR="00541CD1" w:rsidRPr="00541CD1">
              <w:rPr>
                <w:rFonts w:ascii="Arial" w:hAnsi="Arial" w:cs="Arial"/>
                <w:color w:val="202122"/>
                <w:sz w:val="19"/>
                <w:szCs w:val="19"/>
              </w:rPr>
              <w:br/>
            </w:r>
            <w:hyperlink r:id="rId209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097" w:history="1">
              <w:r w:rsidR="00541CD1" w:rsidRPr="00541CD1">
                <w:rPr>
                  <w:rStyle w:val="Hyperlink"/>
                  <w:rFonts w:ascii="Arial" w:hAnsi="Arial" w:cs="Arial"/>
                  <w:color w:val="3366BB"/>
                  <w:sz w:val="19"/>
                  <w:szCs w:val="19"/>
                  <w:u w:val="none"/>
                </w:rPr>
                <w:t>CLSI QMS22 2.8.5.3</w:t>
              </w:r>
            </w:hyperlink>
            <w:r w:rsidR="00541CD1" w:rsidRPr="00541CD1">
              <w:rPr>
                <w:rFonts w:ascii="Arial" w:hAnsi="Arial" w:cs="Arial"/>
                <w:color w:val="202122"/>
                <w:sz w:val="19"/>
                <w:szCs w:val="19"/>
              </w:rPr>
              <w:br/>
            </w:r>
            <w:hyperlink r:id="rId2098"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.39</w:t>
            </w:r>
            <w:r w:rsidR="00541CD1" w:rsidRPr="00541CD1">
              <w:rPr>
                <w:rFonts w:ascii="Arial" w:hAnsi="Arial" w:cs="Arial"/>
                <w:color w:val="202122"/>
                <w:sz w:val="19"/>
                <w:szCs w:val="19"/>
              </w:rPr>
              <w:t> The system should provide a means to migrate static data into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099" w:history="1">
              <w:r w:rsidR="00541CD1" w:rsidRPr="00541CD1">
                <w:rPr>
                  <w:rStyle w:val="Hyperlink"/>
                  <w:rFonts w:ascii="Arial" w:hAnsi="Arial" w:cs="Arial"/>
                  <w:color w:val="3366BB"/>
                  <w:sz w:val="19"/>
                  <w:szCs w:val="19"/>
                  <w:u w:val="none"/>
                </w:rPr>
                <w:t>NIST 800-53, Rev. 5, IA-5(1)</w:t>
              </w:r>
            </w:hyperlink>
            <w:r w:rsidR="00541CD1" w:rsidRPr="00541CD1">
              <w:rPr>
                <w:rFonts w:ascii="Arial" w:hAnsi="Arial" w:cs="Arial"/>
                <w:color w:val="202122"/>
                <w:sz w:val="19"/>
                <w:szCs w:val="19"/>
              </w:rPr>
              <w:br/>
            </w:r>
            <w:hyperlink r:id="rId2100" w:history="1">
              <w:r w:rsidR="00541CD1" w:rsidRPr="00541CD1">
                <w:rPr>
                  <w:rStyle w:val="Hyperlink"/>
                  <w:rFonts w:ascii="Arial" w:hAnsi="Arial" w:cs="Arial"/>
                  <w:color w:val="3366BB"/>
                  <w:sz w:val="19"/>
                  <w:szCs w:val="19"/>
                  <w:u w:val="none"/>
                </w:rPr>
                <w:t>CLSI QMS22 2.4.2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.40</w:t>
            </w:r>
            <w:r w:rsidR="00541CD1" w:rsidRPr="00541CD1">
              <w:rPr>
                <w:rFonts w:ascii="Arial" w:hAnsi="Arial" w:cs="Arial"/>
                <w:color w:val="202122"/>
                <w:sz w:val="19"/>
                <w:szCs w:val="19"/>
              </w:rPr>
              <w:t> The system should provide a means for automatically authenticating if a user's proposed password meets the length, complexity, minimum number of changed characters, and other requirements as configured by the administrator or another authorized system user.</w:t>
            </w:r>
          </w:p>
          <w:p w:rsidR="00BB73BD" w:rsidRPr="00541CD1" w:rsidRDefault="00BB73BD"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101" w:history="1">
              <w:r w:rsidR="00541CD1" w:rsidRPr="00541CD1">
                <w:rPr>
                  <w:rStyle w:val="Hyperlink"/>
                  <w:rFonts w:ascii="Arial" w:hAnsi="Arial" w:cs="Arial"/>
                  <w:color w:val="3366BB"/>
                  <w:sz w:val="19"/>
                  <w:szCs w:val="19"/>
                  <w:u w:val="none"/>
                </w:rPr>
                <w:t>NIST 800-53, Rev. 5, IA-6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23</w:t>
            </w:r>
            <w:r w:rsidR="00541CD1" w:rsidRPr="00541CD1">
              <w:rPr>
                <w:rFonts w:ascii="Arial" w:hAnsi="Arial" w:cs="Arial"/>
                <w:b/>
                <w:bCs/>
                <w:color w:val="202122"/>
                <w:sz w:val="19"/>
                <w:szCs w:val="19"/>
              </w:rPr>
              <w:t>.41</w:t>
            </w:r>
            <w:r w:rsidR="00541CD1" w:rsidRPr="00541CD1">
              <w:rPr>
                <w:rFonts w:ascii="Arial" w:hAnsi="Arial" w:cs="Arial"/>
                <w:color w:val="202122"/>
                <w:sz w:val="19"/>
                <w:szCs w:val="19"/>
              </w:rPr>
              <w:t> The system should provide a means for obscuring authentication feedback as it is entered into the system, e.g., displaying asterisks rather than the typed password or displaying actual typed feedback for a distinctly short period of time before obscuring it.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084E96" w:rsidRDefault="00084E96" w:rsidP="0049047C">
      <w:pPr>
        <w:rPr>
          <w:rFonts w:ascii="Arial" w:hAnsi="Arial" w:cs="Arial"/>
          <w:b/>
          <w:sz w:val="32"/>
          <w:szCs w:val="32"/>
        </w:rPr>
      </w:pPr>
    </w:p>
    <w:p w:rsidR="0049047C" w:rsidRDefault="00414B6E"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1" w:name="_33._System_validation"/>
      <w:bookmarkStart w:id="32" w:name="_24._System_validation"/>
      <w:bookmarkEnd w:id="31"/>
      <w:bookmarkEnd w:id="32"/>
      <w:r>
        <w:rPr>
          <w:rStyle w:val="mw-headline"/>
          <w:rFonts w:ascii="Arial" w:hAnsi="Arial" w:cs="Arial"/>
          <w:b w:val="0"/>
          <w:bCs w:val="0"/>
          <w:color w:val="000000"/>
          <w:sz w:val="29"/>
          <w:szCs w:val="29"/>
        </w:rPr>
        <w:t>24</w:t>
      </w:r>
      <w:r w:rsidR="0049047C">
        <w:rPr>
          <w:rStyle w:val="mw-headline"/>
          <w:rFonts w:ascii="Arial" w:hAnsi="Arial" w:cs="Arial"/>
          <w:b w:val="0"/>
          <w:bCs w:val="0"/>
          <w:color w:val="000000"/>
          <w:sz w:val="29"/>
          <w:szCs w:val="29"/>
        </w:rPr>
        <w:t>. System validation and commission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2102" w:history="1">
              <w:r w:rsidR="00541CD1" w:rsidRPr="00541CD1">
                <w:rPr>
                  <w:rStyle w:val="Hyperlink"/>
                  <w:rFonts w:ascii="Arial" w:hAnsi="Arial" w:cs="Arial"/>
                  <w:color w:val="3366BB"/>
                  <w:sz w:val="19"/>
                  <w:szCs w:val="19"/>
                  <w:u w:val="none"/>
                </w:rPr>
                <w:t>ASTM E1578-18 S-2-1</w:t>
              </w:r>
            </w:hyperlink>
            <w:r w:rsidR="00541CD1" w:rsidRPr="00541CD1">
              <w:rPr>
                <w:rFonts w:ascii="Arial" w:hAnsi="Arial" w:cs="Arial"/>
                <w:color w:val="202122"/>
                <w:sz w:val="19"/>
                <w:szCs w:val="19"/>
              </w:rPr>
              <w:br/>
            </w:r>
            <w:hyperlink r:id="rId2103" w:history="1">
              <w:r w:rsidR="00541CD1" w:rsidRPr="00541CD1">
                <w:rPr>
                  <w:rStyle w:val="Hyperlink"/>
                  <w:rFonts w:ascii="Arial" w:hAnsi="Arial" w:cs="Arial"/>
                  <w:color w:val="3366BB"/>
                  <w:sz w:val="19"/>
                  <w:szCs w:val="19"/>
                  <w:u w:val="none"/>
                </w:rPr>
                <w:t>CJIS Security Policy Appendix G.8</w:t>
              </w:r>
            </w:hyperlink>
            <w:r w:rsidR="00541CD1" w:rsidRPr="00541CD1">
              <w:rPr>
                <w:rFonts w:ascii="Arial" w:hAnsi="Arial" w:cs="Arial"/>
                <w:color w:val="202122"/>
                <w:sz w:val="19"/>
                <w:szCs w:val="19"/>
              </w:rPr>
              <w:br/>
            </w:r>
            <w:hyperlink r:id="rId2104" w:history="1">
              <w:r w:rsidR="00541CD1" w:rsidRPr="00541CD1">
                <w:rPr>
                  <w:rStyle w:val="Hyperlink"/>
                  <w:rFonts w:ascii="Arial" w:hAnsi="Arial" w:cs="Arial"/>
                  <w:color w:val="3366BB"/>
                  <w:sz w:val="19"/>
                  <w:szCs w:val="19"/>
                  <w:u w:val="none"/>
                </w:rPr>
                <w:t>NIST 800-53, Rev. 5, SA-4(3)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414B6E">
            <w:pPr>
              <w:spacing w:before="240" w:after="240"/>
              <w:rPr>
                <w:rFonts w:ascii="Arial" w:hAnsi="Arial" w:cs="Arial"/>
                <w:color w:val="202122"/>
                <w:sz w:val="19"/>
                <w:szCs w:val="19"/>
              </w:rPr>
            </w:pPr>
            <w:r>
              <w:rPr>
                <w:rFonts w:ascii="Arial" w:hAnsi="Arial" w:cs="Arial"/>
                <w:b/>
                <w:bCs/>
                <w:color w:val="202122"/>
                <w:sz w:val="19"/>
                <w:szCs w:val="19"/>
              </w:rPr>
              <w:t>24</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The vendor should be able to demonstrate the use of software development standards, secure coding practices, formal change control, and software revision control within its development practices. The vendor should also document its staff's skills and certifications.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2105"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106" w:history="1">
              <w:r w:rsidR="00541CD1" w:rsidRPr="00541CD1">
                <w:rPr>
                  <w:rStyle w:val="Hyperlink"/>
                  <w:rFonts w:ascii="Arial" w:hAnsi="Arial" w:cs="Arial"/>
                  <w:color w:val="3366BB"/>
                  <w:sz w:val="19"/>
                  <w:szCs w:val="19"/>
                  <w:u w:val="none"/>
                </w:rPr>
                <w:t>NIST 800-53, Rev. 5, SA-4(2)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spacing w:before="240" w:after="240"/>
              <w:rPr>
                <w:rFonts w:ascii="Arial" w:hAnsi="Arial" w:cs="Arial"/>
                <w:color w:val="202122"/>
                <w:sz w:val="19"/>
                <w:szCs w:val="19"/>
              </w:rPr>
            </w:pPr>
            <w:r>
              <w:rPr>
                <w:rFonts w:ascii="Arial" w:hAnsi="Arial" w:cs="Arial"/>
                <w:b/>
                <w:bCs/>
                <w:color w:val="202122"/>
                <w:sz w:val="19"/>
                <w:szCs w:val="19"/>
              </w:rPr>
              <w:t>24</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The vendor should be willing to provide access to source code through a suitable escrow.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2107" w:history="1">
              <w:r w:rsidR="00541CD1" w:rsidRPr="00541CD1">
                <w:rPr>
                  <w:rStyle w:val="Hyperlink"/>
                  <w:rFonts w:ascii="Arial" w:hAnsi="Arial" w:cs="Arial"/>
                  <w:color w:val="3366BB"/>
                  <w:sz w:val="19"/>
                  <w:szCs w:val="19"/>
                  <w:u w:val="none"/>
                </w:rPr>
                <w:t>ASTM E1578-18 S-2-3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spacing w:before="240" w:after="240"/>
              <w:rPr>
                <w:rFonts w:ascii="Arial" w:hAnsi="Arial" w:cs="Arial"/>
                <w:color w:val="202122"/>
                <w:sz w:val="19"/>
                <w:szCs w:val="19"/>
              </w:rPr>
            </w:pPr>
            <w:r>
              <w:rPr>
                <w:rFonts w:ascii="Arial" w:hAnsi="Arial" w:cs="Arial"/>
                <w:b/>
                <w:bCs/>
                <w:color w:val="202122"/>
                <w:sz w:val="19"/>
                <w:szCs w:val="19"/>
              </w:rPr>
              <w:t>24</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The system should be able to document a summary and evaluation of enterprise performance markers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108"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109" w:history="1">
              <w:r w:rsidR="00541CD1" w:rsidRPr="00541CD1">
                <w:rPr>
                  <w:rStyle w:val="Hyperlink"/>
                  <w:rFonts w:ascii="Arial" w:hAnsi="Arial" w:cs="Arial"/>
                  <w:color w:val="3366BB"/>
                  <w:sz w:val="19"/>
                  <w:szCs w:val="19"/>
                  <w:u w:val="none"/>
                </w:rPr>
                <w:t>ASTM E1578-18 S-2-4</w:t>
              </w:r>
            </w:hyperlink>
            <w:r w:rsidR="00541CD1" w:rsidRPr="00541CD1">
              <w:rPr>
                <w:rFonts w:ascii="Arial" w:hAnsi="Arial" w:cs="Arial"/>
                <w:color w:val="202122"/>
                <w:sz w:val="19"/>
                <w:szCs w:val="19"/>
              </w:rPr>
              <w:br/>
            </w:r>
            <w:hyperlink r:id="rId2110"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111" w:history="1">
              <w:r w:rsidR="00541CD1" w:rsidRPr="00541CD1">
                <w:rPr>
                  <w:rStyle w:val="Hyperlink"/>
                  <w:rFonts w:ascii="Arial" w:hAnsi="Arial" w:cs="Arial"/>
                  <w:color w:val="3366BB"/>
                  <w:sz w:val="19"/>
                  <w:szCs w:val="19"/>
                  <w:u w:val="none"/>
                </w:rPr>
                <w:t>ISO/IEC 17025:2017 7.11.5</w:t>
              </w:r>
            </w:hyperlink>
            <w:r w:rsidR="00541CD1" w:rsidRPr="00541CD1">
              <w:rPr>
                <w:rFonts w:ascii="Arial" w:hAnsi="Arial" w:cs="Arial"/>
                <w:color w:val="202122"/>
                <w:sz w:val="19"/>
                <w:szCs w:val="19"/>
              </w:rPr>
              <w:br/>
            </w:r>
            <w:hyperlink r:id="rId2112" w:history="1">
              <w:r w:rsidR="00541CD1" w:rsidRPr="00541CD1">
                <w:rPr>
                  <w:rStyle w:val="Hyperlink"/>
                  <w:rFonts w:ascii="Arial" w:hAnsi="Arial" w:cs="Arial"/>
                  <w:color w:val="3366BB"/>
                  <w:sz w:val="19"/>
                  <w:szCs w:val="19"/>
                  <w:u w:val="none"/>
                </w:rPr>
                <w:t>NIST 800-53, Rev. 5, SA-4(1), SA-4(2), and SA-5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24</w:t>
            </w:r>
            <w:r w:rsidR="00541CD1" w:rsidRPr="00541CD1">
              <w:rPr>
                <w:rFonts w:ascii="Arial" w:hAnsi="Arial" w:cs="Arial"/>
                <w:b/>
                <w:bCs/>
                <w:color w:val="202122"/>
                <w:sz w:val="19"/>
                <w:szCs w:val="19"/>
              </w:rPr>
              <w:t>.4</w:t>
            </w:r>
            <w:r w:rsidR="00541CD1" w:rsidRPr="00541CD1">
              <w:rPr>
                <w:rFonts w:ascii="Arial" w:hAnsi="Arial" w:cs="Arial"/>
                <w:color w:val="202122"/>
                <w:sz w:val="19"/>
                <w:szCs w:val="19"/>
              </w:rPr>
              <w:t> The system should be well documented by the vendor in comprehensive training material for all aspects of system use, including administration, operation, and troubleshooting.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113" w:history="1">
              <w:r w:rsidR="00541CD1" w:rsidRPr="00541CD1">
                <w:rPr>
                  <w:rStyle w:val="Hyperlink"/>
                  <w:rFonts w:ascii="Arial" w:hAnsi="Arial" w:cs="Arial"/>
                  <w:color w:val="3366BB"/>
                  <w:sz w:val="19"/>
                  <w:szCs w:val="19"/>
                  <w:u w:val="none"/>
                </w:rPr>
                <w:t>21 CFR Part 11.10 (a)</w:t>
              </w:r>
            </w:hyperlink>
            <w:r w:rsidR="00541CD1" w:rsidRPr="00541CD1">
              <w:rPr>
                <w:rFonts w:ascii="Arial" w:hAnsi="Arial" w:cs="Arial"/>
                <w:color w:val="202122"/>
                <w:sz w:val="19"/>
                <w:szCs w:val="19"/>
              </w:rPr>
              <w:br/>
            </w:r>
            <w:hyperlink r:id="rId2114" w:history="1">
              <w:r w:rsidR="00541CD1" w:rsidRPr="00541CD1">
                <w:rPr>
                  <w:rStyle w:val="Hyperlink"/>
                  <w:rFonts w:ascii="Arial" w:hAnsi="Arial" w:cs="Arial"/>
                  <w:color w:val="3366BB"/>
                  <w:sz w:val="19"/>
                  <w:szCs w:val="19"/>
                  <w:u w:val="none"/>
                </w:rPr>
                <w:t>21 CFR Part 820.70 (i)</w:t>
              </w:r>
            </w:hyperlink>
            <w:r w:rsidR="00541CD1" w:rsidRPr="00541CD1">
              <w:rPr>
                <w:rFonts w:ascii="Arial" w:hAnsi="Arial" w:cs="Arial"/>
                <w:color w:val="202122"/>
                <w:sz w:val="19"/>
                <w:szCs w:val="19"/>
              </w:rPr>
              <w:br/>
            </w:r>
            <w:hyperlink r:id="rId2115"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116"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117"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118"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119"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2120" w:history="1">
              <w:r w:rsidR="00541CD1" w:rsidRPr="00541CD1">
                <w:rPr>
                  <w:rStyle w:val="Hyperlink"/>
                  <w:rFonts w:ascii="Arial" w:hAnsi="Arial" w:cs="Arial"/>
                  <w:color w:val="3366BB"/>
                  <w:sz w:val="19"/>
                  <w:szCs w:val="19"/>
                  <w:u w:val="none"/>
                </w:rPr>
                <w:t>E.U. Annex 11-11</w:t>
              </w:r>
            </w:hyperlink>
            <w:r w:rsidR="00541CD1" w:rsidRPr="00541CD1">
              <w:rPr>
                <w:rFonts w:ascii="Arial" w:hAnsi="Arial" w:cs="Arial"/>
                <w:color w:val="202122"/>
                <w:sz w:val="19"/>
                <w:szCs w:val="19"/>
              </w:rPr>
              <w:br/>
            </w:r>
            <w:hyperlink r:id="rId2121"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122"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123"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124"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125" w:history="1">
              <w:r w:rsidR="00541CD1" w:rsidRPr="00541CD1">
                <w:rPr>
                  <w:rStyle w:val="Hyperlink"/>
                  <w:rFonts w:ascii="Arial" w:hAnsi="Arial" w:cs="Arial"/>
                  <w:color w:val="3366BB"/>
                  <w:sz w:val="19"/>
                  <w:szCs w:val="19"/>
                  <w:u w:val="none"/>
                </w:rPr>
                <w:t>ISO/IEC 17025:2017 7.11.2</w:t>
              </w:r>
            </w:hyperlink>
            <w:r w:rsidR="00541CD1" w:rsidRPr="00541CD1">
              <w:rPr>
                <w:rFonts w:ascii="Arial" w:hAnsi="Arial" w:cs="Arial"/>
                <w:color w:val="202122"/>
                <w:sz w:val="19"/>
                <w:szCs w:val="19"/>
              </w:rPr>
              <w:br/>
            </w:r>
            <w:hyperlink r:id="rId2126"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127" w:history="1">
              <w:r w:rsidR="00541CD1" w:rsidRPr="00541CD1">
                <w:rPr>
                  <w:rStyle w:val="Hyperlink"/>
                  <w:rFonts w:ascii="Arial" w:hAnsi="Arial" w:cs="Arial"/>
                  <w:color w:val="3366BB"/>
                  <w:sz w:val="19"/>
                  <w:szCs w:val="19"/>
                  <w:u w:val="none"/>
                </w:rPr>
                <w:t>OECD GLP Principles 4.1</w:t>
              </w:r>
            </w:hyperlink>
            <w:r w:rsidR="00541CD1" w:rsidRPr="00541CD1">
              <w:rPr>
                <w:rFonts w:ascii="Arial" w:hAnsi="Arial" w:cs="Arial"/>
                <w:color w:val="202122"/>
                <w:sz w:val="19"/>
                <w:szCs w:val="19"/>
              </w:rPr>
              <w:br/>
            </w:r>
            <w:hyperlink r:id="rId2128" w:history="1">
              <w:r w:rsidR="00541CD1" w:rsidRPr="00541CD1">
                <w:rPr>
                  <w:rStyle w:val="Hyperlink"/>
                  <w:rFonts w:ascii="Arial" w:hAnsi="Arial" w:cs="Arial"/>
                  <w:color w:val="3366BB"/>
                  <w:sz w:val="19"/>
                  <w:szCs w:val="19"/>
                  <w:u w:val="none"/>
                </w:rPr>
                <w:t>TNI EL-V1-2016-Rev.2.1 (V1,M2 5.4.7.2)</w:t>
              </w:r>
            </w:hyperlink>
            <w:r w:rsidR="00541CD1" w:rsidRPr="00541CD1">
              <w:rPr>
                <w:rFonts w:ascii="Arial" w:hAnsi="Arial" w:cs="Arial"/>
                <w:color w:val="202122"/>
                <w:sz w:val="19"/>
                <w:szCs w:val="19"/>
              </w:rPr>
              <w:br/>
            </w:r>
            <w:hyperlink r:id="rId2129" w:history="1">
              <w:r w:rsidR="00541CD1" w:rsidRPr="00541CD1">
                <w:rPr>
                  <w:rStyle w:val="Hyperlink"/>
                  <w:rFonts w:ascii="Arial" w:hAnsi="Arial" w:cs="Arial"/>
                  <w:color w:val="3366BB"/>
                  <w:sz w:val="19"/>
                  <w:szCs w:val="19"/>
                  <w:u w:val="none"/>
                </w:rPr>
                <w:t>WHO Technical Report Series, #996, Annex 5, 10.2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414B6E"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.5</w:t>
            </w:r>
            <w:r w:rsidR="00541CD1" w:rsidRPr="00541CD1">
              <w:rPr>
                <w:rFonts w:ascii="Arial" w:hAnsi="Arial" w:cs="Arial"/>
                <w:color w:val="202122"/>
                <w:sz w:val="19"/>
                <w:szCs w:val="19"/>
              </w:rPr>
              <w:t> The system shall be validated initially and periodically, with those validation activities being documented, to ensure the accuracy, consistency, and reliability of system performance and its electronic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130"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131"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132" w:history="1">
              <w:r w:rsidR="00541CD1" w:rsidRPr="00541CD1">
                <w:rPr>
                  <w:rStyle w:val="Hyperlink"/>
                  <w:rFonts w:ascii="Arial" w:hAnsi="Arial" w:cs="Arial"/>
                  <w:color w:val="3366BB"/>
                  <w:sz w:val="19"/>
                  <w:szCs w:val="19"/>
                  <w:u w:val="none"/>
                </w:rPr>
                <w:t>E.U. Annex 11-4</w:t>
              </w:r>
            </w:hyperlink>
            <w:r w:rsidR="00541CD1" w:rsidRPr="00541CD1">
              <w:rPr>
                <w:rFonts w:ascii="Arial" w:hAnsi="Arial" w:cs="Arial"/>
                <w:color w:val="202122"/>
                <w:sz w:val="19"/>
                <w:szCs w:val="19"/>
              </w:rPr>
              <w:br/>
            </w:r>
            <w:hyperlink r:id="rId2133" w:history="1">
              <w:r w:rsidR="00541CD1" w:rsidRPr="00541CD1">
                <w:rPr>
                  <w:rStyle w:val="Hyperlink"/>
                  <w:rFonts w:ascii="Arial" w:hAnsi="Arial" w:cs="Arial"/>
                  <w:color w:val="3366BB"/>
                  <w:sz w:val="19"/>
                  <w:szCs w:val="19"/>
                  <w:u w:val="none"/>
                </w:rPr>
                <w:t>WHO Technical Report Series, #996, Annex 5, 10.3–7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24</w:t>
            </w:r>
            <w:r w:rsidR="00541CD1" w:rsidRPr="00541CD1">
              <w:rPr>
                <w:rFonts w:ascii="Arial" w:hAnsi="Arial" w:cs="Arial"/>
                <w:b/>
                <w:bCs/>
                <w:color w:val="202122"/>
                <w:sz w:val="19"/>
                <w:szCs w:val="19"/>
              </w:rPr>
              <w:t>.6</w:t>
            </w:r>
            <w:r w:rsidR="00541CD1" w:rsidRPr="00541CD1">
              <w:rPr>
                <w:rFonts w:ascii="Arial" w:hAnsi="Arial" w:cs="Arial"/>
                <w:color w:val="202122"/>
                <w:sz w:val="19"/>
                <w:szCs w:val="19"/>
              </w:rPr>
              <w:t> The documentation associated with system validation shall discuss all applicable steps of the life cycle, justify applied methods and standards, and include change control records and observed deviations during validation, if applicable.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49047C" w:rsidRDefault="00335D62"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3" w:name="_34._System_administration"/>
      <w:bookmarkStart w:id="34" w:name="_25._System_administration"/>
      <w:bookmarkEnd w:id="33"/>
      <w:bookmarkEnd w:id="34"/>
      <w:r>
        <w:rPr>
          <w:rStyle w:val="mw-headline"/>
          <w:rFonts w:ascii="Arial" w:hAnsi="Arial" w:cs="Arial"/>
          <w:b w:val="0"/>
          <w:bCs w:val="0"/>
          <w:color w:val="000000"/>
          <w:sz w:val="29"/>
          <w:szCs w:val="29"/>
        </w:rPr>
        <w:t>25</w:t>
      </w:r>
      <w:r w:rsidR="0049047C">
        <w:rPr>
          <w:rStyle w:val="mw-headline"/>
          <w:rFonts w:ascii="Arial" w:hAnsi="Arial" w:cs="Arial"/>
          <w:b w:val="0"/>
          <w:bCs w:val="0"/>
          <w:color w:val="000000"/>
          <w:sz w:val="29"/>
          <w:szCs w:val="29"/>
        </w:rPr>
        <w:t>. System administration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134"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135"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136" w:history="1">
              <w:r w:rsidR="00541CD1" w:rsidRPr="00541CD1">
                <w:rPr>
                  <w:rStyle w:val="Hyperlink"/>
                  <w:rFonts w:ascii="Arial" w:hAnsi="Arial" w:cs="Arial"/>
                  <w:color w:val="3366BB"/>
                  <w:sz w:val="19"/>
                  <w:szCs w:val="19"/>
                  <w:u w:val="none"/>
                </w:rPr>
                <w:t>45 CFR Part 170.315 (d-5)</w:t>
              </w:r>
            </w:hyperlink>
            <w:r w:rsidR="00541CD1" w:rsidRPr="00541CD1">
              <w:rPr>
                <w:rFonts w:ascii="Arial" w:hAnsi="Arial" w:cs="Arial"/>
                <w:color w:val="202122"/>
                <w:sz w:val="19"/>
                <w:szCs w:val="19"/>
              </w:rPr>
              <w:br/>
            </w:r>
            <w:hyperlink r:id="rId2137"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138" w:history="1">
              <w:r w:rsidR="00541CD1" w:rsidRPr="00541CD1">
                <w:rPr>
                  <w:rStyle w:val="Hyperlink"/>
                  <w:rFonts w:ascii="Arial" w:hAnsi="Arial" w:cs="Arial"/>
                  <w:color w:val="3366BB"/>
                  <w:sz w:val="19"/>
                  <w:szCs w:val="19"/>
                  <w:u w:val="none"/>
                </w:rPr>
                <w:t>CJIS Security Policy 5.5.5</w:t>
              </w:r>
            </w:hyperlink>
            <w:r w:rsidR="00541CD1" w:rsidRPr="00541CD1">
              <w:rPr>
                <w:rFonts w:ascii="Arial" w:hAnsi="Arial" w:cs="Arial"/>
                <w:color w:val="202122"/>
                <w:sz w:val="19"/>
                <w:szCs w:val="19"/>
              </w:rPr>
              <w:br/>
            </w:r>
            <w:hyperlink r:id="rId2139"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140" w:history="1">
              <w:r w:rsidR="00541CD1" w:rsidRPr="00541CD1">
                <w:rPr>
                  <w:rStyle w:val="Hyperlink"/>
                  <w:rFonts w:ascii="Arial" w:hAnsi="Arial" w:cs="Arial"/>
                  <w:color w:val="3366BB"/>
                  <w:sz w:val="19"/>
                  <w:szCs w:val="19"/>
                  <w:u w:val="none"/>
                </w:rPr>
                <w:t>NIST 800-53, Rev. 5, AC-11 and AC-12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The system shall provide administrators with a configurable period of time to apply to user access or inactivity before again prompting a user for authentication credentials. The system shall also be able to display an explicit message indicating how much time remains before the user session terminates.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141" w:history="1">
              <w:r w:rsidR="00541CD1" w:rsidRPr="00541CD1">
                <w:rPr>
                  <w:rStyle w:val="Hyperlink"/>
                  <w:rFonts w:ascii="Arial" w:hAnsi="Arial" w:cs="Arial"/>
                  <w:color w:val="3366BB"/>
                  <w:sz w:val="19"/>
                  <w:szCs w:val="19"/>
                  <w:u w:val="none"/>
                </w:rPr>
                <w:t>ASTM E1578-18 S-3-2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The system should provide a means for modifying personnel data in a batch.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142" w:history="1">
              <w:r w:rsidR="00541CD1" w:rsidRPr="00541CD1">
                <w:rPr>
                  <w:rStyle w:val="Hyperlink"/>
                  <w:rFonts w:ascii="Arial" w:hAnsi="Arial" w:cs="Arial"/>
                  <w:color w:val="3366BB"/>
                  <w:sz w:val="19"/>
                  <w:szCs w:val="19"/>
                  <w:u w:val="none"/>
                </w:rPr>
                <w:t>ASTM E1578-18 S-3-3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w:t>
            </w:r>
            <w:r w:rsidRPr="00335D62">
              <w:rPr>
                <w:rFonts w:ascii="Arial" w:hAnsi="Arial" w:cs="Arial"/>
                <w:color w:val="202122"/>
                <w:sz w:val="19"/>
                <w:szCs w:val="19"/>
              </w:rPr>
              <w:t>The system should support the storage and export of data in standard and industry-specific data formats, e.g., CSV, especially for regulatory reporting purposes.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143"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144"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145"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146"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147"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148"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149"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150"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151" w:history="1">
              <w:r w:rsidR="00541CD1" w:rsidRPr="00541CD1">
                <w:rPr>
                  <w:rStyle w:val="Hyperlink"/>
                  <w:rFonts w:ascii="Arial" w:hAnsi="Arial" w:cs="Arial"/>
                  <w:color w:val="3366BB"/>
                  <w:sz w:val="19"/>
                  <w:szCs w:val="19"/>
                  <w:u w:val="none"/>
                </w:rPr>
                <w:t>ASTM E1578-18 S-3-7</w:t>
              </w:r>
            </w:hyperlink>
            <w:r w:rsidR="00541CD1" w:rsidRPr="00541CD1">
              <w:rPr>
                <w:rFonts w:ascii="Arial" w:hAnsi="Arial" w:cs="Arial"/>
                <w:color w:val="202122"/>
                <w:sz w:val="19"/>
                <w:szCs w:val="19"/>
              </w:rPr>
              <w:br/>
            </w:r>
            <w:hyperlink r:id="rId2152"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153" w:history="1">
              <w:r w:rsidR="00541CD1" w:rsidRPr="00541CD1">
                <w:rPr>
                  <w:rStyle w:val="Hyperlink"/>
                  <w:rFonts w:ascii="Arial" w:hAnsi="Arial" w:cs="Arial"/>
                  <w:color w:val="3366BB"/>
                  <w:sz w:val="19"/>
                  <w:szCs w:val="19"/>
                  <w:u w:val="none"/>
                </w:rPr>
                <w:t>CJIS Security Policy 5.5.2.4</w:t>
              </w:r>
            </w:hyperlink>
            <w:r w:rsidR="00541CD1" w:rsidRPr="00541CD1">
              <w:rPr>
                <w:rFonts w:ascii="Arial" w:hAnsi="Arial" w:cs="Arial"/>
                <w:color w:val="202122"/>
                <w:sz w:val="19"/>
                <w:szCs w:val="19"/>
              </w:rPr>
              <w:br/>
            </w:r>
            <w:hyperlink r:id="rId2154" w:history="1">
              <w:r w:rsidR="00541CD1" w:rsidRPr="00541CD1">
                <w:rPr>
                  <w:rStyle w:val="Hyperlink"/>
                  <w:rFonts w:ascii="Arial" w:hAnsi="Arial" w:cs="Arial"/>
                  <w:color w:val="3366BB"/>
                  <w:sz w:val="19"/>
                  <w:szCs w:val="19"/>
                  <w:u w:val="none"/>
                </w:rPr>
                <w:t>CJIS Security Policy Appendix G.5</w:t>
              </w:r>
            </w:hyperlink>
            <w:r w:rsidR="00541CD1" w:rsidRPr="00541CD1">
              <w:rPr>
                <w:rFonts w:ascii="Arial" w:hAnsi="Arial" w:cs="Arial"/>
                <w:color w:val="202122"/>
                <w:sz w:val="19"/>
                <w:szCs w:val="19"/>
              </w:rPr>
              <w:br/>
            </w:r>
            <w:hyperlink r:id="rId2155"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156"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157"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158"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159"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160"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161" w:history="1">
              <w:r w:rsidR="00541CD1" w:rsidRPr="00541CD1">
                <w:rPr>
                  <w:rStyle w:val="Hyperlink"/>
                  <w:rFonts w:ascii="Arial" w:hAnsi="Arial" w:cs="Arial"/>
                  <w:color w:val="3366BB"/>
                  <w:sz w:val="19"/>
                  <w:szCs w:val="19"/>
                  <w:u w:val="none"/>
                </w:rPr>
                <w:t>NIST 800-53, Rev. 5, IA-2 and IA-8</w:t>
              </w:r>
            </w:hyperlink>
            <w:r w:rsidR="00541CD1" w:rsidRPr="00541CD1">
              <w:rPr>
                <w:rFonts w:ascii="Arial" w:hAnsi="Arial" w:cs="Arial"/>
                <w:color w:val="202122"/>
                <w:sz w:val="19"/>
                <w:szCs w:val="19"/>
              </w:rPr>
              <w:br/>
            </w:r>
            <w:hyperlink r:id="rId2162"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163" w:history="1">
              <w:r w:rsidR="00541CD1" w:rsidRPr="00541CD1">
                <w:rPr>
                  <w:rStyle w:val="Hyperlink"/>
                  <w:rFonts w:ascii="Arial" w:hAnsi="Arial" w:cs="Arial"/>
                  <w:color w:val="3366BB"/>
                  <w:sz w:val="19"/>
                  <w:szCs w:val="19"/>
                  <w:u w:val="none"/>
                </w:rPr>
                <w:t>NIST 800-53, Rev. 5, PS-4 and PS-5</w:t>
              </w:r>
            </w:hyperlink>
            <w:r w:rsidR="00541CD1" w:rsidRPr="00541CD1">
              <w:rPr>
                <w:rFonts w:ascii="Arial" w:hAnsi="Arial" w:cs="Arial"/>
                <w:color w:val="202122"/>
                <w:sz w:val="19"/>
                <w:szCs w:val="19"/>
              </w:rPr>
              <w:br/>
            </w:r>
            <w:hyperlink r:id="rId2164"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2165" w:history="1">
              <w:r w:rsidR="00541CD1" w:rsidRPr="00541CD1">
                <w:rPr>
                  <w:rStyle w:val="Hyperlink"/>
                  <w:rFonts w:ascii="Arial" w:hAnsi="Arial" w:cs="Arial"/>
                  <w:color w:val="3366BB"/>
                  <w:sz w:val="19"/>
                  <w:szCs w:val="19"/>
                  <w:u w:val="none"/>
                </w:rPr>
                <w:t>USDA Administrative Procedures for the PDP 5.5.1.2</w:t>
              </w:r>
            </w:hyperlink>
            <w:r w:rsidR="00541CD1" w:rsidRPr="00541CD1">
              <w:rPr>
                <w:rFonts w:ascii="Arial" w:hAnsi="Arial" w:cs="Arial"/>
                <w:color w:val="202122"/>
                <w:sz w:val="19"/>
                <w:szCs w:val="19"/>
              </w:rPr>
              <w:br/>
            </w:r>
            <w:hyperlink r:id="rId2166" w:history="1">
              <w:r w:rsidR="00541CD1" w:rsidRPr="00541CD1">
                <w:rPr>
                  <w:rStyle w:val="Hyperlink"/>
                  <w:rFonts w:ascii="Arial" w:hAnsi="Arial" w:cs="Arial"/>
                  <w:color w:val="3366BB"/>
                  <w:sz w:val="19"/>
                  <w:szCs w:val="19"/>
                  <w:u w:val="none"/>
                </w:rPr>
                <w:t>WHO Technical Report Series, #996, Annex 5, 5.4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lastRenderedPageBreak/>
              <w:t>25</w:t>
            </w:r>
            <w:r w:rsidR="00541CD1" w:rsidRPr="00541CD1">
              <w:rPr>
                <w:rFonts w:ascii="Arial" w:hAnsi="Arial" w:cs="Arial"/>
                <w:b/>
                <w:bCs/>
                <w:color w:val="202122"/>
                <w:sz w:val="19"/>
                <w:szCs w:val="19"/>
              </w:rPr>
              <w:t>.4</w:t>
            </w:r>
            <w:r w:rsidR="00541CD1" w:rsidRPr="00541CD1">
              <w:rPr>
                <w:rFonts w:ascii="Arial" w:hAnsi="Arial" w:cs="Arial"/>
                <w:color w:val="202122"/>
                <w:sz w:val="19"/>
                <w:szCs w:val="19"/>
              </w:rPr>
              <w:t> The system shall support the ability to define, record, and change the level of access for individual users to system groups, roles, machines, processes, and objects based on their responsibilities, including when those responsibilities change. The system should be able to provide a list of individuals assigned to a given system group, role, machine, process, or object.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167" w:history="1">
              <w:r w:rsidR="00541CD1" w:rsidRPr="00541CD1">
                <w:rPr>
                  <w:rStyle w:val="Hyperlink"/>
                  <w:rFonts w:ascii="Arial" w:hAnsi="Arial" w:cs="Arial"/>
                  <w:color w:val="3366BB"/>
                  <w:sz w:val="19"/>
                  <w:szCs w:val="19"/>
                  <w:u w:val="none"/>
                </w:rPr>
                <w:t>ASTM E1578-18 S-3-8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.5</w:t>
            </w:r>
            <w:r w:rsidR="00541CD1" w:rsidRPr="00541CD1">
              <w:rPr>
                <w:rFonts w:ascii="Arial" w:hAnsi="Arial" w:cs="Arial"/>
                <w:color w:val="202122"/>
                <w:sz w:val="19"/>
                <w:szCs w:val="19"/>
              </w:rPr>
              <w:t> The vendor should provide maintenance agreements and support services for its applications and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168" w:history="1">
              <w:r w:rsidR="00541CD1" w:rsidRPr="00541CD1">
                <w:rPr>
                  <w:rStyle w:val="Hyperlink"/>
                  <w:rFonts w:ascii="Arial" w:hAnsi="Arial" w:cs="Arial"/>
                  <w:color w:val="3366BB"/>
                  <w:sz w:val="19"/>
                  <w:szCs w:val="19"/>
                  <w:u w:val="none"/>
                </w:rPr>
                <w:t>ASTM E1578-18 S-3-9</w:t>
              </w:r>
            </w:hyperlink>
          </w:p>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169" w:history="1">
              <w:r w:rsidR="00541CD1" w:rsidRPr="00541CD1">
                <w:rPr>
                  <w:rStyle w:val="Hyperlink"/>
                  <w:rFonts w:ascii="Arial" w:hAnsi="Arial" w:cs="Arial"/>
                  <w:color w:val="3366BB"/>
                  <w:sz w:val="19"/>
                  <w:szCs w:val="19"/>
                  <w:u w:val="none"/>
                </w:rPr>
                <w:t>E.U. Annex 11-3.3</w:t>
              </w:r>
            </w:hyperlink>
            <w:r w:rsidR="00541CD1" w:rsidRPr="00541CD1">
              <w:rPr>
                <w:rFonts w:ascii="Arial" w:hAnsi="Arial" w:cs="Arial"/>
                <w:color w:val="202122"/>
                <w:sz w:val="19"/>
                <w:szCs w:val="19"/>
              </w:rPr>
              <w:br/>
            </w:r>
            <w:hyperlink r:id="rId2170" w:history="1">
              <w:r w:rsidR="00541CD1" w:rsidRPr="00541CD1">
                <w:rPr>
                  <w:rStyle w:val="Hyperlink"/>
                  <w:rFonts w:ascii="Arial" w:hAnsi="Arial" w:cs="Arial"/>
                  <w:color w:val="3366BB"/>
                  <w:sz w:val="19"/>
                  <w:szCs w:val="19"/>
                  <w:u w:val="none"/>
                </w:rPr>
                <w:t>NIST 800-53, Rev. 5, SA-16</w:t>
              </w:r>
            </w:hyperlink>
            <w:r w:rsidR="00541CD1" w:rsidRPr="00541CD1">
              <w:rPr>
                <w:rFonts w:ascii="Arial" w:hAnsi="Arial" w:cs="Arial"/>
                <w:color w:val="202122"/>
                <w:sz w:val="19"/>
                <w:szCs w:val="19"/>
              </w:rPr>
              <w:br/>
            </w:r>
            <w:hyperlink r:id="rId2171" w:history="1">
              <w:r w:rsidR="00541CD1" w:rsidRPr="00541CD1">
                <w:rPr>
                  <w:rStyle w:val="Hyperlink"/>
                  <w:rFonts w:ascii="Arial" w:hAnsi="Arial" w:cs="Arial"/>
                  <w:color w:val="3366BB"/>
                  <w:sz w:val="19"/>
                  <w:szCs w:val="19"/>
                  <w:u w:val="none"/>
                </w:rPr>
                <w:t>USDA Administrative Procedures for the PDP 5.2.4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.6</w:t>
            </w:r>
            <w:r w:rsidR="00541CD1" w:rsidRPr="00541CD1">
              <w:rPr>
                <w:rFonts w:ascii="Arial" w:hAnsi="Arial" w:cs="Arial"/>
                <w:color w:val="202122"/>
                <w:sz w:val="19"/>
                <w:szCs w:val="19"/>
              </w:rPr>
              <w:t> The vendor shall provide help desk, training, and installation support, as well as high-quality system documentation. The documentation should be reviewed to ensure that user requirements are fulfilled.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172"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173"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174" w:history="1">
              <w:r w:rsidR="00541CD1" w:rsidRPr="00541CD1">
                <w:rPr>
                  <w:rStyle w:val="Hyperlink"/>
                  <w:rFonts w:ascii="Arial" w:hAnsi="Arial" w:cs="Arial"/>
                  <w:color w:val="3366BB"/>
                  <w:sz w:val="19"/>
                  <w:szCs w:val="19"/>
                  <w:u w:val="none"/>
                </w:rPr>
                <w:t>21 CFR Part 11.10 (c)</w:t>
              </w:r>
            </w:hyperlink>
            <w:r w:rsidR="00541CD1" w:rsidRPr="00541CD1">
              <w:rPr>
                <w:rFonts w:ascii="Arial" w:hAnsi="Arial" w:cs="Arial"/>
                <w:color w:val="202122"/>
                <w:sz w:val="19"/>
                <w:szCs w:val="19"/>
              </w:rPr>
              <w:br/>
            </w:r>
            <w:hyperlink r:id="rId2175"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176" w:history="1">
              <w:r w:rsidR="00541CD1" w:rsidRPr="00541CD1">
                <w:rPr>
                  <w:rStyle w:val="Hyperlink"/>
                  <w:rFonts w:ascii="Arial" w:hAnsi="Arial" w:cs="Arial"/>
                  <w:color w:val="3366BB"/>
                  <w:sz w:val="19"/>
                  <w:szCs w:val="19"/>
                  <w:u w:val="none"/>
                </w:rPr>
                <w:t>45 CFR Part 164.310</w:t>
              </w:r>
            </w:hyperlink>
            <w:r w:rsidR="00541CD1" w:rsidRPr="00541CD1">
              <w:rPr>
                <w:rFonts w:ascii="Arial" w:hAnsi="Arial" w:cs="Arial"/>
                <w:color w:val="202122"/>
                <w:sz w:val="19"/>
                <w:szCs w:val="19"/>
              </w:rPr>
              <w:br/>
            </w:r>
            <w:hyperlink r:id="rId2177" w:history="1">
              <w:r w:rsidR="00541CD1" w:rsidRPr="00541CD1">
                <w:rPr>
                  <w:rStyle w:val="Hyperlink"/>
                  <w:rFonts w:ascii="Arial" w:hAnsi="Arial" w:cs="Arial"/>
                  <w:color w:val="3366BB"/>
                  <w:sz w:val="19"/>
                  <w:szCs w:val="19"/>
                  <w:u w:val="none"/>
                </w:rPr>
                <w:t>AAVLD Requirements for an AVMDL Sec. 5.4.4.3</w:t>
              </w:r>
            </w:hyperlink>
            <w:r w:rsidR="00541CD1" w:rsidRPr="00541CD1">
              <w:rPr>
                <w:rFonts w:ascii="Arial" w:hAnsi="Arial" w:cs="Arial"/>
                <w:color w:val="202122"/>
                <w:sz w:val="19"/>
                <w:szCs w:val="19"/>
              </w:rPr>
              <w:br/>
            </w:r>
            <w:hyperlink r:id="rId2178" w:history="1">
              <w:r w:rsidR="00541CD1" w:rsidRPr="00541CD1">
                <w:rPr>
                  <w:rStyle w:val="Hyperlink"/>
                  <w:rFonts w:ascii="Arial" w:hAnsi="Arial" w:cs="Arial"/>
                  <w:color w:val="3366BB"/>
                  <w:sz w:val="19"/>
                  <w:szCs w:val="19"/>
                  <w:u w:val="none"/>
                </w:rPr>
                <w:t>ABFT Accreditation Manual Sec. D-5–D-8</w:t>
              </w:r>
            </w:hyperlink>
            <w:r w:rsidR="00541CD1" w:rsidRPr="00541CD1">
              <w:rPr>
                <w:rFonts w:ascii="Arial" w:hAnsi="Arial" w:cs="Arial"/>
                <w:color w:val="202122"/>
                <w:sz w:val="19"/>
                <w:szCs w:val="19"/>
              </w:rPr>
              <w:br/>
            </w:r>
            <w:hyperlink r:id="rId2179"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180"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2181"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2182" w:history="1">
              <w:r w:rsidR="00541CD1" w:rsidRPr="00541CD1">
                <w:rPr>
                  <w:rStyle w:val="Hyperlink"/>
                  <w:rFonts w:ascii="Arial" w:hAnsi="Arial" w:cs="Arial"/>
                  <w:color w:val="3366BB"/>
                  <w:sz w:val="19"/>
                  <w:szCs w:val="19"/>
                  <w:u w:val="none"/>
                </w:rPr>
                <w:t>CJIS Security Policy 5.8.1</w:t>
              </w:r>
            </w:hyperlink>
            <w:r w:rsidR="00541CD1" w:rsidRPr="00541CD1">
              <w:rPr>
                <w:rFonts w:ascii="Arial" w:hAnsi="Arial" w:cs="Arial"/>
                <w:color w:val="202122"/>
                <w:sz w:val="19"/>
                <w:szCs w:val="19"/>
              </w:rPr>
              <w:br/>
            </w:r>
            <w:hyperlink r:id="rId2183" w:history="1">
              <w:r w:rsidR="00541CD1" w:rsidRPr="00541CD1">
                <w:rPr>
                  <w:rStyle w:val="Hyperlink"/>
                  <w:rFonts w:ascii="Arial" w:hAnsi="Arial" w:cs="Arial"/>
                  <w:color w:val="3366BB"/>
                  <w:sz w:val="19"/>
                  <w:szCs w:val="19"/>
                  <w:u w:val="none"/>
                </w:rPr>
                <w:t>EPA ERLN Laboratory Requirements 4.9.6</w:t>
              </w:r>
            </w:hyperlink>
            <w:r w:rsidR="00541CD1" w:rsidRPr="00541CD1">
              <w:rPr>
                <w:rFonts w:ascii="Arial" w:hAnsi="Arial" w:cs="Arial"/>
                <w:color w:val="202122"/>
                <w:sz w:val="19"/>
                <w:szCs w:val="19"/>
              </w:rPr>
              <w:br/>
            </w:r>
            <w:hyperlink r:id="rId2184" w:history="1">
              <w:r w:rsidR="00541CD1" w:rsidRPr="00541CD1">
                <w:rPr>
                  <w:rStyle w:val="Hyperlink"/>
                  <w:rFonts w:ascii="Arial" w:hAnsi="Arial" w:cs="Arial"/>
                  <w:color w:val="3366BB"/>
                  <w:sz w:val="19"/>
                  <w:szCs w:val="19"/>
                  <w:u w:val="none"/>
                </w:rPr>
                <w:t>E.U. Annex 11-7.1</w:t>
              </w:r>
            </w:hyperlink>
            <w:r w:rsidR="00541CD1" w:rsidRPr="00541CD1">
              <w:rPr>
                <w:rFonts w:ascii="Arial" w:hAnsi="Arial" w:cs="Arial"/>
                <w:color w:val="202122"/>
                <w:sz w:val="19"/>
                <w:szCs w:val="19"/>
              </w:rPr>
              <w:br/>
            </w:r>
            <w:hyperlink r:id="rId2185"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2186"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187"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2188" w:history="1">
              <w:r w:rsidR="00541CD1" w:rsidRPr="00541CD1">
                <w:rPr>
                  <w:rStyle w:val="Hyperlink"/>
                  <w:rFonts w:ascii="Arial" w:hAnsi="Arial" w:cs="Arial"/>
                  <w:color w:val="3366BB"/>
                  <w:sz w:val="19"/>
                  <w:szCs w:val="19"/>
                  <w:u w:val="none"/>
                </w:rPr>
                <w:t>NIST 800-53, Rev. 5, MA-5</w:t>
              </w:r>
            </w:hyperlink>
            <w:r w:rsidR="00541CD1" w:rsidRPr="00541CD1">
              <w:rPr>
                <w:rFonts w:ascii="Arial" w:hAnsi="Arial" w:cs="Arial"/>
                <w:color w:val="202122"/>
                <w:sz w:val="19"/>
                <w:szCs w:val="19"/>
              </w:rPr>
              <w:br/>
            </w:r>
            <w:hyperlink r:id="rId2189" w:history="1">
              <w:r w:rsidR="00541CD1" w:rsidRPr="00541CD1">
                <w:rPr>
                  <w:rStyle w:val="Hyperlink"/>
                  <w:rFonts w:ascii="Arial" w:hAnsi="Arial" w:cs="Arial"/>
                  <w:color w:val="3366BB"/>
                  <w:sz w:val="19"/>
                  <w:szCs w:val="19"/>
                  <w:u w:val="none"/>
                </w:rPr>
                <w:t>NIST 800-53, Rev. 5, MP-2</w:t>
              </w:r>
            </w:hyperlink>
            <w:r w:rsidR="00541CD1" w:rsidRPr="00541CD1">
              <w:rPr>
                <w:rFonts w:ascii="Arial" w:hAnsi="Arial" w:cs="Arial"/>
                <w:color w:val="202122"/>
                <w:sz w:val="19"/>
                <w:szCs w:val="19"/>
              </w:rPr>
              <w:br/>
            </w:r>
            <w:hyperlink r:id="rId2190" w:history="1">
              <w:r w:rsidR="00541CD1" w:rsidRPr="00541CD1">
                <w:rPr>
                  <w:rStyle w:val="Hyperlink"/>
                  <w:rFonts w:ascii="Arial" w:hAnsi="Arial" w:cs="Arial"/>
                  <w:color w:val="3366BB"/>
                  <w:sz w:val="19"/>
                  <w:szCs w:val="19"/>
                  <w:u w:val="none"/>
                </w:rPr>
                <w:t>NIST 800-53, Rev. 5, PE-3, PE-3(1), PE-6, PE-6(1), and PE-6(4)</w:t>
              </w:r>
            </w:hyperlink>
            <w:r w:rsidR="00541CD1" w:rsidRPr="00541CD1">
              <w:rPr>
                <w:rFonts w:ascii="Arial" w:hAnsi="Arial" w:cs="Arial"/>
                <w:color w:val="202122"/>
                <w:sz w:val="19"/>
                <w:szCs w:val="19"/>
              </w:rPr>
              <w:br/>
            </w:r>
            <w:hyperlink r:id="rId2191" w:history="1">
              <w:r w:rsidR="00541CD1" w:rsidRPr="00541CD1">
                <w:rPr>
                  <w:rStyle w:val="Hyperlink"/>
                  <w:rFonts w:ascii="Arial" w:hAnsi="Arial" w:cs="Arial"/>
                  <w:color w:val="3366BB"/>
                  <w:sz w:val="19"/>
                  <w:szCs w:val="19"/>
                  <w:u w:val="none"/>
                </w:rPr>
                <w:t>USDA Administrative Procedures for the PDP 5.2.1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lastRenderedPageBreak/>
              <w:t>25</w:t>
            </w:r>
            <w:r w:rsidR="00541CD1" w:rsidRPr="00541CD1">
              <w:rPr>
                <w:rFonts w:ascii="Arial" w:hAnsi="Arial" w:cs="Arial"/>
                <w:b/>
                <w:bCs/>
                <w:color w:val="202122"/>
                <w:sz w:val="19"/>
                <w:szCs w:val="19"/>
              </w:rPr>
              <w:t>.7</w:t>
            </w:r>
            <w:r w:rsidR="00541CD1" w:rsidRPr="00541CD1">
              <w:rPr>
                <w:rFonts w:ascii="Arial" w:hAnsi="Arial" w:cs="Arial"/>
                <w:color w:val="202122"/>
                <w:sz w:val="19"/>
                <w:szCs w:val="19"/>
              </w:rPr>
              <w:t> The vendor shall restrict logical access to database storage components to authorized individuals. If providing a hosted service, the vendor should also restrict physical access to database storage components to authorized individuals. (In the case of an on-site solution, the buyer is responsible for limiting physical access to database storage components to meet 21 CFR Part 11, HIPAA, and CJIS guidelines.)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192" w:history="1">
              <w:r w:rsidR="00541CD1" w:rsidRPr="00541CD1">
                <w:rPr>
                  <w:rStyle w:val="Hyperlink"/>
                  <w:rFonts w:ascii="Arial" w:hAnsi="Arial" w:cs="Arial"/>
                  <w:color w:val="3366BB"/>
                  <w:sz w:val="19"/>
                  <w:szCs w:val="19"/>
                  <w:u w:val="none"/>
                </w:rPr>
                <w:t>CJIS Security Policy 5.5.1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.8</w:t>
            </w:r>
            <w:r w:rsidR="00541CD1" w:rsidRPr="00541CD1">
              <w:rPr>
                <w:rFonts w:ascii="Arial" w:hAnsi="Arial" w:cs="Arial"/>
                <w:color w:val="202122"/>
                <w:sz w:val="19"/>
                <w:szCs w:val="19"/>
              </w:rPr>
              <w:t> The system shall be able to tag and document an individual, group, and system account as having been validated for regulatory purposes, and remind the administrator or authorized personnel on a configurable schedule when the account should be validated again.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193" w:history="1">
              <w:r w:rsidR="00541CD1" w:rsidRPr="00541CD1">
                <w:rPr>
                  <w:rStyle w:val="Hyperlink"/>
                  <w:rFonts w:ascii="Arial" w:hAnsi="Arial" w:cs="Arial"/>
                  <w:color w:val="3366BB"/>
                  <w:sz w:val="19"/>
                  <w:szCs w:val="19"/>
                  <w:u w:val="none"/>
                </w:rPr>
                <w:t>7 CFR Part 331.17</w:t>
              </w:r>
            </w:hyperlink>
            <w:r w:rsidR="00541CD1" w:rsidRPr="00541CD1">
              <w:rPr>
                <w:rFonts w:ascii="Arial" w:hAnsi="Arial" w:cs="Arial"/>
                <w:color w:val="202122"/>
                <w:sz w:val="19"/>
                <w:szCs w:val="19"/>
              </w:rPr>
              <w:br/>
            </w:r>
            <w:hyperlink r:id="rId2194" w:history="1">
              <w:r w:rsidR="00541CD1" w:rsidRPr="00541CD1">
                <w:rPr>
                  <w:rStyle w:val="Hyperlink"/>
                  <w:rFonts w:ascii="Arial" w:hAnsi="Arial" w:cs="Arial"/>
                  <w:color w:val="3366BB"/>
                  <w:sz w:val="19"/>
                  <w:szCs w:val="19"/>
                  <w:u w:val="none"/>
                </w:rPr>
                <w:t>9 CFR Part 121.17</w:t>
              </w:r>
            </w:hyperlink>
            <w:r w:rsidR="00541CD1" w:rsidRPr="00541CD1">
              <w:rPr>
                <w:rFonts w:ascii="Arial" w:hAnsi="Arial" w:cs="Arial"/>
                <w:color w:val="202122"/>
                <w:sz w:val="19"/>
                <w:szCs w:val="19"/>
              </w:rPr>
              <w:br/>
            </w:r>
            <w:hyperlink r:id="rId2195" w:history="1">
              <w:r w:rsidR="00541CD1" w:rsidRPr="00541CD1">
                <w:rPr>
                  <w:rStyle w:val="Hyperlink"/>
                  <w:rFonts w:ascii="Arial" w:hAnsi="Arial" w:cs="Arial"/>
                  <w:color w:val="3366BB"/>
                  <w:sz w:val="19"/>
                  <w:szCs w:val="19"/>
                  <w:u w:val="none"/>
                </w:rPr>
                <w:t>42 CFR Part 73.17</w:t>
              </w:r>
            </w:hyperlink>
            <w:r w:rsidR="00541CD1" w:rsidRPr="00541CD1">
              <w:rPr>
                <w:rFonts w:ascii="Arial" w:hAnsi="Arial" w:cs="Arial"/>
                <w:color w:val="202122"/>
                <w:sz w:val="19"/>
                <w:szCs w:val="19"/>
              </w:rPr>
              <w:br/>
            </w:r>
            <w:hyperlink r:id="rId2196" w:history="1">
              <w:r w:rsidR="00541CD1" w:rsidRPr="00541CD1">
                <w:rPr>
                  <w:rStyle w:val="Hyperlink"/>
                  <w:rFonts w:ascii="Arial" w:hAnsi="Arial" w:cs="Arial"/>
                  <w:color w:val="3366BB"/>
                  <w:sz w:val="19"/>
                  <w:szCs w:val="19"/>
                  <w:u w:val="none"/>
                </w:rPr>
                <w:t>ASTM E1578-18 S-3-10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.9</w:t>
            </w:r>
            <w:r w:rsidR="00541CD1" w:rsidRPr="00541CD1">
              <w:rPr>
                <w:rFonts w:ascii="Arial" w:hAnsi="Arial" w:cs="Arial"/>
                <w:color w:val="202122"/>
                <w:sz w:val="19"/>
                <w:szCs w:val="19"/>
              </w:rPr>
              <w:t> The system should provide a means of integrating with an enterprise personnel security directory, as well as physical security systems.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pStyle w:val="NormalWeb"/>
              <w:spacing w:before="96" w:beforeAutospacing="0" w:after="120" w:afterAutospacing="0"/>
              <w:rPr>
                <w:rStyle w:val="Hyperlink"/>
                <w:rFonts w:ascii="Arial" w:hAnsi="Arial" w:cs="Arial"/>
                <w:color w:val="3366BB"/>
                <w:sz w:val="19"/>
                <w:szCs w:val="19"/>
                <w:u w:val="none"/>
              </w:rPr>
            </w:pPr>
            <w:hyperlink r:id="rId2197"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198"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19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200"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201"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202" w:history="1">
              <w:r w:rsidR="00541CD1" w:rsidRPr="00541CD1">
                <w:rPr>
                  <w:rStyle w:val="Hyperlink"/>
                  <w:rFonts w:ascii="Arial" w:hAnsi="Arial" w:cs="Arial"/>
                  <w:color w:val="3366BB"/>
                  <w:sz w:val="19"/>
                  <w:szCs w:val="19"/>
                  <w:u w:val="none"/>
                </w:rPr>
                <w:t>ASTM E1578-18 S-3-11</w:t>
              </w:r>
            </w:hyperlink>
            <w:r w:rsidR="00541CD1" w:rsidRPr="00541CD1">
              <w:rPr>
                <w:rFonts w:ascii="Arial" w:hAnsi="Arial" w:cs="Arial"/>
                <w:color w:val="202122"/>
                <w:sz w:val="19"/>
                <w:szCs w:val="19"/>
              </w:rPr>
              <w:br/>
            </w:r>
            <w:hyperlink r:id="rId2203" w:history="1">
              <w:r w:rsidR="00541CD1" w:rsidRPr="00541CD1">
                <w:rPr>
                  <w:rStyle w:val="Hyperlink"/>
                  <w:rFonts w:ascii="Arial" w:hAnsi="Arial" w:cs="Arial"/>
                  <w:color w:val="3366BB"/>
                  <w:sz w:val="19"/>
                  <w:szCs w:val="19"/>
                  <w:u w:val="none"/>
                </w:rPr>
                <w:t>CJIS Security Policy 5.10.4.1</w:t>
              </w:r>
            </w:hyperlink>
            <w:r w:rsidR="00541CD1" w:rsidRPr="00541CD1">
              <w:rPr>
                <w:rFonts w:ascii="Arial" w:hAnsi="Arial" w:cs="Arial"/>
                <w:color w:val="202122"/>
                <w:sz w:val="19"/>
                <w:szCs w:val="19"/>
              </w:rPr>
              <w:br/>
            </w:r>
            <w:hyperlink r:id="rId2204" w:history="1">
              <w:r w:rsidR="00541CD1" w:rsidRPr="00541CD1">
                <w:rPr>
                  <w:rStyle w:val="Hyperlink"/>
                  <w:rFonts w:ascii="Arial" w:hAnsi="Arial" w:cs="Arial"/>
                  <w:color w:val="3366BB"/>
                  <w:sz w:val="19"/>
                  <w:szCs w:val="19"/>
                  <w:u w:val="none"/>
                </w:rPr>
                <w:t>CLSI QMS22 2.1.4</w:t>
              </w:r>
            </w:hyperlink>
            <w:r w:rsidR="00541CD1" w:rsidRPr="00541CD1">
              <w:rPr>
                <w:rFonts w:ascii="Arial" w:hAnsi="Arial" w:cs="Arial"/>
                <w:color w:val="202122"/>
                <w:sz w:val="19"/>
                <w:szCs w:val="19"/>
              </w:rPr>
              <w:br/>
            </w:r>
            <w:hyperlink r:id="rId2205" w:history="1">
              <w:r w:rsidR="00541CD1" w:rsidRPr="00541CD1">
                <w:rPr>
                  <w:rStyle w:val="Hyperlink"/>
                  <w:rFonts w:ascii="Arial" w:hAnsi="Arial" w:cs="Arial"/>
                  <w:color w:val="3366BB"/>
                  <w:sz w:val="19"/>
                  <w:szCs w:val="19"/>
                  <w:u w:val="none"/>
                </w:rPr>
                <w:t>CLSI QMS22 2.6.1</w:t>
              </w:r>
            </w:hyperlink>
            <w:r w:rsidR="00541CD1" w:rsidRPr="00541CD1">
              <w:rPr>
                <w:rFonts w:ascii="Arial" w:hAnsi="Arial" w:cs="Arial"/>
                <w:color w:val="202122"/>
                <w:sz w:val="19"/>
                <w:szCs w:val="19"/>
              </w:rPr>
              <w:br/>
            </w:r>
            <w:hyperlink r:id="rId2206"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207" w:history="1">
              <w:r w:rsidR="00541CD1" w:rsidRPr="00541CD1">
                <w:rPr>
                  <w:rStyle w:val="Hyperlink"/>
                  <w:rFonts w:ascii="Arial" w:hAnsi="Arial" w:cs="Arial"/>
                  <w:color w:val="3366BB"/>
                  <w:sz w:val="19"/>
                  <w:szCs w:val="19"/>
                  <w:u w:val="none"/>
                </w:rPr>
                <w:t>NIST 800-53, Rev. 5, SI-2(5)</w:t>
              </w:r>
            </w:hyperlink>
            <w:r w:rsidR="00541CD1" w:rsidRPr="00541CD1">
              <w:rPr>
                <w:rFonts w:ascii="Arial" w:hAnsi="Arial" w:cs="Arial"/>
                <w:color w:val="202122"/>
                <w:sz w:val="19"/>
                <w:szCs w:val="19"/>
              </w:rPr>
              <w:br/>
            </w:r>
            <w:hyperlink r:id="rId2208" w:history="1">
              <w:r w:rsidR="00541CD1" w:rsidRPr="00541CD1">
                <w:rPr>
                  <w:rStyle w:val="Hyperlink"/>
                  <w:rFonts w:ascii="Arial" w:hAnsi="Arial" w:cs="Arial"/>
                  <w:color w:val="3366BB"/>
                  <w:sz w:val="19"/>
                  <w:szCs w:val="19"/>
                  <w:u w:val="none"/>
                </w:rPr>
                <w:t>NYSDOH CLEP Clinical Laboratory Standards of Practice, General Systems Standards</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335D62" w:rsidP="00541CD1">
            <w:pPr>
              <w:rPr>
                <w:rFonts w:ascii="Arial" w:hAnsi="Arial" w:cs="Arial"/>
                <w:color w:val="202122"/>
                <w:sz w:val="19"/>
                <w:szCs w:val="19"/>
              </w:rPr>
            </w:pPr>
            <w:r>
              <w:rPr>
                <w:rFonts w:ascii="Arial" w:hAnsi="Arial" w:cs="Arial"/>
                <w:b/>
                <w:bCs/>
                <w:color w:val="202122"/>
                <w:sz w:val="19"/>
                <w:szCs w:val="19"/>
              </w:rPr>
              <w:lastRenderedPageBreak/>
              <w:t>25</w:t>
            </w:r>
            <w:r w:rsidR="00541CD1" w:rsidRPr="00541CD1">
              <w:rPr>
                <w:rFonts w:ascii="Arial" w:hAnsi="Arial" w:cs="Arial"/>
                <w:b/>
                <w:bCs/>
                <w:color w:val="202122"/>
                <w:sz w:val="19"/>
                <w:szCs w:val="19"/>
              </w:rPr>
              <w:t>.10</w:t>
            </w:r>
            <w:r w:rsidR="00541CD1" w:rsidRPr="00541CD1">
              <w:rPr>
                <w:rFonts w:ascii="Arial" w:hAnsi="Arial" w:cs="Arial"/>
                <w:color w:val="202122"/>
                <w:sz w:val="19"/>
                <w:szCs w:val="19"/>
              </w:rPr>
              <w:t> The vendor should provide timely upgrades and patches, with complete documentation, that have been tested before installation and can be rolled back.</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209" w:history="1">
              <w:r w:rsidR="00541CD1" w:rsidRPr="00541CD1">
                <w:rPr>
                  <w:rStyle w:val="Hyperlink"/>
                  <w:rFonts w:ascii="Arial" w:hAnsi="Arial" w:cs="Arial"/>
                  <w:color w:val="3366BB"/>
                  <w:sz w:val="19"/>
                  <w:szCs w:val="19"/>
                  <w:u w:val="none"/>
                </w:rPr>
                <w:t>ASTM E1578-18 S-3-12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.11</w:t>
            </w:r>
            <w:r w:rsidR="00541CD1" w:rsidRPr="00541CD1">
              <w:rPr>
                <w:rFonts w:ascii="Arial" w:hAnsi="Arial" w:cs="Arial"/>
                <w:color w:val="202122"/>
                <w:sz w:val="19"/>
                <w:szCs w:val="19"/>
              </w:rPr>
              <w:t> The system shall provide a means for migrating data to a new release upon system upgrade.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210" w:history="1">
              <w:r w:rsidR="00D31FAD" w:rsidRPr="00D31FAD">
                <w:rPr>
                  <w:rFonts w:ascii="Arial" w:hAnsi="Arial" w:cs="Arial"/>
                  <w:color w:val="3366BB"/>
                  <w:sz w:val="19"/>
                  <w:szCs w:val="19"/>
                  <w:shd w:val="clear" w:color="auto" w:fill="F9F9F9"/>
                </w:rPr>
                <w:t>21 CFR Part 1.1154 (b)</w:t>
              </w:r>
            </w:hyperlink>
            <w:r w:rsidR="00D31FAD" w:rsidRPr="00D31FAD">
              <w:rPr>
                <w:rFonts w:ascii="Arial" w:hAnsi="Arial" w:cs="Arial"/>
                <w:color w:val="202122"/>
                <w:sz w:val="19"/>
                <w:szCs w:val="19"/>
              </w:rPr>
              <w:br/>
            </w:r>
            <w:hyperlink r:id="rId2211" w:history="1">
              <w:r w:rsidR="00D31FAD" w:rsidRPr="00D31FAD">
                <w:rPr>
                  <w:rFonts w:ascii="Arial" w:hAnsi="Arial" w:cs="Arial"/>
                  <w:color w:val="3366BB"/>
                  <w:sz w:val="19"/>
                  <w:szCs w:val="19"/>
                  <w:shd w:val="clear" w:color="auto" w:fill="F9F9F9"/>
                </w:rPr>
                <w:t>ASTM E1578-18 S-3-13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.12</w:t>
            </w:r>
            <w:r w:rsidR="00541CD1" w:rsidRPr="00541CD1">
              <w:rPr>
                <w:rFonts w:ascii="Arial" w:hAnsi="Arial" w:cs="Arial"/>
                <w:color w:val="202122"/>
                <w:sz w:val="19"/>
                <w:szCs w:val="19"/>
              </w:rPr>
              <w:t> The system should be expedient with the retrieval of stored items.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212" w:history="1">
              <w:r w:rsidR="00541CD1" w:rsidRPr="00541CD1">
                <w:rPr>
                  <w:rStyle w:val="Hyperlink"/>
                  <w:rFonts w:ascii="Arial" w:hAnsi="Arial" w:cs="Arial"/>
                  <w:color w:val="3366BB"/>
                  <w:sz w:val="19"/>
                  <w:szCs w:val="19"/>
                  <w:u w:val="none"/>
                </w:rPr>
                <w:t>21 CFR Part 11.10 (b)</w:t>
              </w:r>
            </w:hyperlink>
            <w:r w:rsidR="00541CD1" w:rsidRPr="00541CD1">
              <w:rPr>
                <w:rFonts w:ascii="Arial" w:hAnsi="Arial" w:cs="Arial"/>
                <w:color w:val="202122"/>
                <w:sz w:val="19"/>
                <w:szCs w:val="19"/>
              </w:rPr>
              <w:br/>
            </w:r>
            <w:hyperlink r:id="rId2213"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214" w:history="1">
              <w:r w:rsidR="00541CD1" w:rsidRPr="00541CD1">
                <w:rPr>
                  <w:rStyle w:val="Hyperlink"/>
                  <w:rFonts w:ascii="Arial" w:hAnsi="Arial" w:cs="Arial"/>
                  <w:color w:val="3366BB"/>
                  <w:sz w:val="19"/>
                  <w:szCs w:val="19"/>
                  <w:u w:val="none"/>
                </w:rPr>
                <w:t>E.U. Annex 11-5</w:t>
              </w:r>
            </w:hyperlink>
            <w:r w:rsidR="00541CD1" w:rsidRPr="00541CD1">
              <w:rPr>
                <w:rFonts w:ascii="Arial" w:hAnsi="Arial" w:cs="Arial"/>
                <w:color w:val="202122"/>
                <w:sz w:val="19"/>
                <w:szCs w:val="19"/>
              </w:rPr>
              <w:br/>
            </w:r>
            <w:hyperlink r:id="rId2215" w:history="1">
              <w:r w:rsidR="00541CD1" w:rsidRPr="00541CD1">
                <w:rPr>
                  <w:rStyle w:val="Hyperlink"/>
                  <w:rFonts w:ascii="Arial" w:hAnsi="Arial" w:cs="Arial"/>
                  <w:color w:val="3366BB"/>
                  <w:sz w:val="19"/>
                  <w:szCs w:val="19"/>
                  <w:u w:val="none"/>
                </w:rPr>
                <w:t>E.U. Annex 11-8.1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.13</w:t>
            </w:r>
            <w:r w:rsidR="00541CD1" w:rsidRPr="00541CD1">
              <w:rPr>
                <w:rFonts w:ascii="Arial" w:hAnsi="Arial" w:cs="Arial"/>
                <w:color w:val="202122"/>
                <w:sz w:val="19"/>
                <w:szCs w:val="19"/>
              </w:rPr>
              <w:t> The system shall allow the printing of stored electronic records in a complete, accurate, and human-readable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216" w:history="1">
              <w:r w:rsidR="00541CD1" w:rsidRPr="00541CD1">
                <w:rPr>
                  <w:rStyle w:val="Hyperlink"/>
                  <w:rFonts w:ascii="Arial" w:hAnsi="Arial" w:cs="Arial"/>
                  <w:color w:val="3366BB"/>
                  <w:sz w:val="19"/>
                  <w:szCs w:val="19"/>
                  <w:u w:val="none"/>
                </w:rPr>
                <w:t>ASTM E1578-18 S-3-14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.14</w:t>
            </w:r>
            <w:r w:rsidR="00541CD1" w:rsidRPr="00541CD1">
              <w:rPr>
                <w:rFonts w:ascii="Arial" w:hAnsi="Arial" w:cs="Arial"/>
                <w:color w:val="202122"/>
                <w:sz w:val="19"/>
                <w:szCs w:val="19"/>
              </w:rPr>
              <w:t> The system should provide some sort of support for use on mobile technologies, particularly for the purpose of receiving notifications and monitoring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217" w:history="1">
              <w:r w:rsidR="00541CD1" w:rsidRPr="00541CD1">
                <w:rPr>
                  <w:rStyle w:val="Hyperlink"/>
                  <w:rFonts w:ascii="Arial" w:hAnsi="Arial" w:cs="Arial"/>
                  <w:color w:val="3366BB"/>
                  <w:sz w:val="19"/>
                  <w:szCs w:val="19"/>
                  <w:u w:val="none"/>
                </w:rPr>
                <w:t>ASTM E1578-18 S-3-15</w:t>
              </w:r>
            </w:hyperlink>
          </w:p>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218"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219" w:history="1">
              <w:r w:rsidR="00541CD1" w:rsidRPr="00541CD1">
                <w:rPr>
                  <w:rStyle w:val="Hyperlink"/>
                  <w:rFonts w:ascii="Arial" w:hAnsi="Arial" w:cs="Arial"/>
                  <w:color w:val="3366BB"/>
                  <w:sz w:val="19"/>
                  <w:szCs w:val="19"/>
                  <w:u w:val="none"/>
                </w:rPr>
                <w:t>NIST 800-53, Rev. 5, CM-3(2)</w:t>
              </w:r>
            </w:hyperlink>
            <w:r w:rsidR="00541CD1" w:rsidRPr="00541CD1">
              <w:rPr>
                <w:rFonts w:ascii="Arial" w:hAnsi="Arial" w:cs="Arial"/>
                <w:color w:val="202122"/>
                <w:sz w:val="19"/>
                <w:szCs w:val="19"/>
              </w:rPr>
              <w:br/>
            </w:r>
            <w:hyperlink r:id="rId2220" w:history="1">
              <w:r w:rsidR="00541CD1" w:rsidRPr="00541CD1">
                <w:rPr>
                  <w:rStyle w:val="Hyperlink"/>
                  <w:rFonts w:ascii="Arial" w:hAnsi="Arial" w:cs="Arial"/>
                  <w:color w:val="3366BB"/>
                  <w:sz w:val="19"/>
                  <w:szCs w:val="19"/>
                  <w:u w:val="none"/>
                </w:rPr>
                <w:t>NIST 800-53, Rev. 5, SI-2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335D62" w:rsidP="00541CD1">
            <w:pPr>
              <w:rPr>
                <w:rFonts w:ascii="Arial" w:hAnsi="Arial" w:cs="Arial"/>
                <w:color w:val="202122"/>
                <w:sz w:val="19"/>
                <w:szCs w:val="19"/>
              </w:rPr>
            </w:pPr>
            <w:r>
              <w:rPr>
                <w:rFonts w:ascii="Arial" w:hAnsi="Arial" w:cs="Arial"/>
                <w:b/>
                <w:bCs/>
                <w:color w:val="202122"/>
                <w:sz w:val="19"/>
                <w:szCs w:val="19"/>
              </w:rPr>
              <w:t>25</w:t>
            </w:r>
            <w:r w:rsidR="00541CD1" w:rsidRPr="00541CD1">
              <w:rPr>
                <w:rFonts w:ascii="Arial" w:hAnsi="Arial" w:cs="Arial"/>
                <w:b/>
                <w:bCs/>
                <w:color w:val="202122"/>
                <w:sz w:val="19"/>
                <w:szCs w:val="19"/>
              </w:rPr>
              <w:t>.15</w:t>
            </w:r>
            <w:r w:rsidR="00541CD1" w:rsidRPr="00541CD1">
              <w:rPr>
                <w:rFonts w:ascii="Arial" w:hAnsi="Arial" w:cs="Arial"/>
                <w:color w:val="202122"/>
                <w:sz w:val="19"/>
                <w:szCs w:val="19"/>
              </w:rPr>
              <w:t> The system shall be able to install an upgrade into a test environment for testing purposes before upgrading the actual production environment.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bookmarkStart w:id="35" w:name="_GoBack"/>
      <w:bookmarkEnd w:id="35"/>
    </w:p>
    <w:p w:rsidR="0049047C" w:rsidRDefault="00EE2193"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6" w:name="_35._Cybersecurity"/>
      <w:bookmarkStart w:id="37" w:name="_26._Cybersecurity"/>
      <w:bookmarkEnd w:id="36"/>
      <w:bookmarkEnd w:id="37"/>
      <w:r>
        <w:rPr>
          <w:rStyle w:val="mw-headline"/>
          <w:rFonts w:ascii="Arial" w:hAnsi="Arial" w:cs="Arial"/>
          <w:b w:val="0"/>
          <w:bCs w:val="0"/>
          <w:color w:val="000000"/>
          <w:sz w:val="29"/>
          <w:szCs w:val="29"/>
        </w:rPr>
        <w:lastRenderedPageBreak/>
        <w:t>26</w:t>
      </w:r>
      <w:r w:rsidR="0049047C">
        <w:rPr>
          <w:rStyle w:val="mw-headline"/>
          <w:rFonts w:ascii="Arial" w:hAnsi="Arial" w:cs="Arial"/>
          <w:b w:val="0"/>
          <w:bCs w:val="0"/>
          <w:color w:val="000000"/>
          <w:sz w:val="29"/>
          <w:szCs w:val="29"/>
        </w:rPr>
        <w:t>. Cybersecurity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pStyle w:val="NormalWeb"/>
              <w:spacing w:before="96" w:beforeAutospacing="0" w:after="120" w:afterAutospacing="0"/>
              <w:rPr>
                <w:rStyle w:val="Hyperlink"/>
                <w:rFonts w:ascii="Arial" w:hAnsi="Arial" w:cs="Arial"/>
                <w:color w:val="3366BB"/>
                <w:sz w:val="19"/>
                <w:szCs w:val="19"/>
              </w:rPr>
            </w:pPr>
            <w:hyperlink r:id="rId2221"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222"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223" w:history="1">
              <w:r w:rsidR="00541CD1">
                <w:rPr>
                  <w:rStyle w:val="Hyperlink"/>
                  <w:rFonts w:ascii="Arial" w:hAnsi="Arial" w:cs="Arial"/>
                  <w:color w:val="3366BB"/>
                  <w:sz w:val="19"/>
                  <w:szCs w:val="19"/>
                </w:rPr>
                <w:t>45 CFR Part 170.315 (d-9)</w:t>
              </w:r>
            </w:hyperlink>
            <w:r w:rsidR="00541CD1">
              <w:rPr>
                <w:rFonts w:ascii="Arial" w:hAnsi="Arial" w:cs="Arial"/>
                <w:color w:val="202122"/>
                <w:sz w:val="19"/>
                <w:szCs w:val="19"/>
              </w:rPr>
              <w:br/>
            </w:r>
            <w:hyperlink r:id="rId2224" w:history="1">
              <w:r w:rsidR="00541CD1">
                <w:rPr>
                  <w:rStyle w:val="Hyperlink"/>
                  <w:rFonts w:ascii="Arial" w:hAnsi="Arial" w:cs="Arial"/>
                  <w:color w:val="3366BB"/>
                  <w:sz w:val="19"/>
                  <w:szCs w:val="19"/>
                </w:rPr>
                <w:t>ASTM E1578-18 S-4-1</w:t>
              </w:r>
            </w:hyperlink>
            <w:r w:rsidR="00541CD1">
              <w:rPr>
                <w:rFonts w:ascii="Arial" w:hAnsi="Arial" w:cs="Arial"/>
                <w:color w:val="202122"/>
                <w:sz w:val="19"/>
                <w:szCs w:val="19"/>
              </w:rPr>
              <w:br/>
            </w:r>
            <w:hyperlink r:id="rId2225" w:history="1">
              <w:r w:rsidR="00541CD1">
                <w:rPr>
                  <w:rStyle w:val="Hyperlink"/>
                  <w:rFonts w:ascii="Arial" w:hAnsi="Arial" w:cs="Arial"/>
                  <w:color w:val="3366BB"/>
                  <w:sz w:val="19"/>
                  <w:szCs w:val="19"/>
                </w:rPr>
                <w:t>CJIS Security Policy 5.6.4</w:t>
              </w:r>
            </w:hyperlink>
            <w:r w:rsidR="00541CD1">
              <w:rPr>
                <w:rFonts w:ascii="Arial" w:hAnsi="Arial" w:cs="Arial"/>
                <w:color w:val="202122"/>
                <w:sz w:val="19"/>
                <w:szCs w:val="19"/>
              </w:rPr>
              <w:br/>
            </w:r>
            <w:hyperlink r:id="rId2226" w:history="1">
              <w:r w:rsidR="00541CD1">
                <w:rPr>
                  <w:rStyle w:val="Hyperlink"/>
                  <w:rFonts w:ascii="Arial" w:hAnsi="Arial" w:cs="Arial"/>
                  <w:color w:val="3366BB"/>
                  <w:sz w:val="19"/>
                  <w:szCs w:val="19"/>
                </w:rPr>
                <w:t>CJIS Security Policy 5.8.2.1</w:t>
              </w:r>
            </w:hyperlink>
            <w:r w:rsidR="00541CD1">
              <w:rPr>
                <w:rFonts w:ascii="Arial" w:hAnsi="Arial" w:cs="Arial"/>
                <w:color w:val="202122"/>
                <w:sz w:val="19"/>
                <w:szCs w:val="19"/>
              </w:rPr>
              <w:br/>
            </w:r>
            <w:hyperlink r:id="rId2227"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228"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229" w:history="1">
              <w:r w:rsidR="00541CD1">
                <w:rPr>
                  <w:rStyle w:val="Hyperlink"/>
                  <w:rFonts w:ascii="Arial" w:hAnsi="Arial" w:cs="Arial"/>
                  <w:color w:val="3366BB"/>
                  <w:sz w:val="19"/>
                  <w:szCs w:val="19"/>
                </w:rPr>
                <w:t>CLSI QMS22 2.2.3.2</w:t>
              </w:r>
            </w:hyperlink>
            <w:r w:rsidR="00541CD1">
              <w:rPr>
                <w:rFonts w:ascii="Arial" w:hAnsi="Arial" w:cs="Arial"/>
                <w:color w:val="202122"/>
                <w:sz w:val="19"/>
                <w:szCs w:val="19"/>
              </w:rPr>
              <w:br/>
            </w:r>
            <w:hyperlink r:id="rId2230" w:history="1">
              <w:r w:rsidR="00541CD1">
                <w:rPr>
                  <w:rStyle w:val="Hyperlink"/>
                  <w:rFonts w:ascii="Arial" w:hAnsi="Arial" w:cs="Arial"/>
                  <w:color w:val="3366BB"/>
                  <w:sz w:val="19"/>
                  <w:szCs w:val="19"/>
                </w:rPr>
                <w:t>EMA Guidance on Good Manufacturing Practice and Good Distribution Practice</w:t>
              </w:r>
            </w:hyperlink>
            <w:r w:rsidR="00541CD1">
              <w:rPr>
                <w:rFonts w:ascii="Arial" w:hAnsi="Arial" w:cs="Arial"/>
                <w:color w:val="202122"/>
                <w:sz w:val="19"/>
                <w:szCs w:val="19"/>
              </w:rPr>
              <w:br/>
            </w:r>
            <w:hyperlink r:id="rId2231" w:history="1">
              <w:r w:rsidR="00541CD1">
                <w:rPr>
                  <w:rStyle w:val="Hyperlink"/>
                  <w:rFonts w:ascii="Arial" w:hAnsi="Arial" w:cs="Arial"/>
                  <w:color w:val="3366BB"/>
                  <w:sz w:val="19"/>
                  <w:szCs w:val="19"/>
                </w:rPr>
                <w:t>NIST 800-53, Rev. 5, AC-17(2)</w:t>
              </w:r>
            </w:hyperlink>
          </w:p>
          <w:p w:rsidR="00142DBE"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EE2193" w:rsidP="00541CD1">
            <w:pPr>
              <w:rPr>
                <w:rFonts w:ascii="Arial" w:hAnsi="Arial" w:cs="Arial"/>
                <w:color w:val="202122"/>
                <w:sz w:val="19"/>
                <w:szCs w:val="19"/>
              </w:rPr>
            </w:pPr>
            <w:r>
              <w:rPr>
                <w:rFonts w:ascii="Arial" w:hAnsi="Arial" w:cs="Arial"/>
                <w:b/>
                <w:bCs/>
                <w:color w:val="202122"/>
                <w:sz w:val="19"/>
                <w:szCs w:val="19"/>
              </w:rPr>
              <w:t>26</w:t>
            </w:r>
            <w:r w:rsidR="00541CD1">
              <w:rPr>
                <w:rFonts w:ascii="Arial" w:hAnsi="Arial" w:cs="Arial"/>
                <w:b/>
                <w:bCs/>
                <w:color w:val="202122"/>
                <w:sz w:val="19"/>
                <w:szCs w:val="19"/>
              </w:rPr>
              <w:t>.1</w:t>
            </w:r>
            <w:r w:rsidR="00541CD1">
              <w:rPr>
                <w:rFonts w:ascii="Arial" w:hAnsi="Arial" w:cs="Arial"/>
                <w:color w:val="202122"/>
                <w:sz w:val="19"/>
                <w:szCs w:val="19"/>
              </w:rPr>
              <w:t> The system should use secure communication protocols like SSL/TLS over Secure Hypertext Transfer Protocol with 256 bit encryption.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pStyle w:val="NormalWeb"/>
              <w:spacing w:before="96" w:beforeAutospacing="0" w:after="120" w:afterAutospacing="0"/>
              <w:rPr>
                <w:rFonts w:ascii="Arial" w:hAnsi="Arial" w:cs="Arial"/>
                <w:color w:val="202122"/>
                <w:sz w:val="19"/>
                <w:szCs w:val="19"/>
              </w:rPr>
            </w:pPr>
            <w:hyperlink r:id="rId2232"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233"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234" w:history="1">
              <w:r w:rsidR="00541CD1">
                <w:rPr>
                  <w:rStyle w:val="Hyperlink"/>
                  <w:rFonts w:ascii="Arial" w:hAnsi="Arial" w:cs="Arial"/>
                  <w:color w:val="3366BB"/>
                  <w:sz w:val="19"/>
                  <w:szCs w:val="19"/>
                </w:rPr>
                <w:t>45 CFR Part 170.315 (d)</w:t>
              </w:r>
            </w:hyperlink>
            <w:r w:rsidR="00541CD1">
              <w:rPr>
                <w:rFonts w:ascii="Arial" w:hAnsi="Arial" w:cs="Arial"/>
                <w:color w:val="202122"/>
                <w:sz w:val="19"/>
                <w:szCs w:val="19"/>
              </w:rPr>
              <w:br/>
            </w:r>
            <w:hyperlink r:id="rId2235" w:history="1">
              <w:r w:rsidR="00541CD1">
                <w:rPr>
                  <w:rStyle w:val="Hyperlink"/>
                  <w:rFonts w:ascii="Arial" w:hAnsi="Arial" w:cs="Arial"/>
                  <w:color w:val="3366BB"/>
                  <w:sz w:val="19"/>
                  <w:szCs w:val="19"/>
                </w:rPr>
                <w:t>ACMG Technical Standards for Clinical Genetics Laboratories C1.6</w:t>
              </w:r>
            </w:hyperlink>
            <w:r w:rsidR="00541CD1">
              <w:rPr>
                <w:rFonts w:ascii="Arial" w:hAnsi="Arial" w:cs="Arial"/>
                <w:color w:val="202122"/>
                <w:sz w:val="19"/>
                <w:szCs w:val="19"/>
              </w:rPr>
              <w:br/>
            </w:r>
            <w:hyperlink r:id="rId2236" w:history="1">
              <w:r w:rsidR="00541CD1">
                <w:rPr>
                  <w:rStyle w:val="Hyperlink"/>
                  <w:rFonts w:ascii="Arial" w:hAnsi="Arial" w:cs="Arial"/>
                  <w:color w:val="3366BB"/>
                  <w:sz w:val="19"/>
                  <w:szCs w:val="19"/>
                </w:rPr>
                <w:t>ASTM E1578-18 S-4-2</w:t>
              </w:r>
            </w:hyperlink>
            <w:r w:rsidR="00541CD1">
              <w:rPr>
                <w:rFonts w:ascii="Arial" w:hAnsi="Arial" w:cs="Arial"/>
                <w:color w:val="202122"/>
                <w:sz w:val="19"/>
                <w:szCs w:val="19"/>
              </w:rPr>
              <w:br/>
            </w:r>
            <w:hyperlink r:id="rId2237" w:history="1">
              <w:r w:rsidR="00541CD1">
                <w:rPr>
                  <w:rStyle w:val="Hyperlink"/>
                  <w:rFonts w:ascii="Arial" w:hAnsi="Arial" w:cs="Arial"/>
                  <w:color w:val="3366BB"/>
                  <w:sz w:val="19"/>
                  <w:szCs w:val="19"/>
                </w:rPr>
                <w:t>CJIS Security Policy 5.5.2.4</w:t>
              </w:r>
            </w:hyperlink>
            <w:r w:rsidR="00541CD1">
              <w:rPr>
                <w:rFonts w:ascii="Arial" w:hAnsi="Arial" w:cs="Arial"/>
                <w:color w:val="202122"/>
                <w:sz w:val="19"/>
                <w:szCs w:val="19"/>
              </w:rPr>
              <w:br/>
            </w:r>
            <w:hyperlink r:id="rId2238"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239"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240" w:history="1">
              <w:r w:rsidR="00541CD1">
                <w:rPr>
                  <w:rStyle w:val="Hyperlink"/>
                  <w:rFonts w:ascii="Arial" w:hAnsi="Arial" w:cs="Arial"/>
                  <w:color w:val="3366BB"/>
                  <w:sz w:val="19"/>
                  <w:szCs w:val="19"/>
                </w:rPr>
                <w:t>NIST 800-53, Rev. 5, SC-13 and SC-28(1)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EE2193" w:rsidP="00541CD1">
            <w:pPr>
              <w:rPr>
                <w:rFonts w:ascii="Arial" w:hAnsi="Arial" w:cs="Arial"/>
                <w:color w:val="202122"/>
                <w:sz w:val="19"/>
                <w:szCs w:val="19"/>
              </w:rPr>
            </w:pPr>
            <w:r>
              <w:rPr>
                <w:rFonts w:ascii="Arial" w:hAnsi="Arial" w:cs="Arial"/>
                <w:b/>
                <w:bCs/>
                <w:color w:val="202122"/>
                <w:sz w:val="19"/>
                <w:szCs w:val="19"/>
              </w:rPr>
              <w:t>26</w:t>
            </w:r>
            <w:r w:rsidR="00541CD1">
              <w:rPr>
                <w:rFonts w:ascii="Arial" w:hAnsi="Arial" w:cs="Arial"/>
                <w:b/>
                <w:bCs/>
                <w:color w:val="202122"/>
                <w:sz w:val="19"/>
                <w:szCs w:val="19"/>
              </w:rPr>
              <w:t>.2</w:t>
            </w:r>
            <w:r w:rsidR="00541CD1">
              <w:rPr>
                <w:rFonts w:ascii="Arial" w:hAnsi="Arial" w:cs="Arial"/>
                <w:color w:val="202122"/>
                <w:sz w:val="19"/>
                <w:szCs w:val="19"/>
              </w:rPr>
              <w:t> The system should support database encryption and be capable of recording the encryption status of the data contained within.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rPr>
                <w:rFonts w:ascii="Arial" w:hAnsi="Arial" w:cs="Arial"/>
                <w:color w:val="202122"/>
                <w:sz w:val="19"/>
                <w:szCs w:val="19"/>
              </w:rPr>
            </w:pPr>
            <w:hyperlink r:id="rId2241" w:history="1">
              <w:r w:rsidR="00541CD1">
                <w:rPr>
                  <w:rStyle w:val="Hyperlink"/>
                  <w:rFonts w:ascii="Arial" w:hAnsi="Arial" w:cs="Arial"/>
                  <w:color w:val="3366BB"/>
                  <w:sz w:val="19"/>
                  <w:szCs w:val="19"/>
                </w:rPr>
                <w:t>42 CFR Part 493.1231</w:t>
              </w:r>
            </w:hyperlink>
          </w:p>
          <w:p w:rsidR="00541CD1" w:rsidRDefault="00F818C7" w:rsidP="00541CD1">
            <w:pPr>
              <w:pStyle w:val="NormalWeb"/>
              <w:spacing w:before="96" w:beforeAutospacing="0" w:after="120" w:afterAutospacing="0"/>
              <w:rPr>
                <w:rFonts w:ascii="Arial" w:hAnsi="Arial" w:cs="Arial"/>
                <w:color w:val="202122"/>
                <w:sz w:val="19"/>
                <w:szCs w:val="19"/>
              </w:rPr>
            </w:pPr>
            <w:hyperlink r:id="rId2242" w:history="1">
              <w:r w:rsidR="00541CD1">
                <w:rPr>
                  <w:rStyle w:val="Hyperlink"/>
                  <w:rFonts w:ascii="Arial" w:hAnsi="Arial" w:cs="Arial"/>
                  <w:color w:val="3366BB"/>
                  <w:sz w:val="19"/>
                  <w:szCs w:val="19"/>
                </w:rPr>
                <w:t>CJIS Security Policy 5.6.2.2.1</w:t>
              </w:r>
            </w:hyperlink>
            <w:r w:rsidR="00541CD1">
              <w:rPr>
                <w:rFonts w:ascii="Arial" w:hAnsi="Arial" w:cs="Arial"/>
                <w:color w:val="202122"/>
                <w:sz w:val="19"/>
                <w:szCs w:val="19"/>
              </w:rPr>
              <w:br/>
            </w:r>
            <w:hyperlink r:id="rId2243" w:history="1">
              <w:r w:rsidR="00541CD1">
                <w:rPr>
                  <w:rStyle w:val="Hyperlink"/>
                  <w:rFonts w:ascii="Arial" w:hAnsi="Arial" w:cs="Arial"/>
                  <w:color w:val="3366BB"/>
                  <w:sz w:val="19"/>
                  <w:szCs w:val="19"/>
                </w:rPr>
                <w:t>CLSI QMS22 2.4.2.2</w:t>
              </w:r>
            </w:hyperlink>
            <w:r w:rsidR="00541CD1">
              <w:rPr>
                <w:rFonts w:ascii="Arial" w:hAnsi="Arial" w:cs="Arial"/>
                <w:color w:val="202122"/>
                <w:sz w:val="19"/>
                <w:szCs w:val="19"/>
              </w:rPr>
              <w:br/>
            </w:r>
            <w:hyperlink r:id="rId2244" w:history="1">
              <w:r w:rsidR="00541CD1">
                <w:rPr>
                  <w:rStyle w:val="Hyperlink"/>
                  <w:rFonts w:ascii="Arial" w:hAnsi="Arial" w:cs="Arial"/>
                  <w:color w:val="3366BB"/>
                  <w:sz w:val="19"/>
                  <w:szCs w:val="19"/>
                </w:rPr>
                <w:t>NIST 800-53, Rev. 5, AC-3</w:t>
              </w:r>
            </w:hyperlink>
            <w:r w:rsidR="00541CD1">
              <w:rPr>
                <w:rFonts w:ascii="Arial" w:hAnsi="Arial" w:cs="Arial"/>
                <w:color w:val="202122"/>
                <w:sz w:val="19"/>
                <w:szCs w:val="19"/>
              </w:rPr>
              <w:br/>
            </w:r>
            <w:hyperlink r:id="rId2245" w:history="1">
              <w:r w:rsidR="00541CD1">
                <w:rPr>
                  <w:rStyle w:val="Hyperlink"/>
                  <w:rFonts w:ascii="Arial" w:hAnsi="Arial" w:cs="Arial"/>
                  <w:color w:val="3366BB"/>
                  <w:sz w:val="19"/>
                  <w:szCs w:val="19"/>
                </w:rPr>
                <w:t>NIST 800-53, Rev. 5, IA-2, IA-2(1–4), and IA-8</w:t>
              </w:r>
            </w:hyperlink>
            <w:r w:rsidR="00541CD1">
              <w:rPr>
                <w:rFonts w:ascii="Arial" w:hAnsi="Arial" w:cs="Arial"/>
                <w:color w:val="202122"/>
                <w:sz w:val="19"/>
                <w:szCs w:val="19"/>
              </w:rPr>
              <w:br/>
            </w:r>
            <w:hyperlink r:id="rId2246" w:history="1">
              <w:r w:rsidR="00541CD1">
                <w:rPr>
                  <w:rStyle w:val="Hyperlink"/>
                  <w:rFonts w:ascii="Arial" w:hAnsi="Arial" w:cs="Arial"/>
                  <w:color w:val="3366BB"/>
                  <w:sz w:val="19"/>
                  <w:szCs w:val="19"/>
                </w:rPr>
                <w:t>NIST 800-53, Rev. 5, MA-4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EE2193" w:rsidP="00541CD1">
            <w:pPr>
              <w:rPr>
                <w:rFonts w:ascii="Arial" w:hAnsi="Arial" w:cs="Arial"/>
                <w:color w:val="202122"/>
                <w:sz w:val="19"/>
                <w:szCs w:val="19"/>
              </w:rPr>
            </w:pPr>
            <w:r>
              <w:rPr>
                <w:rFonts w:ascii="Arial" w:hAnsi="Arial" w:cs="Arial"/>
                <w:b/>
                <w:bCs/>
                <w:color w:val="202122"/>
                <w:sz w:val="19"/>
                <w:szCs w:val="19"/>
              </w:rPr>
              <w:t>26</w:t>
            </w:r>
            <w:r w:rsidR="00541CD1">
              <w:rPr>
                <w:rFonts w:ascii="Arial" w:hAnsi="Arial" w:cs="Arial"/>
                <w:b/>
                <w:bCs/>
                <w:color w:val="202122"/>
                <w:sz w:val="19"/>
                <w:szCs w:val="19"/>
              </w:rPr>
              <w:t>.3</w:t>
            </w:r>
            <w:r w:rsidR="00541CD1">
              <w:rPr>
                <w:rFonts w:ascii="Arial" w:hAnsi="Arial" w:cs="Arial"/>
                <w:color w:val="202122"/>
                <w:sz w:val="19"/>
                <w:szCs w:val="19"/>
              </w:rPr>
              <w:t> The system should be able to support multifactor authentication.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rPr>
                <w:rFonts w:ascii="Arial" w:hAnsi="Arial" w:cs="Arial"/>
                <w:color w:val="202122"/>
                <w:sz w:val="19"/>
                <w:szCs w:val="19"/>
              </w:rPr>
            </w:pPr>
            <w:hyperlink r:id="rId2247" w:history="1">
              <w:r w:rsidR="00541CD1">
                <w:rPr>
                  <w:rStyle w:val="Hyperlink"/>
                  <w:rFonts w:ascii="Arial" w:hAnsi="Arial" w:cs="Arial"/>
                  <w:color w:val="3366BB"/>
                  <w:sz w:val="19"/>
                  <w:szCs w:val="19"/>
                </w:rPr>
                <w:t>45 CFR Part 170.202</w:t>
              </w:r>
            </w:hyperlink>
            <w:r w:rsidR="00541CD1">
              <w:rPr>
                <w:rFonts w:ascii="Arial" w:hAnsi="Arial" w:cs="Arial"/>
                <w:color w:val="202122"/>
                <w:sz w:val="19"/>
                <w:szCs w:val="19"/>
              </w:rPr>
              <w:br/>
            </w:r>
            <w:hyperlink r:id="rId2248" w:history="1">
              <w:r w:rsidR="00541CD1">
                <w:rPr>
                  <w:rStyle w:val="Hyperlink"/>
                  <w:rFonts w:ascii="Arial" w:hAnsi="Arial" w:cs="Arial"/>
                  <w:color w:val="3366BB"/>
                  <w:sz w:val="19"/>
                  <w:szCs w:val="19"/>
                </w:rPr>
                <w:t>45 CFR Part 170.315 (h)</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EE2193" w:rsidP="00EE2193">
            <w:pPr>
              <w:rPr>
                <w:rFonts w:ascii="Arial" w:hAnsi="Arial" w:cs="Arial"/>
                <w:color w:val="202122"/>
                <w:sz w:val="19"/>
                <w:szCs w:val="19"/>
              </w:rPr>
            </w:pPr>
            <w:r>
              <w:rPr>
                <w:rFonts w:ascii="Arial" w:hAnsi="Arial" w:cs="Arial"/>
                <w:b/>
                <w:bCs/>
                <w:color w:val="202122"/>
                <w:sz w:val="19"/>
                <w:szCs w:val="19"/>
              </w:rPr>
              <w:t>26</w:t>
            </w:r>
            <w:r w:rsidR="00541CD1">
              <w:rPr>
                <w:rFonts w:ascii="Arial" w:hAnsi="Arial" w:cs="Arial"/>
                <w:b/>
                <w:bCs/>
                <w:color w:val="202122"/>
                <w:sz w:val="19"/>
                <w:szCs w:val="19"/>
              </w:rPr>
              <w:t>.4</w:t>
            </w:r>
            <w:r w:rsidR="00541CD1">
              <w:rPr>
                <w:rFonts w:ascii="Arial" w:hAnsi="Arial" w:cs="Arial"/>
                <w:color w:val="202122"/>
                <w:sz w:val="19"/>
                <w:szCs w:val="19"/>
              </w:rPr>
              <w:t> </w:t>
            </w:r>
            <w:r w:rsidRPr="00EE2193">
              <w:rPr>
                <w:rFonts w:ascii="Arial" w:hAnsi="Arial" w:cs="Arial"/>
                <w:color w:val="202122"/>
                <w:sz w:val="19"/>
                <w:szCs w:val="19"/>
              </w:rPr>
              <w:t>The system should support Office of the National Coordinator for Health Information Technology (ONC) transport standards and protocols for the reception and distribution of personal health information (e.g., medical marijuana user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rPr>
                <w:rFonts w:ascii="Arial" w:hAnsi="Arial" w:cs="Arial"/>
                <w:color w:val="202122"/>
                <w:sz w:val="19"/>
                <w:szCs w:val="19"/>
              </w:rPr>
            </w:pPr>
            <w:hyperlink r:id="rId2249" w:history="1">
              <w:r w:rsidR="00541CD1">
                <w:rPr>
                  <w:rStyle w:val="Hyperlink"/>
                  <w:rFonts w:ascii="Arial" w:hAnsi="Arial" w:cs="Arial"/>
                  <w:color w:val="3366BB"/>
                  <w:sz w:val="19"/>
                  <w:szCs w:val="19"/>
                </w:rPr>
                <w:t>NIST 800-53, Rev. 5, IA-7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EE2193" w:rsidP="00EE2193">
            <w:pPr>
              <w:rPr>
                <w:rFonts w:ascii="Arial" w:hAnsi="Arial" w:cs="Arial"/>
                <w:color w:val="202122"/>
                <w:sz w:val="19"/>
                <w:szCs w:val="19"/>
              </w:rPr>
            </w:pPr>
            <w:r>
              <w:rPr>
                <w:rFonts w:ascii="Arial" w:hAnsi="Arial" w:cs="Arial"/>
                <w:b/>
                <w:bCs/>
                <w:color w:val="202122"/>
                <w:sz w:val="19"/>
                <w:szCs w:val="19"/>
              </w:rPr>
              <w:t>26</w:t>
            </w:r>
            <w:r w:rsidR="00541CD1">
              <w:rPr>
                <w:rFonts w:ascii="Arial" w:hAnsi="Arial" w:cs="Arial"/>
                <w:b/>
                <w:bCs/>
                <w:color w:val="202122"/>
                <w:sz w:val="19"/>
                <w:szCs w:val="19"/>
              </w:rPr>
              <w:t>.5</w:t>
            </w:r>
            <w:r w:rsidR="00541CD1">
              <w:rPr>
                <w:rFonts w:ascii="Arial" w:hAnsi="Arial" w:cs="Arial"/>
                <w:color w:val="202122"/>
                <w:sz w:val="19"/>
                <w:szCs w:val="19"/>
              </w:rPr>
              <w:t> The system should provide a means for authenticating an individual seeking to access any embedded cryptographic module within the system, as well as the individual's role in performing services within the module.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F818C7" w:rsidP="00541CD1">
            <w:pPr>
              <w:rPr>
                <w:rFonts w:ascii="Arial" w:hAnsi="Arial" w:cs="Arial"/>
                <w:color w:val="202122"/>
                <w:sz w:val="19"/>
                <w:szCs w:val="19"/>
              </w:rPr>
            </w:pPr>
            <w:hyperlink r:id="rId2250" w:history="1">
              <w:r w:rsidR="00541CD1">
                <w:rPr>
                  <w:rStyle w:val="Hyperlink"/>
                  <w:rFonts w:ascii="Arial" w:hAnsi="Arial" w:cs="Arial"/>
                  <w:color w:val="3366BB"/>
                  <w:sz w:val="19"/>
                  <w:szCs w:val="19"/>
                </w:rPr>
                <w:t>NIST 800-53, Rev. 5, SC-15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EE2193" w:rsidP="00EE2193">
            <w:pPr>
              <w:rPr>
                <w:rFonts w:ascii="Arial" w:hAnsi="Arial" w:cs="Arial"/>
                <w:color w:val="202122"/>
                <w:sz w:val="19"/>
                <w:szCs w:val="19"/>
              </w:rPr>
            </w:pPr>
            <w:r>
              <w:rPr>
                <w:rFonts w:ascii="Arial" w:hAnsi="Arial" w:cs="Arial"/>
                <w:b/>
                <w:bCs/>
                <w:color w:val="202122"/>
                <w:sz w:val="19"/>
                <w:szCs w:val="19"/>
              </w:rPr>
              <w:t>26</w:t>
            </w:r>
            <w:r w:rsidR="00541CD1">
              <w:rPr>
                <w:rFonts w:ascii="Arial" w:hAnsi="Arial" w:cs="Arial"/>
                <w:b/>
                <w:bCs/>
                <w:color w:val="202122"/>
                <w:sz w:val="19"/>
                <w:szCs w:val="19"/>
              </w:rPr>
              <w:t>.6</w:t>
            </w:r>
            <w:r w:rsidR="00541CD1">
              <w:rPr>
                <w:rFonts w:ascii="Arial" w:hAnsi="Arial" w:cs="Arial"/>
                <w:color w:val="202122"/>
                <w:sz w:val="19"/>
                <w:szCs w:val="19"/>
              </w:rPr>
              <w:t xml:space="preserve"> The system should prevent connected collaborative computing devices (e.g., cameras, microphones, </w:t>
            </w:r>
            <w:proofErr w:type="gramStart"/>
            <w:r w:rsidR="00541CD1">
              <w:rPr>
                <w:rFonts w:ascii="Arial" w:hAnsi="Arial" w:cs="Arial"/>
                <w:color w:val="202122"/>
                <w:sz w:val="19"/>
                <w:szCs w:val="19"/>
              </w:rPr>
              <w:t>interactive</w:t>
            </w:r>
            <w:proofErr w:type="gramEnd"/>
            <w:r w:rsidR="00541CD1">
              <w:rPr>
                <w:rFonts w:ascii="Arial" w:hAnsi="Arial" w:cs="Arial"/>
                <w:color w:val="202122"/>
                <w:sz w:val="19"/>
                <w:szCs w:val="19"/>
              </w:rPr>
              <w:t xml:space="preserve"> whiteboards) from being activated without explicit permission from the end user, and it should provide a clear indication of any activation to the end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49047C" w:rsidRDefault="00EE2193"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8" w:name="_36._Information_privacy"/>
      <w:bookmarkStart w:id="39" w:name="_27._Information_privacy"/>
      <w:bookmarkEnd w:id="38"/>
      <w:bookmarkEnd w:id="39"/>
      <w:r>
        <w:rPr>
          <w:rStyle w:val="mw-headline"/>
          <w:rFonts w:ascii="Arial" w:hAnsi="Arial" w:cs="Arial"/>
          <w:b w:val="0"/>
          <w:bCs w:val="0"/>
          <w:color w:val="000000"/>
          <w:sz w:val="29"/>
          <w:szCs w:val="29"/>
        </w:rPr>
        <w:t>27</w:t>
      </w:r>
      <w:r w:rsidR="0049047C">
        <w:rPr>
          <w:rStyle w:val="mw-headline"/>
          <w:rFonts w:ascii="Arial" w:hAnsi="Arial" w:cs="Arial"/>
          <w:b w:val="0"/>
          <w:bCs w:val="0"/>
          <w:color w:val="000000"/>
          <w:sz w:val="29"/>
          <w:szCs w:val="29"/>
        </w:rPr>
        <w:t>. Information privacy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E0620D" w:rsidRPr="0049047C" w:rsidTr="00A00272">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spacing w:before="240" w:after="240"/>
              <w:rPr>
                <w:rFonts w:ascii="Arial" w:hAnsi="Arial" w:cs="Arial"/>
                <w:color w:val="202122"/>
                <w:sz w:val="19"/>
                <w:szCs w:val="19"/>
              </w:rPr>
            </w:pPr>
            <w:hyperlink r:id="rId2251" w:history="1">
              <w:r w:rsidR="00541CD1" w:rsidRPr="00541CD1">
                <w:rPr>
                  <w:rStyle w:val="Hyperlink"/>
                  <w:rFonts w:ascii="Arial" w:hAnsi="Arial" w:cs="Arial"/>
                  <w:color w:val="3366BB"/>
                  <w:sz w:val="19"/>
                  <w:szCs w:val="19"/>
                  <w:u w:val="none"/>
                </w:rPr>
                <w:t>45 CFR Part 164 Subpart E</w:t>
              </w:r>
            </w:hyperlink>
            <w:r w:rsidR="00541CD1" w:rsidRPr="00541CD1">
              <w:rPr>
                <w:rFonts w:ascii="Arial" w:hAnsi="Arial" w:cs="Arial"/>
                <w:color w:val="202122"/>
                <w:sz w:val="19"/>
                <w:szCs w:val="19"/>
              </w:rPr>
              <w:br/>
            </w:r>
            <w:hyperlink r:id="rId2252" w:history="1">
              <w:r w:rsidR="00541CD1" w:rsidRPr="00541CD1">
                <w:rPr>
                  <w:rStyle w:val="Hyperlink"/>
                  <w:rFonts w:ascii="Arial" w:hAnsi="Arial" w:cs="Arial"/>
                  <w:color w:val="3366BB"/>
                  <w:sz w:val="19"/>
                  <w:szCs w:val="19"/>
                  <w:u w:val="none"/>
                </w:rPr>
                <w:t>ACMG Technical Standards for Clinical Genetics Laboratories G17.2</w:t>
              </w:r>
            </w:hyperlink>
            <w:r w:rsidR="00541CD1" w:rsidRPr="00541CD1">
              <w:rPr>
                <w:rFonts w:ascii="Arial" w:hAnsi="Arial" w:cs="Arial"/>
                <w:color w:val="202122"/>
                <w:sz w:val="19"/>
                <w:szCs w:val="19"/>
              </w:rPr>
              <w:br/>
            </w:r>
            <w:hyperlink r:id="rId2253" w:history="1">
              <w:r w:rsidR="00541CD1" w:rsidRPr="00541CD1">
                <w:rPr>
                  <w:rStyle w:val="Hyperlink"/>
                  <w:rFonts w:ascii="Arial" w:hAnsi="Arial" w:cs="Arial"/>
                  <w:color w:val="3366BB"/>
                  <w:sz w:val="19"/>
                  <w:szCs w:val="19"/>
                  <w:u w:val="none"/>
                </w:rPr>
                <w:t>ASTM E1578-18 S-5-1</w:t>
              </w:r>
            </w:hyperlink>
            <w:r w:rsidR="00541CD1" w:rsidRPr="00541CD1">
              <w:rPr>
                <w:rFonts w:ascii="Arial" w:hAnsi="Arial" w:cs="Arial"/>
                <w:color w:val="202122"/>
                <w:sz w:val="19"/>
                <w:szCs w:val="19"/>
              </w:rPr>
              <w:br/>
            </w:r>
            <w:hyperlink r:id="rId2254"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CD5374" w:rsidP="00541CD1">
            <w:pPr>
              <w:spacing w:before="240" w:after="240"/>
              <w:rPr>
                <w:rFonts w:ascii="Arial" w:hAnsi="Arial" w:cs="Arial"/>
                <w:color w:val="202122"/>
                <w:sz w:val="19"/>
                <w:szCs w:val="19"/>
              </w:rPr>
            </w:pPr>
            <w:r>
              <w:rPr>
                <w:rFonts w:ascii="Arial" w:hAnsi="Arial" w:cs="Arial"/>
                <w:b/>
                <w:bCs/>
                <w:color w:val="202122"/>
                <w:sz w:val="19"/>
                <w:szCs w:val="19"/>
              </w:rPr>
              <w:lastRenderedPageBreak/>
              <w:t>27</w:t>
            </w:r>
            <w:r w:rsidR="00541CD1" w:rsidRPr="00541CD1">
              <w:rPr>
                <w:rFonts w:ascii="Arial" w:hAnsi="Arial" w:cs="Arial"/>
                <w:b/>
                <w:bCs/>
                <w:color w:val="202122"/>
                <w:sz w:val="19"/>
                <w:szCs w:val="19"/>
              </w:rPr>
              <w:t>.1</w:t>
            </w:r>
            <w:r w:rsidR="00541CD1" w:rsidRPr="00541CD1">
              <w:rPr>
                <w:rFonts w:ascii="Arial" w:hAnsi="Arial" w:cs="Arial"/>
                <w:color w:val="202122"/>
                <w:sz w:val="19"/>
                <w:szCs w:val="19"/>
              </w:rPr>
              <w:t> </w:t>
            </w:r>
            <w:r w:rsidR="00EE2193" w:rsidRPr="00EE2193">
              <w:rPr>
                <w:rFonts w:ascii="Arial" w:hAnsi="Arial" w:cs="Arial"/>
                <w:color w:val="202122"/>
                <w:sz w:val="19"/>
                <w:szCs w:val="19"/>
              </w:rPr>
              <w:t>The system shall comply with privacy protection compliance like that found in HIPAA provisions (e.g., when handling medical marijuana user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255" w:history="1">
              <w:r w:rsidR="00541CD1" w:rsidRPr="00541CD1">
                <w:rPr>
                  <w:rStyle w:val="Hyperlink"/>
                  <w:rFonts w:ascii="Arial" w:hAnsi="Arial" w:cs="Arial"/>
                  <w:color w:val="3366BB"/>
                  <w:sz w:val="19"/>
                  <w:szCs w:val="19"/>
                  <w:u w:val="none"/>
                </w:rPr>
                <w:t>10 CFR Part 20.2106 (d)</w:t>
              </w:r>
            </w:hyperlink>
            <w:r w:rsidR="00541CD1" w:rsidRPr="00541CD1">
              <w:rPr>
                <w:rFonts w:ascii="Arial" w:hAnsi="Arial" w:cs="Arial"/>
                <w:color w:val="202122"/>
                <w:sz w:val="19"/>
                <w:szCs w:val="19"/>
              </w:rPr>
              <w:br/>
            </w:r>
            <w:hyperlink r:id="rId2256" w:history="1">
              <w:r w:rsidR="00541CD1" w:rsidRPr="00541CD1">
                <w:rPr>
                  <w:rStyle w:val="Hyperlink"/>
                  <w:rFonts w:ascii="Arial" w:hAnsi="Arial" w:cs="Arial"/>
                  <w:color w:val="3366BB"/>
                  <w:sz w:val="19"/>
                  <w:szCs w:val="19"/>
                  <w:u w:val="none"/>
                </w:rPr>
                <w:t>45 CFR Part 164.105</w:t>
              </w:r>
            </w:hyperlink>
            <w:r w:rsidR="00541CD1" w:rsidRPr="00541CD1">
              <w:rPr>
                <w:rFonts w:ascii="Arial" w:hAnsi="Arial" w:cs="Arial"/>
                <w:color w:val="202122"/>
                <w:sz w:val="19"/>
                <w:szCs w:val="19"/>
              </w:rPr>
              <w:br/>
            </w:r>
            <w:hyperlink r:id="rId2257" w:history="1">
              <w:r w:rsidR="00541CD1" w:rsidRPr="00541CD1">
                <w:rPr>
                  <w:rStyle w:val="Hyperlink"/>
                  <w:rFonts w:ascii="Arial" w:hAnsi="Arial" w:cs="Arial"/>
                  <w:color w:val="3366BB"/>
                  <w:sz w:val="19"/>
                  <w:szCs w:val="19"/>
                  <w:u w:val="none"/>
                </w:rPr>
                <w:t>45 CFR Part 164 Subpart C</w:t>
              </w:r>
            </w:hyperlink>
            <w:r w:rsidR="00541CD1" w:rsidRPr="00541CD1">
              <w:rPr>
                <w:rFonts w:ascii="Arial" w:hAnsi="Arial" w:cs="Arial"/>
                <w:color w:val="202122"/>
                <w:sz w:val="19"/>
                <w:szCs w:val="19"/>
              </w:rPr>
              <w:br/>
            </w:r>
            <w:hyperlink r:id="rId2258"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259" w:history="1">
              <w:r w:rsidR="00541CD1" w:rsidRPr="00541CD1">
                <w:rPr>
                  <w:rStyle w:val="Hyperlink"/>
                  <w:rFonts w:ascii="Arial" w:hAnsi="Arial" w:cs="Arial"/>
                  <w:color w:val="3366BB"/>
                  <w:sz w:val="19"/>
                  <w:szCs w:val="19"/>
                  <w:u w:val="none"/>
                </w:rPr>
                <w:t>ASTM E1578-18 S-5-2</w:t>
              </w:r>
            </w:hyperlink>
            <w:r w:rsidR="00541CD1" w:rsidRPr="00541CD1">
              <w:rPr>
                <w:rFonts w:ascii="Arial" w:hAnsi="Arial" w:cs="Arial"/>
                <w:color w:val="202122"/>
                <w:sz w:val="19"/>
                <w:szCs w:val="19"/>
              </w:rPr>
              <w:br/>
            </w:r>
            <w:hyperlink r:id="rId2260" w:history="1">
              <w:r w:rsidR="00541CD1" w:rsidRPr="00541CD1">
                <w:rPr>
                  <w:rStyle w:val="Hyperlink"/>
                  <w:rFonts w:ascii="Arial" w:hAnsi="Arial" w:cs="Arial"/>
                  <w:color w:val="3366BB"/>
                  <w:sz w:val="19"/>
                  <w:szCs w:val="19"/>
                  <w:u w:val="none"/>
                </w:rPr>
                <w:t>ICH GCP 2.11</w:t>
              </w:r>
            </w:hyperlink>
            <w:r w:rsidR="00541CD1" w:rsidRPr="00541CD1">
              <w:rPr>
                <w:rFonts w:ascii="Arial" w:hAnsi="Arial" w:cs="Arial"/>
                <w:color w:val="202122"/>
                <w:sz w:val="19"/>
                <w:szCs w:val="19"/>
              </w:rPr>
              <w:br/>
            </w:r>
            <w:hyperlink r:id="rId2261"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262" w:history="1">
              <w:r w:rsidR="00541CD1" w:rsidRPr="00541CD1">
                <w:rPr>
                  <w:rStyle w:val="Hyperlink"/>
                  <w:rFonts w:ascii="Arial" w:hAnsi="Arial" w:cs="Arial"/>
                  <w:color w:val="3366BB"/>
                  <w:sz w:val="19"/>
                  <w:szCs w:val="19"/>
                  <w:u w:val="none"/>
                </w:rPr>
                <w:t>WADA International Standard for Laboratories (ISL) 5.3.8.3</w:t>
              </w:r>
            </w:hyperlink>
            <w:r w:rsidR="00541CD1" w:rsidRPr="00541CD1">
              <w:rPr>
                <w:rFonts w:ascii="Arial" w:hAnsi="Arial" w:cs="Arial"/>
                <w:color w:val="202122"/>
                <w:sz w:val="19"/>
                <w:szCs w:val="19"/>
              </w:rPr>
              <w:br/>
            </w:r>
            <w:hyperlink r:id="rId2263" w:history="1">
              <w:r w:rsidR="00541CD1" w:rsidRPr="00541CD1">
                <w:rPr>
                  <w:rStyle w:val="Hyperlink"/>
                  <w:rFonts w:ascii="Arial" w:hAnsi="Arial" w:cs="Arial"/>
                  <w:color w:val="3366BB"/>
                  <w:sz w:val="19"/>
                  <w:szCs w:val="19"/>
                  <w:u w:val="none"/>
                </w:rPr>
                <w:t>WADA International Standard for the Protection of Privacy and Personal Information (ISPPPI) (throughout)</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CD5374" w:rsidP="00541CD1">
            <w:pPr>
              <w:rPr>
                <w:rFonts w:ascii="Arial" w:hAnsi="Arial" w:cs="Arial"/>
                <w:color w:val="202122"/>
                <w:sz w:val="19"/>
                <w:szCs w:val="19"/>
              </w:rPr>
            </w:pPr>
            <w:r>
              <w:rPr>
                <w:rFonts w:ascii="Arial" w:hAnsi="Arial" w:cs="Arial"/>
                <w:b/>
                <w:bCs/>
                <w:color w:val="202122"/>
                <w:sz w:val="19"/>
                <w:szCs w:val="19"/>
              </w:rPr>
              <w:t>27</w:t>
            </w:r>
            <w:r w:rsidR="00541CD1" w:rsidRPr="00541CD1">
              <w:rPr>
                <w:rFonts w:ascii="Arial" w:hAnsi="Arial" w:cs="Arial"/>
                <w:b/>
                <w:bCs/>
                <w:color w:val="202122"/>
                <w:sz w:val="19"/>
                <w:szCs w:val="19"/>
              </w:rPr>
              <w:t>.2</w:t>
            </w:r>
            <w:r w:rsidR="00541CD1" w:rsidRPr="00541CD1">
              <w:rPr>
                <w:rFonts w:ascii="Arial" w:hAnsi="Arial" w:cs="Arial"/>
                <w:color w:val="202122"/>
                <w:sz w:val="19"/>
                <w:szCs w:val="19"/>
              </w:rPr>
              <w:t> The system should be provisioned with enough security to prevent personally identifiable information in the system from being compromised.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264"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265" w:history="1">
              <w:r w:rsidR="00541CD1" w:rsidRPr="00541CD1">
                <w:rPr>
                  <w:rStyle w:val="Hyperlink"/>
                  <w:rFonts w:ascii="Arial" w:hAnsi="Arial" w:cs="Arial"/>
                  <w:color w:val="3366BB"/>
                  <w:sz w:val="19"/>
                  <w:szCs w:val="19"/>
                  <w:u w:val="none"/>
                </w:rPr>
                <w:t>ACMG Technical Standards for Clinical Genetics Laboratories C5.5</w:t>
              </w:r>
            </w:hyperlink>
            <w:r w:rsidR="00541CD1" w:rsidRPr="00541CD1">
              <w:rPr>
                <w:rFonts w:ascii="Arial" w:hAnsi="Arial" w:cs="Arial"/>
                <w:color w:val="202122"/>
                <w:sz w:val="19"/>
                <w:szCs w:val="19"/>
              </w:rPr>
              <w:br/>
            </w:r>
            <w:hyperlink r:id="rId2266" w:history="1">
              <w:r w:rsidR="00541CD1" w:rsidRPr="00541CD1">
                <w:rPr>
                  <w:rStyle w:val="Hyperlink"/>
                  <w:rFonts w:ascii="Arial" w:hAnsi="Arial" w:cs="Arial"/>
                  <w:color w:val="3366BB"/>
                  <w:sz w:val="19"/>
                  <w:szCs w:val="19"/>
                  <w:u w:val="none"/>
                </w:rPr>
                <w:t>CAP Laboratory Accreditation Manual</w:t>
              </w:r>
            </w:hyperlink>
          </w:p>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267" w:history="1">
              <w:r w:rsidR="00541CD1" w:rsidRPr="00541CD1">
                <w:rPr>
                  <w:rStyle w:val="Hyperlink"/>
                  <w:rFonts w:ascii="Arial" w:hAnsi="Arial" w:cs="Arial"/>
                  <w:color w:val="3366BB"/>
                  <w:sz w:val="19"/>
                  <w:szCs w:val="19"/>
                  <w:u w:val="none"/>
                </w:rPr>
                <w:t>WADA International Standard for the Protection of Privacy and Personal Information (ISPPPI) 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CD5374" w:rsidP="00541CD1">
            <w:pPr>
              <w:rPr>
                <w:rFonts w:ascii="Arial" w:hAnsi="Arial" w:cs="Arial"/>
                <w:color w:val="202122"/>
                <w:sz w:val="19"/>
                <w:szCs w:val="19"/>
              </w:rPr>
            </w:pPr>
            <w:r>
              <w:rPr>
                <w:rFonts w:ascii="Arial" w:hAnsi="Arial" w:cs="Arial"/>
                <w:b/>
                <w:bCs/>
                <w:color w:val="202122"/>
                <w:sz w:val="19"/>
                <w:szCs w:val="19"/>
              </w:rPr>
              <w:t>27</w:t>
            </w:r>
            <w:r w:rsidR="00541CD1" w:rsidRPr="00541CD1">
              <w:rPr>
                <w:rFonts w:ascii="Arial" w:hAnsi="Arial" w:cs="Arial"/>
                <w:b/>
                <w:bCs/>
                <w:color w:val="202122"/>
                <w:sz w:val="19"/>
                <w:szCs w:val="19"/>
              </w:rPr>
              <w:t>.3</w:t>
            </w:r>
            <w:r w:rsidR="00541CD1" w:rsidRPr="00541CD1">
              <w:rPr>
                <w:rFonts w:ascii="Arial" w:hAnsi="Arial" w:cs="Arial"/>
                <w:color w:val="202122"/>
                <w:sz w:val="19"/>
                <w:szCs w:val="19"/>
              </w:rPr>
              <w:t> The system shall allow authorized individuals to de-identify select data in the system, including but not limited to names, geographic locations, dates, government-issued identification numbers, telephone numbers, email addresses, full-face photos, and other personal identifiers.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F818C7" w:rsidP="00541CD1">
            <w:pPr>
              <w:rPr>
                <w:rFonts w:ascii="Arial" w:hAnsi="Arial" w:cs="Arial"/>
                <w:color w:val="202122"/>
                <w:sz w:val="19"/>
                <w:szCs w:val="19"/>
              </w:rPr>
            </w:pPr>
            <w:hyperlink r:id="rId2268" w:history="1">
              <w:r w:rsidR="00541CD1" w:rsidRPr="00541CD1">
                <w:rPr>
                  <w:rStyle w:val="Hyperlink"/>
                  <w:rFonts w:ascii="Arial" w:hAnsi="Arial" w:cs="Arial"/>
                  <w:color w:val="3366BB"/>
                  <w:sz w:val="19"/>
                  <w:szCs w:val="19"/>
                  <w:u w:val="none"/>
                </w:rPr>
                <w:t>45 CFR Part 164 Subpart E</w:t>
              </w:r>
            </w:hyperlink>
          </w:p>
          <w:p w:rsidR="00541CD1" w:rsidRPr="00541CD1" w:rsidRDefault="00F818C7" w:rsidP="00541CD1">
            <w:pPr>
              <w:pStyle w:val="NormalWeb"/>
              <w:spacing w:before="96" w:beforeAutospacing="0" w:after="120" w:afterAutospacing="0"/>
              <w:rPr>
                <w:rFonts w:ascii="Arial" w:hAnsi="Arial" w:cs="Arial"/>
                <w:color w:val="202122"/>
                <w:sz w:val="19"/>
                <w:szCs w:val="19"/>
              </w:rPr>
            </w:pPr>
            <w:hyperlink r:id="rId2269" w:history="1">
              <w:r w:rsidR="00541CD1" w:rsidRPr="00541CD1">
                <w:rPr>
                  <w:rStyle w:val="Hyperlink"/>
                  <w:rFonts w:ascii="Arial" w:hAnsi="Arial" w:cs="Arial"/>
                  <w:color w:val="3366BB"/>
                  <w:sz w:val="19"/>
                  <w:szCs w:val="19"/>
                  <w:u w:val="none"/>
                </w:rPr>
                <w:t>NIST 800-53, Rev. 5, AC-6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CD5374" w:rsidP="00541CD1">
            <w:pPr>
              <w:rPr>
                <w:rFonts w:ascii="Arial" w:hAnsi="Arial" w:cs="Arial"/>
                <w:color w:val="202122"/>
                <w:sz w:val="19"/>
                <w:szCs w:val="19"/>
              </w:rPr>
            </w:pPr>
            <w:r>
              <w:rPr>
                <w:rFonts w:ascii="Arial" w:hAnsi="Arial" w:cs="Arial"/>
                <w:b/>
                <w:bCs/>
                <w:color w:val="202122"/>
                <w:sz w:val="19"/>
                <w:szCs w:val="19"/>
              </w:rPr>
              <w:t>27</w:t>
            </w:r>
            <w:r w:rsidR="00541CD1" w:rsidRPr="00541CD1">
              <w:rPr>
                <w:rFonts w:ascii="Arial" w:hAnsi="Arial" w:cs="Arial"/>
                <w:b/>
                <w:bCs/>
                <w:color w:val="202122"/>
                <w:sz w:val="19"/>
                <w:szCs w:val="19"/>
              </w:rPr>
              <w:t>.4</w:t>
            </w:r>
            <w:r w:rsidR="00541CD1" w:rsidRPr="00541CD1">
              <w:rPr>
                <w:rFonts w:ascii="Arial" w:hAnsi="Arial" w:cs="Arial"/>
                <w:color w:val="202122"/>
                <w:sz w:val="19"/>
                <w:szCs w:val="19"/>
              </w:rPr>
              <w:t> The system shall be able to verify and ensure that users authorized to view de-identified data are also not a member of a role that permits access to information that re-identifies the data, i.e., segregate duties.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41CD1" w:rsidRPr="00541CD1" w:rsidRDefault="00F818C7" w:rsidP="00541CD1">
            <w:pPr>
              <w:rPr>
                <w:rFonts w:ascii="Arial" w:hAnsi="Arial" w:cs="Arial"/>
                <w:color w:val="202122"/>
                <w:sz w:val="19"/>
                <w:szCs w:val="19"/>
              </w:rPr>
            </w:pPr>
            <w:hyperlink r:id="rId2270" w:history="1">
              <w:r w:rsidR="00541CD1" w:rsidRPr="00541CD1">
                <w:rPr>
                  <w:rStyle w:val="Hyperlink"/>
                  <w:rFonts w:ascii="Arial" w:hAnsi="Arial" w:cs="Arial"/>
                  <w:color w:val="3366BB"/>
                  <w:sz w:val="19"/>
                  <w:szCs w:val="19"/>
                  <w:u w:val="none"/>
                </w:rPr>
                <w:t>NIST 800-53, Rev. 5, SI-19(7)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41CD1" w:rsidRPr="00541CD1" w:rsidRDefault="00CD5374" w:rsidP="00541CD1">
            <w:pPr>
              <w:rPr>
                <w:rFonts w:ascii="Arial" w:hAnsi="Arial" w:cs="Arial"/>
                <w:color w:val="202122"/>
                <w:sz w:val="19"/>
                <w:szCs w:val="19"/>
              </w:rPr>
            </w:pPr>
            <w:r>
              <w:rPr>
                <w:rFonts w:ascii="Arial" w:hAnsi="Arial" w:cs="Arial"/>
                <w:b/>
                <w:bCs/>
                <w:color w:val="202122"/>
                <w:sz w:val="19"/>
                <w:szCs w:val="19"/>
              </w:rPr>
              <w:t>27</w:t>
            </w:r>
            <w:r w:rsidR="00541CD1" w:rsidRPr="00541CD1">
              <w:rPr>
                <w:rFonts w:ascii="Arial" w:hAnsi="Arial" w:cs="Arial"/>
                <w:b/>
                <w:bCs/>
                <w:color w:val="202122"/>
                <w:sz w:val="19"/>
                <w:szCs w:val="19"/>
              </w:rPr>
              <w:t>.5</w:t>
            </w:r>
            <w:r w:rsidR="00541CD1" w:rsidRPr="00541CD1">
              <w:rPr>
                <w:rFonts w:ascii="Arial" w:hAnsi="Arial" w:cs="Arial"/>
                <w:color w:val="202122"/>
                <w:sz w:val="19"/>
                <w:szCs w:val="19"/>
              </w:rPr>
              <w:t> The system should use validated algorithms to de-identify data in the system and be validated to use those algorithms.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EE2193" w:rsidRPr="00EE2193"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EE2193" w:rsidRPr="00EE2193" w:rsidRDefault="00EE2193" w:rsidP="00541CD1">
            <w:pPr>
              <w:rPr>
                <w:rFonts w:ascii="Arial" w:hAnsi="Arial" w:cs="Arial"/>
                <w:sz w:val="19"/>
                <w:szCs w:val="19"/>
              </w:rPr>
            </w:pPr>
            <w:hyperlink r:id="rId2271" w:history="1">
              <w:r w:rsidRPr="00EE2193">
                <w:rPr>
                  <w:rFonts w:ascii="Arial" w:hAnsi="Arial" w:cs="Arial"/>
                  <w:color w:val="3366BB"/>
                  <w:sz w:val="19"/>
                  <w:szCs w:val="19"/>
                  <w:shd w:val="clear" w:color="auto" w:fill="F9F9F9"/>
                </w:rPr>
                <w:t>NIST 800-53, Rev. 5, PT-4 and PT-4(3)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EE2193" w:rsidRPr="00EE2193" w:rsidRDefault="00CD5374" w:rsidP="00EE2193">
            <w:pPr>
              <w:spacing w:before="240" w:after="240"/>
              <w:rPr>
                <w:rFonts w:ascii="Arial" w:hAnsi="Arial" w:cs="Arial"/>
                <w:color w:val="202122"/>
                <w:sz w:val="19"/>
                <w:szCs w:val="19"/>
              </w:rPr>
            </w:pPr>
            <w:r>
              <w:rPr>
                <w:rFonts w:ascii="Arial" w:hAnsi="Arial" w:cs="Arial"/>
                <w:b/>
                <w:bCs/>
                <w:color w:val="202122"/>
                <w:sz w:val="19"/>
                <w:szCs w:val="19"/>
              </w:rPr>
              <w:t>27</w:t>
            </w:r>
            <w:r w:rsidR="00EE2193">
              <w:rPr>
                <w:rFonts w:ascii="Arial" w:hAnsi="Arial" w:cs="Arial"/>
                <w:b/>
                <w:bCs/>
                <w:color w:val="202122"/>
                <w:sz w:val="19"/>
                <w:szCs w:val="19"/>
              </w:rPr>
              <w:t>.6</w:t>
            </w:r>
            <w:r w:rsidR="00EE2193">
              <w:rPr>
                <w:rFonts w:ascii="Arial" w:hAnsi="Arial" w:cs="Arial"/>
                <w:color w:val="202122"/>
                <w:sz w:val="19"/>
                <w:szCs w:val="19"/>
              </w:rPr>
              <w:t> The system should provide tools or mechanisms for recording the consent—and revocation of consent—of individuals who wish to allow—or disallow—their personally identifiable information to be processed, stored, and otherwise managed.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EE2193" w:rsidRPr="00EE2193" w:rsidRDefault="00EE2193" w:rsidP="00084E96">
            <w:pPr>
              <w:spacing w:after="0" w:line="240" w:lineRule="auto"/>
              <w:rPr>
                <w:rFonts w:ascii="Arial" w:eastAsia="Times New Roman" w:hAnsi="Arial" w:cs="Arial"/>
                <w:b/>
                <w:bCs/>
                <w:color w:val="202122"/>
                <w:sz w:val="19"/>
                <w:szCs w:val="19"/>
              </w:rPr>
            </w:pPr>
          </w:p>
        </w:tc>
      </w:tr>
    </w:tbl>
    <w:p w:rsidR="0049047C" w:rsidRPr="0049047C" w:rsidRDefault="0049047C" w:rsidP="0049047C">
      <w:pPr>
        <w:rPr>
          <w:rFonts w:ascii="Arial" w:hAnsi="Arial" w:cs="Arial"/>
          <w:b/>
          <w:sz w:val="32"/>
          <w:szCs w:val="32"/>
        </w:rPr>
      </w:pPr>
    </w:p>
    <w:sectPr w:rsidR="0049047C" w:rsidRPr="0049047C" w:rsidSect="00084E96">
      <w:pgSz w:w="15840" w:h="12240" w:orient="landscape"/>
      <w:pgMar w:top="1152"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D75F1"/>
    <w:multiLevelType w:val="multilevel"/>
    <w:tmpl w:val="FDF8E0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49"/>
    <w:rsid w:val="00017215"/>
    <w:rsid w:val="00043171"/>
    <w:rsid w:val="00084E96"/>
    <w:rsid w:val="000C16B9"/>
    <w:rsid w:val="000E5AEB"/>
    <w:rsid w:val="00142DBE"/>
    <w:rsid w:val="00143C6F"/>
    <w:rsid w:val="001C0BFE"/>
    <w:rsid w:val="00230D4C"/>
    <w:rsid w:val="00236217"/>
    <w:rsid w:val="002B4F2B"/>
    <w:rsid w:val="002D19D2"/>
    <w:rsid w:val="002E41F3"/>
    <w:rsid w:val="002F50BF"/>
    <w:rsid w:val="002F5BBE"/>
    <w:rsid w:val="00327F3B"/>
    <w:rsid w:val="003321EF"/>
    <w:rsid w:val="00335D62"/>
    <w:rsid w:val="00381D90"/>
    <w:rsid w:val="00414B6E"/>
    <w:rsid w:val="0049047C"/>
    <w:rsid w:val="004C2C18"/>
    <w:rsid w:val="005241CD"/>
    <w:rsid w:val="00526C6C"/>
    <w:rsid w:val="00541CD1"/>
    <w:rsid w:val="0054202F"/>
    <w:rsid w:val="00554587"/>
    <w:rsid w:val="005B348F"/>
    <w:rsid w:val="005C2535"/>
    <w:rsid w:val="005D7699"/>
    <w:rsid w:val="00604DF6"/>
    <w:rsid w:val="00651EDD"/>
    <w:rsid w:val="00652220"/>
    <w:rsid w:val="0066218F"/>
    <w:rsid w:val="006A4A6A"/>
    <w:rsid w:val="006C7E4E"/>
    <w:rsid w:val="006E6492"/>
    <w:rsid w:val="007933DC"/>
    <w:rsid w:val="007A045C"/>
    <w:rsid w:val="007E6763"/>
    <w:rsid w:val="00856EA1"/>
    <w:rsid w:val="00895CD4"/>
    <w:rsid w:val="008C564D"/>
    <w:rsid w:val="008D2A88"/>
    <w:rsid w:val="009601A6"/>
    <w:rsid w:val="00967D6B"/>
    <w:rsid w:val="009766BF"/>
    <w:rsid w:val="009C1B31"/>
    <w:rsid w:val="009D5801"/>
    <w:rsid w:val="00A00272"/>
    <w:rsid w:val="00A04E98"/>
    <w:rsid w:val="00A4740E"/>
    <w:rsid w:val="00A6150B"/>
    <w:rsid w:val="00AB5F74"/>
    <w:rsid w:val="00AE0518"/>
    <w:rsid w:val="00B050A4"/>
    <w:rsid w:val="00B2137A"/>
    <w:rsid w:val="00B308E3"/>
    <w:rsid w:val="00B9667B"/>
    <w:rsid w:val="00BA159A"/>
    <w:rsid w:val="00BB7265"/>
    <w:rsid w:val="00BB73BD"/>
    <w:rsid w:val="00C2087D"/>
    <w:rsid w:val="00C33E78"/>
    <w:rsid w:val="00C90502"/>
    <w:rsid w:val="00CC20D8"/>
    <w:rsid w:val="00CC76EB"/>
    <w:rsid w:val="00CD5374"/>
    <w:rsid w:val="00CD6335"/>
    <w:rsid w:val="00D020A1"/>
    <w:rsid w:val="00D15549"/>
    <w:rsid w:val="00D31FAD"/>
    <w:rsid w:val="00D3713B"/>
    <w:rsid w:val="00D63B87"/>
    <w:rsid w:val="00D7182C"/>
    <w:rsid w:val="00D918B6"/>
    <w:rsid w:val="00DB78BD"/>
    <w:rsid w:val="00DC104A"/>
    <w:rsid w:val="00E0620D"/>
    <w:rsid w:val="00E207C4"/>
    <w:rsid w:val="00E7275B"/>
    <w:rsid w:val="00EB5298"/>
    <w:rsid w:val="00EE2193"/>
    <w:rsid w:val="00EF163A"/>
    <w:rsid w:val="00F73940"/>
    <w:rsid w:val="00F818C7"/>
    <w:rsid w:val="00F83838"/>
    <w:rsid w:val="00FB7DD0"/>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4C"/>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4C"/>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410">
      <w:bodyDiv w:val="1"/>
      <w:marLeft w:val="0"/>
      <w:marRight w:val="0"/>
      <w:marTop w:val="0"/>
      <w:marBottom w:val="0"/>
      <w:divBdr>
        <w:top w:val="none" w:sz="0" w:space="0" w:color="auto"/>
        <w:left w:val="none" w:sz="0" w:space="0" w:color="auto"/>
        <w:bottom w:val="none" w:sz="0" w:space="0" w:color="auto"/>
        <w:right w:val="none" w:sz="0" w:space="0" w:color="auto"/>
      </w:divBdr>
    </w:div>
    <w:div w:id="56245849">
      <w:bodyDiv w:val="1"/>
      <w:marLeft w:val="0"/>
      <w:marRight w:val="0"/>
      <w:marTop w:val="0"/>
      <w:marBottom w:val="0"/>
      <w:divBdr>
        <w:top w:val="none" w:sz="0" w:space="0" w:color="auto"/>
        <w:left w:val="none" w:sz="0" w:space="0" w:color="auto"/>
        <w:bottom w:val="none" w:sz="0" w:space="0" w:color="auto"/>
        <w:right w:val="none" w:sz="0" w:space="0" w:color="auto"/>
      </w:divBdr>
    </w:div>
    <w:div w:id="99296875">
      <w:bodyDiv w:val="1"/>
      <w:marLeft w:val="0"/>
      <w:marRight w:val="0"/>
      <w:marTop w:val="0"/>
      <w:marBottom w:val="0"/>
      <w:divBdr>
        <w:top w:val="none" w:sz="0" w:space="0" w:color="auto"/>
        <w:left w:val="none" w:sz="0" w:space="0" w:color="auto"/>
        <w:bottom w:val="none" w:sz="0" w:space="0" w:color="auto"/>
        <w:right w:val="none" w:sz="0" w:space="0" w:color="auto"/>
      </w:divBdr>
    </w:div>
    <w:div w:id="112600653">
      <w:bodyDiv w:val="1"/>
      <w:marLeft w:val="0"/>
      <w:marRight w:val="0"/>
      <w:marTop w:val="0"/>
      <w:marBottom w:val="0"/>
      <w:divBdr>
        <w:top w:val="none" w:sz="0" w:space="0" w:color="auto"/>
        <w:left w:val="none" w:sz="0" w:space="0" w:color="auto"/>
        <w:bottom w:val="none" w:sz="0" w:space="0" w:color="auto"/>
        <w:right w:val="none" w:sz="0" w:space="0" w:color="auto"/>
      </w:divBdr>
    </w:div>
    <w:div w:id="146365135">
      <w:bodyDiv w:val="1"/>
      <w:marLeft w:val="0"/>
      <w:marRight w:val="0"/>
      <w:marTop w:val="0"/>
      <w:marBottom w:val="0"/>
      <w:divBdr>
        <w:top w:val="none" w:sz="0" w:space="0" w:color="auto"/>
        <w:left w:val="none" w:sz="0" w:space="0" w:color="auto"/>
        <w:bottom w:val="none" w:sz="0" w:space="0" w:color="auto"/>
        <w:right w:val="none" w:sz="0" w:space="0" w:color="auto"/>
      </w:divBdr>
    </w:div>
    <w:div w:id="191302898">
      <w:bodyDiv w:val="1"/>
      <w:marLeft w:val="0"/>
      <w:marRight w:val="0"/>
      <w:marTop w:val="0"/>
      <w:marBottom w:val="0"/>
      <w:divBdr>
        <w:top w:val="none" w:sz="0" w:space="0" w:color="auto"/>
        <w:left w:val="none" w:sz="0" w:space="0" w:color="auto"/>
        <w:bottom w:val="none" w:sz="0" w:space="0" w:color="auto"/>
        <w:right w:val="none" w:sz="0" w:space="0" w:color="auto"/>
      </w:divBdr>
    </w:div>
    <w:div w:id="238058778">
      <w:bodyDiv w:val="1"/>
      <w:marLeft w:val="0"/>
      <w:marRight w:val="0"/>
      <w:marTop w:val="0"/>
      <w:marBottom w:val="0"/>
      <w:divBdr>
        <w:top w:val="none" w:sz="0" w:space="0" w:color="auto"/>
        <w:left w:val="none" w:sz="0" w:space="0" w:color="auto"/>
        <w:bottom w:val="none" w:sz="0" w:space="0" w:color="auto"/>
        <w:right w:val="none" w:sz="0" w:space="0" w:color="auto"/>
      </w:divBdr>
    </w:div>
    <w:div w:id="289365202">
      <w:bodyDiv w:val="1"/>
      <w:marLeft w:val="0"/>
      <w:marRight w:val="0"/>
      <w:marTop w:val="0"/>
      <w:marBottom w:val="0"/>
      <w:divBdr>
        <w:top w:val="none" w:sz="0" w:space="0" w:color="auto"/>
        <w:left w:val="none" w:sz="0" w:space="0" w:color="auto"/>
        <w:bottom w:val="none" w:sz="0" w:space="0" w:color="auto"/>
        <w:right w:val="none" w:sz="0" w:space="0" w:color="auto"/>
      </w:divBdr>
    </w:div>
    <w:div w:id="302973724">
      <w:bodyDiv w:val="1"/>
      <w:marLeft w:val="0"/>
      <w:marRight w:val="0"/>
      <w:marTop w:val="0"/>
      <w:marBottom w:val="0"/>
      <w:divBdr>
        <w:top w:val="none" w:sz="0" w:space="0" w:color="auto"/>
        <w:left w:val="none" w:sz="0" w:space="0" w:color="auto"/>
        <w:bottom w:val="none" w:sz="0" w:space="0" w:color="auto"/>
        <w:right w:val="none" w:sz="0" w:space="0" w:color="auto"/>
      </w:divBdr>
    </w:div>
    <w:div w:id="311327919">
      <w:bodyDiv w:val="1"/>
      <w:marLeft w:val="0"/>
      <w:marRight w:val="0"/>
      <w:marTop w:val="0"/>
      <w:marBottom w:val="0"/>
      <w:divBdr>
        <w:top w:val="none" w:sz="0" w:space="0" w:color="auto"/>
        <w:left w:val="none" w:sz="0" w:space="0" w:color="auto"/>
        <w:bottom w:val="none" w:sz="0" w:space="0" w:color="auto"/>
        <w:right w:val="none" w:sz="0" w:space="0" w:color="auto"/>
      </w:divBdr>
    </w:div>
    <w:div w:id="317348103">
      <w:bodyDiv w:val="1"/>
      <w:marLeft w:val="0"/>
      <w:marRight w:val="0"/>
      <w:marTop w:val="0"/>
      <w:marBottom w:val="0"/>
      <w:divBdr>
        <w:top w:val="none" w:sz="0" w:space="0" w:color="auto"/>
        <w:left w:val="none" w:sz="0" w:space="0" w:color="auto"/>
        <w:bottom w:val="none" w:sz="0" w:space="0" w:color="auto"/>
        <w:right w:val="none" w:sz="0" w:space="0" w:color="auto"/>
      </w:divBdr>
    </w:div>
    <w:div w:id="333729183">
      <w:bodyDiv w:val="1"/>
      <w:marLeft w:val="0"/>
      <w:marRight w:val="0"/>
      <w:marTop w:val="0"/>
      <w:marBottom w:val="0"/>
      <w:divBdr>
        <w:top w:val="none" w:sz="0" w:space="0" w:color="auto"/>
        <w:left w:val="none" w:sz="0" w:space="0" w:color="auto"/>
        <w:bottom w:val="none" w:sz="0" w:space="0" w:color="auto"/>
        <w:right w:val="none" w:sz="0" w:space="0" w:color="auto"/>
      </w:divBdr>
    </w:div>
    <w:div w:id="350962063">
      <w:bodyDiv w:val="1"/>
      <w:marLeft w:val="0"/>
      <w:marRight w:val="0"/>
      <w:marTop w:val="0"/>
      <w:marBottom w:val="0"/>
      <w:divBdr>
        <w:top w:val="none" w:sz="0" w:space="0" w:color="auto"/>
        <w:left w:val="none" w:sz="0" w:space="0" w:color="auto"/>
        <w:bottom w:val="none" w:sz="0" w:space="0" w:color="auto"/>
        <w:right w:val="none" w:sz="0" w:space="0" w:color="auto"/>
      </w:divBdr>
    </w:div>
    <w:div w:id="397675519">
      <w:bodyDiv w:val="1"/>
      <w:marLeft w:val="0"/>
      <w:marRight w:val="0"/>
      <w:marTop w:val="0"/>
      <w:marBottom w:val="0"/>
      <w:divBdr>
        <w:top w:val="none" w:sz="0" w:space="0" w:color="auto"/>
        <w:left w:val="none" w:sz="0" w:space="0" w:color="auto"/>
        <w:bottom w:val="none" w:sz="0" w:space="0" w:color="auto"/>
        <w:right w:val="none" w:sz="0" w:space="0" w:color="auto"/>
      </w:divBdr>
    </w:div>
    <w:div w:id="445735975">
      <w:bodyDiv w:val="1"/>
      <w:marLeft w:val="0"/>
      <w:marRight w:val="0"/>
      <w:marTop w:val="0"/>
      <w:marBottom w:val="0"/>
      <w:divBdr>
        <w:top w:val="none" w:sz="0" w:space="0" w:color="auto"/>
        <w:left w:val="none" w:sz="0" w:space="0" w:color="auto"/>
        <w:bottom w:val="none" w:sz="0" w:space="0" w:color="auto"/>
        <w:right w:val="none" w:sz="0" w:space="0" w:color="auto"/>
      </w:divBdr>
    </w:div>
    <w:div w:id="466556269">
      <w:bodyDiv w:val="1"/>
      <w:marLeft w:val="0"/>
      <w:marRight w:val="0"/>
      <w:marTop w:val="0"/>
      <w:marBottom w:val="0"/>
      <w:divBdr>
        <w:top w:val="none" w:sz="0" w:space="0" w:color="auto"/>
        <w:left w:val="none" w:sz="0" w:space="0" w:color="auto"/>
        <w:bottom w:val="none" w:sz="0" w:space="0" w:color="auto"/>
        <w:right w:val="none" w:sz="0" w:space="0" w:color="auto"/>
      </w:divBdr>
    </w:div>
    <w:div w:id="497574451">
      <w:bodyDiv w:val="1"/>
      <w:marLeft w:val="0"/>
      <w:marRight w:val="0"/>
      <w:marTop w:val="0"/>
      <w:marBottom w:val="0"/>
      <w:divBdr>
        <w:top w:val="none" w:sz="0" w:space="0" w:color="auto"/>
        <w:left w:val="none" w:sz="0" w:space="0" w:color="auto"/>
        <w:bottom w:val="none" w:sz="0" w:space="0" w:color="auto"/>
        <w:right w:val="none" w:sz="0" w:space="0" w:color="auto"/>
      </w:divBdr>
    </w:div>
    <w:div w:id="519316064">
      <w:bodyDiv w:val="1"/>
      <w:marLeft w:val="0"/>
      <w:marRight w:val="0"/>
      <w:marTop w:val="0"/>
      <w:marBottom w:val="0"/>
      <w:divBdr>
        <w:top w:val="none" w:sz="0" w:space="0" w:color="auto"/>
        <w:left w:val="none" w:sz="0" w:space="0" w:color="auto"/>
        <w:bottom w:val="none" w:sz="0" w:space="0" w:color="auto"/>
        <w:right w:val="none" w:sz="0" w:space="0" w:color="auto"/>
      </w:divBdr>
    </w:div>
    <w:div w:id="527374169">
      <w:bodyDiv w:val="1"/>
      <w:marLeft w:val="0"/>
      <w:marRight w:val="0"/>
      <w:marTop w:val="0"/>
      <w:marBottom w:val="0"/>
      <w:divBdr>
        <w:top w:val="none" w:sz="0" w:space="0" w:color="auto"/>
        <w:left w:val="none" w:sz="0" w:space="0" w:color="auto"/>
        <w:bottom w:val="none" w:sz="0" w:space="0" w:color="auto"/>
        <w:right w:val="none" w:sz="0" w:space="0" w:color="auto"/>
      </w:divBdr>
    </w:div>
    <w:div w:id="528761406">
      <w:bodyDiv w:val="1"/>
      <w:marLeft w:val="0"/>
      <w:marRight w:val="0"/>
      <w:marTop w:val="0"/>
      <w:marBottom w:val="0"/>
      <w:divBdr>
        <w:top w:val="none" w:sz="0" w:space="0" w:color="auto"/>
        <w:left w:val="none" w:sz="0" w:space="0" w:color="auto"/>
        <w:bottom w:val="none" w:sz="0" w:space="0" w:color="auto"/>
        <w:right w:val="none" w:sz="0" w:space="0" w:color="auto"/>
      </w:divBdr>
    </w:div>
    <w:div w:id="533731005">
      <w:bodyDiv w:val="1"/>
      <w:marLeft w:val="0"/>
      <w:marRight w:val="0"/>
      <w:marTop w:val="0"/>
      <w:marBottom w:val="0"/>
      <w:divBdr>
        <w:top w:val="none" w:sz="0" w:space="0" w:color="auto"/>
        <w:left w:val="none" w:sz="0" w:space="0" w:color="auto"/>
        <w:bottom w:val="none" w:sz="0" w:space="0" w:color="auto"/>
        <w:right w:val="none" w:sz="0" w:space="0" w:color="auto"/>
      </w:divBdr>
    </w:div>
    <w:div w:id="541599665">
      <w:bodyDiv w:val="1"/>
      <w:marLeft w:val="0"/>
      <w:marRight w:val="0"/>
      <w:marTop w:val="0"/>
      <w:marBottom w:val="0"/>
      <w:divBdr>
        <w:top w:val="none" w:sz="0" w:space="0" w:color="auto"/>
        <w:left w:val="none" w:sz="0" w:space="0" w:color="auto"/>
        <w:bottom w:val="none" w:sz="0" w:space="0" w:color="auto"/>
        <w:right w:val="none" w:sz="0" w:space="0" w:color="auto"/>
      </w:divBdr>
    </w:div>
    <w:div w:id="547573705">
      <w:bodyDiv w:val="1"/>
      <w:marLeft w:val="0"/>
      <w:marRight w:val="0"/>
      <w:marTop w:val="0"/>
      <w:marBottom w:val="0"/>
      <w:divBdr>
        <w:top w:val="none" w:sz="0" w:space="0" w:color="auto"/>
        <w:left w:val="none" w:sz="0" w:space="0" w:color="auto"/>
        <w:bottom w:val="none" w:sz="0" w:space="0" w:color="auto"/>
        <w:right w:val="none" w:sz="0" w:space="0" w:color="auto"/>
      </w:divBdr>
    </w:div>
    <w:div w:id="552035291">
      <w:bodyDiv w:val="1"/>
      <w:marLeft w:val="0"/>
      <w:marRight w:val="0"/>
      <w:marTop w:val="0"/>
      <w:marBottom w:val="0"/>
      <w:divBdr>
        <w:top w:val="none" w:sz="0" w:space="0" w:color="auto"/>
        <w:left w:val="none" w:sz="0" w:space="0" w:color="auto"/>
        <w:bottom w:val="none" w:sz="0" w:space="0" w:color="auto"/>
        <w:right w:val="none" w:sz="0" w:space="0" w:color="auto"/>
      </w:divBdr>
    </w:div>
    <w:div w:id="564684765">
      <w:bodyDiv w:val="1"/>
      <w:marLeft w:val="0"/>
      <w:marRight w:val="0"/>
      <w:marTop w:val="0"/>
      <w:marBottom w:val="0"/>
      <w:divBdr>
        <w:top w:val="none" w:sz="0" w:space="0" w:color="auto"/>
        <w:left w:val="none" w:sz="0" w:space="0" w:color="auto"/>
        <w:bottom w:val="none" w:sz="0" w:space="0" w:color="auto"/>
        <w:right w:val="none" w:sz="0" w:space="0" w:color="auto"/>
      </w:divBdr>
    </w:div>
    <w:div w:id="615260513">
      <w:bodyDiv w:val="1"/>
      <w:marLeft w:val="0"/>
      <w:marRight w:val="0"/>
      <w:marTop w:val="0"/>
      <w:marBottom w:val="0"/>
      <w:divBdr>
        <w:top w:val="none" w:sz="0" w:space="0" w:color="auto"/>
        <w:left w:val="none" w:sz="0" w:space="0" w:color="auto"/>
        <w:bottom w:val="none" w:sz="0" w:space="0" w:color="auto"/>
        <w:right w:val="none" w:sz="0" w:space="0" w:color="auto"/>
      </w:divBdr>
    </w:div>
    <w:div w:id="682559816">
      <w:bodyDiv w:val="1"/>
      <w:marLeft w:val="0"/>
      <w:marRight w:val="0"/>
      <w:marTop w:val="0"/>
      <w:marBottom w:val="0"/>
      <w:divBdr>
        <w:top w:val="none" w:sz="0" w:space="0" w:color="auto"/>
        <w:left w:val="none" w:sz="0" w:space="0" w:color="auto"/>
        <w:bottom w:val="none" w:sz="0" w:space="0" w:color="auto"/>
        <w:right w:val="none" w:sz="0" w:space="0" w:color="auto"/>
      </w:divBdr>
    </w:div>
    <w:div w:id="701133630">
      <w:bodyDiv w:val="1"/>
      <w:marLeft w:val="0"/>
      <w:marRight w:val="0"/>
      <w:marTop w:val="0"/>
      <w:marBottom w:val="0"/>
      <w:divBdr>
        <w:top w:val="none" w:sz="0" w:space="0" w:color="auto"/>
        <w:left w:val="none" w:sz="0" w:space="0" w:color="auto"/>
        <w:bottom w:val="none" w:sz="0" w:space="0" w:color="auto"/>
        <w:right w:val="none" w:sz="0" w:space="0" w:color="auto"/>
      </w:divBdr>
    </w:div>
    <w:div w:id="746420805">
      <w:bodyDiv w:val="1"/>
      <w:marLeft w:val="0"/>
      <w:marRight w:val="0"/>
      <w:marTop w:val="0"/>
      <w:marBottom w:val="0"/>
      <w:divBdr>
        <w:top w:val="none" w:sz="0" w:space="0" w:color="auto"/>
        <w:left w:val="none" w:sz="0" w:space="0" w:color="auto"/>
        <w:bottom w:val="none" w:sz="0" w:space="0" w:color="auto"/>
        <w:right w:val="none" w:sz="0" w:space="0" w:color="auto"/>
      </w:divBdr>
    </w:div>
    <w:div w:id="765225734">
      <w:bodyDiv w:val="1"/>
      <w:marLeft w:val="0"/>
      <w:marRight w:val="0"/>
      <w:marTop w:val="0"/>
      <w:marBottom w:val="0"/>
      <w:divBdr>
        <w:top w:val="none" w:sz="0" w:space="0" w:color="auto"/>
        <w:left w:val="none" w:sz="0" w:space="0" w:color="auto"/>
        <w:bottom w:val="none" w:sz="0" w:space="0" w:color="auto"/>
        <w:right w:val="none" w:sz="0" w:space="0" w:color="auto"/>
      </w:divBdr>
    </w:div>
    <w:div w:id="769473102">
      <w:bodyDiv w:val="1"/>
      <w:marLeft w:val="0"/>
      <w:marRight w:val="0"/>
      <w:marTop w:val="0"/>
      <w:marBottom w:val="0"/>
      <w:divBdr>
        <w:top w:val="none" w:sz="0" w:space="0" w:color="auto"/>
        <w:left w:val="none" w:sz="0" w:space="0" w:color="auto"/>
        <w:bottom w:val="none" w:sz="0" w:space="0" w:color="auto"/>
        <w:right w:val="none" w:sz="0" w:space="0" w:color="auto"/>
      </w:divBdr>
    </w:div>
    <w:div w:id="780028835">
      <w:bodyDiv w:val="1"/>
      <w:marLeft w:val="0"/>
      <w:marRight w:val="0"/>
      <w:marTop w:val="0"/>
      <w:marBottom w:val="0"/>
      <w:divBdr>
        <w:top w:val="none" w:sz="0" w:space="0" w:color="auto"/>
        <w:left w:val="none" w:sz="0" w:space="0" w:color="auto"/>
        <w:bottom w:val="none" w:sz="0" w:space="0" w:color="auto"/>
        <w:right w:val="none" w:sz="0" w:space="0" w:color="auto"/>
      </w:divBdr>
    </w:div>
    <w:div w:id="820195610">
      <w:bodyDiv w:val="1"/>
      <w:marLeft w:val="0"/>
      <w:marRight w:val="0"/>
      <w:marTop w:val="0"/>
      <w:marBottom w:val="0"/>
      <w:divBdr>
        <w:top w:val="none" w:sz="0" w:space="0" w:color="auto"/>
        <w:left w:val="none" w:sz="0" w:space="0" w:color="auto"/>
        <w:bottom w:val="none" w:sz="0" w:space="0" w:color="auto"/>
        <w:right w:val="none" w:sz="0" w:space="0" w:color="auto"/>
      </w:divBdr>
    </w:div>
    <w:div w:id="828716569">
      <w:bodyDiv w:val="1"/>
      <w:marLeft w:val="0"/>
      <w:marRight w:val="0"/>
      <w:marTop w:val="0"/>
      <w:marBottom w:val="0"/>
      <w:divBdr>
        <w:top w:val="none" w:sz="0" w:space="0" w:color="auto"/>
        <w:left w:val="none" w:sz="0" w:space="0" w:color="auto"/>
        <w:bottom w:val="none" w:sz="0" w:space="0" w:color="auto"/>
        <w:right w:val="none" w:sz="0" w:space="0" w:color="auto"/>
      </w:divBdr>
    </w:div>
    <w:div w:id="828793610">
      <w:bodyDiv w:val="1"/>
      <w:marLeft w:val="0"/>
      <w:marRight w:val="0"/>
      <w:marTop w:val="0"/>
      <w:marBottom w:val="0"/>
      <w:divBdr>
        <w:top w:val="none" w:sz="0" w:space="0" w:color="auto"/>
        <w:left w:val="none" w:sz="0" w:space="0" w:color="auto"/>
        <w:bottom w:val="none" w:sz="0" w:space="0" w:color="auto"/>
        <w:right w:val="none" w:sz="0" w:space="0" w:color="auto"/>
      </w:divBdr>
    </w:div>
    <w:div w:id="849635655">
      <w:bodyDiv w:val="1"/>
      <w:marLeft w:val="0"/>
      <w:marRight w:val="0"/>
      <w:marTop w:val="0"/>
      <w:marBottom w:val="0"/>
      <w:divBdr>
        <w:top w:val="none" w:sz="0" w:space="0" w:color="auto"/>
        <w:left w:val="none" w:sz="0" w:space="0" w:color="auto"/>
        <w:bottom w:val="none" w:sz="0" w:space="0" w:color="auto"/>
        <w:right w:val="none" w:sz="0" w:space="0" w:color="auto"/>
      </w:divBdr>
    </w:div>
    <w:div w:id="851454937">
      <w:bodyDiv w:val="1"/>
      <w:marLeft w:val="0"/>
      <w:marRight w:val="0"/>
      <w:marTop w:val="0"/>
      <w:marBottom w:val="0"/>
      <w:divBdr>
        <w:top w:val="none" w:sz="0" w:space="0" w:color="auto"/>
        <w:left w:val="none" w:sz="0" w:space="0" w:color="auto"/>
        <w:bottom w:val="none" w:sz="0" w:space="0" w:color="auto"/>
        <w:right w:val="none" w:sz="0" w:space="0" w:color="auto"/>
      </w:divBdr>
    </w:div>
    <w:div w:id="870076347">
      <w:bodyDiv w:val="1"/>
      <w:marLeft w:val="0"/>
      <w:marRight w:val="0"/>
      <w:marTop w:val="0"/>
      <w:marBottom w:val="0"/>
      <w:divBdr>
        <w:top w:val="none" w:sz="0" w:space="0" w:color="auto"/>
        <w:left w:val="none" w:sz="0" w:space="0" w:color="auto"/>
        <w:bottom w:val="none" w:sz="0" w:space="0" w:color="auto"/>
        <w:right w:val="none" w:sz="0" w:space="0" w:color="auto"/>
      </w:divBdr>
    </w:div>
    <w:div w:id="934437112">
      <w:bodyDiv w:val="1"/>
      <w:marLeft w:val="0"/>
      <w:marRight w:val="0"/>
      <w:marTop w:val="0"/>
      <w:marBottom w:val="0"/>
      <w:divBdr>
        <w:top w:val="none" w:sz="0" w:space="0" w:color="auto"/>
        <w:left w:val="none" w:sz="0" w:space="0" w:color="auto"/>
        <w:bottom w:val="none" w:sz="0" w:space="0" w:color="auto"/>
        <w:right w:val="none" w:sz="0" w:space="0" w:color="auto"/>
      </w:divBdr>
    </w:div>
    <w:div w:id="940531716">
      <w:bodyDiv w:val="1"/>
      <w:marLeft w:val="0"/>
      <w:marRight w:val="0"/>
      <w:marTop w:val="0"/>
      <w:marBottom w:val="0"/>
      <w:divBdr>
        <w:top w:val="none" w:sz="0" w:space="0" w:color="auto"/>
        <w:left w:val="none" w:sz="0" w:space="0" w:color="auto"/>
        <w:bottom w:val="none" w:sz="0" w:space="0" w:color="auto"/>
        <w:right w:val="none" w:sz="0" w:space="0" w:color="auto"/>
      </w:divBdr>
    </w:div>
    <w:div w:id="943464586">
      <w:bodyDiv w:val="1"/>
      <w:marLeft w:val="0"/>
      <w:marRight w:val="0"/>
      <w:marTop w:val="0"/>
      <w:marBottom w:val="0"/>
      <w:divBdr>
        <w:top w:val="none" w:sz="0" w:space="0" w:color="auto"/>
        <w:left w:val="none" w:sz="0" w:space="0" w:color="auto"/>
        <w:bottom w:val="none" w:sz="0" w:space="0" w:color="auto"/>
        <w:right w:val="none" w:sz="0" w:space="0" w:color="auto"/>
      </w:divBdr>
    </w:div>
    <w:div w:id="977683938">
      <w:bodyDiv w:val="1"/>
      <w:marLeft w:val="0"/>
      <w:marRight w:val="0"/>
      <w:marTop w:val="0"/>
      <w:marBottom w:val="0"/>
      <w:divBdr>
        <w:top w:val="none" w:sz="0" w:space="0" w:color="auto"/>
        <w:left w:val="none" w:sz="0" w:space="0" w:color="auto"/>
        <w:bottom w:val="none" w:sz="0" w:space="0" w:color="auto"/>
        <w:right w:val="none" w:sz="0" w:space="0" w:color="auto"/>
      </w:divBdr>
    </w:div>
    <w:div w:id="990063743">
      <w:bodyDiv w:val="1"/>
      <w:marLeft w:val="0"/>
      <w:marRight w:val="0"/>
      <w:marTop w:val="0"/>
      <w:marBottom w:val="0"/>
      <w:divBdr>
        <w:top w:val="none" w:sz="0" w:space="0" w:color="auto"/>
        <w:left w:val="none" w:sz="0" w:space="0" w:color="auto"/>
        <w:bottom w:val="none" w:sz="0" w:space="0" w:color="auto"/>
        <w:right w:val="none" w:sz="0" w:space="0" w:color="auto"/>
      </w:divBdr>
    </w:div>
    <w:div w:id="998924782">
      <w:bodyDiv w:val="1"/>
      <w:marLeft w:val="0"/>
      <w:marRight w:val="0"/>
      <w:marTop w:val="0"/>
      <w:marBottom w:val="0"/>
      <w:divBdr>
        <w:top w:val="none" w:sz="0" w:space="0" w:color="auto"/>
        <w:left w:val="none" w:sz="0" w:space="0" w:color="auto"/>
        <w:bottom w:val="none" w:sz="0" w:space="0" w:color="auto"/>
        <w:right w:val="none" w:sz="0" w:space="0" w:color="auto"/>
      </w:divBdr>
    </w:div>
    <w:div w:id="1061052062">
      <w:bodyDiv w:val="1"/>
      <w:marLeft w:val="0"/>
      <w:marRight w:val="0"/>
      <w:marTop w:val="0"/>
      <w:marBottom w:val="0"/>
      <w:divBdr>
        <w:top w:val="none" w:sz="0" w:space="0" w:color="auto"/>
        <w:left w:val="none" w:sz="0" w:space="0" w:color="auto"/>
        <w:bottom w:val="none" w:sz="0" w:space="0" w:color="auto"/>
        <w:right w:val="none" w:sz="0" w:space="0" w:color="auto"/>
      </w:divBdr>
    </w:div>
    <w:div w:id="1071461188">
      <w:bodyDiv w:val="1"/>
      <w:marLeft w:val="0"/>
      <w:marRight w:val="0"/>
      <w:marTop w:val="0"/>
      <w:marBottom w:val="0"/>
      <w:divBdr>
        <w:top w:val="none" w:sz="0" w:space="0" w:color="auto"/>
        <w:left w:val="none" w:sz="0" w:space="0" w:color="auto"/>
        <w:bottom w:val="none" w:sz="0" w:space="0" w:color="auto"/>
        <w:right w:val="none" w:sz="0" w:space="0" w:color="auto"/>
      </w:divBdr>
    </w:div>
    <w:div w:id="1109812308">
      <w:bodyDiv w:val="1"/>
      <w:marLeft w:val="0"/>
      <w:marRight w:val="0"/>
      <w:marTop w:val="0"/>
      <w:marBottom w:val="0"/>
      <w:divBdr>
        <w:top w:val="none" w:sz="0" w:space="0" w:color="auto"/>
        <w:left w:val="none" w:sz="0" w:space="0" w:color="auto"/>
        <w:bottom w:val="none" w:sz="0" w:space="0" w:color="auto"/>
        <w:right w:val="none" w:sz="0" w:space="0" w:color="auto"/>
      </w:divBdr>
    </w:div>
    <w:div w:id="1260986168">
      <w:bodyDiv w:val="1"/>
      <w:marLeft w:val="0"/>
      <w:marRight w:val="0"/>
      <w:marTop w:val="0"/>
      <w:marBottom w:val="0"/>
      <w:divBdr>
        <w:top w:val="none" w:sz="0" w:space="0" w:color="auto"/>
        <w:left w:val="none" w:sz="0" w:space="0" w:color="auto"/>
        <w:bottom w:val="none" w:sz="0" w:space="0" w:color="auto"/>
        <w:right w:val="none" w:sz="0" w:space="0" w:color="auto"/>
      </w:divBdr>
    </w:div>
    <w:div w:id="1305352566">
      <w:bodyDiv w:val="1"/>
      <w:marLeft w:val="0"/>
      <w:marRight w:val="0"/>
      <w:marTop w:val="0"/>
      <w:marBottom w:val="0"/>
      <w:divBdr>
        <w:top w:val="none" w:sz="0" w:space="0" w:color="auto"/>
        <w:left w:val="none" w:sz="0" w:space="0" w:color="auto"/>
        <w:bottom w:val="none" w:sz="0" w:space="0" w:color="auto"/>
        <w:right w:val="none" w:sz="0" w:space="0" w:color="auto"/>
      </w:divBdr>
    </w:div>
    <w:div w:id="1306277024">
      <w:bodyDiv w:val="1"/>
      <w:marLeft w:val="0"/>
      <w:marRight w:val="0"/>
      <w:marTop w:val="0"/>
      <w:marBottom w:val="0"/>
      <w:divBdr>
        <w:top w:val="none" w:sz="0" w:space="0" w:color="auto"/>
        <w:left w:val="none" w:sz="0" w:space="0" w:color="auto"/>
        <w:bottom w:val="none" w:sz="0" w:space="0" w:color="auto"/>
        <w:right w:val="none" w:sz="0" w:space="0" w:color="auto"/>
      </w:divBdr>
    </w:div>
    <w:div w:id="1316449106">
      <w:bodyDiv w:val="1"/>
      <w:marLeft w:val="0"/>
      <w:marRight w:val="0"/>
      <w:marTop w:val="0"/>
      <w:marBottom w:val="0"/>
      <w:divBdr>
        <w:top w:val="none" w:sz="0" w:space="0" w:color="auto"/>
        <w:left w:val="none" w:sz="0" w:space="0" w:color="auto"/>
        <w:bottom w:val="none" w:sz="0" w:space="0" w:color="auto"/>
        <w:right w:val="none" w:sz="0" w:space="0" w:color="auto"/>
      </w:divBdr>
    </w:div>
    <w:div w:id="1323966626">
      <w:bodyDiv w:val="1"/>
      <w:marLeft w:val="0"/>
      <w:marRight w:val="0"/>
      <w:marTop w:val="0"/>
      <w:marBottom w:val="0"/>
      <w:divBdr>
        <w:top w:val="none" w:sz="0" w:space="0" w:color="auto"/>
        <w:left w:val="none" w:sz="0" w:space="0" w:color="auto"/>
        <w:bottom w:val="none" w:sz="0" w:space="0" w:color="auto"/>
        <w:right w:val="none" w:sz="0" w:space="0" w:color="auto"/>
      </w:divBdr>
    </w:div>
    <w:div w:id="1324436621">
      <w:bodyDiv w:val="1"/>
      <w:marLeft w:val="0"/>
      <w:marRight w:val="0"/>
      <w:marTop w:val="0"/>
      <w:marBottom w:val="0"/>
      <w:divBdr>
        <w:top w:val="none" w:sz="0" w:space="0" w:color="auto"/>
        <w:left w:val="none" w:sz="0" w:space="0" w:color="auto"/>
        <w:bottom w:val="none" w:sz="0" w:space="0" w:color="auto"/>
        <w:right w:val="none" w:sz="0" w:space="0" w:color="auto"/>
      </w:divBdr>
    </w:div>
    <w:div w:id="1403525851">
      <w:bodyDiv w:val="1"/>
      <w:marLeft w:val="0"/>
      <w:marRight w:val="0"/>
      <w:marTop w:val="0"/>
      <w:marBottom w:val="0"/>
      <w:divBdr>
        <w:top w:val="none" w:sz="0" w:space="0" w:color="auto"/>
        <w:left w:val="none" w:sz="0" w:space="0" w:color="auto"/>
        <w:bottom w:val="none" w:sz="0" w:space="0" w:color="auto"/>
        <w:right w:val="none" w:sz="0" w:space="0" w:color="auto"/>
      </w:divBdr>
    </w:div>
    <w:div w:id="1406994218">
      <w:bodyDiv w:val="1"/>
      <w:marLeft w:val="0"/>
      <w:marRight w:val="0"/>
      <w:marTop w:val="0"/>
      <w:marBottom w:val="0"/>
      <w:divBdr>
        <w:top w:val="none" w:sz="0" w:space="0" w:color="auto"/>
        <w:left w:val="none" w:sz="0" w:space="0" w:color="auto"/>
        <w:bottom w:val="none" w:sz="0" w:space="0" w:color="auto"/>
        <w:right w:val="none" w:sz="0" w:space="0" w:color="auto"/>
      </w:divBdr>
    </w:div>
    <w:div w:id="1440687012">
      <w:bodyDiv w:val="1"/>
      <w:marLeft w:val="0"/>
      <w:marRight w:val="0"/>
      <w:marTop w:val="0"/>
      <w:marBottom w:val="0"/>
      <w:divBdr>
        <w:top w:val="none" w:sz="0" w:space="0" w:color="auto"/>
        <w:left w:val="none" w:sz="0" w:space="0" w:color="auto"/>
        <w:bottom w:val="none" w:sz="0" w:space="0" w:color="auto"/>
        <w:right w:val="none" w:sz="0" w:space="0" w:color="auto"/>
      </w:divBdr>
    </w:div>
    <w:div w:id="1443375795">
      <w:bodyDiv w:val="1"/>
      <w:marLeft w:val="0"/>
      <w:marRight w:val="0"/>
      <w:marTop w:val="0"/>
      <w:marBottom w:val="0"/>
      <w:divBdr>
        <w:top w:val="none" w:sz="0" w:space="0" w:color="auto"/>
        <w:left w:val="none" w:sz="0" w:space="0" w:color="auto"/>
        <w:bottom w:val="none" w:sz="0" w:space="0" w:color="auto"/>
        <w:right w:val="none" w:sz="0" w:space="0" w:color="auto"/>
      </w:divBdr>
    </w:div>
    <w:div w:id="1481729068">
      <w:bodyDiv w:val="1"/>
      <w:marLeft w:val="0"/>
      <w:marRight w:val="0"/>
      <w:marTop w:val="0"/>
      <w:marBottom w:val="0"/>
      <w:divBdr>
        <w:top w:val="none" w:sz="0" w:space="0" w:color="auto"/>
        <w:left w:val="none" w:sz="0" w:space="0" w:color="auto"/>
        <w:bottom w:val="none" w:sz="0" w:space="0" w:color="auto"/>
        <w:right w:val="none" w:sz="0" w:space="0" w:color="auto"/>
      </w:divBdr>
    </w:div>
    <w:div w:id="1527601089">
      <w:bodyDiv w:val="1"/>
      <w:marLeft w:val="0"/>
      <w:marRight w:val="0"/>
      <w:marTop w:val="0"/>
      <w:marBottom w:val="0"/>
      <w:divBdr>
        <w:top w:val="none" w:sz="0" w:space="0" w:color="auto"/>
        <w:left w:val="none" w:sz="0" w:space="0" w:color="auto"/>
        <w:bottom w:val="none" w:sz="0" w:space="0" w:color="auto"/>
        <w:right w:val="none" w:sz="0" w:space="0" w:color="auto"/>
      </w:divBdr>
    </w:div>
    <w:div w:id="1527869431">
      <w:bodyDiv w:val="1"/>
      <w:marLeft w:val="0"/>
      <w:marRight w:val="0"/>
      <w:marTop w:val="0"/>
      <w:marBottom w:val="0"/>
      <w:divBdr>
        <w:top w:val="none" w:sz="0" w:space="0" w:color="auto"/>
        <w:left w:val="none" w:sz="0" w:space="0" w:color="auto"/>
        <w:bottom w:val="none" w:sz="0" w:space="0" w:color="auto"/>
        <w:right w:val="none" w:sz="0" w:space="0" w:color="auto"/>
      </w:divBdr>
    </w:div>
    <w:div w:id="1529415172">
      <w:bodyDiv w:val="1"/>
      <w:marLeft w:val="0"/>
      <w:marRight w:val="0"/>
      <w:marTop w:val="0"/>
      <w:marBottom w:val="0"/>
      <w:divBdr>
        <w:top w:val="none" w:sz="0" w:space="0" w:color="auto"/>
        <w:left w:val="none" w:sz="0" w:space="0" w:color="auto"/>
        <w:bottom w:val="none" w:sz="0" w:space="0" w:color="auto"/>
        <w:right w:val="none" w:sz="0" w:space="0" w:color="auto"/>
      </w:divBdr>
    </w:div>
    <w:div w:id="1553495479">
      <w:bodyDiv w:val="1"/>
      <w:marLeft w:val="0"/>
      <w:marRight w:val="0"/>
      <w:marTop w:val="0"/>
      <w:marBottom w:val="0"/>
      <w:divBdr>
        <w:top w:val="none" w:sz="0" w:space="0" w:color="auto"/>
        <w:left w:val="none" w:sz="0" w:space="0" w:color="auto"/>
        <w:bottom w:val="none" w:sz="0" w:space="0" w:color="auto"/>
        <w:right w:val="none" w:sz="0" w:space="0" w:color="auto"/>
      </w:divBdr>
    </w:div>
    <w:div w:id="1632438989">
      <w:bodyDiv w:val="1"/>
      <w:marLeft w:val="0"/>
      <w:marRight w:val="0"/>
      <w:marTop w:val="0"/>
      <w:marBottom w:val="0"/>
      <w:divBdr>
        <w:top w:val="none" w:sz="0" w:space="0" w:color="auto"/>
        <w:left w:val="none" w:sz="0" w:space="0" w:color="auto"/>
        <w:bottom w:val="none" w:sz="0" w:space="0" w:color="auto"/>
        <w:right w:val="none" w:sz="0" w:space="0" w:color="auto"/>
      </w:divBdr>
    </w:div>
    <w:div w:id="1683514044">
      <w:bodyDiv w:val="1"/>
      <w:marLeft w:val="0"/>
      <w:marRight w:val="0"/>
      <w:marTop w:val="0"/>
      <w:marBottom w:val="0"/>
      <w:divBdr>
        <w:top w:val="none" w:sz="0" w:space="0" w:color="auto"/>
        <w:left w:val="none" w:sz="0" w:space="0" w:color="auto"/>
        <w:bottom w:val="none" w:sz="0" w:space="0" w:color="auto"/>
        <w:right w:val="none" w:sz="0" w:space="0" w:color="auto"/>
      </w:divBdr>
    </w:div>
    <w:div w:id="1718971583">
      <w:bodyDiv w:val="1"/>
      <w:marLeft w:val="0"/>
      <w:marRight w:val="0"/>
      <w:marTop w:val="0"/>
      <w:marBottom w:val="0"/>
      <w:divBdr>
        <w:top w:val="none" w:sz="0" w:space="0" w:color="auto"/>
        <w:left w:val="none" w:sz="0" w:space="0" w:color="auto"/>
        <w:bottom w:val="none" w:sz="0" w:space="0" w:color="auto"/>
        <w:right w:val="none" w:sz="0" w:space="0" w:color="auto"/>
      </w:divBdr>
    </w:div>
    <w:div w:id="1732581357">
      <w:bodyDiv w:val="1"/>
      <w:marLeft w:val="0"/>
      <w:marRight w:val="0"/>
      <w:marTop w:val="0"/>
      <w:marBottom w:val="0"/>
      <w:divBdr>
        <w:top w:val="none" w:sz="0" w:space="0" w:color="auto"/>
        <w:left w:val="none" w:sz="0" w:space="0" w:color="auto"/>
        <w:bottom w:val="none" w:sz="0" w:space="0" w:color="auto"/>
        <w:right w:val="none" w:sz="0" w:space="0" w:color="auto"/>
      </w:divBdr>
    </w:div>
    <w:div w:id="1757750719">
      <w:bodyDiv w:val="1"/>
      <w:marLeft w:val="0"/>
      <w:marRight w:val="0"/>
      <w:marTop w:val="0"/>
      <w:marBottom w:val="0"/>
      <w:divBdr>
        <w:top w:val="none" w:sz="0" w:space="0" w:color="auto"/>
        <w:left w:val="none" w:sz="0" w:space="0" w:color="auto"/>
        <w:bottom w:val="none" w:sz="0" w:space="0" w:color="auto"/>
        <w:right w:val="none" w:sz="0" w:space="0" w:color="auto"/>
      </w:divBdr>
    </w:div>
    <w:div w:id="1791624924">
      <w:bodyDiv w:val="1"/>
      <w:marLeft w:val="0"/>
      <w:marRight w:val="0"/>
      <w:marTop w:val="0"/>
      <w:marBottom w:val="0"/>
      <w:divBdr>
        <w:top w:val="none" w:sz="0" w:space="0" w:color="auto"/>
        <w:left w:val="none" w:sz="0" w:space="0" w:color="auto"/>
        <w:bottom w:val="none" w:sz="0" w:space="0" w:color="auto"/>
        <w:right w:val="none" w:sz="0" w:space="0" w:color="auto"/>
      </w:divBdr>
    </w:div>
    <w:div w:id="1795171677">
      <w:bodyDiv w:val="1"/>
      <w:marLeft w:val="0"/>
      <w:marRight w:val="0"/>
      <w:marTop w:val="0"/>
      <w:marBottom w:val="0"/>
      <w:divBdr>
        <w:top w:val="none" w:sz="0" w:space="0" w:color="auto"/>
        <w:left w:val="none" w:sz="0" w:space="0" w:color="auto"/>
        <w:bottom w:val="none" w:sz="0" w:space="0" w:color="auto"/>
        <w:right w:val="none" w:sz="0" w:space="0" w:color="auto"/>
      </w:divBdr>
    </w:div>
    <w:div w:id="1803380739">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 w:id="1825512011">
      <w:bodyDiv w:val="1"/>
      <w:marLeft w:val="0"/>
      <w:marRight w:val="0"/>
      <w:marTop w:val="0"/>
      <w:marBottom w:val="0"/>
      <w:divBdr>
        <w:top w:val="none" w:sz="0" w:space="0" w:color="auto"/>
        <w:left w:val="none" w:sz="0" w:space="0" w:color="auto"/>
        <w:bottom w:val="none" w:sz="0" w:space="0" w:color="auto"/>
        <w:right w:val="none" w:sz="0" w:space="0" w:color="auto"/>
      </w:divBdr>
    </w:div>
    <w:div w:id="1872299204">
      <w:bodyDiv w:val="1"/>
      <w:marLeft w:val="0"/>
      <w:marRight w:val="0"/>
      <w:marTop w:val="0"/>
      <w:marBottom w:val="0"/>
      <w:divBdr>
        <w:top w:val="none" w:sz="0" w:space="0" w:color="auto"/>
        <w:left w:val="none" w:sz="0" w:space="0" w:color="auto"/>
        <w:bottom w:val="none" w:sz="0" w:space="0" w:color="auto"/>
        <w:right w:val="none" w:sz="0" w:space="0" w:color="auto"/>
      </w:divBdr>
    </w:div>
    <w:div w:id="1876767058">
      <w:bodyDiv w:val="1"/>
      <w:marLeft w:val="0"/>
      <w:marRight w:val="0"/>
      <w:marTop w:val="0"/>
      <w:marBottom w:val="0"/>
      <w:divBdr>
        <w:top w:val="none" w:sz="0" w:space="0" w:color="auto"/>
        <w:left w:val="none" w:sz="0" w:space="0" w:color="auto"/>
        <w:bottom w:val="none" w:sz="0" w:space="0" w:color="auto"/>
        <w:right w:val="none" w:sz="0" w:space="0" w:color="auto"/>
      </w:divBdr>
    </w:div>
    <w:div w:id="1896350390">
      <w:bodyDiv w:val="1"/>
      <w:marLeft w:val="0"/>
      <w:marRight w:val="0"/>
      <w:marTop w:val="0"/>
      <w:marBottom w:val="0"/>
      <w:divBdr>
        <w:top w:val="none" w:sz="0" w:space="0" w:color="auto"/>
        <w:left w:val="none" w:sz="0" w:space="0" w:color="auto"/>
        <w:bottom w:val="none" w:sz="0" w:space="0" w:color="auto"/>
        <w:right w:val="none" w:sz="0" w:space="0" w:color="auto"/>
      </w:divBdr>
    </w:div>
    <w:div w:id="1908418508">
      <w:bodyDiv w:val="1"/>
      <w:marLeft w:val="0"/>
      <w:marRight w:val="0"/>
      <w:marTop w:val="0"/>
      <w:marBottom w:val="0"/>
      <w:divBdr>
        <w:top w:val="none" w:sz="0" w:space="0" w:color="auto"/>
        <w:left w:val="none" w:sz="0" w:space="0" w:color="auto"/>
        <w:bottom w:val="none" w:sz="0" w:space="0" w:color="auto"/>
        <w:right w:val="none" w:sz="0" w:space="0" w:color="auto"/>
      </w:divBdr>
    </w:div>
    <w:div w:id="1910379578">
      <w:bodyDiv w:val="1"/>
      <w:marLeft w:val="0"/>
      <w:marRight w:val="0"/>
      <w:marTop w:val="0"/>
      <w:marBottom w:val="0"/>
      <w:divBdr>
        <w:top w:val="none" w:sz="0" w:space="0" w:color="auto"/>
        <w:left w:val="none" w:sz="0" w:space="0" w:color="auto"/>
        <w:bottom w:val="none" w:sz="0" w:space="0" w:color="auto"/>
        <w:right w:val="none" w:sz="0" w:space="0" w:color="auto"/>
      </w:divBdr>
    </w:div>
    <w:div w:id="1962954208">
      <w:bodyDiv w:val="1"/>
      <w:marLeft w:val="0"/>
      <w:marRight w:val="0"/>
      <w:marTop w:val="0"/>
      <w:marBottom w:val="0"/>
      <w:divBdr>
        <w:top w:val="none" w:sz="0" w:space="0" w:color="auto"/>
        <w:left w:val="none" w:sz="0" w:space="0" w:color="auto"/>
        <w:bottom w:val="none" w:sz="0" w:space="0" w:color="auto"/>
        <w:right w:val="none" w:sz="0" w:space="0" w:color="auto"/>
      </w:divBdr>
    </w:div>
    <w:div w:id="1964384016">
      <w:bodyDiv w:val="1"/>
      <w:marLeft w:val="0"/>
      <w:marRight w:val="0"/>
      <w:marTop w:val="0"/>
      <w:marBottom w:val="0"/>
      <w:divBdr>
        <w:top w:val="none" w:sz="0" w:space="0" w:color="auto"/>
        <w:left w:val="none" w:sz="0" w:space="0" w:color="auto"/>
        <w:bottom w:val="none" w:sz="0" w:space="0" w:color="auto"/>
        <w:right w:val="none" w:sz="0" w:space="0" w:color="auto"/>
      </w:divBdr>
    </w:div>
    <w:div w:id="1997419804">
      <w:bodyDiv w:val="1"/>
      <w:marLeft w:val="0"/>
      <w:marRight w:val="0"/>
      <w:marTop w:val="0"/>
      <w:marBottom w:val="0"/>
      <w:divBdr>
        <w:top w:val="none" w:sz="0" w:space="0" w:color="auto"/>
        <w:left w:val="none" w:sz="0" w:space="0" w:color="auto"/>
        <w:bottom w:val="none" w:sz="0" w:space="0" w:color="auto"/>
        <w:right w:val="none" w:sz="0" w:space="0" w:color="auto"/>
      </w:divBdr>
    </w:div>
    <w:div w:id="2005627576">
      <w:bodyDiv w:val="1"/>
      <w:marLeft w:val="0"/>
      <w:marRight w:val="0"/>
      <w:marTop w:val="0"/>
      <w:marBottom w:val="0"/>
      <w:divBdr>
        <w:top w:val="none" w:sz="0" w:space="0" w:color="auto"/>
        <w:left w:val="none" w:sz="0" w:space="0" w:color="auto"/>
        <w:bottom w:val="none" w:sz="0" w:space="0" w:color="auto"/>
        <w:right w:val="none" w:sz="0" w:space="0" w:color="auto"/>
      </w:divBdr>
    </w:div>
    <w:div w:id="2021663894">
      <w:bodyDiv w:val="1"/>
      <w:marLeft w:val="0"/>
      <w:marRight w:val="0"/>
      <w:marTop w:val="0"/>
      <w:marBottom w:val="0"/>
      <w:divBdr>
        <w:top w:val="none" w:sz="0" w:space="0" w:color="auto"/>
        <w:left w:val="none" w:sz="0" w:space="0" w:color="auto"/>
        <w:bottom w:val="none" w:sz="0" w:space="0" w:color="auto"/>
        <w:right w:val="none" w:sz="0" w:space="0" w:color="auto"/>
      </w:divBdr>
    </w:div>
    <w:div w:id="2029259293">
      <w:bodyDiv w:val="1"/>
      <w:marLeft w:val="0"/>
      <w:marRight w:val="0"/>
      <w:marTop w:val="0"/>
      <w:marBottom w:val="0"/>
      <w:divBdr>
        <w:top w:val="none" w:sz="0" w:space="0" w:color="auto"/>
        <w:left w:val="none" w:sz="0" w:space="0" w:color="auto"/>
        <w:bottom w:val="none" w:sz="0" w:space="0" w:color="auto"/>
        <w:right w:val="none" w:sz="0" w:space="0" w:color="auto"/>
      </w:divBdr>
    </w:div>
    <w:div w:id="2037344198">
      <w:bodyDiv w:val="1"/>
      <w:marLeft w:val="0"/>
      <w:marRight w:val="0"/>
      <w:marTop w:val="0"/>
      <w:marBottom w:val="0"/>
      <w:divBdr>
        <w:top w:val="none" w:sz="0" w:space="0" w:color="auto"/>
        <w:left w:val="none" w:sz="0" w:space="0" w:color="auto"/>
        <w:bottom w:val="none" w:sz="0" w:space="0" w:color="auto"/>
        <w:right w:val="none" w:sz="0" w:space="0" w:color="auto"/>
      </w:divBdr>
    </w:div>
    <w:div w:id="2045983377">
      <w:bodyDiv w:val="1"/>
      <w:marLeft w:val="0"/>
      <w:marRight w:val="0"/>
      <w:marTop w:val="0"/>
      <w:marBottom w:val="0"/>
      <w:divBdr>
        <w:top w:val="none" w:sz="0" w:space="0" w:color="auto"/>
        <w:left w:val="none" w:sz="0" w:space="0" w:color="auto"/>
        <w:bottom w:val="none" w:sz="0" w:space="0" w:color="auto"/>
        <w:right w:val="none" w:sz="0" w:space="0" w:color="auto"/>
      </w:divBdr>
    </w:div>
    <w:div w:id="2047869498">
      <w:bodyDiv w:val="1"/>
      <w:marLeft w:val="0"/>
      <w:marRight w:val="0"/>
      <w:marTop w:val="0"/>
      <w:marBottom w:val="0"/>
      <w:divBdr>
        <w:top w:val="none" w:sz="0" w:space="0" w:color="auto"/>
        <w:left w:val="none" w:sz="0" w:space="0" w:color="auto"/>
        <w:bottom w:val="none" w:sz="0" w:space="0" w:color="auto"/>
        <w:right w:val="none" w:sz="0" w:space="0" w:color="auto"/>
      </w:divBdr>
    </w:div>
    <w:div w:id="2056157890">
      <w:bodyDiv w:val="1"/>
      <w:marLeft w:val="0"/>
      <w:marRight w:val="0"/>
      <w:marTop w:val="0"/>
      <w:marBottom w:val="0"/>
      <w:divBdr>
        <w:top w:val="none" w:sz="0" w:space="0" w:color="auto"/>
        <w:left w:val="none" w:sz="0" w:space="0" w:color="auto"/>
        <w:bottom w:val="none" w:sz="0" w:space="0" w:color="auto"/>
        <w:right w:val="none" w:sz="0" w:space="0" w:color="auto"/>
      </w:divBdr>
    </w:div>
    <w:div w:id="21443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law.cornell.edu/cfr/text/42/73.17" TargetMode="External"/><Relationship Id="rId170" Type="http://schemas.openxmlformats.org/officeDocument/2006/relationships/hyperlink" Target="https://www.abft.org/files/ABFT_LAP_Standards_May_31_2013.pdf" TargetMode="External"/><Relationship Id="rId987" Type="http://schemas.openxmlformats.org/officeDocument/2006/relationships/hyperlink" Target="https://www.abft.org/files/ABFT_LAP_Standards_May_31_2013.pdf" TargetMode="External"/><Relationship Id="rId847" Type="http://schemas.openxmlformats.org/officeDocument/2006/relationships/hyperlink" Target="https://www.astm.org/e1578-18.html" TargetMode="External"/><Relationship Id="rId1477" Type="http://schemas.openxmlformats.org/officeDocument/2006/relationships/hyperlink" Target="https://www.astm.org/e1578-18.html" TargetMode="External"/><Relationship Id="rId1684" Type="http://schemas.openxmlformats.org/officeDocument/2006/relationships/hyperlink" Target="https://www.law.cornell.edu/cfr/text/7/331.11" TargetMode="External"/><Relationship Id="rId1891" Type="http://schemas.openxmlformats.org/officeDocument/2006/relationships/hyperlink" Target="https://www.sqfi.com/wp-content/uploads/2020/11/20227FMIN_FoodPackaging_v3-2-Final-w-Links.pdf" TargetMode="External"/><Relationship Id="rId707" Type="http://schemas.openxmlformats.org/officeDocument/2006/relationships/hyperlink" Target="https://www.law.cornell.edu/cfr/text/21/226.58" TargetMode="External"/><Relationship Id="rId914" Type="http://schemas.openxmlformats.org/officeDocument/2006/relationships/hyperlink" Target="https://www.law.cornell.edu/cfr/text/42/73.15" TargetMode="External"/><Relationship Id="rId1337" Type="http://schemas.openxmlformats.org/officeDocument/2006/relationships/hyperlink" Target="https://www.epa.gov/sites/production/files/documents/erln_lab_requirements.pdf" TargetMode="External"/><Relationship Id="rId1544" Type="http://schemas.openxmlformats.org/officeDocument/2006/relationships/hyperlink" Target="https://cdn.scsglobalservices.com/files/program_documents/brc_food_standard_8_0.pdf" TargetMode="External"/><Relationship Id="rId1751" Type="http://schemas.openxmlformats.org/officeDocument/2006/relationships/hyperlink" Target="https://www.wada-ama.org/en/resources/world-anti-doping-program/international-standard-laboratories-isl" TargetMode="External"/><Relationship Id="rId43" Type="http://schemas.openxmlformats.org/officeDocument/2006/relationships/hyperlink" Target="https://www.astm.org/e1578-18.html" TargetMode="External"/><Relationship Id="rId1404" Type="http://schemas.openxmlformats.org/officeDocument/2006/relationships/hyperlink" Target="https://www.law.cornell.edu/cfr/text/29/1910.1200" TargetMode="External"/><Relationship Id="rId1611" Type="http://schemas.openxmlformats.org/officeDocument/2006/relationships/hyperlink" Target="https://www.astm.org/e1578-18.html" TargetMode="External"/><Relationship Id="rId497" Type="http://schemas.openxmlformats.org/officeDocument/2006/relationships/hyperlink" Target="https://csrc.nist.gov/publications/detail/sp/800-53/rev-5/final" TargetMode="External"/><Relationship Id="rId2178" Type="http://schemas.openxmlformats.org/officeDocument/2006/relationships/hyperlink" Target="https://www.abft.org/files/ABFT_LAP_Standards_May_31_2013.pdf" TargetMode="External"/><Relationship Id="rId357" Type="http://schemas.openxmlformats.org/officeDocument/2006/relationships/hyperlink" Target="https://ichgcp.net/" TargetMode="External"/><Relationship Id="rId1194" Type="http://schemas.openxmlformats.org/officeDocument/2006/relationships/hyperlink" Target="https://csrc.nist.gov/publications/detail/sp/800-53/rev-5/final" TargetMode="External"/><Relationship Id="rId2038" Type="http://schemas.openxmlformats.org/officeDocument/2006/relationships/hyperlink" Target="https://csrc.nist.gov/publications/detail/sp/800-53/rev-5/final" TargetMode="External"/><Relationship Id="rId217" Type="http://schemas.openxmlformats.org/officeDocument/2006/relationships/hyperlink" Target="https://www.law.cornell.edu/cfr/text/42/73.17" TargetMode="External"/><Relationship Id="rId564" Type="http://schemas.openxmlformats.org/officeDocument/2006/relationships/hyperlink" Target="https://mygfsi.com/news-and-resources/?_keyword=GFSI%20Benchmarking%20Requirements&amp;_type=publications" TargetMode="External"/><Relationship Id="rId771" Type="http://schemas.openxmlformats.org/officeDocument/2006/relationships/hyperlink" Target="https://www.law.cornell.edu/cfr/text/9/121.10" TargetMode="External"/><Relationship Id="rId2245" Type="http://schemas.openxmlformats.org/officeDocument/2006/relationships/hyperlink" Target="https://csrc.nist.gov/publications/detail/sp/800-53/rev-5/final" TargetMode="External"/><Relationship Id="rId424" Type="http://schemas.openxmlformats.org/officeDocument/2006/relationships/hyperlink" Target="https://www.epa.gov/sites/production/files/documents/erln_lab_requirements.pdf" TargetMode="External"/><Relationship Id="rId631" Type="http://schemas.openxmlformats.org/officeDocument/2006/relationships/hyperlink" Target="https://www.astm.org/e1188-11r17.html" TargetMode="External"/><Relationship Id="rId1054" Type="http://schemas.openxmlformats.org/officeDocument/2006/relationships/hyperlink" Target="https://www.law.cornell.edu/cfr/text/42/73.17" TargetMode="External"/><Relationship Id="rId1261" Type="http://schemas.openxmlformats.org/officeDocument/2006/relationships/hyperlink" Target="https://www.aavld.org/accreditation-requirements-page" TargetMode="External"/><Relationship Id="rId2105" Type="http://schemas.openxmlformats.org/officeDocument/2006/relationships/hyperlink" Target="https://www.astm.org/e1578-18.html" TargetMode="External"/><Relationship Id="rId1121" Type="http://schemas.openxmlformats.org/officeDocument/2006/relationships/hyperlink" Target="https://www.law.cornell.edu/cfr/text/21/211.194" TargetMode="External"/><Relationship Id="rId1938" Type="http://schemas.openxmlformats.org/officeDocument/2006/relationships/hyperlink" Target="https://www.aihaaccreditedlabs.org/policies" TargetMode="External"/><Relationship Id="rId281" Type="http://schemas.openxmlformats.org/officeDocument/2006/relationships/hyperlink" Target="https://www.astm.org/e1578-18.html" TargetMode="External"/><Relationship Id="rId141" Type="http://schemas.openxmlformats.org/officeDocument/2006/relationships/hyperlink" Target="https://www.astm.org/e1492-11r17.html" TargetMode="External"/><Relationship Id="rId7" Type="http://schemas.openxmlformats.org/officeDocument/2006/relationships/hyperlink" Target="https://www.limswiki.org/index.php/LII:LIMSpec_2022_R2" TargetMode="External"/><Relationship Id="rId958" Type="http://schemas.openxmlformats.org/officeDocument/2006/relationships/hyperlink" Target="https://des.wa.gov/sites/default/files/public/documents/About/1063/RFP/Add7_Item4ASCLD.pdf" TargetMode="External"/><Relationship Id="rId1588" Type="http://schemas.openxmlformats.org/officeDocument/2006/relationships/hyperlink" Target="https://www.iso.org/standard/66912.html" TargetMode="External"/><Relationship Id="rId1795" Type="http://schemas.openxmlformats.org/officeDocument/2006/relationships/hyperlink" Target="https://www.law.cornell.edu/cfr/text/21/part-114" TargetMode="External"/><Relationship Id="rId87" Type="http://schemas.openxmlformats.org/officeDocument/2006/relationships/hyperlink" Target="https://www.ams.usda.gov/datasets/pdp/pdp-standard-operating-procedures" TargetMode="External"/><Relationship Id="rId818" Type="http://schemas.openxmlformats.org/officeDocument/2006/relationships/hyperlink" Target="https://clsi.org/standards/products/quality-management-systems/documents/qms22/" TargetMode="External"/><Relationship Id="rId1448" Type="http://schemas.openxmlformats.org/officeDocument/2006/relationships/hyperlink" Target="https://www.law.cornell.edu/cfr/text/21/211.110" TargetMode="External"/><Relationship Id="rId1655" Type="http://schemas.openxmlformats.org/officeDocument/2006/relationships/hyperlink" Target="https://ec.europa.eu/health/sites/health/files/files/eudralex/vol-4/annex11_01-2011_en.pdf" TargetMode="External"/><Relationship Id="rId1308" Type="http://schemas.openxmlformats.org/officeDocument/2006/relationships/hyperlink" Target="https://www.epa.gov/sites/production/files/documents/erln_lab_requirements.pdf" TargetMode="External"/><Relationship Id="rId1862" Type="http://schemas.openxmlformats.org/officeDocument/2006/relationships/hyperlink" Target="https://eur-lex.europa.eu/eli/dir/2003/94/oj" TargetMode="External"/><Relationship Id="rId1515" Type="http://schemas.openxmlformats.org/officeDocument/2006/relationships/hyperlink" Target="https://www.astm.org/e1578-18.html" TargetMode="External"/><Relationship Id="rId1722" Type="http://schemas.openxmlformats.org/officeDocument/2006/relationships/hyperlink" Target="https://www.law.cornell.edu/cfr/text/7/331.17" TargetMode="External"/><Relationship Id="rId14" Type="http://schemas.openxmlformats.org/officeDocument/2006/relationships/hyperlink" Target="https://www.law.cornell.edu/cfr/text/21/211.101" TargetMode="External"/><Relationship Id="rId468" Type="http://schemas.openxmlformats.org/officeDocument/2006/relationships/hyperlink" Target="https://www.ams.usda.gov/sites/default/files/media/TestingGuidelinesforHemp.pdf" TargetMode="External"/><Relationship Id="rId675" Type="http://schemas.openxmlformats.org/officeDocument/2006/relationships/hyperlink" Target="https://extranet.who.int/pqweb/medicines/who-technical-report-series" TargetMode="External"/><Relationship Id="rId882" Type="http://schemas.openxmlformats.org/officeDocument/2006/relationships/hyperlink" Target="https://csrc.nist.gov/publications/detail/sp/800-53/rev-5/final" TargetMode="External"/><Relationship Id="rId1098" Type="http://schemas.openxmlformats.org/officeDocument/2006/relationships/hyperlink" Target="https://www.law.cornell.edu/cfr/text/21/211.188" TargetMode="External"/><Relationship Id="rId2149" Type="http://schemas.openxmlformats.org/officeDocument/2006/relationships/hyperlink" Target="https://www.law.cornell.edu/cfr/text/45/164.514" TargetMode="External"/><Relationship Id="rId328" Type="http://schemas.openxmlformats.org/officeDocument/2006/relationships/hyperlink" Target="https://www.law.cornell.edu/cfr/text/42/493.1241" TargetMode="External"/><Relationship Id="rId535" Type="http://schemas.openxmlformats.org/officeDocument/2006/relationships/hyperlink" Target="https://www.law.cornell.edu/cfr/text/42/part-73" TargetMode="External"/><Relationship Id="rId742" Type="http://schemas.openxmlformats.org/officeDocument/2006/relationships/hyperlink" Target="https://www.law.cornell.edu/cfr/text/21/part-111" TargetMode="External"/><Relationship Id="rId1165" Type="http://schemas.openxmlformats.org/officeDocument/2006/relationships/hyperlink" Target="https://www.law.cornell.edu/cfr/text/21/606.60" TargetMode="External"/><Relationship Id="rId1372" Type="http://schemas.openxmlformats.org/officeDocument/2006/relationships/hyperlink" Target="https://www.abft.org/files/ABFT_LAP_Standards_May_31_2013.pdf" TargetMode="External"/><Relationship Id="rId2009" Type="http://schemas.openxmlformats.org/officeDocument/2006/relationships/hyperlink" Target="https://nepis.epa.gov/Exe/ZyPDF.cgi?Dockey=30006MXP.PDF" TargetMode="External"/><Relationship Id="rId2216" Type="http://schemas.openxmlformats.org/officeDocument/2006/relationships/hyperlink" Target="https://www.astm.org/e1578-18.html" TargetMode="External"/><Relationship Id="rId602" Type="http://schemas.openxmlformats.org/officeDocument/2006/relationships/hyperlink" Target="https://www.law.cornell.edu/cfr/text/21/part-225" TargetMode="External"/><Relationship Id="rId1025" Type="http://schemas.openxmlformats.org/officeDocument/2006/relationships/hyperlink" Target="https://www.aavld.org/accreditation-requirements-page" TargetMode="External"/><Relationship Id="rId1232" Type="http://schemas.openxmlformats.org/officeDocument/2006/relationships/hyperlink" Target="https://cdn.scsglobalservices.com/files/program_documents/brc_food_standard_8_0.pdf" TargetMode="External"/><Relationship Id="rId185" Type="http://schemas.openxmlformats.org/officeDocument/2006/relationships/hyperlink" Target="https://www.sqfi.com/wp-content/uploads/2020/11/20227FMIN_FoodManufacturing_v3-2-FINAL-w-links.pdf" TargetMode="External"/><Relationship Id="rId1909" Type="http://schemas.openxmlformats.org/officeDocument/2006/relationships/hyperlink" Target="https://www.law.cornell.edu/cfr/text/21/11.10" TargetMode="External"/><Relationship Id="rId392" Type="http://schemas.openxmlformats.org/officeDocument/2006/relationships/hyperlink" Target="https://cdn.scsglobalservices.com/files/program_documents/brc_food_standard_8_0.pdf" TargetMode="External"/><Relationship Id="rId2073" Type="http://schemas.openxmlformats.org/officeDocument/2006/relationships/hyperlink" Target="https://www.law.cornell.edu/cfr/text/7/331.11" TargetMode="External"/><Relationship Id="rId252" Type="http://schemas.openxmlformats.org/officeDocument/2006/relationships/hyperlink" Target="https://ris.dls.virginia.gov/uploads/1VAC30/dibr/Microsoft%20Word%20-%20STD-ELV1-2016-Rev2.1_LabReqs_ANSIapp.doc-20210426142653.pdf" TargetMode="External"/><Relationship Id="rId2140" Type="http://schemas.openxmlformats.org/officeDocument/2006/relationships/hyperlink" Target="https://csrc.nist.gov/publications/detail/sp/800-53/rev-5/final" TargetMode="External"/><Relationship Id="rId112" Type="http://schemas.openxmlformats.org/officeDocument/2006/relationships/hyperlink" Target="https://www.epa.gov/sites/production/files/documents/erln_lab_requirements.pdf" TargetMode="External"/><Relationship Id="rId1699" Type="http://schemas.openxmlformats.org/officeDocument/2006/relationships/hyperlink" Target="https://des.wa.gov/sites/default/files/public/documents/About/1063/RFP/Add7_Item4ASCLD.pdf" TargetMode="External"/><Relationship Id="rId2000" Type="http://schemas.openxmlformats.org/officeDocument/2006/relationships/hyperlink" Target="https://www.law.cornell.edu/cfr/text/21/11.200" TargetMode="External"/><Relationship Id="rId929" Type="http://schemas.openxmlformats.org/officeDocument/2006/relationships/hyperlink" Target="https://csrc.nist.gov/publications/detail/sp/800-53/rev-5/final" TargetMode="External"/><Relationship Id="rId1559" Type="http://schemas.openxmlformats.org/officeDocument/2006/relationships/hyperlink" Target="https://www.sqfi.com/wp-content/uploads/2020/11/20227FMIN_FoodPackaging_v3-2-Final-w-Links.pdf" TargetMode="External"/><Relationship Id="rId1766" Type="http://schemas.openxmlformats.org/officeDocument/2006/relationships/hyperlink" Target="https://www.law.cornell.edu/cfr/text/42/93.305" TargetMode="External"/><Relationship Id="rId1973" Type="http://schemas.openxmlformats.org/officeDocument/2006/relationships/hyperlink" Target="https://des.wa.gov/sites/default/files/public/documents/About/1063/RFP/Add7_Item4ASCLD.pdf" TargetMode="External"/><Relationship Id="rId58" Type="http://schemas.openxmlformats.org/officeDocument/2006/relationships/hyperlink" Target="https://www.law.cornell.edu/cfr/text/21/211.170" TargetMode="External"/><Relationship Id="rId1419" Type="http://schemas.openxmlformats.org/officeDocument/2006/relationships/hyperlink" Target="https://mygfsi.com/news-and-resources/?_keyword=GFSI%20Benchmarking%20Requirements&amp;_type=publications" TargetMode="External"/><Relationship Id="rId1626" Type="http://schemas.openxmlformats.org/officeDocument/2006/relationships/hyperlink" Target="https://www.acmg.net/ACMG/Medical-Genetics-Practice-Resources/Genetics_Lab_Standards/ACMG/Medical-Genetics-Practice-Resources/Genetics_Lab_Standards.aspx" TargetMode="External"/><Relationship Id="rId1833" Type="http://schemas.openxmlformats.org/officeDocument/2006/relationships/hyperlink" Target="https://www.law.cornell.edu/cfr/text/45/164.316" TargetMode="External"/><Relationship Id="rId1900" Type="http://schemas.openxmlformats.org/officeDocument/2006/relationships/hyperlink" Target="https://www.gmp-compliance.org/guidelines/gmp-guideline/who-guidance-on-good-data-and-record-management-practices" TargetMode="External"/><Relationship Id="rId579" Type="http://schemas.openxmlformats.org/officeDocument/2006/relationships/hyperlink" Target="https://www.oecd.org/chemicalsafety/testing/oecdseriesonprinciplesofgoodlaboratorypracticeglpandcompliancemonitoring.htm" TargetMode="External"/><Relationship Id="rId786" Type="http://schemas.openxmlformats.org/officeDocument/2006/relationships/hyperlink" Target="https://www.law.cornell.edu/cfr/text/29/1910.1450" TargetMode="External"/><Relationship Id="rId993" Type="http://schemas.openxmlformats.org/officeDocument/2006/relationships/hyperlink" Target="https://csrc.nist.gov/publications/detail/sp/800-53/rev-5/final" TargetMode="External"/><Relationship Id="rId439" Type="http://schemas.openxmlformats.org/officeDocument/2006/relationships/hyperlink" Target="https://www.aafco.org/Publications/QA-QC-Guidelines-for-Feed-Laboratories" TargetMode="External"/><Relationship Id="rId646" Type="http://schemas.openxmlformats.org/officeDocument/2006/relationships/hyperlink" Target="https://www.fda.gov/food/hazard-analysis-critical-control-point-haccp/haccp-principles-application-guidelines" TargetMode="External"/><Relationship Id="rId1069" Type="http://schemas.openxmlformats.org/officeDocument/2006/relationships/hyperlink" Target="https://www.law.cornell.edu/cfr/text/21/211.68" TargetMode="External"/><Relationship Id="rId1276" Type="http://schemas.openxmlformats.org/officeDocument/2006/relationships/hyperlink" Target="https://www.sqfi.com/wp-content/uploads/2020/11/20227FMIN_FoodPackaging_v3-2-Final-w-Links.pdf" TargetMode="External"/><Relationship Id="rId1483" Type="http://schemas.openxmlformats.org/officeDocument/2006/relationships/hyperlink" Target="https://mygfsi.com/news-and-resources/?_keyword=GFSI%20Benchmarking%20Requirements&amp;_type=publications" TargetMode="External"/><Relationship Id="rId506" Type="http://schemas.openxmlformats.org/officeDocument/2006/relationships/hyperlink" Target="https://www.uslegalforms.com/form-library/256001-c211-specific-checklist-combined-iso-iec-17025-and-veterinary-laboratory-accreditation" TargetMode="External"/><Relationship Id="rId853" Type="http://schemas.openxmlformats.org/officeDocument/2006/relationships/hyperlink" Target="https://www.law.cornell.edu/cfr/text/10/20.2103" TargetMode="External"/><Relationship Id="rId1136" Type="http://schemas.openxmlformats.org/officeDocument/2006/relationships/hyperlink" Target="https://www.law.cornell.edu/cfr/text/45/164.310" TargetMode="External"/><Relationship Id="rId1690" Type="http://schemas.openxmlformats.org/officeDocument/2006/relationships/hyperlink" Target="https://www.law.cornell.edu/cfr/text/21/312.58" TargetMode="External"/><Relationship Id="rId713" Type="http://schemas.openxmlformats.org/officeDocument/2006/relationships/hyperlink" Target="https://cdn.scsglobalservices.com/files/program_documents/brc_food_standard_8_0.pdf" TargetMode="External"/><Relationship Id="rId920" Type="http://schemas.openxmlformats.org/officeDocument/2006/relationships/hyperlink" Target="https://www.fbi.gov/services/cjis/cjis-security-policy-resource-center" TargetMode="External"/><Relationship Id="rId1343" Type="http://schemas.openxmlformats.org/officeDocument/2006/relationships/hyperlink" Target="https://www.epa.gov/sites/production/files/documents/erln_lab_requirements.pdf" TargetMode="External"/><Relationship Id="rId1550" Type="http://schemas.openxmlformats.org/officeDocument/2006/relationships/hyperlink" Target="https://eur-lex.europa.eu/eli/dir/2003/94/oj" TargetMode="External"/><Relationship Id="rId1203" Type="http://schemas.openxmlformats.org/officeDocument/2006/relationships/hyperlink" Target="https://extranet.who.int/pqweb/medicines/who-technical-report-series" TargetMode="External"/><Relationship Id="rId1410" Type="http://schemas.openxmlformats.org/officeDocument/2006/relationships/hyperlink" Target="https://extranet.who.int/pqweb/medicines/who-technical-report-series" TargetMode="External"/><Relationship Id="rId296" Type="http://schemas.openxmlformats.org/officeDocument/2006/relationships/hyperlink" Target="https://www.law.cornell.edu/cfr/text/21/211.194" TargetMode="External"/><Relationship Id="rId2184" Type="http://schemas.openxmlformats.org/officeDocument/2006/relationships/hyperlink" Target="https://ec.europa.eu/health/sites/health/files/files/eudralex/vol-4/annex11_01-2011_en.pdf" TargetMode="External"/><Relationship Id="rId156" Type="http://schemas.openxmlformats.org/officeDocument/2006/relationships/hyperlink" Target="https://www.uslegalforms.com/form-library/256001-c211-specific-checklist-combined-iso-iec-17025-and-veterinary-laboratory-accreditation" TargetMode="External"/><Relationship Id="rId363" Type="http://schemas.openxmlformats.org/officeDocument/2006/relationships/hyperlink" Target="https://www.law.cornell.edu/cfr/text/21/part-111" TargetMode="External"/><Relationship Id="rId570" Type="http://schemas.openxmlformats.org/officeDocument/2006/relationships/hyperlink" Target="https://www.iso.org/standard/66912.html" TargetMode="External"/><Relationship Id="rId2044" Type="http://schemas.openxmlformats.org/officeDocument/2006/relationships/hyperlink" Target="https://www.law.cornell.edu/cfr/text/21/211.194" TargetMode="External"/><Relationship Id="rId2251" Type="http://schemas.openxmlformats.org/officeDocument/2006/relationships/hyperlink" Target="https://www.law.cornell.edu/cfr/text/45/part-164/subpart-E" TargetMode="External"/><Relationship Id="rId223" Type="http://schemas.openxmlformats.org/officeDocument/2006/relationships/hyperlink" Target="https://des.wa.gov/sites/default/files/public/documents/About/1063/RFP/Add7_Item4ASCLD.pdf" TargetMode="External"/><Relationship Id="rId430" Type="http://schemas.openxmlformats.org/officeDocument/2006/relationships/hyperlink" Target="https://clsi.org/standards/products/quality-management-systems/documents/qms22/" TargetMode="External"/><Relationship Id="rId1060" Type="http://schemas.openxmlformats.org/officeDocument/2006/relationships/hyperlink" Target="https://cdn.scsglobalservices.com/files/program_documents/brc_food_standard_8_0.pdf" TargetMode="External"/><Relationship Id="rId2111" Type="http://schemas.openxmlformats.org/officeDocument/2006/relationships/hyperlink" Target="https://www.iso.org/standard/66912.html" TargetMode="External"/><Relationship Id="rId1877" Type="http://schemas.openxmlformats.org/officeDocument/2006/relationships/hyperlink" Target="https://www.iso.org/standard/56115.html" TargetMode="External"/><Relationship Id="rId1737" Type="http://schemas.openxmlformats.org/officeDocument/2006/relationships/hyperlink" Target="https://clsi.org/standards/products/quality-management-systems/documents/qms22/" TargetMode="External"/><Relationship Id="rId1944" Type="http://schemas.openxmlformats.org/officeDocument/2006/relationships/hyperlink" Target="https://www.epa.gov/sites/production/files/documents/erln_lab_requirements.pdf" TargetMode="External"/><Relationship Id="rId29" Type="http://schemas.openxmlformats.org/officeDocument/2006/relationships/hyperlink" Target="https://eur-lex.europa.eu/eli/dir/2003/94/oj" TargetMode="External"/><Relationship Id="rId1804" Type="http://schemas.openxmlformats.org/officeDocument/2006/relationships/hyperlink" Target="https://www.law.cornell.edu/cfr/text/21/225.102" TargetMode="External"/><Relationship Id="rId897" Type="http://schemas.openxmlformats.org/officeDocument/2006/relationships/hyperlink" Target="https://www.law.cornell.edu/cfr/text/42/493.1233" TargetMode="External"/><Relationship Id="rId757" Type="http://schemas.openxmlformats.org/officeDocument/2006/relationships/hyperlink" Target="https://www.iso.org/standard/66912.html" TargetMode="External"/><Relationship Id="rId964" Type="http://schemas.openxmlformats.org/officeDocument/2006/relationships/hyperlink" Target="https://www.fbi.gov/services/cjis/cjis-security-policy-resource-center" TargetMode="External"/><Relationship Id="rId1387" Type="http://schemas.openxmlformats.org/officeDocument/2006/relationships/hyperlink" Target="https://www.iso.org/standard/56115.html" TargetMode="External"/><Relationship Id="rId1594" Type="http://schemas.openxmlformats.org/officeDocument/2006/relationships/hyperlink" Target="https://www.law.cornell.edu/cfr/text/21/11.10" TargetMode="External"/><Relationship Id="rId93" Type="http://schemas.openxmlformats.org/officeDocument/2006/relationships/hyperlink" Target="https://www.epa.gov/sites/production/files/documents/erln_lab_requirements.pdf" TargetMode="External"/><Relationship Id="rId617" Type="http://schemas.openxmlformats.org/officeDocument/2006/relationships/hyperlink" Target="https://www.law.cornell.edu/cfr/text/42/493.1232" TargetMode="External"/><Relationship Id="rId824" Type="http://schemas.openxmlformats.org/officeDocument/2006/relationships/hyperlink" Target="https://mygfsi.com/news-and-resources/?_keyword=GFSI%20Benchmarking%20Requirements&amp;_type=publications" TargetMode="External"/><Relationship Id="rId1247" Type="http://schemas.openxmlformats.org/officeDocument/2006/relationships/hyperlink" Target="https://www.iso.org/standard/66912.html" TargetMode="External"/><Relationship Id="rId1454" Type="http://schemas.openxmlformats.org/officeDocument/2006/relationships/hyperlink" Target="https://www.law.cornell.edu/cfr/text/21/211.110" TargetMode="External"/><Relationship Id="rId1661" Type="http://schemas.openxmlformats.org/officeDocument/2006/relationships/hyperlink" Target="https://www.acmg.net/ACMG/Medical-Genetics-Practice-Resources/Genetics_Lab_Standards/ACMG/Medical-Genetics-Practice-Resources/Genetics_Lab_Standards.aspx" TargetMode="External"/><Relationship Id="rId1107" Type="http://schemas.openxmlformats.org/officeDocument/2006/relationships/hyperlink" Target="https://ec.europa.eu/health/sites/health/files/files/eudralex/vol-4/annex11_01-2011_en.pdf" TargetMode="External"/><Relationship Id="rId1314" Type="http://schemas.openxmlformats.org/officeDocument/2006/relationships/hyperlink" Target="https://www.iso.org/standard/66912.html" TargetMode="External"/><Relationship Id="rId1521" Type="http://schemas.openxmlformats.org/officeDocument/2006/relationships/hyperlink" Target="https://www.fda.gov/food/hazard-analysis-critical-control-point-haccp/haccp-principles-application-guidelines" TargetMode="External"/><Relationship Id="rId1759" Type="http://schemas.openxmlformats.org/officeDocument/2006/relationships/hyperlink" Target="https://www.uslegalforms.com/form-library/256001-c211-specific-checklist-combined-iso-iec-17025-and-veterinary-laboratory-accreditation" TargetMode="External"/><Relationship Id="rId1966" Type="http://schemas.openxmlformats.org/officeDocument/2006/relationships/hyperlink" Target="https://www.law.cornell.edu/cfr/text/42/73.11" TargetMode="External"/><Relationship Id="rId1619" Type="http://schemas.openxmlformats.org/officeDocument/2006/relationships/hyperlink" Target="https://www.astm.org/Standards/E1578.htm" TargetMode="External"/><Relationship Id="rId1826" Type="http://schemas.openxmlformats.org/officeDocument/2006/relationships/hyperlink" Target="https://www.law.cornell.edu/cfr/text/40/717.15" TargetMode="External"/><Relationship Id="rId20" Type="http://schemas.openxmlformats.org/officeDocument/2006/relationships/hyperlink" Target="https://www.law.cornell.edu/cfr/text/29/1910.1096" TargetMode="External"/><Relationship Id="rId2088" Type="http://schemas.openxmlformats.org/officeDocument/2006/relationships/hyperlink" Target="https://www.astm.org/e1578-18.html" TargetMode="External"/><Relationship Id="rId267" Type="http://schemas.openxmlformats.org/officeDocument/2006/relationships/hyperlink" Target="https://www.wada-ama.org/en/resources/world-anti-doping-program/international-standard-laboratories-isl" TargetMode="External"/><Relationship Id="rId474" Type="http://schemas.openxmlformats.org/officeDocument/2006/relationships/hyperlink" Target="https://www.law.cornell.edu/cfr/text/21/58.185" TargetMode="External"/><Relationship Id="rId2155" Type="http://schemas.openxmlformats.org/officeDocument/2006/relationships/hyperlink" Target="https://clsi.org/standards/products/quality-management-systems/documents/qms22/" TargetMode="External"/><Relationship Id="rId127" Type="http://schemas.openxmlformats.org/officeDocument/2006/relationships/hyperlink" Target="https://www.law.cornell.edu/cfr/text/21/211.194" TargetMode="External"/><Relationship Id="rId681" Type="http://schemas.openxmlformats.org/officeDocument/2006/relationships/hyperlink" Target="https://www.uslegalforms.com/form-library/256001-c211-specific-checklist-combined-iso-iec-17025-and-veterinary-laboratory-accreditation" TargetMode="External"/><Relationship Id="rId779" Type="http://schemas.openxmlformats.org/officeDocument/2006/relationships/hyperlink" Target="https://www.law.cornell.edu/cfr/text/21/226.10" TargetMode="External"/><Relationship Id="rId986" Type="http://schemas.openxmlformats.org/officeDocument/2006/relationships/hyperlink" Target="https://extranet.who.int/pqweb/medicines/who-technical-report-series" TargetMode="External"/><Relationship Id="rId334" Type="http://schemas.openxmlformats.org/officeDocument/2006/relationships/hyperlink" Target="https://www.epa.gov/quality/guidance-quality-assurance-project-plans-epa-qag-5" TargetMode="External"/><Relationship Id="rId541" Type="http://schemas.openxmlformats.org/officeDocument/2006/relationships/hyperlink" Target="https://www.law.cornell.edu/cfr/text/45/part-164" TargetMode="External"/><Relationship Id="rId639" Type="http://schemas.openxmlformats.org/officeDocument/2006/relationships/hyperlink" Target="https://www.cdc.gov/labs/BMBL.html" TargetMode="External"/><Relationship Id="rId1171" Type="http://schemas.openxmlformats.org/officeDocument/2006/relationships/hyperlink" Target="https://citeseerx.ist.psu.edu/viewdoc/download?doi=10.1.1.359.5506&amp;rep=rep1&amp;type=pdf" TargetMode="External"/><Relationship Id="rId1269" Type="http://schemas.openxmlformats.org/officeDocument/2006/relationships/hyperlink" Target="https://www.iso.org/standard/56115.html" TargetMode="External"/><Relationship Id="rId1476" Type="http://schemas.openxmlformats.org/officeDocument/2006/relationships/hyperlink" Target="https://www.abft.org/files/ABFT_LAP_Standards_May_31_2013.pdf" TargetMode="External"/><Relationship Id="rId2015" Type="http://schemas.openxmlformats.org/officeDocument/2006/relationships/hyperlink" Target="https://csrc.nist.gov/publications/detail/sp/800-53/rev-5/final" TargetMode="External"/><Relationship Id="rId2222" Type="http://schemas.openxmlformats.org/officeDocument/2006/relationships/hyperlink" Target="https://www.law.cornell.edu/cfr/text/45/164.312" TargetMode="External"/><Relationship Id="rId401" Type="http://schemas.openxmlformats.org/officeDocument/2006/relationships/hyperlink" Target="https://www.wadsworth.org/regulatory/clep/clinical-labs/laboratory-standards" TargetMode="External"/><Relationship Id="rId846" Type="http://schemas.openxmlformats.org/officeDocument/2006/relationships/hyperlink" Target="https://www.wada-ama.org/en/resources/world-anti-doping-program/international-standard-laboratories-isl" TargetMode="External"/><Relationship Id="rId1031" Type="http://schemas.openxmlformats.org/officeDocument/2006/relationships/hyperlink" Target="https://www.astm.org/e1578-18.html" TargetMode="External"/><Relationship Id="rId1129" Type="http://schemas.openxmlformats.org/officeDocument/2006/relationships/hyperlink" Target="https://www.oecd.org/chemicalsafety/testing/oecdseriesonprinciplesofgoodlaboratorypracticeglpandcompliancemonitoring.htm" TargetMode="External"/><Relationship Id="rId1683" Type="http://schemas.openxmlformats.org/officeDocument/2006/relationships/hyperlink" Target="https://csrc.nist.gov/publications/detail/sp/800-53/rev-5/final" TargetMode="External"/><Relationship Id="rId1890" Type="http://schemas.openxmlformats.org/officeDocument/2006/relationships/hyperlink" Target="https://www.sqfi.com/wp-content/uploads/2020/11/20227FMIN_PetFood_v3-2-Final-w-Links.pdf" TargetMode="External"/><Relationship Id="rId1988" Type="http://schemas.openxmlformats.org/officeDocument/2006/relationships/hyperlink" Target="https://www.pfp-ifss.org/ifss-resources/human-and-animal-food-testing-laboratories-best-practices-manual-december-2018/" TargetMode="External"/><Relationship Id="rId706" Type="http://schemas.openxmlformats.org/officeDocument/2006/relationships/hyperlink" Target="https://www.law.cornell.edu/cfr/text/21/212.60" TargetMode="External"/><Relationship Id="rId913" Type="http://schemas.openxmlformats.org/officeDocument/2006/relationships/hyperlink" Target="https://www.law.cornell.edu/cfr/text/29/1910.1450" TargetMode="External"/><Relationship Id="rId1336" Type="http://schemas.openxmlformats.org/officeDocument/2006/relationships/hyperlink" Target="https://www.epa.gov/sites/production/files/documents/erln_lab_requirements.pdf" TargetMode="External"/><Relationship Id="rId1543" Type="http://schemas.openxmlformats.org/officeDocument/2006/relationships/hyperlink" Target="https://www.astm.org/e1578-18.html" TargetMode="External"/><Relationship Id="rId1750" Type="http://schemas.openxmlformats.org/officeDocument/2006/relationships/hyperlink" Target="https://www.ams.usda.gov/datasets/pdp/pdp-standard-operating-procedures" TargetMode="External"/><Relationship Id="rId42" Type="http://schemas.openxmlformats.org/officeDocument/2006/relationships/hyperlink" Target="https://www.aphl.org/aboutAPHL/publications/Documents/GH-2019May-LIS-Guidebook-web.pdf" TargetMode="External"/><Relationship Id="rId1403" Type="http://schemas.openxmlformats.org/officeDocument/2006/relationships/hyperlink" Target="https://www.law.cornell.edu/cfr/text/29/1910.1096" TargetMode="External"/><Relationship Id="rId1610" Type="http://schemas.openxmlformats.org/officeDocument/2006/relationships/hyperlink" Target="https://www.law.cornell.edu/cfr/text/21/part-1" TargetMode="External"/><Relationship Id="rId1848" Type="http://schemas.openxmlformats.org/officeDocument/2006/relationships/hyperlink" Target="https://www.aihaaccreditedlabs.org/policies" TargetMode="External"/><Relationship Id="rId191" Type="http://schemas.openxmlformats.org/officeDocument/2006/relationships/hyperlink" Target="https://www.law.cornell.edu/cfr/text/9/121.16" TargetMode="External"/><Relationship Id="rId1708" Type="http://schemas.openxmlformats.org/officeDocument/2006/relationships/hyperlink" Target="https://www.iso.org/standard/66912.html" TargetMode="External"/><Relationship Id="rId1915" Type="http://schemas.openxmlformats.org/officeDocument/2006/relationships/hyperlink" Target="https://csrc.nist.gov/publications/detail/sp/800-53/rev-5/final" TargetMode="External"/><Relationship Id="rId289" Type="http://schemas.openxmlformats.org/officeDocument/2006/relationships/hyperlink" Target="https://www.law.cornell.edu/cfr/text/21/part-1" TargetMode="External"/><Relationship Id="rId496" Type="http://schemas.openxmlformats.org/officeDocument/2006/relationships/hyperlink" Target="https://www.ifs-certification.com/images/standards/ifs_pacsecure2/documents/standards/IFS_pacsecure2_en.pdf" TargetMode="External"/><Relationship Id="rId2177" Type="http://schemas.openxmlformats.org/officeDocument/2006/relationships/hyperlink" Target="https://www.aavld.org/accreditation-requirements-page" TargetMode="External"/><Relationship Id="rId149" Type="http://schemas.openxmlformats.org/officeDocument/2006/relationships/hyperlink" Target="https://www.wadsworth.org/regulatory/clep/clinical-labs/laboratory-standards" TargetMode="External"/><Relationship Id="rId356" Type="http://schemas.openxmlformats.org/officeDocument/2006/relationships/hyperlink" Target="https://eur-lex.europa.eu/eli/dir/2003/94/oj" TargetMode="External"/><Relationship Id="rId563" Type="http://schemas.openxmlformats.org/officeDocument/2006/relationships/hyperlink" Target="https://www.fda.gov/food/hazard-analysis-critical-control-point-haccp/haccp-principles-application-guidelines" TargetMode="External"/><Relationship Id="rId770" Type="http://schemas.openxmlformats.org/officeDocument/2006/relationships/hyperlink" Target="https://www.law.cornell.edu/cfr/text/9/2.32" TargetMode="External"/><Relationship Id="rId1193" Type="http://schemas.openxmlformats.org/officeDocument/2006/relationships/hyperlink" Target="https://www.iso.org/standard/66126.html" TargetMode="External"/><Relationship Id="rId2037" Type="http://schemas.openxmlformats.org/officeDocument/2006/relationships/hyperlink" Target="https://www.fbi.gov/services/cjis/cjis-security-policy-resource-center" TargetMode="External"/><Relationship Id="rId2244" Type="http://schemas.openxmlformats.org/officeDocument/2006/relationships/hyperlink" Target="https://csrc.nist.gov/publications/detail/sp/800-53/rev-5/final" TargetMode="External"/><Relationship Id="rId216" Type="http://schemas.openxmlformats.org/officeDocument/2006/relationships/hyperlink" Target="https://www.law.cornell.edu/cfr/text/21/211.84" TargetMode="External"/><Relationship Id="rId423" Type="http://schemas.openxmlformats.org/officeDocument/2006/relationships/hyperlink" Target="https://www.astm.org/e1578-18.html" TargetMode="External"/><Relationship Id="rId868" Type="http://schemas.openxmlformats.org/officeDocument/2006/relationships/hyperlink" Target="https://www.acmg.net/ACMG/Medical-Genetics-Practice-Resources/Genetics_Lab_Standards/ACMG/Medical-Genetics-Practice-Resources/Genetics_Lab_Standards.aspx" TargetMode="External"/><Relationship Id="rId1053" Type="http://schemas.openxmlformats.org/officeDocument/2006/relationships/hyperlink" Target="https://www.law.cornell.edu/cfr/text/21/58.130" TargetMode="External"/><Relationship Id="rId1260" Type="http://schemas.openxmlformats.org/officeDocument/2006/relationships/hyperlink" Target="https://www.uslegalforms.com/form-library/256001-c211-specific-checklist-combined-iso-iec-17025-and-veterinary-laboratory-accreditation" TargetMode="External"/><Relationship Id="rId1498" Type="http://schemas.openxmlformats.org/officeDocument/2006/relationships/hyperlink" Target="https://www.law.cornell.edu/cfr/text/21/606.100" TargetMode="External"/><Relationship Id="rId2104" Type="http://schemas.openxmlformats.org/officeDocument/2006/relationships/hyperlink" Target="https://csrc.nist.gov/publications/detail/sp/800-53/rev-5/final" TargetMode="External"/><Relationship Id="rId630" Type="http://schemas.openxmlformats.org/officeDocument/2006/relationships/hyperlink" Target="https://www.aihaaccreditedlabs.org/policies" TargetMode="External"/><Relationship Id="rId728" Type="http://schemas.openxmlformats.org/officeDocument/2006/relationships/hyperlink" Target="https://www.wadsworth.org/sites/default/files/WebDoc/MM%20guidance%20procedure%20for%20Micro%20iDOC-120320.pdf" TargetMode="External"/><Relationship Id="rId935" Type="http://schemas.openxmlformats.org/officeDocument/2006/relationships/hyperlink" Target="https://www.ams.usda.gov/datasets/pdp/pdp-standard-operating-procedures" TargetMode="External"/><Relationship Id="rId1358" Type="http://schemas.openxmlformats.org/officeDocument/2006/relationships/hyperlink" Target="https://www.astm.org/Standards/E1578.htm" TargetMode="External"/><Relationship Id="rId1565" Type="http://schemas.openxmlformats.org/officeDocument/2006/relationships/hyperlink" Target="https://www.aphl.org/aboutAPHL/publications/Documents/GH-2019May-LIS-Guidebook-web.pdf" TargetMode="External"/><Relationship Id="rId1772" Type="http://schemas.openxmlformats.org/officeDocument/2006/relationships/hyperlink" Target="https://www.epa.gov/sites/production/files/documents/erln_lab_requirements.pdf" TargetMode="External"/><Relationship Id="rId64" Type="http://schemas.openxmlformats.org/officeDocument/2006/relationships/hyperlink" Target="https://www.law.cornell.edu/cfr/text/42/493.1241" TargetMode="External"/><Relationship Id="rId1120" Type="http://schemas.openxmlformats.org/officeDocument/2006/relationships/hyperlink" Target="https://www.law.cornell.edu/cfr/text/21/211.188" TargetMode="External"/><Relationship Id="rId1218" Type="http://schemas.openxmlformats.org/officeDocument/2006/relationships/hyperlink" Target="https://clsi.org/standards/products/quality-management-systems/documents/qms22/" TargetMode="External"/><Relationship Id="rId1425" Type="http://schemas.openxmlformats.org/officeDocument/2006/relationships/hyperlink" Target="https://www.iso.org/standard/44001.html" TargetMode="External"/><Relationship Id="rId1632" Type="http://schemas.openxmlformats.org/officeDocument/2006/relationships/hyperlink" Target="https://clsi.org/standards/products/quality-management-systems/documents/qms22/" TargetMode="External"/><Relationship Id="rId1937" Type="http://schemas.openxmlformats.org/officeDocument/2006/relationships/hyperlink" Target="https://www.aphl.org/aboutAPHL/publications/Documents/GH-2019May-LIS-Guidebook-web.pdf" TargetMode="External"/><Relationship Id="rId2199" Type="http://schemas.openxmlformats.org/officeDocument/2006/relationships/hyperlink" Target="https://www.law.cornell.edu/cfr/text/42/73.11" TargetMode="External"/><Relationship Id="rId280" Type="http://schemas.openxmlformats.org/officeDocument/2006/relationships/hyperlink" Target="https://www.aihaaccreditedlabs.org/policies" TargetMode="External"/><Relationship Id="rId140" Type="http://schemas.openxmlformats.org/officeDocument/2006/relationships/hyperlink" Target="https://www.aavld.org/accreditation-requirements-page" TargetMode="External"/><Relationship Id="rId378" Type="http://schemas.openxmlformats.org/officeDocument/2006/relationships/hyperlink" Target="https://www.epa.gov/sites/production/files/documents/erln_lab_requirements.pdf" TargetMode="External"/><Relationship Id="rId585" Type="http://schemas.openxmlformats.org/officeDocument/2006/relationships/hyperlink" Target="https://www.sqfi.com/wp-content/uploads/2020/11/20227FMIN_PetFood_v3-2-Final-w-Links.pdf" TargetMode="External"/><Relationship Id="rId792" Type="http://schemas.openxmlformats.org/officeDocument/2006/relationships/hyperlink" Target="https://www.law.cornell.edu/cfr/text/42/493.1235" TargetMode="External"/><Relationship Id="rId2059" Type="http://schemas.openxmlformats.org/officeDocument/2006/relationships/hyperlink" Target="https://csrc.nist.gov/publications/detail/sp/800-53/rev-5/final" TargetMode="External"/><Relationship Id="rId2266" Type="http://schemas.openxmlformats.org/officeDocument/2006/relationships/hyperlink" Target="https://elss.cap.org/elss/ShowProperty?nodePath=/UCMCON/Contribution%20Folders/DctmContent/education/OnlineCourseContent/2017/LAP-TLTM/misc/lam.pdf" TargetMode="External"/><Relationship Id="rId6" Type="http://schemas.openxmlformats.org/officeDocument/2006/relationships/hyperlink" Target="https://creativecommons.org/licenses/by-sa/4.0/" TargetMode="External"/><Relationship Id="rId238" Type="http://schemas.openxmlformats.org/officeDocument/2006/relationships/hyperlink" Target="https://www.law.cornell.edu/cfr/text/21/606.65" TargetMode="External"/><Relationship Id="rId445" Type="http://schemas.openxmlformats.org/officeDocument/2006/relationships/hyperlink" Target="https://nepis.epa.gov/Exe/ZyPDF.cgi?Dockey=30006MXP.PDF" TargetMode="External"/><Relationship Id="rId652" Type="http://schemas.openxmlformats.org/officeDocument/2006/relationships/hyperlink" Target="https://www.iso.org/standard/44001.html" TargetMode="External"/><Relationship Id="rId1075" Type="http://schemas.openxmlformats.org/officeDocument/2006/relationships/hyperlink" Target="https://www.astm.org/e1578-18.html" TargetMode="External"/><Relationship Id="rId1282" Type="http://schemas.openxmlformats.org/officeDocument/2006/relationships/hyperlink" Target="https://www.astm.org/e1578-18.html" TargetMode="External"/><Relationship Id="rId2126" Type="http://schemas.openxmlformats.org/officeDocument/2006/relationships/hyperlink" Target="https://www.wadsworth.org/regulatory/clep/clinical-labs/laboratory-standards" TargetMode="External"/><Relationship Id="rId305" Type="http://schemas.openxmlformats.org/officeDocument/2006/relationships/hyperlink" Target="https://cdn.scsglobalservices.com/files/program_documents/brc_food_standard_8_0.pdf" TargetMode="External"/><Relationship Id="rId512" Type="http://schemas.openxmlformats.org/officeDocument/2006/relationships/hyperlink" Target="https://www.oecd.org/chemicalsafety/testing/oecdseriesonprinciplesofgoodlaboratorypracticeglpandcompliancemonitoring.htm" TargetMode="External"/><Relationship Id="rId957" Type="http://schemas.openxmlformats.org/officeDocument/2006/relationships/hyperlink" Target="https://des.wa.gov/sites/default/files/public/documents/About/1063/RFP/Add7_Item4ASCLD.pdf" TargetMode="External"/><Relationship Id="rId1142" Type="http://schemas.openxmlformats.org/officeDocument/2006/relationships/hyperlink" Target="https://ec.europa.eu/health/sites/health/files/files/eudralex/vol-4/annex11_01-2011_en.pdf" TargetMode="External"/><Relationship Id="rId1587" Type="http://schemas.openxmlformats.org/officeDocument/2006/relationships/hyperlink" Target="https://www.epa.gov/sites/production/files/documents/erln_lab_requirements.pdf" TargetMode="External"/><Relationship Id="rId1794" Type="http://schemas.openxmlformats.org/officeDocument/2006/relationships/hyperlink" Target="https://www.law.cornell.edu/cfr/text/21/part-112" TargetMode="External"/><Relationship Id="rId86" Type="http://schemas.openxmlformats.org/officeDocument/2006/relationships/hyperlink" Target="https://ris.dls.virginia.gov/uploads/1VAC30/dibr/Microsoft%20Word%20-%20STD-ELV1-2016-Rev2.1_LabReqs_ANSIapp.doc-20210426142653.pdf" TargetMode="External"/><Relationship Id="rId817" Type="http://schemas.openxmlformats.org/officeDocument/2006/relationships/hyperlink" Target="https://www.cdc.gov/labs/BMBL.html" TargetMode="External"/><Relationship Id="rId1002" Type="http://schemas.openxmlformats.org/officeDocument/2006/relationships/hyperlink" Target="https://www.law.cornell.edu/cfr/text/21/11.10" TargetMode="External"/><Relationship Id="rId1447" Type="http://schemas.openxmlformats.org/officeDocument/2006/relationships/hyperlink" Target="https://www.law.cornell.edu/cfr/text/21/211.89" TargetMode="External"/><Relationship Id="rId1654" Type="http://schemas.openxmlformats.org/officeDocument/2006/relationships/hyperlink" Target="https://www.aphl.org/aboutAPHL/publications/Documents/GH-2019May-LIS-Guidebook-web.pdf" TargetMode="External"/><Relationship Id="rId1861" Type="http://schemas.openxmlformats.org/officeDocument/2006/relationships/hyperlink" Target="https://ec.europa.eu/health/sites/health/files/files/eudralex/vol-4/annex11_01-2011_en.pdf" TargetMode="External"/><Relationship Id="rId1307" Type="http://schemas.openxmlformats.org/officeDocument/2006/relationships/hyperlink" Target="https://nepis.epa.gov/Exe/ZyPDF.cgi?Dockey=30006MXP.PDF" TargetMode="External"/><Relationship Id="rId1514" Type="http://schemas.openxmlformats.org/officeDocument/2006/relationships/hyperlink" Target="https://www.uslegalforms.com/form-library/256001-c211-specific-checklist-combined-iso-iec-17025-and-veterinary-laboratory-accreditation" TargetMode="External"/><Relationship Id="rId1721" Type="http://schemas.openxmlformats.org/officeDocument/2006/relationships/hyperlink" Target="https://www.law.cornell.edu/cfr/text/7/331.11" TargetMode="External"/><Relationship Id="rId1959" Type="http://schemas.openxmlformats.org/officeDocument/2006/relationships/hyperlink" Target="https://www.gmp-compliance.org/guidelines/gmp-guideline/who-guidance-on-good-data-and-record-management-practices" TargetMode="External"/><Relationship Id="rId13" Type="http://schemas.openxmlformats.org/officeDocument/2006/relationships/hyperlink" Target="https://www.law.cornell.edu/cfr/text/21/211.84" TargetMode="External"/><Relationship Id="rId1819" Type="http://schemas.openxmlformats.org/officeDocument/2006/relationships/hyperlink" Target="https://www.law.cornell.edu/cfr/text/29/1910.1030" TargetMode="External"/><Relationship Id="rId2190" Type="http://schemas.openxmlformats.org/officeDocument/2006/relationships/hyperlink" Target="https://csrc.nist.gov/publications/detail/sp/800-53/rev-5/final" TargetMode="External"/><Relationship Id="rId162" Type="http://schemas.openxmlformats.org/officeDocument/2006/relationships/hyperlink" Target="https://www.law.cornell.edu/cfr/text/9/121.17" TargetMode="External"/><Relationship Id="rId467" Type="http://schemas.openxmlformats.org/officeDocument/2006/relationships/hyperlink" Target="https://ris.dls.virginia.gov/uploads/1VAC30/dibr/Microsoft%20Word%20-%20STD-ELV1-2016-Rev2.1_LabReqs_ANSIapp.doc-20210426142653.pdf" TargetMode="External"/><Relationship Id="rId1097" Type="http://schemas.openxmlformats.org/officeDocument/2006/relationships/hyperlink" Target="https://www.law.cornell.edu/cfr/text/21/211.160" TargetMode="External"/><Relationship Id="rId2050" Type="http://schemas.openxmlformats.org/officeDocument/2006/relationships/hyperlink" Target="https://eur-lex.europa.eu/eli/dir/2003/94/oj" TargetMode="External"/><Relationship Id="rId2148" Type="http://schemas.openxmlformats.org/officeDocument/2006/relationships/hyperlink" Target="https://www.law.cornell.edu/cfr/text/45/164.308" TargetMode="External"/><Relationship Id="rId674" Type="http://schemas.openxmlformats.org/officeDocument/2006/relationships/hyperlink" Target="https://www.wada-ama.org/en/resources/world-anti-doping-program/international-standard-protection-privacy-and-personal" TargetMode="External"/><Relationship Id="rId881" Type="http://schemas.openxmlformats.org/officeDocument/2006/relationships/hyperlink" Target="https://www.ifs-certification.com/images/standards/ifs_pacsecure2/documents/standards/IFS_pacsecure2_en.pdf" TargetMode="External"/><Relationship Id="rId979" Type="http://schemas.openxmlformats.org/officeDocument/2006/relationships/hyperlink" Target="https://ris.dls.virginia.gov/uploads/1VAC30/dibr/Microsoft%20Word%20-%20STD-ELV1-2016-Rev2.1_LabReqs_ANSIapp.doc-20210426142653.pdf" TargetMode="External"/><Relationship Id="rId327" Type="http://schemas.openxmlformats.org/officeDocument/2006/relationships/hyperlink" Target="https://www.law.cornell.edu/cfr/text/21/211.68" TargetMode="External"/><Relationship Id="rId534" Type="http://schemas.openxmlformats.org/officeDocument/2006/relationships/hyperlink" Target="https://www.law.cornell.edu/cfr/text/40/262.214" TargetMode="External"/><Relationship Id="rId741" Type="http://schemas.openxmlformats.org/officeDocument/2006/relationships/hyperlink" Target="https://www.law.cornell.edu/cfr/text/21/part-111" TargetMode="External"/><Relationship Id="rId839" Type="http://schemas.openxmlformats.org/officeDocument/2006/relationships/hyperlink" Target="https://www.oecd.org/chemicalsafety/testing/oecdseriesonprinciplesofgoodlaboratorypracticeglpandcompliancemonitoring.htm" TargetMode="External"/><Relationship Id="rId1164" Type="http://schemas.openxmlformats.org/officeDocument/2006/relationships/hyperlink" Target="https://www.law.cornell.edu/cfr/text/21/225.30" TargetMode="External"/><Relationship Id="rId1371" Type="http://schemas.openxmlformats.org/officeDocument/2006/relationships/hyperlink" Target="https://www.law.cornell.edu/cfr/text/42/493.1252" TargetMode="External"/><Relationship Id="rId1469" Type="http://schemas.openxmlformats.org/officeDocument/2006/relationships/hyperlink" Target="https://www.law.cornell.edu/cfr/text/21/211.192" TargetMode="External"/><Relationship Id="rId2008" Type="http://schemas.openxmlformats.org/officeDocument/2006/relationships/hyperlink" Target="https://ec.europa.eu/health/sites/health/files/files/eudralex/vol-4/annex11_01-2011_en.pdf" TargetMode="External"/><Relationship Id="rId2215" Type="http://schemas.openxmlformats.org/officeDocument/2006/relationships/hyperlink" Target="https://ec.europa.eu/health/sites/health/files/files/eudralex/vol-4/annex11_01-2011_en.pdf" TargetMode="External"/><Relationship Id="rId601" Type="http://schemas.openxmlformats.org/officeDocument/2006/relationships/hyperlink" Target="https://www.law.cornell.edu/cfr/text/21/part-212" TargetMode="External"/><Relationship Id="rId1024" Type="http://schemas.openxmlformats.org/officeDocument/2006/relationships/hyperlink" Target="https://www.aavld.org/accreditation-requirements-page" TargetMode="External"/><Relationship Id="rId1231" Type="http://schemas.openxmlformats.org/officeDocument/2006/relationships/hyperlink" Target="https://www.astm.org/e1578-18.html" TargetMode="External"/><Relationship Id="rId1676" Type="http://schemas.openxmlformats.org/officeDocument/2006/relationships/hyperlink" Target="https://www.astm.org/e1578-18.html" TargetMode="External"/><Relationship Id="rId1883" Type="http://schemas.openxmlformats.org/officeDocument/2006/relationships/hyperlink" Target="https://www.oecd.org/chemicalsafety/testing/oecdseriesonprinciplesofgoodlaboratorypracticeglpandcompliancemonitoring.htm" TargetMode="External"/><Relationship Id="rId906" Type="http://schemas.openxmlformats.org/officeDocument/2006/relationships/hyperlink" Target="https://extranet.who.int/pqweb/medicines/who-technical-report-series" TargetMode="External"/><Relationship Id="rId1329" Type="http://schemas.openxmlformats.org/officeDocument/2006/relationships/hyperlink" Target="https://extranet.who.int/pqweb/medicines/who-technical-report-series" TargetMode="External"/><Relationship Id="rId1536" Type="http://schemas.openxmlformats.org/officeDocument/2006/relationships/hyperlink" Target="https://www.gmp-compliance.org/guidelines/gmp-guideline/who-guidance-on-good-data-and-record-management-practices" TargetMode="External"/><Relationship Id="rId1743" Type="http://schemas.openxmlformats.org/officeDocument/2006/relationships/hyperlink" Target="https://www.iso.org/standard/66912.html" TargetMode="External"/><Relationship Id="rId1950" Type="http://schemas.openxmlformats.org/officeDocument/2006/relationships/hyperlink" Target="https://csrc.nist.gov/publications/detail/sp/800-53/rev-5/final" TargetMode="External"/><Relationship Id="rId35" Type="http://schemas.openxmlformats.org/officeDocument/2006/relationships/hyperlink" Target="https://www.fbi.gov/services/cjis/cjis-security-policy-resource-center" TargetMode="External"/><Relationship Id="rId1603" Type="http://schemas.openxmlformats.org/officeDocument/2006/relationships/hyperlink" Target="https://www.oecd.org/chemicalsafety/testing/oecdseriesonprinciplesofgoodlaboratorypracticeglpandcompliancemonitoring.htm" TargetMode="External"/><Relationship Id="rId1810" Type="http://schemas.openxmlformats.org/officeDocument/2006/relationships/hyperlink" Target="https://www.law.cornell.edu/cfr/text/21/226.102" TargetMode="External"/><Relationship Id="rId184" Type="http://schemas.openxmlformats.org/officeDocument/2006/relationships/hyperlink" Target="https://www.pfp-ifss.org/ifss-resources/human-and-animal-food-testing-laboratories-best-practices-manual-december-2018/" TargetMode="External"/><Relationship Id="rId391" Type="http://schemas.openxmlformats.org/officeDocument/2006/relationships/hyperlink" Target="https://www.astm.org/e1578-18.html" TargetMode="External"/><Relationship Id="rId1908" Type="http://schemas.openxmlformats.org/officeDocument/2006/relationships/hyperlink" Target="https://www.astm.org/e1578-18.html" TargetMode="External"/><Relationship Id="rId2072" Type="http://schemas.openxmlformats.org/officeDocument/2006/relationships/hyperlink" Target="https://csrc.nist.gov/publications/detail/sp/800-53/rev-5/final" TargetMode="External"/><Relationship Id="rId251" Type="http://schemas.openxmlformats.org/officeDocument/2006/relationships/hyperlink" Target="https://www.pfp-ifss.org/ifss-resources/human-and-animal-food-testing-laboratories-best-practices-manual-december-2018/" TargetMode="External"/><Relationship Id="rId489" Type="http://schemas.openxmlformats.org/officeDocument/2006/relationships/hyperlink" Target="https://www.acmg.net/ACMG/Medical-Genetics-Practice-Resources/Genetics_Lab_Standards/ACMG/Medical-Genetics-Practice-Resources/Genetics_Lab_Standards.aspx" TargetMode="External"/><Relationship Id="rId696" Type="http://schemas.openxmlformats.org/officeDocument/2006/relationships/hyperlink" Target="https://www.law.cornell.edu/cfr/text/21/part-1" TargetMode="External"/><Relationship Id="rId349" Type="http://schemas.openxmlformats.org/officeDocument/2006/relationships/hyperlink" Target="https://www.law.cornell.edu/cfr/text/21/211.194" TargetMode="External"/><Relationship Id="rId556" Type="http://schemas.openxmlformats.org/officeDocument/2006/relationships/hyperlink" Target="https://elss.cap.org/elss/ShowProperty?nodePath=/UCMCON/Contribution%20Folders/DctmContent/education/OnlineCourseContent/2017/LAP-TLTM/misc/lam.pdf" TargetMode="External"/><Relationship Id="rId763" Type="http://schemas.openxmlformats.org/officeDocument/2006/relationships/hyperlink" Target="https://www.ams.usda.gov/services/lab-testing/lab-approval" TargetMode="External"/><Relationship Id="rId1186" Type="http://schemas.openxmlformats.org/officeDocument/2006/relationships/hyperlink" Target="https://mygfsi.com/news-and-resources/?_keyword=GFSI%20Benchmarking%20Requirements&amp;_type=publications" TargetMode="External"/><Relationship Id="rId1393" Type="http://schemas.openxmlformats.org/officeDocument/2006/relationships/hyperlink" Target="https://www.law.cornell.edu/cfr/text/21/212.60" TargetMode="External"/><Relationship Id="rId2237" Type="http://schemas.openxmlformats.org/officeDocument/2006/relationships/hyperlink" Target="https://www.fbi.gov/services/cjis/cjis-security-policy-resource-center" TargetMode="External"/><Relationship Id="rId111" Type="http://schemas.openxmlformats.org/officeDocument/2006/relationships/hyperlink" Target="https://www.epa.gov/sites/production/files/documents/erln_lab_requirements.pdf" TargetMode="External"/><Relationship Id="rId209" Type="http://schemas.openxmlformats.org/officeDocument/2006/relationships/hyperlink" Target="https://www.epa.gov/sites/production/files/documents/erln_lab_requirements.pdf" TargetMode="External"/><Relationship Id="rId416" Type="http://schemas.openxmlformats.org/officeDocument/2006/relationships/hyperlink" Target="https://www.astm.org/e1578-18.html" TargetMode="External"/><Relationship Id="rId970" Type="http://schemas.openxmlformats.org/officeDocument/2006/relationships/hyperlink" Target="https://www.ifs-certification.com/images/standards/ifs_pacsecure2/documents/standards/IFS_pacsecure2_en.pdf" TargetMode="External"/><Relationship Id="rId1046" Type="http://schemas.openxmlformats.org/officeDocument/2006/relationships/hyperlink" Target="https://www.iso.org/standard/66912.html" TargetMode="External"/><Relationship Id="rId1253" Type="http://schemas.openxmlformats.org/officeDocument/2006/relationships/hyperlink" Target="https://www.sqfi.com/wp-content/uploads/2020/11/20227FMIN_FoodPackaging_v3-2-Final-w-Links.pdf" TargetMode="External"/><Relationship Id="rId1698" Type="http://schemas.openxmlformats.org/officeDocument/2006/relationships/hyperlink" Target="https://www.aavld.org/accreditation-requirements-page" TargetMode="External"/><Relationship Id="rId623" Type="http://schemas.openxmlformats.org/officeDocument/2006/relationships/hyperlink" Target="https://www.law.cornell.edu/cfr/text/45/part-164" TargetMode="External"/><Relationship Id="rId830" Type="http://schemas.openxmlformats.org/officeDocument/2006/relationships/hyperlink" Target="https://www.iso.org/standard/56115.html" TargetMode="External"/><Relationship Id="rId928" Type="http://schemas.openxmlformats.org/officeDocument/2006/relationships/hyperlink" Target="https://csrc.nist.gov/publications/detail/sp/800-53/rev-5/final" TargetMode="External"/><Relationship Id="rId1460" Type="http://schemas.openxmlformats.org/officeDocument/2006/relationships/hyperlink" Target="https://www.law.cornell.edu/cfr/text/21/812.140" TargetMode="External"/><Relationship Id="rId1558" Type="http://schemas.openxmlformats.org/officeDocument/2006/relationships/hyperlink" Target="https://www.sqfi.com/wp-content/uploads/2020/11/20227FMIN_PetFood_v3-2-Final-w-Links.pdf" TargetMode="External"/><Relationship Id="rId1765" Type="http://schemas.openxmlformats.org/officeDocument/2006/relationships/hyperlink" Target="https://www.law.cornell.edu/cfr/text/21/58.190" TargetMode="External"/><Relationship Id="rId57" Type="http://schemas.openxmlformats.org/officeDocument/2006/relationships/hyperlink" Target="https://www.law.cornell.edu/cfr/text/21/211.84" TargetMode="External"/><Relationship Id="rId1113" Type="http://schemas.openxmlformats.org/officeDocument/2006/relationships/hyperlink" Target="https://extranet.who.int/prequal/content/who-technical-report-series" TargetMode="External"/><Relationship Id="rId1320" Type="http://schemas.openxmlformats.org/officeDocument/2006/relationships/hyperlink" Target="https://www.sqfi.com/wp-content/uploads/2020/11/20227FMIN_PetFood_v3-2-Final-w-Links.pdf" TargetMode="External"/><Relationship Id="rId1418" Type="http://schemas.openxmlformats.org/officeDocument/2006/relationships/hyperlink" Target="https://www.fao.org/fao-who-codexalimentarius/sh-proxy/en/?lnk=1&amp;url=https%253A%252F%252Fworkspace.fao.org%252Fsites%252Fcodex%252FStandards%252FCXC%2B1-1969%252FCXC_001e.pdf" TargetMode="External"/><Relationship Id="rId1972" Type="http://schemas.openxmlformats.org/officeDocument/2006/relationships/hyperlink" Target="https://www.acmg.net/ACMG/Medical-Genetics-Practice-Resources/Genetics_Lab_Standards/ACMG/Medical-Genetics-Practice-Resources/Genetics_Lab_Standards.aspx" TargetMode="External"/><Relationship Id="rId1625" Type="http://schemas.openxmlformats.org/officeDocument/2006/relationships/hyperlink" Target="https://www.aavld.org/accreditation-requirements-page" TargetMode="External"/><Relationship Id="rId1832" Type="http://schemas.openxmlformats.org/officeDocument/2006/relationships/hyperlink" Target="https://www.law.cornell.edu/cfr/text/45/164.105" TargetMode="External"/><Relationship Id="rId2094" Type="http://schemas.openxmlformats.org/officeDocument/2006/relationships/hyperlink" Target="https://ec.europa.eu/health/sites/health/files/files/eudralex/vol-4/annex11_01-2011_en.pdf" TargetMode="External"/><Relationship Id="rId273" Type="http://schemas.openxmlformats.org/officeDocument/2006/relationships/hyperlink" Target="https://www.astm.org/e1578-18.html" TargetMode="External"/><Relationship Id="rId480" Type="http://schemas.openxmlformats.org/officeDocument/2006/relationships/hyperlink" Target="https://www.law.cornell.edu/cfr/text/40/part-372/subpart-B" TargetMode="External"/><Relationship Id="rId2161" Type="http://schemas.openxmlformats.org/officeDocument/2006/relationships/hyperlink" Target="https://csrc.nist.gov/publications/detail/sp/800-53/rev-5/final" TargetMode="External"/><Relationship Id="rId133" Type="http://schemas.openxmlformats.org/officeDocument/2006/relationships/hyperlink" Target="https://www.epa.gov/quality/guidance-quality-assurance-project-plans-epa-qag-5" TargetMode="External"/><Relationship Id="rId340" Type="http://schemas.openxmlformats.org/officeDocument/2006/relationships/hyperlink" Target="https://www.epa.gov/sites/production/files/documents/erln_lab_requirements.pdf" TargetMode="External"/><Relationship Id="rId578" Type="http://schemas.openxmlformats.org/officeDocument/2006/relationships/hyperlink" Target="https://csrc.nist.gov/publications/detail/sp/800-53/rev-5/final" TargetMode="External"/><Relationship Id="rId785" Type="http://schemas.openxmlformats.org/officeDocument/2006/relationships/hyperlink" Target="https://www.law.cornell.edu/cfr/text/29/1910.1200" TargetMode="External"/><Relationship Id="rId992" Type="http://schemas.openxmlformats.org/officeDocument/2006/relationships/hyperlink" Target="https://cdn.scsglobalservices.com/files/program_documents/brc_food_standard_8_0.pdf" TargetMode="External"/><Relationship Id="rId2021" Type="http://schemas.openxmlformats.org/officeDocument/2006/relationships/hyperlink" Target="https://www.astm.org/e1578-18.html" TargetMode="External"/><Relationship Id="rId2259" Type="http://schemas.openxmlformats.org/officeDocument/2006/relationships/hyperlink" Target="https://www.astm.org/e1578-18.html" TargetMode="External"/><Relationship Id="rId200" Type="http://schemas.openxmlformats.org/officeDocument/2006/relationships/hyperlink" Target="https://www.astm.org/e1578-18.html" TargetMode="External"/><Relationship Id="rId438" Type="http://schemas.openxmlformats.org/officeDocument/2006/relationships/hyperlink" Target="https://www.law.cornell.edu/cfr/text/42/493.1291" TargetMode="External"/><Relationship Id="rId645" Type="http://schemas.openxmlformats.org/officeDocument/2006/relationships/hyperlink" Target="https://eur-lex.europa.eu/eli/dir/2003/94/oj" TargetMode="External"/><Relationship Id="rId852" Type="http://schemas.openxmlformats.org/officeDocument/2006/relationships/hyperlink" Target="https://www.law.cornell.edu/cfr/text/9/2.32" TargetMode="External"/><Relationship Id="rId1068" Type="http://schemas.openxmlformats.org/officeDocument/2006/relationships/hyperlink" Target="https://www.law.cornell.edu/cfr/text/21/58.130" TargetMode="External"/><Relationship Id="rId1275" Type="http://schemas.openxmlformats.org/officeDocument/2006/relationships/hyperlink" Target="https://www.sqfi.com/wp-content/uploads/2020/11/20227FMIN_PetFood_v3-2-Final-w-Links.pdf" TargetMode="External"/><Relationship Id="rId1482" Type="http://schemas.openxmlformats.org/officeDocument/2006/relationships/hyperlink" Target="https://www.epa.gov/quality/guidance-quality-assurance-project-plans-epa-qag-5" TargetMode="External"/><Relationship Id="rId2119"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505" Type="http://schemas.openxmlformats.org/officeDocument/2006/relationships/hyperlink" Target="https://www.law.cornell.edu/cfr/text/21/58.185" TargetMode="External"/><Relationship Id="rId712" Type="http://schemas.openxmlformats.org/officeDocument/2006/relationships/hyperlink" Target="https://www.astm.org/e1578-18.html" TargetMode="External"/><Relationship Id="rId1135" Type="http://schemas.openxmlformats.org/officeDocument/2006/relationships/hyperlink" Target="https://www.law.cornell.edu/cfr/text/42/493.1251" TargetMode="External"/><Relationship Id="rId1342" Type="http://schemas.openxmlformats.org/officeDocument/2006/relationships/hyperlink" Target="https://www.astm.org/e1578-18.html" TargetMode="External"/><Relationship Id="rId1787" Type="http://schemas.openxmlformats.org/officeDocument/2006/relationships/hyperlink" Target="https://www.law.cornell.edu/cfr/text/10/20.2103" TargetMode="External"/><Relationship Id="rId1994" Type="http://schemas.openxmlformats.org/officeDocument/2006/relationships/hyperlink" Target="https://cdn.scsglobalservices.com/files/program_documents/brc_food_standard_8_0.pdf" TargetMode="External"/><Relationship Id="rId79" Type="http://schemas.openxmlformats.org/officeDocument/2006/relationships/hyperlink" Target="https://www.epa.gov/sites/production/files/documents/erln_lab_requirements.pdf" TargetMode="External"/><Relationship Id="rId1202" Type="http://schemas.openxmlformats.org/officeDocument/2006/relationships/hyperlink" Target="https://extranet.who.int/pqweb/medicines/who-technical-report-series" TargetMode="External"/><Relationship Id="rId1647" Type="http://schemas.openxmlformats.org/officeDocument/2006/relationships/hyperlink" Target="https://www.wada-ama.org/en/resources/world-anti-doping-program/international-standard-laboratories-isl" TargetMode="External"/><Relationship Id="rId1854" Type="http://schemas.openxmlformats.org/officeDocument/2006/relationships/hyperlink" Target="https://www.cdc.gov/labs/BMBL.html" TargetMode="External"/><Relationship Id="rId1507" Type="http://schemas.openxmlformats.org/officeDocument/2006/relationships/hyperlink" Target="https://www.law.cornell.edu/cfr/text/21/part-112" TargetMode="External"/><Relationship Id="rId1714" Type="http://schemas.openxmlformats.org/officeDocument/2006/relationships/hyperlink" Target="https://www.ams.usda.gov/datasets/pdp/pdp-standard-operating-procedures" TargetMode="External"/><Relationship Id="rId295" Type="http://schemas.openxmlformats.org/officeDocument/2006/relationships/hyperlink" Target="https://www.law.cornell.edu/cfr/text/21/part-129" TargetMode="External"/><Relationship Id="rId1921" Type="http://schemas.openxmlformats.org/officeDocument/2006/relationships/hyperlink" Target="https://www.astm.org/e1578-18.html" TargetMode="External"/><Relationship Id="rId2183" Type="http://schemas.openxmlformats.org/officeDocument/2006/relationships/hyperlink" Target="https://www.epa.gov/sites/production/files/documents/erln_lab_requirements.pdf" TargetMode="External"/><Relationship Id="rId155" Type="http://schemas.openxmlformats.org/officeDocument/2006/relationships/hyperlink" Target="https://www.law.cornell.edu/cfr/text/21/part-1" TargetMode="External"/><Relationship Id="rId362" Type="http://schemas.openxmlformats.org/officeDocument/2006/relationships/hyperlink" Target="https://www.law.cornell.edu/cfr/text/21/part-1" TargetMode="External"/><Relationship Id="rId1297" Type="http://schemas.openxmlformats.org/officeDocument/2006/relationships/hyperlink" Target="https://www.uslegalforms.com/form-library/256001-c211-specific-checklist-combined-iso-iec-17025-and-veterinary-laboratory-accreditation" TargetMode="External"/><Relationship Id="rId2043" Type="http://schemas.openxmlformats.org/officeDocument/2006/relationships/hyperlink" Target="https://www.law.cornell.edu/cfr/text/21/211.188" TargetMode="External"/><Relationship Id="rId2250" Type="http://schemas.openxmlformats.org/officeDocument/2006/relationships/hyperlink" Target="https://csrc.nist.gov/publications/detail/sp/800-53/rev-5/final" TargetMode="External"/><Relationship Id="rId222" Type="http://schemas.openxmlformats.org/officeDocument/2006/relationships/hyperlink" Target="https://www.uslegalforms.com/form-library/256001-c211-specific-checklist-combined-iso-iec-17025-and-veterinary-laboratory-accreditation" TargetMode="External"/><Relationship Id="rId667" Type="http://schemas.openxmlformats.org/officeDocument/2006/relationships/hyperlink" Target="https://ris.dls.virginia.gov/uploads/1VAC30/dibr/Microsoft%20Word%20-%20STD-ELV1-2016-Rev2.1_LabReqs_ANSIapp.doc-20210426142653.pdf" TargetMode="External"/><Relationship Id="rId874" Type="http://schemas.openxmlformats.org/officeDocument/2006/relationships/hyperlink" Target="https://www.epa.gov/sites/production/files/documents/erln_lab_requirements.pdf" TargetMode="External"/><Relationship Id="rId2110" Type="http://schemas.openxmlformats.org/officeDocument/2006/relationships/hyperlink" Target="https://www.iso.org/standard/56115.html" TargetMode="External"/><Relationship Id="rId527" Type="http://schemas.openxmlformats.org/officeDocument/2006/relationships/hyperlink" Target="https://www.law.cornell.edu/cfr/text/21/part-810" TargetMode="External"/><Relationship Id="rId734" Type="http://schemas.openxmlformats.org/officeDocument/2006/relationships/hyperlink" Target="https://www.ams.usda.gov/datasets/pdp/pdp-standard-operating-procedures" TargetMode="External"/><Relationship Id="rId941" Type="http://schemas.openxmlformats.org/officeDocument/2006/relationships/hyperlink" Target="https://www.astm.org/e1578-18.html" TargetMode="External"/><Relationship Id="rId1157" Type="http://schemas.openxmlformats.org/officeDocument/2006/relationships/hyperlink" Target="https://www.astm.org/e1578-18.html" TargetMode="External"/><Relationship Id="rId1364" Type="http://schemas.openxmlformats.org/officeDocument/2006/relationships/hyperlink" Target="https://www.astm.org/Standards/E1578.htm" TargetMode="External"/><Relationship Id="rId1571" Type="http://schemas.openxmlformats.org/officeDocument/2006/relationships/hyperlink" Target="https://www.aphl.org/aboutAPHL/publications/Documents/GH-2019May-LIS-Guidebook-web.pdf" TargetMode="External"/><Relationship Id="rId2208" Type="http://schemas.openxmlformats.org/officeDocument/2006/relationships/hyperlink" Target="https://www.wadsworth.org/regulatory/clep/clinical-labs/laboratory-standards" TargetMode="External"/><Relationship Id="rId70" Type="http://schemas.openxmlformats.org/officeDocument/2006/relationships/hyperlink" Target="https://www.abft.org/files/ABFT_LAP_Standards_May_31_2013.pdf" TargetMode="External"/><Relationship Id="rId801" Type="http://schemas.openxmlformats.org/officeDocument/2006/relationships/hyperlink" Target="https://www.aavld.org/accreditation-requirements-page" TargetMode="External"/><Relationship Id="rId1017" Type="http://schemas.openxmlformats.org/officeDocument/2006/relationships/hyperlink" Target="https://www.law.cornell.edu/cfr/text/42/493.1235" TargetMode="External"/><Relationship Id="rId1224" Type="http://schemas.openxmlformats.org/officeDocument/2006/relationships/hyperlink" Target="https://www.sqfi.com/wp-content/uploads/2020/11/20227FMIN_FoodManufacturing_v3-2-FINAL-w-links.pdf" TargetMode="External"/><Relationship Id="rId1431" Type="http://schemas.openxmlformats.org/officeDocument/2006/relationships/hyperlink" Target="https://ris.dls.virginia.gov/uploads/1VAC30/dibr/Microsoft%20Word%20-%20STD-ELV1-2016-Rev2.1_LabReqs_ANSIapp.doc-20210426142653.pdf" TargetMode="External"/><Relationship Id="rId1669" Type="http://schemas.openxmlformats.org/officeDocument/2006/relationships/hyperlink" Target="https://www.law.cornell.edu/cfr/text/21/211.42" TargetMode="External"/><Relationship Id="rId1876" Type="http://schemas.openxmlformats.org/officeDocument/2006/relationships/hyperlink" Target="https://www.ifs-certification.com/images/standards/ifs_pacsecure2/documents/standards/IFS_pacsecure2_en.pdf" TargetMode="External"/><Relationship Id="rId1529" Type="http://schemas.openxmlformats.org/officeDocument/2006/relationships/hyperlink" Target="https://www.sqfi.com/wp-content/uploads/2020/11/20227FMIN_FoodPackaging_v3-2-Final-w-Links.pdf" TargetMode="External"/><Relationship Id="rId1736" Type="http://schemas.openxmlformats.org/officeDocument/2006/relationships/hyperlink" Target="https://elss.cap.org/elss/ShowProperty?nodePath=/UCMCON/Contribution%20Folders/DctmContent/education/OnlineCourseContent/2017/LAP-TLTM/misc/lam.pdf" TargetMode="External"/><Relationship Id="rId1943" Type="http://schemas.openxmlformats.org/officeDocument/2006/relationships/hyperlink" Target="https://www.astm.org/e1578-18.html" TargetMode="External"/><Relationship Id="rId28" Type="http://schemas.openxmlformats.org/officeDocument/2006/relationships/hyperlink" Target="https://www.epa.gov/quality/guidance-quality-assurance-project-plans-epa-qag-5" TargetMode="External"/><Relationship Id="rId1803" Type="http://schemas.openxmlformats.org/officeDocument/2006/relationships/hyperlink" Target="https://www.law.cornell.edu/cfr/text/21/225.58" TargetMode="External"/><Relationship Id="rId177" Type="http://schemas.openxmlformats.org/officeDocument/2006/relationships/hyperlink" Target="https://www.epa.gov/sites/production/files/documents/erln_lab_requirements.pdf" TargetMode="External"/><Relationship Id="rId384" Type="http://schemas.openxmlformats.org/officeDocument/2006/relationships/hyperlink" Target="https://www.iso.org/standard/56115.html" TargetMode="External"/><Relationship Id="rId591" Type="http://schemas.openxmlformats.org/officeDocument/2006/relationships/hyperlink" Target="https://extranet.who.int/pqweb/medicines/who-technical-report-series" TargetMode="External"/><Relationship Id="rId2065" Type="http://schemas.openxmlformats.org/officeDocument/2006/relationships/hyperlink" Target="https://www.law.cornell.edu/cfr/text/21/211.68" TargetMode="External"/><Relationship Id="rId2272" Type="http://schemas.openxmlformats.org/officeDocument/2006/relationships/fontTable" Target="fontTable.xml"/><Relationship Id="rId244" Type="http://schemas.openxmlformats.org/officeDocument/2006/relationships/hyperlink" Target="https://www.astm.org/e1578-18.html" TargetMode="External"/><Relationship Id="rId689" Type="http://schemas.openxmlformats.org/officeDocument/2006/relationships/hyperlink" Target="https://www.iso.org/standard/56115.html" TargetMode="External"/><Relationship Id="rId896" Type="http://schemas.openxmlformats.org/officeDocument/2006/relationships/hyperlink" Target="https://www.law.cornell.edu/cfr/text/21/820.198" TargetMode="External"/><Relationship Id="rId1081" Type="http://schemas.openxmlformats.org/officeDocument/2006/relationships/hyperlink" Target="https://ec.europa.eu/health/sites/health/files/files/eudralex/vol-4/annex11_01-2011_en.pdf" TargetMode="External"/><Relationship Id="rId451" Type="http://schemas.openxmlformats.org/officeDocument/2006/relationships/hyperlink" Target="https://www.iso.org/standard/66912.html" TargetMode="External"/><Relationship Id="rId549" Type="http://schemas.openxmlformats.org/officeDocument/2006/relationships/hyperlink" Target="https://www.astm.org/e1492-11r17.html" TargetMode="External"/><Relationship Id="rId756" Type="http://schemas.openxmlformats.org/officeDocument/2006/relationships/hyperlink" Target="https://mygfsi.com/news-and-resources/?_keyword=GFSI%20Benchmarking%20Requirements&amp;_type=publications" TargetMode="External"/><Relationship Id="rId1179" Type="http://schemas.openxmlformats.org/officeDocument/2006/relationships/hyperlink" Target="https://cdn.scsglobalservices.com/files/program_documents/brc_food_standard_8_0.pdf" TargetMode="External"/><Relationship Id="rId1386" Type="http://schemas.openxmlformats.org/officeDocument/2006/relationships/hyperlink" Target="https://www.astm.org/e1578-18.html" TargetMode="External"/><Relationship Id="rId1593" Type="http://schemas.openxmlformats.org/officeDocument/2006/relationships/hyperlink" Target="https://www.gmp-compliance.org/guidelines/gmp-guideline/who-guidance-on-good-data-and-record-management-practices" TargetMode="External"/><Relationship Id="rId2132" Type="http://schemas.openxmlformats.org/officeDocument/2006/relationships/hyperlink" Target="https://ec.europa.eu/health/sites/health/files/files/eudralex/vol-4/annex11_01-2011_en.pdf" TargetMode="External"/><Relationship Id="rId104" Type="http://schemas.openxmlformats.org/officeDocument/2006/relationships/hyperlink" Target="https://www.law.cornell.edu/cfr/text/42/493.1241" TargetMode="External"/><Relationship Id="rId311" Type="http://schemas.openxmlformats.org/officeDocument/2006/relationships/hyperlink" Target="https://www.epa.gov/sites/production/files/documents/erln_lab_requirements.pdf" TargetMode="External"/><Relationship Id="rId409" Type="http://schemas.openxmlformats.org/officeDocument/2006/relationships/hyperlink" Target="https://www.wadsworth.org/regulatory/clep/clinical-labs/laboratory-standards" TargetMode="External"/><Relationship Id="rId963" Type="http://schemas.openxmlformats.org/officeDocument/2006/relationships/hyperlink" Target="https://www.cdc.gov/labs/BMBL.html" TargetMode="External"/><Relationship Id="rId1039" Type="http://schemas.openxmlformats.org/officeDocument/2006/relationships/hyperlink" Target="https://www.epa.gov/quality/guidance-quality-assurance-project-plans-epa-qag-5" TargetMode="External"/><Relationship Id="rId1246" Type="http://schemas.openxmlformats.org/officeDocument/2006/relationships/hyperlink" Target="https://mygfsi.com/news-and-resources/?_keyword=GFSI%20Benchmarking%20Requirements&amp;_type=publications" TargetMode="External"/><Relationship Id="rId1898" Type="http://schemas.openxmlformats.org/officeDocument/2006/relationships/hyperlink" Target="https://www.wada-ama.org/en/resources/world-anti-doping-program/international-standard-protection-privacy-and-personal" TargetMode="External"/><Relationship Id="rId92" Type="http://schemas.openxmlformats.org/officeDocument/2006/relationships/hyperlink" Target="https://clsi.org/standards/products/quality-management-systems/documents/qms22/" TargetMode="External"/><Relationship Id="rId616" Type="http://schemas.openxmlformats.org/officeDocument/2006/relationships/hyperlink" Target="https://www.law.cornell.edu/cfr/text/42/493.1200" TargetMode="External"/><Relationship Id="rId823" Type="http://schemas.openxmlformats.org/officeDocument/2006/relationships/hyperlink" Target="https://www.epa.gov/quality/guidance-quality-assurance-project-plans-epa-qag-5" TargetMode="External"/><Relationship Id="rId1453" Type="http://schemas.openxmlformats.org/officeDocument/2006/relationships/hyperlink" Target="https://www.law.cornell.edu/cfr/text/21/211.89" TargetMode="External"/><Relationship Id="rId1660" Type="http://schemas.openxmlformats.org/officeDocument/2006/relationships/hyperlink" Target="https://www.law.cornell.edu/cfr/text/21/211.25" TargetMode="External"/><Relationship Id="rId1758" Type="http://schemas.openxmlformats.org/officeDocument/2006/relationships/hyperlink" Target="https://nepis.epa.gov/Exe/ZyPDF.cgi?Dockey=30006MXP.PDF" TargetMode="External"/><Relationship Id="rId1106" Type="http://schemas.openxmlformats.org/officeDocument/2006/relationships/hyperlink" Target="https://clsi.org/standards/products/quality-management-systems/documents/qms22/" TargetMode="External"/><Relationship Id="rId1313" Type="http://schemas.openxmlformats.org/officeDocument/2006/relationships/hyperlink" Target="https://www.iso.org/standard/56115.html" TargetMode="External"/><Relationship Id="rId1520" Type="http://schemas.openxmlformats.org/officeDocument/2006/relationships/hyperlink" Target="https://eur-lex.europa.eu/eli/dir/2003/94/oj" TargetMode="External"/><Relationship Id="rId1965" Type="http://schemas.openxmlformats.org/officeDocument/2006/relationships/hyperlink" Target="https://www.law.cornell.edu/cfr/text/21/211.68" TargetMode="External"/><Relationship Id="rId1618" Type="http://schemas.openxmlformats.org/officeDocument/2006/relationships/hyperlink" Target="https://www.astm.org/Standards/E1578.htm" TargetMode="External"/><Relationship Id="rId1825" Type="http://schemas.openxmlformats.org/officeDocument/2006/relationships/hyperlink" Target="https://www.law.cornell.edu/cfr/text/40/part-704/subpart-A" TargetMode="External"/><Relationship Id="rId199" Type="http://schemas.openxmlformats.org/officeDocument/2006/relationships/hyperlink" Target="https://www.sqfi.com/wp-content/uploads/2020/11/20227FMIN_FoodPackaging_v3-2-Final-w-Links.pdf" TargetMode="External"/><Relationship Id="rId2087" Type="http://schemas.openxmlformats.org/officeDocument/2006/relationships/hyperlink" Target="https://www.law.cornell.edu/cfr/text/45/164.312" TargetMode="External"/><Relationship Id="rId266" Type="http://schemas.openxmlformats.org/officeDocument/2006/relationships/hyperlink" Target="https://www.iso.org/standard/56115.html" TargetMode="External"/><Relationship Id="rId473" Type="http://schemas.openxmlformats.org/officeDocument/2006/relationships/hyperlink" Target="https://www.law.cornell.edu/cfr/text/21/part-1" TargetMode="External"/><Relationship Id="rId680" Type="http://schemas.openxmlformats.org/officeDocument/2006/relationships/hyperlink" Target="https://www.law.cornell.edu/cfr/text/42/493.1251" TargetMode="External"/><Relationship Id="rId2154" Type="http://schemas.openxmlformats.org/officeDocument/2006/relationships/hyperlink" Target="https://www.fbi.gov/services/cjis/cjis-security-policy-resource-center" TargetMode="External"/><Relationship Id="rId126" Type="http://schemas.openxmlformats.org/officeDocument/2006/relationships/hyperlink" Target="https://www.law.cornell.edu/cfr/text/21/58.107" TargetMode="External"/><Relationship Id="rId333" Type="http://schemas.openxmlformats.org/officeDocument/2006/relationships/hyperlink" Target="https://www.epa.gov/sites/production/files/documents/erln_lab_requirements.pdf" TargetMode="External"/><Relationship Id="rId540" Type="http://schemas.openxmlformats.org/officeDocument/2006/relationships/hyperlink" Target="https://www.law.cornell.edu/cfr/text/42/493.1291" TargetMode="External"/><Relationship Id="rId778" Type="http://schemas.openxmlformats.org/officeDocument/2006/relationships/hyperlink" Target="https://www.law.cornell.edu/cfr/text/21/225.10" TargetMode="External"/><Relationship Id="rId985" Type="http://schemas.openxmlformats.org/officeDocument/2006/relationships/hyperlink" Target="https://extranet.who.int/pqweb/medicines/who-technical-report-series" TargetMode="External"/><Relationship Id="rId1170" Type="http://schemas.openxmlformats.org/officeDocument/2006/relationships/hyperlink" Target="https://www.uslegalforms.com/form-library/256001-c211-specific-checklist-combined-iso-iec-17025-and-veterinary-laboratory-accreditation" TargetMode="External"/><Relationship Id="rId2014" Type="http://schemas.openxmlformats.org/officeDocument/2006/relationships/hyperlink" Target="https://csrc.nist.gov/publications/detail/sp/800-53/rev-5/final" TargetMode="External"/><Relationship Id="rId2221" Type="http://schemas.openxmlformats.org/officeDocument/2006/relationships/hyperlink" Target="https://www.law.cornell.edu/cfr/text/42/493.1231" TargetMode="External"/><Relationship Id="rId638" Type="http://schemas.openxmlformats.org/officeDocument/2006/relationships/hyperlink" Target="https://elss.cap.org/elss/ShowProperty?nodePath=/UCMCON/Contribution%20Folders/DctmContent/education/OnlineCourseContent/2017/LAP-TLTM/misc/lam.pdf" TargetMode="External"/><Relationship Id="rId845" Type="http://schemas.openxmlformats.org/officeDocument/2006/relationships/hyperlink" Target="https://www.ams.usda.gov/datasets/pdp/pdp-standard-operating-procedures" TargetMode="External"/><Relationship Id="rId1030" Type="http://schemas.openxmlformats.org/officeDocument/2006/relationships/hyperlink" Target="https://des.wa.gov/sites/default/files/public/documents/About/1063/RFP/Add7_Item4ASCLD.pdf" TargetMode="External"/><Relationship Id="rId1268" Type="http://schemas.openxmlformats.org/officeDocument/2006/relationships/hyperlink" Target="https://www.ifs-certification.com/images/standards/ifs_pacsecure2/documents/standards/IFS_pacsecure2_en.pdf" TargetMode="External"/><Relationship Id="rId1475" Type="http://schemas.openxmlformats.org/officeDocument/2006/relationships/hyperlink" Target="https://www.abft.org/files/ABFT_LAP_Standards_May_31_2013.pdf" TargetMode="External"/><Relationship Id="rId1682" Type="http://schemas.openxmlformats.org/officeDocument/2006/relationships/hyperlink" Target="https://www.iso.org/standard/56115.html" TargetMode="External"/><Relationship Id="rId400" Type="http://schemas.openxmlformats.org/officeDocument/2006/relationships/hyperlink" Target="https://www.iso.org/standard/56115.html" TargetMode="External"/><Relationship Id="rId705" Type="http://schemas.openxmlformats.org/officeDocument/2006/relationships/hyperlink" Target="https://www.law.cornell.edu/cfr/text/21/212.20" TargetMode="External"/><Relationship Id="rId1128" Type="http://schemas.openxmlformats.org/officeDocument/2006/relationships/hyperlink" Target="https://csrc.nist.gov/publications/detail/sp/800-53/rev-5/final" TargetMode="External"/><Relationship Id="rId1335" Type="http://schemas.openxmlformats.org/officeDocument/2006/relationships/hyperlink" Target="https://www.astm.org/e1578-18.html" TargetMode="External"/><Relationship Id="rId1542" Type="http://schemas.openxmlformats.org/officeDocument/2006/relationships/hyperlink" Target="https://www.uslegalforms.com/form-library/256001-c211-specific-checklist-combined-iso-iec-17025-and-veterinary-laboratory-accreditation" TargetMode="External"/><Relationship Id="rId1987" Type="http://schemas.openxmlformats.org/officeDocument/2006/relationships/hyperlink" Target="https://www.wadsworth.org/regulatory/clep/clinical-labs/laboratory-standards" TargetMode="External"/><Relationship Id="rId912" Type="http://schemas.openxmlformats.org/officeDocument/2006/relationships/hyperlink" Target="https://www.law.cornell.edu/cfr/text/21/211.25" TargetMode="External"/><Relationship Id="rId1847" Type="http://schemas.openxmlformats.org/officeDocument/2006/relationships/hyperlink" Target="https://www.acmg.net/ACMG/Medical-Genetics-Practice-Resources/Genetics_Lab_Standards/ACMG/Medical-Genetics-Practice-Resources/Genetics_Lab_Standards.aspx" TargetMode="External"/><Relationship Id="rId41" Type="http://schemas.openxmlformats.org/officeDocument/2006/relationships/hyperlink" Target="https://www.acmg.net/ACMG/Medical-Genetics-Practice-Resources/Genetics_Lab_Standards/ACMG/Medical-Genetics-Practice-Resources/Genetics_Lab_Standards.aspx" TargetMode="External"/><Relationship Id="rId1402" Type="http://schemas.openxmlformats.org/officeDocument/2006/relationships/hyperlink" Target="https://www.law.cornell.edu/cfr/text/29/1910.1030" TargetMode="External"/><Relationship Id="rId1707" Type="http://schemas.openxmlformats.org/officeDocument/2006/relationships/hyperlink" Target="https://www.iso.org/standard/56115.html" TargetMode="External"/><Relationship Id="rId190" Type="http://schemas.openxmlformats.org/officeDocument/2006/relationships/hyperlink" Target="https://www.law.cornell.edu/cfr/text/7/331.16" TargetMode="External"/><Relationship Id="rId288" Type="http://schemas.openxmlformats.org/officeDocument/2006/relationships/hyperlink" Target="https://www.law.cornell.edu/cfr/text/21/part-1" TargetMode="External"/><Relationship Id="rId1914" Type="http://schemas.openxmlformats.org/officeDocument/2006/relationships/hyperlink" Target="https://csrc.nist.gov/publications/detail/sp/800-53/rev-5/final" TargetMode="External"/><Relationship Id="rId495" Type="http://schemas.openxmlformats.org/officeDocument/2006/relationships/hyperlink" Target="https://www.ifs-certification.com/images/standards/ifs_food7/documents/standards/IFS_Food7_en.pdf" TargetMode="External"/><Relationship Id="rId2176" Type="http://schemas.openxmlformats.org/officeDocument/2006/relationships/hyperlink" Target="https://www.law.cornell.edu/cfr/text/45/164.310" TargetMode="External"/><Relationship Id="rId148" Type="http://schemas.openxmlformats.org/officeDocument/2006/relationships/hyperlink" Target="https://www.epa.gov/sites/production/files/documents/erln_lab_requirements.pdf" TargetMode="External"/><Relationship Id="rId355" Type="http://schemas.openxmlformats.org/officeDocument/2006/relationships/hyperlink" Target="https://www.epa.gov/sites/production/files/documents/erln_lab_requirements.pdf" TargetMode="External"/><Relationship Id="rId562" Type="http://schemas.openxmlformats.org/officeDocument/2006/relationships/hyperlink" Target="https://eur-lex.europa.eu/eli/dir/2003/94/oj" TargetMode="External"/><Relationship Id="rId1192" Type="http://schemas.openxmlformats.org/officeDocument/2006/relationships/hyperlink" Target="https://www.iso.org/standard/60969.html" TargetMode="External"/><Relationship Id="rId2036" Type="http://schemas.openxmlformats.org/officeDocument/2006/relationships/hyperlink" Target="https://csrc.nist.gov/publications/detail/sp/800-53/rev-5/final" TargetMode="External"/><Relationship Id="rId2243" Type="http://schemas.openxmlformats.org/officeDocument/2006/relationships/hyperlink" Target="https://clsi.org/standards/products/quality-management-systems/documents/qms22/" TargetMode="External"/><Relationship Id="rId215" Type="http://schemas.openxmlformats.org/officeDocument/2006/relationships/hyperlink" Target="https://www.law.cornell.edu/cfr/text/9/121.17" TargetMode="External"/><Relationship Id="rId422" Type="http://schemas.openxmlformats.org/officeDocument/2006/relationships/hyperlink" Target="https://nepis.epa.gov/Exe/ZyPDF.cgi?Dockey=30006MXP.PDF" TargetMode="External"/><Relationship Id="rId867" Type="http://schemas.openxmlformats.org/officeDocument/2006/relationships/hyperlink" Target="https://citeseerx.ist.psu.edu/viewdoc/download?doi=10.1.1.359.5506&amp;rep=rep1&amp;type=pdf" TargetMode="External"/><Relationship Id="rId1052" Type="http://schemas.openxmlformats.org/officeDocument/2006/relationships/hyperlink" Target="https://www.law.cornell.edu/cfr/text/21/11.70" TargetMode="External"/><Relationship Id="rId1497" Type="http://schemas.openxmlformats.org/officeDocument/2006/relationships/hyperlink" Target="https://eur-lex.europa.eu/legal-content/EN/TXT/?uri=CELEX%3A02005R2073-20200308" TargetMode="External"/><Relationship Id="rId2103" Type="http://schemas.openxmlformats.org/officeDocument/2006/relationships/hyperlink" Target="https://www.fbi.gov/services/cjis/cjis-security-policy-resource-center" TargetMode="External"/><Relationship Id="rId727" Type="http://schemas.openxmlformats.org/officeDocument/2006/relationships/hyperlink" Target="https://www.wadsworth.org/regulatory/clep/clinical-labs/laboratory-standards" TargetMode="External"/><Relationship Id="rId934" Type="http://schemas.openxmlformats.org/officeDocument/2006/relationships/hyperlink" Target="https://ris.dls.virginia.gov/uploads/1VAC30/dibr/Microsoft%20Word%20-%20STD-ELV1-2016-Rev2.1_LabReqs_ANSIapp.doc-20210426142653.pdf" TargetMode="External"/><Relationship Id="rId1357" Type="http://schemas.openxmlformats.org/officeDocument/2006/relationships/hyperlink" Target="https://www.astm.org/Standards/E1578.htm" TargetMode="External"/><Relationship Id="rId1564" Type="http://schemas.openxmlformats.org/officeDocument/2006/relationships/hyperlink" Target="https://www.astm.org/e1578-18.html" TargetMode="External"/><Relationship Id="rId1771" Type="http://schemas.openxmlformats.org/officeDocument/2006/relationships/hyperlink" Target="https://nepis.epa.gov/Exe/ZyPDF.cgi?Dockey=30006MXP.PDF" TargetMode="External"/><Relationship Id="rId63" Type="http://schemas.openxmlformats.org/officeDocument/2006/relationships/hyperlink" Target="https://www.law.cornell.edu/cfr/text/42/493.1105" TargetMode="External"/><Relationship Id="rId1217" Type="http://schemas.openxmlformats.org/officeDocument/2006/relationships/hyperlink" Target="https://cdn.scsglobalservices.com/files/program_documents/brc_food_standard_8_0.pdf" TargetMode="External"/><Relationship Id="rId1424" Type="http://schemas.openxmlformats.org/officeDocument/2006/relationships/hyperlink" Target="https://www.ifs-certification.com/images/standards/ifs_pacsecure2/documents/standards/IFS_pacsecure2_en.pdf" TargetMode="External"/><Relationship Id="rId1631" Type="http://schemas.openxmlformats.org/officeDocument/2006/relationships/hyperlink" Target="https://elss.cap.org/elss/ShowProperty?nodePath=/UCMCON/Contribution%20Folders/DctmContent/education/OnlineCourseContent/2017/LAP-TLTM/misc/lam.pdf" TargetMode="External"/><Relationship Id="rId1869" Type="http://schemas.openxmlformats.org/officeDocument/2006/relationships/hyperlink" Target="https://www.epa.gov/sites/production/files/documents/erln_lab_requirements.pdf" TargetMode="External"/><Relationship Id="rId1729" Type="http://schemas.openxmlformats.org/officeDocument/2006/relationships/hyperlink" Target="https://www.law.cornell.edu/cfr/text/42/493.1278" TargetMode="External"/><Relationship Id="rId1936" Type="http://schemas.openxmlformats.org/officeDocument/2006/relationships/hyperlink" Target="https://www.astm.org/e1578-18.html" TargetMode="External"/><Relationship Id="rId2198" Type="http://schemas.openxmlformats.org/officeDocument/2006/relationships/hyperlink" Target="https://www.law.cornell.edu/cfr/text/9/121.11" TargetMode="External"/><Relationship Id="rId377" Type="http://schemas.openxmlformats.org/officeDocument/2006/relationships/hyperlink" Target="https://www.epa.gov/sites/production/files/documents/erln_lab_requirements.pdf" TargetMode="External"/><Relationship Id="rId584" Type="http://schemas.openxmlformats.org/officeDocument/2006/relationships/hyperlink" Target="https://www.sqfi.com/wp-content/uploads/2020/11/20227FMIN_FoodManufacturing_v3-2-FINAL-w-links.pdf" TargetMode="External"/><Relationship Id="rId2058" Type="http://schemas.openxmlformats.org/officeDocument/2006/relationships/hyperlink" Target="https://www.iso.org/standard/56115.html" TargetMode="External"/><Relationship Id="rId2265" Type="http://schemas.openxmlformats.org/officeDocument/2006/relationships/hyperlink" Target="https://www.acmg.net/ACMG/Medical-Genetics-Practice-Resources/Genetics_Lab_Standards/ACMG/Medical-Genetics-Practice-Resources/Genetics_Lab_Standards.aspx" TargetMode="External"/><Relationship Id="rId5" Type="http://schemas.openxmlformats.org/officeDocument/2006/relationships/webSettings" Target="webSettings.xml"/><Relationship Id="rId237" Type="http://schemas.openxmlformats.org/officeDocument/2006/relationships/hyperlink" Target="https://www.law.cornell.edu/cfr/text/21/226.58" TargetMode="External"/><Relationship Id="rId791" Type="http://schemas.openxmlformats.org/officeDocument/2006/relationships/hyperlink" Target="https://www.law.cornell.edu/cfr/text/42/493.43" TargetMode="External"/><Relationship Id="rId889" Type="http://schemas.openxmlformats.org/officeDocument/2006/relationships/hyperlink" Target="https://www.sqfi.com/wp-content/uploads/2020/11/20227FMIN_PetFood_v3-2-Final-w-Links.pdf" TargetMode="External"/><Relationship Id="rId1074" Type="http://schemas.openxmlformats.org/officeDocument/2006/relationships/hyperlink" Target="https://www.law.cornell.edu/cfr/text/45/170.315" TargetMode="External"/><Relationship Id="rId444" Type="http://schemas.openxmlformats.org/officeDocument/2006/relationships/hyperlink" Target="https://www.astm.org/e1578-18.html" TargetMode="External"/><Relationship Id="rId651" Type="http://schemas.openxmlformats.org/officeDocument/2006/relationships/hyperlink" Target="https://www.iso.org/standard/66912.html" TargetMode="External"/><Relationship Id="rId749" Type="http://schemas.openxmlformats.org/officeDocument/2006/relationships/hyperlink" Target="https://www.acmg.net/ACMG/Medical-Genetics-Practice-Resources/Genetics_Lab_Standards/ACMG/Medical-Genetics-Practice-Resources/Genetics_Lab_Standards.aspx" TargetMode="External"/><Relationship Id="rId1281" Type="http://schemas.openxmlformats.org/officeDocument/2006/relationships/hyperlink" Target="https://extranet.who.int/pqweb/medicines/who-technical-report-series" TargetMode="External"/><Relationship Id="rId1379" Type="http://schemas.openxmlformats.org/officeDocument/2006/relationships/hyperlink" Target="https://www.law.cornell.edu/cfr/text/42/73.3" TargetMode="External"/><Relationship Id="rId1586" Type="http://schemas.openxmlformats.org/officeDocument/2006/relationships/hyperlink" Target="https://www.astm.org/e1578-18.html" TargetMode="External"/><Relationship Id="rId2125" Type="http://schemas.openxmlformats.org/officeDocument/2006/relationships/hyperlink" Target="https://www.iso.org/standard/66912.html" TargetMode="External"/><Relationship Id="rId304" Type="http://schemas.openxmlformats.org/officeDocument/2006/relationships/hyperlink" Target="https://cdn.scsglobalservices.com/files/program_documents/brc_food_standard_8_0.pdf" TargetMode="External"/><Relationship Id="rId511" Type="http://schemas.openxmlformats.org/officeDocument/2006/relationships/hyperlink" Target="https://www.wadsworth.org/regulatory/clep/clinical-labs/laboratory-standards" TargetMode="External"/><Relationship Id="rId609" Type="http://schemas.openxmlformats.org/officeDocument/2006/relationships/hyperlink" Target="https://www.law.cornell.edu/cfr/text/29/1910.134" TargetMode="External"/><Relationship Id="rId956" Type="http://schemas.openxmlformats.org/officeDocument/2006/relationships/hyperlink" Target="https://www.acmg.net/ACMG/Medical-Genetics-Practice-Resources/Genetics_Lab_Standards/ACMG/Medical-Genetics-Practice-Resources/Genetics_Lab_Standards.aspx" TargetMode="External"/><Relationship Id="rId1141" Type="http://schemas.openxmlformats.org/officeDocument/2006/relationships/hyperlink" Target="https://www.law.cornell.edu/cfr/text/21/11.70" TargetMode="External"/><Relationship Id="rId1239" Type="http://schemas.openxmlformats.org/officeDocument/2006/relationships/hyperlink" Target="https://www.law.cornell.edu/cfr/text/42/493.1255" TargetMode="External"/><Relationship Id="rId1793" Type="http://schemas.openxmlformats.org/officeDocument/2006/relationships/hyperlink" Target="https://www.law.cornell.edu/cfr/text/21/part-106" TargetMode="External"/><Relationship Id="rId85" Type="http://schemas.openxmlformats.org/officeDocument/2006/relationships/hyperlink" Target="https://www.pfp-ifss.org/ifss-resources/human-and-animal-food-testing-laboratories-best-practices-manual-december-2018/" TargetMode="External"/><Relationship Id="rId816" Type="http://schemas.openxmlformats.org/officeDocument/2006/relationships/hyperlink" Target="https://elss.cap.org/elss/ShowProperty?nodePath=/UCMCON/Contribution%20Folders/DctmContent/education/OnlineCourseContent/2017/LAP-TLTM/misc/lam.pdf" TargetMode="External"/><Relationship Id="rId1001" Type="http://schemas.openxmlformats.org/officeDocument/2006/relationships/hyperlink" Target="https://www.law.cornell.edu/cfr/text/9/121.15" TargetMode="External"/><Relationship Id="rId1446" Type="http://schemas.openxmlformats.org/officeDocument/2006/relationships/hyperlink" Target="https://www.law.cornell.edu/cfr/text/21/211.84" TargetMode="External"/><Relationship Id="rId1653" Type="http://schemas.openxmlformats.org/officeDocument/2006/relationships/hyperlink" Target="https://www.astm.org/e1578-18.html" TargetMode="External"/><Relationship Id="rId1860"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306" Type="http://schemas.openxmlformats.org/officeDocument/2006/relationships/hyperlink" Target="https://clsi.org/standards/products/quality-management-systems/documents/qms22/" TargetMode="External"/><Relationship Id="rId1513" Type="http://schemas.openxmlformats.org/officeDocument/2006/relationships/hyperlink" Target="https://www.govinfo.gov/app/details/FR-1996-07-25/96-17837/summary" TargetMode="External"/><Relationship Id="rId1720" Type="http://schemas.openxmlformats.org/officeDocument/2006/relationships/hyperlink" Target="https://www.iso.org/standard/56115.html" TargetMode="External"/><Relationship Id="rId1958" Type="http://schemas.openxmlformats.org/officeDocument/2006/relationships/hyperlink" Target="https://csrc.nist.gov/publications/detail/sp/800-53/rev-5/final" TargetMode="External"/><Relationship Id="rId12" Type="http://schemas.openxmlformats.org/officeDocument/2006/relationships/hyperlink" Target="https://www.law.cornell.edu/cfr/text/21/58.105" TargetMode="External"/><Relationship Id="rId1818" Type="http://schemas.openxmlformats.org/officeDocument/2006/relationships/hyperlink" Target="https://www.law.cornell.edu/cfr/text/29/1910.120" TargetMode="External"/><Relationship Id="rId161" Type="http://schemas.openxmlformats.org/officeDocument/2006/relationships/hyperlink" Target="https://www.law.cornell.edu/cfr/text/9/121.11" TargetMode="External"/><Relationship Id="rId399" Type="http://schemas.openxmlformats.org/officeDocument/2006/relationships/hyperlink" Target="https://www.ifs-certification.com/images/standards/ifs_pacsecure2/documents/standards/IFS_pacsecure2_en.pdf" TargetMode="External"/><Relationship Id="rId259" Type="http://schemas.openxmlformats.org/officeDocument/2006/relationships/hyperlink" Target="https://extranet.who.int/pqweb/medicines/who-technical-report-series" TargetMode="External"/><Relationship Id="rId466" Type="http://schemas.openxmlformats.org/officeDocument/2006/relationships/hyperlink" Target="https://www.pfp-ifss.org/ifss-resources/human-and-animal-food-testing-laboratories-best-practices-manual-december-2018/" TargetMode="External"/><Relationship Id="rId673" Type="http://schemas.openxmlformats.org/officeDocument/2006/relationships/hyperlink" Target="https://www.wada-ama.org/en/resources/world-anti-doping-program/international-standard-laboratories-isl" TargetMode="External"/><Relationship Id="rId880" Type="http://schemas.openxmlformats.org/officeDocument/2006/relationships/hyperlink" Target="https://www.ifs-certification.com/images/standards/ifs_pacsecure2/documents/standards/IFS_pacsecure2_en.pdf" TargetMode="External"/><Relationship Id="rId1096" Type="http://schemas.openxmlformats.org/officeDocument/2006/relationships/hyperlink" Target="https://www.law.cornell.edu/cfr/text/21/211.100" TargetMode="External"/><Relationship Id="rId2147" Type="http://schemas.openxmlformats.org/officeDocument/2006/relationships/hyperlink" Target="https://www.law.cornell.edu/cfr/text/42/73.11" TargetMode="External"/><Relationship Id="rId119" Type="http://schemas.openxmlformats.org/officeDocument/2006/relationships/hyperlink" Target="https://ris.dls.virginia.gov/uploads/1VAC30/dibr/Microsoft%20Word%20-%20STD-ELV1-2016-Rev2.1_LabReqs_ANSIapp.doc-20210426142653.pdf" TargetMode="External"/><Relationship Id="rId326" Type="http://schemas.openxmlformats.org/officeDocument/2006/relationships/hyperlink" Target="https://www.wada-ama.org/en/resources/world-anti-doping-program/international-standard-laboratories-isl" TargetMode="External"/><Relationship Id="rId533" Type="http://schemas.openxmlformats.org/officeDocument/2006/relationships/hyperlink" Target="https://www.law.cornell.edu/cfr/text/29/1910.1450" TargetMode="External"/><Relationship Id="rId978" Type="http://schemas.openxmlformats.org/officeDocument/2006/relationships/hyperlink" Target="https://www.sqfi.com/wp-content/uploads/2020/11/20227FMIN_FoodPackaging_v3-2-Final-w-Links.pdf" TargetMode="External"/><Relationship Id="rId1163" Type="http://schemas.openxmlformats.org/officeDocument/2006/relationships/hyperlink" Target="https://www.law.cornell.edu/cfr/text/21/212.60" TargetMode="External"/><Relationship Id="rId1370" Type="http://schemas.openxmlformats.org/officeDocument/2006/relationships/hyperlink" Target="https://www.law.cornell.edu/cfr/text/29/1910.1450" TargetMode="External"/><Relationship Id="rId2007" Type="http://schemas.openxmlformats.org/officeDocument/2006/relationships/hyperlink" Target="https://clsi.org/standards/products/quality-management-systems/documents/qms22/" TargetMode="External"/><Relationship Id="rId2214" Type="http://schemas.openxmlformats.org/officeDocument/2006/relationships/hyperlink" Target="https://ec.europa.eu/health/sites/health/files/files/eudralex/vol-4/annex11_01-2011_en.pdf" TargetMode="External"/><Relationship Id="rId740" Type="http://schemas.openxmlformats.org/officeDocument/2006/relationships/hyperlink" Target="https://www.law.cornell.edu/cfr/text/21/part-1" TargetMode="External"/><Relationship Id="rId838" Type="http://schemas.openxmlformats.org/officeDocument/2006/relationships/hyperlink" Target="https://www.wadsworth.org/sites/default/files/WebDoc/MM%20guidance%20procedure%20for%20Micro%20iDOC-120320.pdf" TargetMode="External"/><Relationship Id="rId1023" Type="http://schemas.openxmlformats.org/officeDocument/2006/relationships/hyperlink" Target="https://www.aafco.org/Publications/QA-QC-Guidelines-for-Feed-Laboratories" TargetMode="External"/><Relationship Id="rId1468" Type="http://schemas.openxmlformats.org/officeDocument/2006/relationships/hyperlink" Target="https://www.law.cornell.edu/cfr/text/21/211.111" TargetMode="External"/><Relationship Id="rId1675" Type="http://schemas.openxmlformats.org/officeDocument/2006/relationships/hyperlink" Target="https://www.astm.org/e1578-18.html" TargetMode="External"/><Relationship Id="rId1882" Type="http://schemas.openxmlformats.org/officeDocument/2006/relationships/hyperlink" Target="https://www.wadsworth.org/regulatory/clep/clinical-labs/laboratory-standards" TargetMode="External"/><Relationship Id="rId600" Type="http://schemas.openxmlformats.org/officeDocument/2006/relationships/hyperlink" Target="https://www.law.cornell.edu/cfr/text/21/part-211" TargetMode="External"/><Relationship Id="rId1230" Type="http://schemas.openxmlformats.org/officeDocument/2006/relationships/hyperlink" Target="https://www.law.cornell.edu/cfr/text/21/820.72" TargetMode="External"/><Relationship Id="rId1328" Type="http://schemas.openxmlformats.org/officeDocument/2006/relationships/hyperlink" Target="https://www.wada-ama.org/en/resources/world-anti-doping-program/international-standard-laboratories-isl" TargetMode="External"/><Relationship Id="rId1535" Type="http://schemas.openxmlformats.org/officeDocument/2006/relationships/hyperlink" Target="https://extranet.who.int/pqweb/medicines/who-technical-report-series" TargetMode="External"/><Relationship Id="rId905" Type="http://schemas.openxmlformats.org/officeDocument/2006/relationships/hyperlink" Target="https://extranet.who.int/pqweb/medicines/who-technical-report-series" TargetMode="External"/><Relationship Id="rId1742" Type="http://schemas.openxmlformats.org/officeDocument/2006/relationships/hyperlink" Target="https://www.iso.org/standard/66912.html" TargetMode="External"/><Relationship Id="rId34" Type="http://schemas.openxmlformats.org/officeDocument/2006/relationships/hyperlink" Target="https://www.law.cornell.edu/cfr/text/45/162.410" TargetMode="External"/><Relationship Id="rId1602" Type="http://schemas.openxmlformats.org/officeDocument/2006/relationships/hyperlink" Target="https://www.iso.org/standard/66912.html" TargetMode="External"/><Relationship Id="rId183" Type="http://schemas.openxmlformats.org/officeDocument/2006/relationships/hyperlink" Target="https://mygfsi.com/news-and-resources/?_keyword=GFSI%20Benchmarking%20Requirements&amp;_type=publications" TargetMode="External"/><Relationship Id="rId390" Type="http://schemas.openxmlformats.org/officeDocument/2006/relationships/hyperlink" Target="https://www.gmp-compliance.org/guidelines/gmp-guideline/who-guidance-on-good-data-and-record-management-practices" TargetMode="External"/><Relationship Id="rId1907" Type="http://schemas.openxmlformats.org/officeDocument/2006/relationships/hyperlink" Target="https://www.fbi.gov/services/cjis/cjis-security-policy-resource-center" TargetMode="External"/><Relationship Id="rId2071" Type="http://schemas.openxmlformats.org/officeDocument/2006/relationships/hyperlink" Target="https://www.fbi.gov/services/cjis/cjis-security-policy-resource-center" TargetMode="External"/><Relationship Id="rId250" Type="http://schemas.openxmlformats.org/officeDocument/2006/relationships/hyperlink" Target="https://www.wadsworth.org/sites/default/files/WebDoc/MM%20guidance%20procedure%20for%20Micro%20iDOC-120320.pdf" TargetMode="External"/><Relationship Id="rId488" Type="http://schemas.openxmlformats.org/officeDocument/2006/relationships/hyperlink" Target="https://www.acmg.net/ACMG/Medical-Genetics-Practice-Resources/Genetics_Lab_Standards/ACMG/Medical-Genetics-Practice-Resources/Genetics_Lab_Standards.aspx" TargetMode="External"/><Relationship Id="rId695" Type="http://schemas.openxmlformats.org/officeDocument/2006/relationships/hyperlink" Target="https://www.astm.org/e1578-18.html" TargetMode="External"/><Relationship Id="rId2169" Type="http://schemas.openxmlformats.org/officeDocument/2006/relationships/hyperlink" Target="https://ec.europa.eu/health/sites/health/files/files/eudralex/vol-4/annex11_01-2011_en.pdf" TargetMode="External"/><Relationship Id="rId110" Type="http://schemas.openxmlformats.org/officeDocument/2006/relationships/hyperlink" Target="https://elss.cap.org/elss/ShowProperty?nodePath=/UCMCON/Contribution%20Folders/DctmContent/education/OnlineCourseContent/2017/LAP-TLTM/misc/lam.pdf" TargetMode="External"/><Relationship Id="rId348" Type="http://schemas.openxmlformats.org/officeDocument/2006/relationships/hyperlink" Target="https://www.law.cornell.edu/cfr/text/21/211.188" TargetMode="External"/><Relationship Id="rId555" Type="http://schemas.openxmlformats.org/officeDocument/2006/relationships/hyperlink" Target="https://cdn.scsglobalservices.com/files/program_documents/brc_food_standard_8_0.pdf" TargetMode="External"/><Relationship Id="rId762" Type="http://schemas.openxmlformats.org/officeDocument/2006/relationships/hyperlink" Target="https://www.ams.usda.gov/datasets/pdp/pdp-standard-operating-procedures" TargetMode="External"/><Relationship Id="rId1185" Type="http://schemas.openxmlformats.org/officeDocument/2006/relationships/hyperlink" Target="https://mygfsi.com/news-and-resources/?_keyword=GFSI%20Benchmarking%20Requirements&amp;_type=publications" TargetMode="External"/><Relationship Id="rId1392" Type="http://schemas.openxmlformats.org/officeDocument/2006/relationships/hyperlink" Target="https://www.wadsworth.org/regulatory/clep/clinical-labs/laboratory-standards" TargetMode="External"/><Relationship Id="rId2029" Type="http://schemas.openxmlformats.org/officeDocument/2006/relationships/hyperlink" Target="https://www.iso.org/standard/56115.html" TargetMode="External"/><Relationship Id="rId2236" Type="http://schemas.openxmlformats.org/officeDocument/2006/relationships/hyperlink" Target="https://www.astm.org/e1578-18.html" TargetMode="External"/><Relationship Id="rId208" Type="http://schemas.openxmlformats.org/officeDocument/2006/relationships/hyperlink" Target="https://www.astm.org/e1578-18.html" TargetMode="External"/><Relationship Id="rId415" Type="http://schemas.openxmlformats.org/officeDocument/2006/relationships/hyperlink" Target="https://www.aihaaccreditedlabs.org/policies" TargetMode="External"/><Relationship Id="rId622" Type="http://schemas.openxmlformats.org/officeDocument/2006/relationships/hyperlink" Target="https://www.law.cornell.edu/cfr/text/45/160.310" TargetMode="External"/><Relationship Id="rId1045" Type="http://schemas.openxmlformats.org/officeDocument/2006/relationships/hyperlink" Target="https://www.iso.org/standard/66912.html" TargetMode="External"/><Relationship Id="rId1252" Type="http://schemas.openxmlformats.org/officeDocument/2006/relationships/hyperlink" Target="https://www.sqfi.com/wp-content/uploads/2020/11/20227FMIN_PetFood_v3-2-Final-w-Links.pdf" TargetMode="External"/><Relationship Id="rId1697" Type="http://schemas.openxmlformats.org/officeDocument/2006/relationships/hyperlink" Target="https://citeseerx.ist.psu.edu/viewdoc/download?doi=10.1.1.359.5506&amp;rep=rep1&amp;type=pdf" TargetMode="External"/><Relationship Id="rId927" Type="http://schemas.openxmlformats.org/officeDocument/2006/relationships/hyperlink" Target="https://csrc.nist.gov/publications/detail/sp/800-53/rev-5/final" TargetMode="External"/><Relationship Id="rId1112" Type="http://schemas.openxmlformats.org/officeDocument/2006/relationships/hyperlink" Target="https://www.ams.usda.gov/datasets/pdp/pdp-standard-operating-procedures" TargetMode="External"/><Relationship Id="rId1557" Type="http://schemas.openxmlformats.org/officeDocument/2006/relationships/hyperlink" Target="https://www.sqfi.com/wp-content/uploads/2020/11/20227FMIN_FoodManufacturing_v3-2-FINAL-w-links.pdf" TargetMode="External"/><Relationship Id="rId1764" Type="http://schemas.openxmlformats.org/officeDocument/2006/relationships/hyperlink" Target="https://www.law.cornell.edu/cfr/text/21/part-1" TargetMode="External"/><Relationship Id="rId1971" Type="http://schemas.openxmlformats.org/officeDocument/2006/relationships/hyperlink" Target="https://www.aavld.org/accreditation-requirements-page" TargetMode="External"/><Relationship Id="rId56" Type="http://schemas.openxmlformats.org/officeDocument/2006/relationships/hyperlink" Target="https://www.law.cornell.edu/cfr/text/21/part-129" TargetMode="External"/><Relationship Id="rId1417" Type="http://schemas.openxmlformats.org/officeDocument/2006/relationships/hyperlink" Target="https://cdn.scsglobalservices.com/files/program_documents/brc_food_standard_8_0.pdf" TargetMode="External"/><Relationship Id="rId1624" Type="http://schemas.openxmlformats.org/officeDocument/2006/relationships/hyperlink" Target="https://www.uslegalforms.com/form-library/256001-c211-specific-checklist-combined-iso-iec-17025-and-veterinary-laboratory-accreditation" TargetMode="External"/><Relationship Id="rId1831" Type="http://schemas.openxmlformats.org/officeDocument/2006/relationships/hyperlink" Target="https://www.law.cornell.edu/cfr/text/42/493.1283" TargetMode="External"/><Relationship Id="rId1929" Type="http://schemas.openxmlformats.org/officeDocument/2006/relationships/hyperlink" Target="https://www.gmp-compliance.org/guidelines/gmp-guideline/who-guidance-on-good-data-and-record-management-practices" TargetMode="External"/><Relationship Id="rId2093" Type="http://schemas.openxmlformats.org/officeDocument/2006/relationships/hyperlink" Target="https://www.law.cornell.edu/cfr/text/21/11.50" TargetMode="External"/><Relationship Id="rId272" Type="http://schemas.openxmlformats.org/officeDocument/2006/relationships/hyperlink" Target="https://www.law.cornell.edu/cfr/text/42/493.1252" TargetMode="External"/><Relationship Id="rId577" Type="http://schemas.openxmlformats.org/officeDocument/2006/relationships/hyperlink" Target="https://www.wadsworth.org/sites/default/files/WebDoc/MM%20guidance%20procedure%20for%20Micro%20iDOC-120320.pdf" TargetMode="External"/><Relationship Id="rId2160" Type="http://schemas.openxmlformats.org/officeDocument/2006/relationships/hyperlink" Target="https://csrc.nist.gov/publications/detail/sp/800-53/rev-5/final" TargetMode="External"/><Relationship Id="rId2258" Type="http://schemas.openxmlformats.org/officeDocument/2006/relationships/hyperlink" Target="https://www.law.cornell.edu/cfr/text/45/170.315" TargetMode="External"/><Relationship Id="rId132" Type="http://schemas.openxmlformats.org/officeDocument/2006/relationships/hyperlink" Target="https://www.epa.gov/sites/production/files/documents/erln_lab_requirements.pdf" TargetMode="External"/><Relationship Id="rId784" Type="http://schemas.openxmlformats.org/officeDocument/2006/relationships/hyperlink" Target="https://www.law.cornell.edu/cfr/text/29/1910.1030" TargetMode="External"/><Relationship Id="rId991" Type="http://schemas.openxmlformats.org/officeDocument/2006/relationships/hyperlink" Target="https://www.astm.org/e1578-18.html" TargetMode="External"/><Relationship Id="rId1067" Type="http://schemas.openxmlformats.org/officeDocument/2006/relationships/hyperlink" Target="https://www.law.cornell.edu/cfr/text/21/11.70" TargetMode="External"/><Relationship Id="rId2020" Type="http://schemas.openxmlformats.org/officeDocument/2006/relationships/hyperlink" Target="https://www.law.cornell.edu/cfr/text/21/11.300" TargetMode="External"/><Relationship Id="rId437" Type="http://schemas.openxmlformats.org/officeDocument/2006/relationships/hyperlink" Target="https://www.law.cornell.edu/cfr/text/40/141.33" TargetMode="External"/><Relationship Id="rId644" Type="http://schemas.openxmlformats.org/officeDocument/2006/relationships/hyperlink" Target="https://www.epa.gov/quality/guidance-quality-assurance-project-plans-epa-qag-5" TargetMode="External"/><Relationship Id="rId851" Type="http://schemas.openxmlformats.org/officeDocument/2006/relationships/hyperlink" Target="https://www.aphl.org/aboutAPHL/publications/Documents/GH-2019May-LIS-Guidebook-web.pdf" TargetMode="External"/><Relationship Id="rId1274" Type="http://schemas.openxmlformats.org/officeDocument/2006/relationships/hyperlink" Target="https://www.sqfi.com/wp-content/uploads/2020/11/20227FMIN_FoodManufacturing_v3-2-FINAL-w-links.pdf" TargetMode="External"/><Relationship Id="rId1481" Type="http://schemas.openxmlformats.org/officeDocument/2006/relationships/hyperlink" Target="https://www.epa.gov/sites/production/files/documents/erln_lab_requirements.pdf" TargetMode="External"/><Relationship Id="rId1579" Type="http://schemas.openxmlformats.org/officeDocument/2006/relationships/hyperlink" Target="https://www.law.cornell.edu/cfr/text/21/211.105" TargetMode="External"/><Relationship Id="rId2118" Type="http://schemas.openxmlformats.org/officeDocument/2006/relationships/hyperlink" Target="https://clsi.org/standards/products/quality-management-systems/documents/qms22/" TargetMode="External"/><Relationship Id="rId504" Type="http://schemas.openxmlformats.org/officeDocument/2006/relationships/hyperlink" Target="https://www.law.cornell.edu/cfr/text/21/part-1" TargetMode="External"/><Relationship Id="rId711" Type="http://schemas.openxmlformats.org/officeDocument/2006/relationships/hyperlink" Target="https://www.govinfo.gov/app/details/FR-1996-07-25/96-17837/summary" TargetMode="External"/><Relationship Id="rId949" Type="http://schemas.openxmlformats.org/officeDocument/2006/relationships/hyperlink" Target="https://www.law.cornell.edu/cfr/text/21/part-1" TargetMode="External"/><Relationship Id="rId1134" Type="http://schemas.openxmlformats.org/officeDocument/2006/relationships/hyperlink" Target="https://www.law.cornell.edu/cfr/text/21/211.194" TargetMode="External"/><Relationship Id="rId1341" Type="http://schemas.openxmlformats.org/officeDocument/2006/relationships/hyperlink" Target="https://www.law.cornell.edu/cfr/text/21/226.102" TargetMode="External"/><Relationship Id="rId1786" Type="http://schemas.openxmlformats.org/officeDocument/2006/relationships/hyperlink" Target="https://www.law.cornell.edu/cfr/text/9/121.17" TargetMode="External"/><Relationship Id="rId1993" Type="http://schemas.openxmlformats.org/officeDocument/2006/relationships/hyperlink" Target="https://cdn.scsglobalservices.com/files/program_documents/brc_food_standard_8_0.pdf" TargetMode="External"/><Relationship Id="rId78" Type="http://schemas.openxmlformats.org/officeDocument/2006/relationships/hyperlink" Target="https://www.epa.gov/sites/production/files/documents/erln_lab_requirements.pdf" TargetMode="External"/><Relationship Id="rId809" Type="http://schemas.openxmlformats.org/officeDocument/2006/relationships/hyperlink" Target="https://des.wa.gov/sites/default/files/public/documents/About/1063/RFP/Add7_Item4ASCLD.pdf" TargetMode="External"/><Relationship Id="rId1201" Type="http://schemas.openxmlformats.org/officeDocument/2006/relationships/hyperlink" Target="https://www.wada-ama.org/en/resources/world-anti-doping-program/international-standard-laboratories-isl" TargetMode="External"/><Relationship Id="rId1439" Type="http://schemas.openxmlformats.org/officeDocument/2006/relationships/hyperlink" Target="https://www.law.cornell.edu/cfr/text/29/1910.1450" TargetMode="External"/><Relationship Id="rId1646" Type="http://schemas.openxmlformats.org/officeDocument/2006/relationships/hyperlink" Target="https://ris.dls.virginia.gov/uploads/1VAC30/dibr/Microsoft%20Word%20-%20STD-ELV1-2016-Rev2.1_LabReqs_ANSIapp.doc-20210426142653.pdf" TargetMode="External"/><Relationship Id="rId1853" Type="http://schemas.openxmlformats.org/officeDocument/2006/relationships/hyperlink" Target="https://elss.cap.org/elss/ShowProperty?nodePath=/UCMCON/Contribution%20Folders/DctmContent/education/OnlineCourseContent/2017/LAP-TLTM/misc/lam.pdf" TargetMode="External"/><Relationship Id="rId1506" Type="http://schemas.openxmlformats.org/officeDocument/2006/relationships/hyperlink" Target="https://www.law.cornell.edu/cfr/text/10/30.34" TargetMode="External"/><Relationship Id="rId1713" Type="http://schemas.openxmlformats.org/officeDocument/2006/relationships/hyperlink" Target="https://csrc.nist.gov/publications/detail/sp/800-53/rev-5/final" TargetMode="External"/><Relationship Id="rId1920" Type="http://schemas.openxmlformats.org/officeDocument/2006/relationships/hyperlink" Target="https://www.ams.usda.gov/datasets/pdp/pdp-standard-operating-procedures" TargetMode="External"/><Relationship Id="rId294" Type="http://schemas.openxmlformats.org/officeDocument/2006/relationships/hyperlink" Target="https://www.law.cornell.edu/cfr/text/21/part-114" TargetMode="External"/><Relationship Id="rId2182" Type="http://schemas.openxmlformats.org/officeDocument/2006/relationships/hyperlink" Target="https://www.fbi.gov/services/cjis/cjis-security-policy-resource-center" TargetMode="External"/><Relationship Id="rId154" Type="http://schemas.openxmlformats.org/officeDocument/2006/relationships/hyperlink" Target="https://www.wada-ama.org/en/resources/world-anti-doping-program/international-standard-laboratories-isl" TargetMode="External"/><Relationship Id="rId361" Type="http://schemas.openxmlformats.org/officeDocument/2006/relationships/hyperlink" Target="https://www.gmp-compliance.org/guidelines/gmp-guideline/who-guidance-on-good-data-and-record-management-practices" TargetMode="External"/><Relationship Id="rId599" Type="http://schemas.openxmlformats.org/officeDocument/2006/relationships/hyperlink" Target="https://www.law.cornell.edu/cfr/text/21/part-117" TargetMode="External"/><Relationship Id="rId2042" Type="http://schemas.openxmlformats.org/officeDocument/2006/relationships/hyperlink" Target="https://www.law.cornell.edu/cfr/text/21/211.160" TargetMode="External"/><Relationship Id="rId459" Type="http://schemas.openxmlformats.org/officeDocument/2006/relationships/hyperlink" Target="https://www.uslegalforms.com/form-library/256001-c211-specific-checklist-combined-iso-iec-17025-and-veterinary-laboratory-accreditation" TargetMode="External"/><Relationship Id="rId666" Type="http://schemas.openxmlformats.org/officeDocument/2006/relationships/hyperlink" Target="https://www.sqfi.com/wp-content/uploads/2020/11/20227FMIN_FoodPackaging_v3-2-Final-w-Links.pdf" TargetMode="External"/><Relationship Id="rId873" Type="http://schemas.openxmlformats.org/officeDocument/2006/relationships/hyperlink" Target="https://www.fbi.gov/services/cjis/cjis-security-policy-resource-center" TargetMode="External"/><Relationship Id="rId1089" Type="http://schemas.openxmlformats.org/officeDocument/2006/relationships/hyperlink" Target="https://ris.dls.virginia.gov/uploads/1VAC30/dibr/Microsoft%20Word%20-%20STD-ELV1-2016-Rev2.1_LabReqs_ANSIapp.doc-20210426142653.pdf" TargetMode="External"/><Relationship Id="rId1296" Type="http://schemas.openxmlformats.org/officeDocument/2006/relationships/hyperlink" Target="https://www.uslegalforms.com/form-library/256001-c211-specific-checklist-combined-iso-iec-17025-and-veterinary-laboratory-accreditation" TargetMode="External"/><Relationship Id="rId221" Type="http://schemas.openxmlformats.org/officeDocument/2006/relationships/hyperlink" Target="https://www.law.cornell.edu/cfr/text/21/part-1" TargetMode="External"/><Relationship Id="rId319" Type="http://schemas.openxmlformats.org/officeDocument/2006/relationships/hyperlink" Target="https://www.pfp-ifss.org/ifss-resources/human-and-animal-food-testing-laboratories-best-practices-manual-december-2018/" TargetMode="External"/><Relationship Id="rId526" Type="http://schemas.openxmlformats.org/officeDocument/2006/relationships/hyperlink" Target="https://www.law.cornell.edu/cfr/text/21/part-606" TargetMode="External"/><Relationship Id="rId1156" Type="http://schemas.openxmlformats.org/officeDocument/2006/relationships/hyperlink" Target="https://www.astm.org/e1578-18.html" TargetMode="External"/><Relationship Id="rId1363" Type="http://schemas.openxmlformats.org/officeDocument/2006/relationships/hyperlink" Target="https://www.astm.org/Standards/E1578.htm" TargetMode="External"/><Relationship Id="rId2207" Type="http://schemas.openxmlformats.org/officeDocument/2006/relationships/hyperlink" Target="https://csrc.nist.gov/publications/detail/sp/800-53/rev-5/final" TargetMode="External"/><Relationship Id="rId733" Type="http://schemas.openxmlformats.org/officeDocument/2006/relationships/hyperlink" Target="https://ris.dls.virginia.gov/uploads/1VAC30/dibr/Microsoft%20Word%20-%20STD-ELV1-2016-Rev2.1_LabReqs_ANSIapp.doc-20210426142653.pdf" TargetMode="External"/><Relationship Id="rId940" Type="http://schemas.openxmlformats.org/officeDocument/2006/relationships/hyperlink" Target="https://des.wa.gov/sites/default/files/public/documents/About/1063/RFP/Add7_Item4ASCLD.pdf" TargetMode="External"/><Relationship Id="rId1016" Type="http://schemas.openxmlformats.org/officeDocument/2006/relationships/hyperlink" Target="https://www.law.cornell.edu/cfr/text/42/493.43" TargetMode="External"/><Relationship Id="rId1570" Type="http://schemas.openxmlformats.org/officeDocument/2006/relationships/hyperlink" Target="https://www.astm.org/e1578-18.html" TargetMode="External"/><Relationship Id="rId1668" Type="http://schemas.openxmlformats.org/officeDocument/2006/relationships/hyperlink" Target="https://www.fda.gov/food/hazard-analysis-critical-control-point-haccp/haccp-principles-application-guidelines" TargetMode="External"/><Relationship Id="rId1875" Type="http://schemas.openxmlformats.org/officeDocument/2006/relationships/hyperlink" Target="https://www.ifs-certification.com/images/standards/ifs_food7/documents/standards/IFS_Food7_en.pdf" TargetMode="External"/><Relationship Id="rId800" Type="http://schemas.openxmlformats.org/officeDocument/2006/relationships/hyperlink" Target="https://www.aafco.org/Publications/QA-QC-Guidelines-for-Feed-Laboratories" TargetMode="External"/><Relationship Id="rId1223" Type="http://schemas.openxmlformats.org/officeDocument/2006/relationships/hyperlink" Target="https://www.wadsworth.org/regulatory/clep/clinical-labs/laboratory-standards" TargetMode="External"/><Relationship Id="rId1430" Type="http://schemas.openxmlformats.org/officeDocument/2006/relationships/hyperlink" Target="https://www.sqfi.com/wp-content/uploads/2020/11/20227FMIN_FoodPackaging_v3-2-Final-w-Links.pdf" TargetMode="External"/><Relationship Id="rId1528" Type="http://schemas.openxmlformats.org/officeDocument/2006/relationships/hyperlink" Target="https://www.sqfi.com/wp-content/uploads/2020/11/20227FMIN_PetFood_v3-2-Final-w-Links.pdf" TargetMode="External"/><Relationship Id="rId1735" Type="http://schemas.openxmlformats.org/officeDocument/2006/relationships/hyperlink" Target="https://www.astm.org/e1578-18.html" TargetMode="External"/><Relationship Id="rId1942" Type="http://schemas.openxmlformats.org/officeDocument/2006/relationships/hyperlink" Target="https://www.astm.org/e1578-18.html" TargetMode="External"/><Relationship Id="rId27" Type="http://schemas.openxmlformats.org/officeDocument/2006/relationships/hyperlink" Target="https://www.epa.gov/sites/production/files/documents/erln_lab_requirements.pdf" TargetMode="External"/><Relationship Id="rId1802" Type="http://schemas.openxmlformats.org/officeDocument/2006/relationships/hyperlink" Target="https://www.law.cornell.edu/cfr/text/21/225.42" TargetMode="External"/><Relationship Id="rId176" Type="http://schemas.openxmlformats.org/officeDocument/2006/relationships/hyperlink" Target="https://nepis.epa.gov/Exe/ZyPDF.cgi?Dockey=30006MXP.PDF" TargetMode="External"/><Relationship Id="rId383" Type="http://schemas.openxmlformats.org/officeDocument/2006/relationships/hyperlink" Target="https://www.ifs-certification.com/images/standards/ifs_pacsecure2/documents/standards/IFS_pacsecure2_en.pdf" TargetMode="External"/><Relationship Id="rId590" Type="http://schemas.openxmlformats.org/officeDocument/2006/relationships/hyperlink" Target="https://www.ams.usda.gov/datasets/pdp/pdp-standard-operating-procedures" TargetMode="External"/><Relationship Id="rId2064" Type="http://schemas.openxmlformats.org/officeDocument/2006/relationships/hyperlink" Target="https://www.law.cornell.edu/cfr/text/21/11.200" TargetMode="External"/><Relationship Id="rId2271" Type="http://schemas.openxmlformats.org/officeDocument/2006/relationships/hyperlink" Target="https://csrc.nist.gov/publications/detail/sp/800-53/rev-5/final" TargetMode="External"/><Relationship Id="rId243" Type="http://schemas.openxmlformats.org/officeDocument/2006/relationships/hyperlink" Target="https://elss.cap.org/elss/ShowProperty?nodePath=/UCMCON/Contribution%20Folders/DctmContent/education/OnlineCourseContent/2017/LAP-TLTM/misc/lam.pdf" TargetMode="External"/><Relationship Id="rId450" Type="http://schemas.openxmlformats.org/officeDocument/2006/relationships/hyperlink" Target="https://www.iso.org/standard/66912.html" TargetMode="External"/><Relationship Id="rId688" Type="http://schemas.openxmlformats.org/officeDocument/2006/relationships/hyperlink" Target="https://www.iso.org/standard/56115.html" TargetMode="External"/><Relationship Id="rId895" Type="http://schemas.openxmlformats.org/officeDocument/2006/relationships/hyperlink" Target="https://www.gmp-compliance.org/guidelines/gmp-guideline/who-guidance-on-good-data-and-record-management-practices" TargetMode="External"/><Relationship Id="rId1080" Type="http://schemas.openxmlformats.org/officeDocument/2006/relationships/hyperlink" Target="https://ec.europa.eu/health/sites/health/files/files/eudralex/vol-4/annex11_01-2011_en.pdf" TargetMode="External"/><Relationship Id="rId2131" Type="http://schemas.openxmlformats.org/officeDocument/2006/relationships/hyperlink" Target="https://clsi.org/standards/products/quality-management-systems/documents/qms22/" TargetMode="External"/><Relationship Id="rId103" Type="http://schemas.openxmlformats.org/officeDocument/2006/relationships/hyperlink" Target="https://www.law.cornell.edu/cfr/text/21/211.194" TargetMode="External"/><Relationship Id="rId310" Type="http://schemas.openxmlformats.org/officeDocument/2006/relationships/hyperlink" Target="https://www.epa.gov/sites/production/files/documents/erln_lab_requirements.pdf" TargetMode="External"/><Relationship Id="rId548" Type="http://schemas.openxmlformats.org/officeDocument/2006/relationships/hyperlink" Target="https://www.astm.org/e1188-11r17.html" TargetMode="External"/><Relationship Id="rId755" Type="http://schemas.openxmlformats.org/officeDocument/2006/relationships/hyperlink" Target="https://eur-lex.europa.eu/legal-content/EN/TXT/?uri=CELEX%3A02005R2073-20200308" TargetMode="External"/><Relationship Id="rId962" Type="http://schemas.openxmlformats.org/officeDocument/2006/relationships/hyperlink" Target="https://cdn.scsglobalservices.com/files/program_documents/brc_food_standard_8_0.pdf" TargetMode="External"/><Relationship Id="rId1178" Type="http://schemas.openxmlformats.org/officeDocument/2006/relationships/hyperlink" Target="https://www.astm.org/e1578-18.html" TargetMode="External"/><Relationship Id="rId1385" Type="http://schemas.openxmlformats.org/officeDocument/2006/relationships/hyperlink" Target="https://www.iso.org/standard/56115.html" TargetMode="External"/><Relationship Id="rId1592" Type="http://schemas.openxmlformats.org/officeDocument/2006/relationships/hyperlink" Target="https://www.ams.usda.gov/datasets/pdp/pdp-standard-operating-procedures" TargetMode="External"/><Relationship Id="rId2229" Type="http://schemas.openxmlformats.org/officeDocument/2006/relationships/hyperlink" Target="https://clsi.org/standards/products/quality-management-systems/documents/qms22/" TargetMode="External"/><Relationship Id="rId91" Type="http://schemas.openxmlformats.org/officeDocument/2006/relationships/hyperlink" Target="https://www.acmg.net/ACMG/Medical-Genetics-Practice-Resources/Genetics_Lab_Standards/ACMG/Medical-Genetics-Practice-Resources/Genetics_Lab_Standards.aspx" TargetMode="External"/><Relationship Id="rId408" Type="http://schemas.openxmlformats.org/officeDocument/2006/relationships/hyperlink" Target="https://clsi.org/standards/products/quality-management-systems/documents/qms22/" TargetMode="External"/><Relationship Id="rId615" Type="http://schemas.openxmlformats.org/officeDocument/2006/relationships/hyperlink" Target="https://www.law.cornell.edu/cfr/text/42/93.300" TargetMode="External"/><Relationship Id="rId822" Type="http://schemas.openxmlformats.org/officeDocument/2006/relationships/hyperlink" Target="https://nepis.epa.gov/Exe/ZyPDF.cgi?Dockey=30006MXP.PDF" TargetMode="External"/><Relationship Id="rId1038" Type="http://schemas.openxmlformats.org/officeDocument/2006/relationships/hyperlink" Target="https://nepis.epa.gov/Exe/ZyPDF.cgi?Dockey=30006MXP.PDF" TargetMode="External"/><Relationship Id="rId1245" Type="http://schemas.openxmlformats.org/officeDocument/2006/relationships/hyperlink" Target="https://nepis.epa.gov/Exe/ZyPDF.cgi?Dockey=30006MXP.PDF" TargetMode="External"/><Relationship Id="rId1452" Type="http://schemas.openxmlformats.org/officeDocument/2006/relationships/hyperlink" Target="https://extranet.who.int/pqweb/medicines/who-technical-report-series" TargetMode="External"/><Relationship Id="rId1897" Type="http://schemas.openxmlformats.org/officeDocument/2006/relationships/hyperlink" Target="https://www.wada-ama.org/en/resources/world-anti-doping-program/international-standard-laboratories-isl" TargetMode="External"/><Relationship Id="rId1105" Type="http://schemas.openxmlformats.org/officeDocument/2006/relationships/hyperlink" Target="https://clsi.org/standards/products/quality-management-systems/documents/qms22/" TargetMode="External"/><Relationship Id="rId1312" Type="http://schemas.openxmlformats.org/officeDocument/2006/relationships/hyperlink" Target="https://www.ifs-certification.com/images/standards/ifs_pacsecure2/documents/standards/IFS_pacsecure2_en.pdf" TargetMode="External"/><Relationship Id="rId1757" Type="http://schemas.openxmlformats.org/officeDocument/2006/relationships/hyperlink" Target="https://www.astm.org/e1578-18.html" TargetMode="External"/><Relationship Id="rId1964" Type="http://schemas.openxmlformats.org/officeDocument/2006/relationships/hyperlink" Target="https://www.law.cornell.edu/cfr/text/21/11.10" TargetMode="External"/><Relationship Id="rId49" Type="http://schemas.openxmlformats.org/officeDocument/2006/relationships/hyperlink" Target="https://www.law.cornell.edu/cfr/text/7/331.17" TargetMode="External"/><Relationship Id="rId1617" Type="http://schemas.openxmlformats.org/officeDocument/2006/relationships/hyperlink" Target="https://www.astm.org/Standards/E1578.htm" TargetMode="External"/><Relationship Id="rId1824" Type="http://schemas.openxmlformats.org/officeDocument/2006/relationships/hyperlink" Target="https://www.law.cornell.edu/cfr/text/40/262.213" TargetMode="External"/><Relationship Id="rId198" Type="http://schemas.openxmlformats.org/officeDocument/2006/relationships/hyperlink" Target="https://www.sqfi.com/wp-content/uploads/2020/11/20227FMIN_PetFood_v3-2-Final-w-Links.pdf" TargetMode="External"/><Relationship Id="rId2086" Type="http://schemas.openxmlformats.org/officeDocument/2006/relationships/hyperlink" Target="https://www.law.cornell.edu/cfr/text/21/11.100" TargetMode="External"/><Relationship Id="rId265" Type="http://schemas.openxmlformats.org/officeDocument/2006/relationships/hyperlink" Target="https://clsi.org/standards/products/quality-management-systems/documents/qms22/" TargetMode="External"/><Relationship Id="rId472" Type="http://schemas.openxmlformats.org/officeDocument/2006/relationships/hyperlink" Target="https://www.law.cornell.edu/cfr/text/21/part-1" TargetMode="External"/><Relationship Id="rId2153" Type="http://schemas.openxmlformats.org/officeDocument/2006/relationships/hyperlink" Target="https://www.fbi.gov/services/cjis/cjis-security-policy-resource-center" TargetMode="External"/><Relationship Id="rId125" Type="http://schemas.openxmlformats.org/officeDocument/2006/relationships/hyperlink" Target="https://www.law.cornell.edu/cfr/text/9/121.17" TargetMode="External"/><Relationship Id="rId332" Type="http://schemas.openxmlformats.org/officeDocument/2006/relationships/hyperlink" Target="https://clsi.org/standards/products/quality-management-systems/documents/qms22/" TargetMode="External"/><Relationship Id="rId777" Type="http://schemas.openxmlformats.org/officeDocument/2006/relationships/hyperlink" Target="https://www.law.cornell.edu/cfr/text/21/211.25" TargetMode="External"/><Relationship Id="rId984" Type="http://schemas.openxmlformats.org/officeDocument/2006/relationships/hyperlink" Target="https://extranet.who.int/pqweb/medicines/who-technical-report-series" TargetMode="External"/><Relationship Id="rId2013" Type="http://schemas.openxmlformats.org/officeDocument/2006/relationships/hyperlink" Target="https://www.iso.org/standard/56115.html" TargetMode="External"/><Relationship Id="rId2220" Type="http://schemas.openxmlformats.org/officeDocument/2006/relationships/hyperlink" Target="https://csrc.nist.gov/publications/detail/sp/800-53/rev-5/final" TargetMode="External"/><Relationship Id="rId637" Type="http://schemas.openxmlformats.org/officeDocument/2006/relationships/hyperlink" Target="https://cdn.scsglobalservices.com/files/program_documents/brc_food_standard_8_0.pdf" TargetMode="External"/><Relationship Id="rId844" Type="http://schemas.openxmlformats.org/officeDocument/2006/relationships/hyperlink" Target="https://ris.dls.virginia.gov/uploads/1VAC30/dibr/Microsoft%20Word%20-%20STD-ELV1-2016-Rev2.1_LabReqs_ANSIapp.doc-20210426142653.pdf" TargetMode="External"/><Relationship Id="rId1267" Type="http://schemas.openxmlformats.org/officeDocument/2006/relationships/hyperlink" Target="https://www.ifs-certification.com/images/standards/ifs_food7/documents/standards/IFS_Food7_en.pdf" TargetMode="External"/><Relationship Id="rId1474" Type="http://schemas.openxmlformats.org/officeDocument/2006/relationships/hyperlink" Target="https://www.abft.org/files/ABFT_LAP_Standards_May_31_2013.pdf" TargetMode="External"/><Relationship Id="rId1681" Type="http://schemas.openxmlformats.org/officeDocument/2006/relationships/hyperlink" Target="https://clsi.org/standards/products/quality-management-systems/documents/qms22/" TargetMode="External"/><Relationship Id="rId704" Type="http://schemas.openxmlformats.org/officeDocument/2006/relationships/hyperlink" Target="https://www.law.cornell.edu/cfr/text/21/211.160" TargetMode="External"/><Relationship Id="rId911" Type="http://schemas.openxmlformats.org/officeDocument/2006/relationships/hyperlink" Target="https://www.law.cornell.edu/cfr/text/21/part-123" TargetMode="External"/><Relationship Id="rId1127" Type="http://schemas.openxmlformats.org/officeDocument/2006/relationships/hyperlink" Target="https://ichgcp.net/" TargetMode="External"/><Relationship Id="rId1334" Type="http://schemas.openxmlformats.org/officeDocument/2006/relationships/hyperlink" Target="https://www.law.cornell.edu/cfr/text/21/226.102" TargetMode="External"/><Relationship Id="rId1541" Type="http://schemas.openxmlformats.org/officeDocument/2006/relationships/hyperlink" Target="https://www.govinfo.gov/app/details/FR-1996-07-25/96-17837/summary" TargetMode="External"/><Relationship Id="rId1779" Type="http://schemas.openxmlformats.org/officeDocument/2006/relationships/hyperlink" Target="https://ris.dls.virginia.gov/uploads/1VAC30/dibr/Microsoft%20Word%20-%20STD-ELV1-2016-Rev2.1_LabReqs_ANSIapp.doc-20210426142653.pdf" TargetMode="External"/><Relationship Id="rId1986" Type="http://schemas.openxmlformats.org/officeDocument/2006/relationships/hyperlink" Target="https://csrc.nist.gov/publications/detail/sp/800-53/rev-5/final" TargetMode="External"/><Relationship Id="rId40" Type="http://schemas.openxmlformats.org/officeDocument/2006/relationships/hyperlink" Target="https://www.law.cornell.edu/cfr/text/40/262.18" TargetMode="External"/><Relationship Id="rId1401" Type="http://schemas.openxmlformats.org/officeDocument/2006/relationships/hyperlink" Target="https://www.law.cornell.edu/cfr/text/21/606.120" TargetMode="External"/><Relationship Id="rId1639" Type="http://schemas.openxmlformats.org/officeDocument/2006/relationships/hyperlink" Target="https://ec.europa.eu/health/sites/health/files/files/eudralex/vol-4/annex11_01-2011_en.pdf" TargetMode="External"/><Relationship Id="rId1846" Type="http://schemas.openxmlformats.org/officeDocument/2006/relationships/hyperlink" Target="https://www.acmg.net/ACMG/Medical-Genetics-Practice-Resources/Genetics_Lab_Standards/ACMG/Medical-Genetics-Practice-Resources/Genetics_Lab_Standards.aspx" TargetMode="External"/><Relationship Id="rId1706" Type="http://schemas.openxmlformats.org/officeDocument/2006/relationships/hyperlink" Target="https://www.epa.gov/sites/production/files/documents/erln_lab_requirements.pdf" TargetMode="External"/><Relationship Id="rId1913" Type="http://schemas.openxmlformats.org/officeDocument/2006/relationships/hyperlink" Target="https://www.fbi.gov/services/cjis/cjis-security-policy-resource-center" TargetMode="External"/><Relationship Id="rId287" Type="http://schemas.openxmlformats.org/officeDocument/2006/relationships/hyperlink" Target="https://www.law.cornell.edu/cfr/text/21/part-1" TargetMode="External"/><Relationship Id="rId494" Type="http://schemas.openxmlformats.org/officeDocument/2006/relationships/hyperlink" Target="https://www.epa.gov/quality/guidance-quality-assurance-project-plans-epa-qag-5" TargetMode="External"/><Relationship Id="rId2175" Type="http://schemas.openxmlformats.org/officeDocument/2006/relationships/hyperlink" Target="https://www.law.cornell.edu/cfr/text/42/73.11" TargetMode="External"/><Relationship Id="rId147" Type="http://schemas.openxmlformats.org/officeDocument/2006/relationships/hyperlink" Target="https://www.epa.gov/sites/production/files/documents/erln_lab_requirements.pdf" TargetMode="External"/><Relationship Id="rId354" Type="http://schemas.openxmlformats.org/officeDocument/2006/relationships/hyperlink" Target="https://clsi.org/standards/products/quality-management-systems/documents/qms22/" TargetMode="External"/><Relationship Id="rId799" Type="http://schemas.openxmlformats.org/officeDocument/2006/relationships/hyperlink" Target="https://citeseerx.ist.psu.edu/viewdoc/download?doi=10.1.1.359.5506&amp;rep=rep1&amp;type=pdf" TargetMode="External"/><Relationship Id="rId1191" Type="http://schemas.openxmlformats.org/officeDocument/2006/relationships/hyperlink" Target="https://www.iso.org/standard/66912.html" TargetMode="External"/><Relationship Id="rId2035" Type="http://schemas.openxmlformats.org/officeDocument/2006/relationships/hyperlink" Target="https://www.fbi.gov/services/cjis/cjis-security-policy-resource-center" TargetMode="External"/><Relationship Id="rId561" Type="http://schemas.openxmlformats.org/officeDocument/2006/relationships/hyperlink" Target="https://www.epa.gov/quality/guidance-quality-assurance-project-plans-epa-qag-5" TargetMode="External"/><Relationship Id="rId659" Type="http://schemas.openxmlformats.org/officeDocument/2006/relationships/hyperlink" Target="https://www.osha.gov/laws-regs/regulations/standardnumber/1910/1910.1020" TargetMode="External"/><Relationship Id="rId866" Type="http://schemas.openxmlformats.org/officeDocument/2006/relationships/hyperlink" Target="https://citeseerx.ist.psu.edu/viewdoc/download?doi=10.1.1.359.5506&amp;rep=rep1&amp;type=pdf" TargetMode="External"/><Relationship Id="rId1289" Type="http://schemas.openxmlformats.org/officeDocument/2006/relationships/hyperlink" Target="https://www.law.cornell.edu/cfr/text/21/211.194" TargetMode="External"/><Relationship Id="rId1496" Type="http://schemas.openxmlformats.org/officeDocument/2006/relationships/hyperlink" Target="https://www.astm.org/e1578-18.html" TargetMode="External"/><Relationship Id="rId2242" Type="http://schemas.openxmlformats.org/officeDocument/2006/relationships/hyperlink" Target="https://www.fbi.gov/services/cjis/cjis-security-policy-resource-center" TargetMode="External"/><Relationship Id="rId214" Type="http://schemas.openxmlformats.org/officeDocument/2006/relationships/hyperlink" Target="https://www.law.cornell.edu/cfr/text/7/331.17" TargetMode="External"/><Relationship Id="rId421" Type="http://schemas.openxmlformats.org/officeDocument/2006/relationships/hyperlink" Target="https://www.astm.org/e1578-18.html" TargetMode="External"/><Relationship Id="rId519" Type="http://schemas.openxmlformats.org/officeDocument/2006/relationships/hyperlink" Target="https://www.law.cornell.edu/cfr/text/21/part-117" TargetMode="External"/><Relationship Id="rId1051" Type="http://schemas.openxmlformats.org/officeDocument/2006/relationships/hyperlink" Target="https://www.law.cornell.edu/cfr/text/21/11.10" TargetMode="External"/><Relationship Id="rId1149" Type="http://schemas.openxmlformats.org/officeDocument/2006/relationships/hyperlink" Target="https://www.iso.org/standard/66912.html" TargetMode="External"/><Relationship Id="rId1356" Type="http://schemas.openxmlformats.org/officeDocument/2006/relationships/hyperlink" Target="https://www.astm.org/Standards/E1578.htm" TargetMode="External"/><Relationship Id="rId2102" Type="http://schemas.openxmlformats.org/officeDocument/2006/relationships/hyperlink" Target="https://www.astm.org/e1578-18.html" TargetMode="External"/><Relationship Id="rId726" Type="http://schemas.openxmlformats.org/officeDocument/2006/relationships/hyperlink" Target="https://www.iso.org/standard/66912.html" TargetMode="External"/><Relationship Id="rId933" Type="http://schemas.openxmlformats.org/officeDocument/2006/relationships/hyperlink" Target="https://www.sqfi.com/wp-content/uploads/2020/11/20227FMIN_FoodPackaging_v3-2-Final-w-Links.pdf" TargetMode="External"/><Relationship Id="rId1009" Type="http://schemas.openxmlformats.org/officeDocument/2006/relationships/hyperlink" Target="https://www.law.cornell.edu/cfr/text/21/820.25" TargetMode="External"/><Relationship Id="rId1563" Type="http://schemas.openxmlformats.org/officeDocument/2006/relationships/hyperlink" Target="https://www.law.cornell.edu/cfr/text/9/2.35" TargetMode="External"/><Relationship Id="rId1770"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868" Type="http://schemas.openxmlformats.org/officeDocument/2006/relationships/hyperlink" Target="https://www.epa.gov/sites/production/files/documents/erln_lab_requirements.pdf" TargetMode="External"/><Relationship Id="rId62" Type="http://schemas.openxmlformats.org/officeDocument/2006/relationships/hyperlink" Target="https://www.law.cornell.edu/cfr/text/42/73.17" TargetMode="External"/><Relationship Id="rId1216" Type="http://schemas.openxmlformats.org/officeDocument/2006/relationships/hyperlink" Target="https://www.astm.org/e1578-18.html" TargetMode="External"/><Relationship Id="rId1423" Type="http://schemas.openxmlformats.org/officeDocument/2006/relationships/hyperlink" Target="https://www.ifs-certification.com/images/standards/ifs_food7/documents/standards/IFS_Food7_en.pdf" TargetMode="External"/><Relationship Id="rId1630" Type="http://schemas.openxmlformats.org/officeDocument/2006/relationships/hyperlink" Target="https://cdn.scsglobalservices.com/files/program_documents/brc_food_standard_8_0.pdf" TargetMode="External"/><Relationship Id="rId1728" Type="http://schemas.openxmlformats.org/officeDocument/2006/relationships/hyperlink" Target="https://www.law.cornell.edu/cfr/text/42/493.1252" TargetMode="External"/><Relationship Id="rId1935" Type="http://schemas.openxmlformats.org/officeDocument/2006/relationships/hyperlink" Target="https://www.astm.org/e1578-18.html" TargetMode="External"/><Relationship Id="rId2197" Type="http://schemas.openxmlformats.org/officeDocument/2006/relationships/hyperlink" Target="https://www.law.cornell.edu/cfr/text/7/331.11" TargetMode="External"/><Relationship Id="rId169" Type="http://schemas.openxmlformats.org/officeDocument/2006/relationships/hyperlink" Target="https://citeseerx.ist.psu.edu/viewdoc/download?doi=10.1.1.359.5506&amp;rep=rep1&amp;type=pdf" TargetMode="External"/><Relationship Id="rId376" Type="http://schemas.openxmlformats.org/officeDocument/2006/relationships/hyperlink" Target="https://www.epa.gov/sites/production/files/documents/erln_lab_requirements.pdf" TargetMode="External"/><Relationship Id="rId583" Type="http://schemas.openxmlformats.org/officeDocument/2006/relationships/hyperlink" Target="https://laws-lois.justice.gc.ca/eng/regulations/SOR-2018-108/index.html" TargetMode="External"/><Relationship Id="rId790" Type="http://schemas.openxmlformats.org/officeDocument/2006/relationships/hyperlink" Target="https://www.law.cornell.edu/cfr/text/42/73.15" TargetMode="External"/><Relationship Id="rId2057" Type="http://schemas.openxmlformats.org/officeDocument/2006/relationships/hyperlink" Target="https://www.fbi.gov/services/cjis/cjis-security-policy-resource-center" TargetMode="External"/><Relationship Id="rId2264" Type="http://schemas.openxmlformats.org/officeDocument/2006/relationships/hyperlink" Target="https://www.law.cornell.edu/cfr/text/45/164.514" TargetMode="External"/><Relationship Id="rId4" Type="http://schemas.openxmlformats.org/officeDocument/2006/relationships/settings" Target="settings.xml"/><Relationship Id="rId236" Type="http://schemas.openxmlformats.org/officeDocument/2006/relationships/hyperlink" Target="https://www.law.cornell.edu/cfr/text/21/225.58" TargetMode="External"/><Relationship Id="rId443" Type="http://schemas.openxmlformats.org/officeDocument/2006/relationships/hyperlink" Target="https://www.abft.org/files/ABFT_LAP_Standards_May_31_2013.pdf" TargetMode="External"/><Relationship Id="rId650" Type="http://schemas.openxmlformats.org/officeDocument/2006/relationships/hyperlink" Target="https://www.iso.org/standard/56115.html" TargetMode="External"/><Relationship Id="rId888" Type="http://schemas.openxmlformats.org/officeDocument/2006/relationships/hyperlink" Target="https://www.sqfi.com/wp-content/uploads/2020/11/20227FMIN_FoodManufacturing_v3-2-FINAL-w-links.pdf" TargetMode="External"/><Relationship Id="rId1073" Type="http://schemas.openxmlformats.org/officeDocument/2006/relationships/hyperlink" Target="https://www.law.cornell.edu/cfr/text/21/211.194" TargetMode="External"/><Relationship Id="rId1280" Type="http://schemas.openxmlformats.org/officeDocument/2006/relationships/hyperlink" Target="https://www.wada-ama.org/en/resources/world-anti-doping-program/international-standard-laboratories-isl" TargetMode="External"/><Relationship Id="rId2124" Type="http://schemas.openxmlformats.org/officeDocument/2006/relationships/hyperlink" Target="https://www.iso.org/standard/56115.html" TargetMode="External"/><Relationship Id="rId303" Type="http://schemas.openxmlformats.org/officeDocument/2006/relationships/hyperlink" Target="https://cdn.scsglobalservices.com/files/program_documents/brc_food_standard_8_0.pdf" TargetMode="External"/><Relationship Id="rId748" Type="http://schemas.openxmlformats.org/officeDocument/2006/relationships/hyperlink" Target="https://www.abft.org/files/ABFT_LAP_Standards_May_31_2013.pdf" TargetMode="External"/><Relationship Id="rId955" Type="http://schemas.openxmlformats.org/officeDocument/2006/relationships/hyperlink" Target="https://citeseerx.ist.psu.edu/viewdoc/download?doi=10.1.1.359.5506&amp;rep=rep1&amp;type=pdf" TargetMode="External"/><Relationship Id="rId1140" Type="http://schemas.openxmlformats.org/officeDocument/2006/relationships/hyperlink" Target="https://www.oecd.org/chemicalsafety/testing/oecdseriesonprinciplesofgoodlaboratorypracticeglpandcompliancemonitoring.htm" TargetMode="External"/><Relationship Id="rId1378" Type="http://schemas.openxmlformats.org/officeDocument/2006/relationships/hyperlink" Target="https://www.law.cornell.edu/cfr/text/21/312.58" TargetMode="External"/><Relationship Id="rId1585" Type="http://schemas.openxmlformats.org/officeDocument/2006/relationships/hyperlink" Target="https://www.aphl.org/aboutAPHL/publications/Documents/GH-2019May-LIS-Guidebook-web.pdf" TargetMode="External"/><Relationship Id="rId1792" Type="http://schemas.openxmlformats.org/officeDocument/2006/relationships/hyperlink" Target="https://www.law.cornell.edu/cfr/text/21/58.195" TargetMode="External"/><Relationship Id="rId84" Type="http://schemas.openxmlformats.org/officeDocument/2006/relationships/hyperlink" Target="https://www.oecd.org/chemicalsafety/testing/oecdseriesonprinciplesofgoodlaboratorypracticeglpandcompliancemonitoring.htm" TargetMode="External"/><Relationship Id="rId510" Type="http://schemas.openxmlformats.org/officeDocument/2006/relationships/hyperlink" Target="https://www.iso.org/standard/66912.html" TargetMode="External"/><Relationship Id="rId608" Type="http://schemas.openxmlformats.org/officeDocument/2006/relationships/hyperlink" Target="https://www.law.cornell.edu/cfr/text/21/part-820" TargetMode="External"/><Relationship Id="rId815" Type="http://schemas.openxmlformats.org/officeDocument/2006/relationships/hyperlink" Target="https://cdn.scsglobalservices.com/files/program_documents/brc_food_standard_8_0.pdf" TargetMode="External"/><Relationship Id="rId1238" Type="http://schemas.openxmlformats.org/officeDocument/2006/relationships/hyperlink" Target="https://www.law.cornell.edu/cfr/text/21/820.72" TargetMode="External"/><Relationship Id="rId1445" Type="http://schemas.openxmlformats.org/officeDocument/2006/relationships/hyperlink" Target="https://www.law.cornell.edu/cfr/text/21/211.82" TargetMode="External"/><Relationship Id="rId1652" Type="http://schemas.openxmlformats.org/officeDocument/2006/relationships/hyperlink" Target="https://www.astm.org/Standards/E1578.htm" TargetMode="External"/><Relationship Id="rId1000" Type="http://schemas.openxmlformats.org/officeDocument/2006/relationships/hyperlink" Target="https://www.law.cornell.edu/cfr/text/9/121.10" TargetMode="External"/><Relationship Id="rId1305" Type="http://schemas.openxmlformats.org/officeDocument/2006/relationships/hyperlink" Target="https://elss.cap.org/elss/ShowProperty?nodePath=/UCMCON/Contribution%20Folders/DctmContent/education/OnlineCourseContent/2017/LAP-TLTM/misc/lam.pdf" TargetMode="External"/><Relationship Id="rId1957" Type="http://schemas.openxmlformats.org/officeDocument/2006/relationships/hyperlink" Target="https://ec.europa.eu/health/sites/health/files/files/eudralex/vol-4/annex11_01-2011_en.pdf" TargetMode="External"/><Relationship Id="rId1512" Type="http://schemas.openxmlformats.org/officeDocument/2006/relationships/hyperlink" Target="https://www.law.cornell.edu/cfr/text/42/493.1282" TargetMode="External"/><Relationship Id="rId1817" Type="http://schemas.openxmlformats.org/officeDocument/2006/relationships/hyperlink" Target="https://www.law.cornell.edu/cfr/text/21/820.180" TargetMode="External"/><Relationship Id="rId11" Type="http://schemas.openxmlformats.org/officeDocument/2006/relationships/hyperlink" Target="https://www.astm.org/e1578-18.html" TargetMode="External"/><Relationship Id="rId398" Type="http://schemas.openxmlformats.org/officeDocument/2006/relationships/hyperlink" Target="https://www.ifs-certification.com/images/standards/ifs_food7/documents/standards/IFS_Food7_en.pdf" TargetMode="External"/><Relationship Id="rId2079" Type="http://schemas.openxmlformats.org/officeDocument/2006/relationships/hyperlink" Target="https://www.law.cornell.edu/cfr/text/45/164.514" TargetMode="External"/><Relationship Id="rId160" Type="http://schemas.openxmlformats.org/officeDocument/2006/relationships/hyperlink" Target="https://www.law.cornell.edu/cfr/text/7/331.11" TargetMode="External"/><Relationship Id="rId258" Type="http://schemas.openxmlformats.org/officeDocument/2006/relationships/hyperlink" Target="https://extranet.who.int/pqweb/medicines/who-technical-report-series" TargetMode="External"/><Relationship Id="rId465" Type="http://schemas.openxmlformats.org/officeDocument/2006/relationships/hyperlink" Target="https://www.wadsworth.org/regulatory/clep/clinical-labs/laboratory-standards" TargetMode="External"/><Relationship Id="rId672" Type="http://schemas.openxmlformats.org/officeDocument/2006/relationships/hyperlink" Target="https://www.ams.usda.gov/datasets/pdp/pdp-standard-operating-procedures" TargetMode="External"/><Relationship Id="rId1095" Type="http://schemas.openxmlformats.org/officeDocument/2006/relationships/hyperlink" Target="https://www.law.cornell.edu/cfr/text/21/211.68" TargetMode="External"/><Relationship Id="rId2146" Type="http://schemas.openxmlformats.org/officeDocument/2006/relationships/hyperlink" Target="https://www.law.cornell.edu/cfr/text/21/211.68" TargetMode="External"/><Relationship Id="rId118" Type="http://schemas.openxmlformats.org/officeDocument/2006/relationships/hyperlink" Target="https://www.pfp-ifss.org/ifss-resources/human-and-animal-food-testing-laboratories-best-practices-manual-december-2018/" TargetMode="External"/><Relationship Id="rId325" Type="http://schemas.openxmlformats.org/officeDocument/2006/relationships/hyperlink" Target="https://extranet.who.int/pqweb/medicines/who-technical-report-series" TargetMode="External"/><Relationship Id="rId532" Type="http://schemas.openxmlformats.org/officeDocument/2006/relationships/hyperlink" Target="https://www.law.cornell.edu/cfr/text/29/1910.1200" TargetMode="External"/><Relationship Id="rId977" Type="http://schemas.openxmlformats.org/officeDocument/2006/relationships/hyperlink" Target="https://www.sqfi.com/wp-content/uploads/2020/11/20227FMIN_PetFood_v3-2-Final-w-Links.pdf" TargetMode="External"/><Relationship Id="rId1162" Type="http://schemas.openxmlformats.org/officeDocument/2006/relationships/hyperlink" Target="https://www.law.cornell.edu/cfr/text/21/212.30" TargetMode="External"/><Relationship Id="rId2006" Type="http://schemas.openxmlformats.org/officeDocument/2006/relationships/hyperlink" Target="https://www.fbi.gov/services/cjis/cjis-security-policy-resource-center" TargetMode="External"/><Relationship Id="rId2213" Type="http://schemas.openxmlformats.org/officeDocument/2006/relationships/hyperlink" Target="https://www.aphl.org/aboutAPHL/publications/Documents/GH-2019May-LIS-Guidebook-web.pdf" TargetMode="External"/><Relationship Id="rId837" Type="http://schemas.openxmlformats.org/officeDocument/2006/relationships/hyperlink" Target="https://www.wadsworth.org/regulatory/clep/clinical-labs/laboratory-standards" TargetMode="External"/><Relationship Id="rId1022" Type="http://schemas.openxmlformats.org/officeDocument/2006/relationships/hyperlink" Target="https://citeseerx.ist.psu.edu/viewdoc/download?doi=10.1.1.359.5506&amp;rep=rep1&amp;type=pdf" TargetMode="External"/><Relationship Id="rId1467" Type="http://schemas.openxmlformats.org/officeDocument/2006/relationships/hyperlink" Target="https://www.law.cornell.edu/cfr/text/21/211.100" TargetMode="External"/><Relationship Id="rId1674" Type="http://schemas.openxmlformats.org/officeDocument/2006/relationships/hyperlink" Target="https://www.astm.org/e1578-18.html" TargetMode="External"/><Relationship Id="rId1881" Type="http://schemas.openxmlformats.org/officeDocument/2006/relationships/hyperlink" Target="https://csrc.nist.gov/publications/detail/sp/800-53/rev-5/final" TargetMode="External"/><Relationship Id="rId904" Type="http://schemas.openxmlformats.org/officeDocument/2006/relationships/hyperlink" Target="https://www.wada-ama.org/en/resources/world-anti-doping-program/international-standard-laboratories-isl" TargetMode="External"/><Relationship Id="rId1327" Type="http://schemas.openxmlformats.org/officeDocument/2006/relationships/hyperlink" Target="https://www.ams.usda.gov/services/lab-testing/lab-approval" TargetMode="External"/><Relationship Id="rId1534" Type="http://schemas.openxmlformats.org/officeDocument/2006/relationships/hyperlink" Target="https://extranet.who.int/pqweb/medicines/who-technical-report-series" TargetMode="External"/><Relationship Id="rId1741" Type="http://schemas.openxmlformats.org/officeDocument/2006/relationships/hyperlink" Target="https://www.iso.org/standard/66912.html" TargetMode="External"/><Relationship Id="rId1979" Type="http://schemas.openxmlformats.org/officeDocument/2006/relationships/hyperlink" Target="https://ec.europa.eu/health/sites/health/files/files/eudralex/vol-4/annex11_01-2011_en.pdf" TargetMode="External"/><Relationship Id="rId33" Type="http://schemas.openxmlformats.org/officeDocument/2006/relationships/hyperlink" Target="https://extranet.who.int/prequal/content/who-technical-report-series" TargetMode="External"/><Relationship Id="rId1601" Type="http://schemas.openxmlformats.org/officeDocument/2006/relationships/hyperlink" Target="https://ec.europa.eu/health/sites/health/files/files/eudralex/vol-4/annex11_01-2011_en.pdf" TargetMode="External"/><Relationship Id="rId1839" Type="http://schemas.openxmlformats.org/officeDocument/2006/relationships/hyperlink" Target="https://citeseerx.ist.psu.edu/viewdoc/download?doi=10.1.1.359.5506&amp;rep=rep1&amp;type=pdf" TargetMode="External"/><Relationship Id="rId182" Type="http://schemas.openxmlformats.org/officeDocument/2006/relationships/hyperlink" Target="https://mygfsi.com/news-and-resources/?_keyword=GFSI%20Benchmarking%20Requirements&amp;_type=publications" TargetMode="External"/><Relationship Id="rId1906" Type="http://schemas.openxmlformats.org/officeDocument/2006/relationships/hyperlink" Target="https://www.astm.org/e1578-18.html" TargetMode="External"/><Relationship Id="rId487" Type="http://schemas.openxmlformats.org/officeDocument/2006/relationships/hyperlink" Target="https://www.acmg.net/ACMG/Medical-Genetics-Practice-Resources/Genetics_Lab_Standards/ACMG/Medical-Genetics-Practice-Resources/Genetics_Lab_Standards.aspx" TargetMode="External"/><Relationship Id="rId694" Type="http://schemas.openxmlformats.org/officeDocument/2006/relationships/hyperlink" Target="https://extranet.who.int/pqweb/medicines/who-technical-report-series" TargetMode="External"/><Relationship Id="rId2070" Type="http://schemas.openxmlformats.org/officeDocument/2006/relationships/hyperlink" Target="https://www.astm.org/e1578-18.html" TargetMode="External"/><Relationship Id="rId2168" Type="http://schemas.openxmlformats.org/officeDocument/2006/relationships/hyperlink" Target="https://www.astm.org/e1578-18.html" TargetMode="External"/><Relationship Id="rId347" Type="http://schemas.openxmlformats.org/officeDocument/2006/relationships/hyperlink" Target="https://www.law.cornell.edu/cfr/text/21/211.160" TargetMode="External"/><Relationship Id="rId999" Type="http://schemas.openxmlformats.org/officeDocument/2006/relationships/hyperlink" Target="https://www.law.cornell.edu/cfr/text/7/331.15" TargetMode="External"/><Relationship Id="rId1184" Type="http://schemas.openxmlformats.org/officeDocument/2006/relationships/hyperlink" Target="https://www.epa.gov/quality/guidance-quality-assurance-project-plans-epa-qag-5" TargetMode="External"/><Relationship Id="rId2028" Type="http://schemas.openxmlformats.org/officeDocument/2006/relationships/hyperlink" Target="https://clsi.org/standards/products/quality-management-systems/documents/qms22/" TargetMode="External"/><Relationship Id="rId554" Type="http://schemas.openxmlformats.org/officeDocument/2006/relationships/hyperlink" Target="https://cdn.scsglobalservices.com/files/program_documents/brc_food_standard_8_0.pdf" TargetMode="External"/><Relationship Id="rId761" Type="http://schemas.openxmlformats.org/officeDocument/2006/relationships/hyperlink" Target="https://ris.dls.virginia.gov/uploads/1VAC30/dibr/Microsoft%20Word%20-%20STD-ELV1-2016-Rev2.1_LabReqs_ANSIapp.doc-20210426142653.pdf" TargetMode="External"/><Relationship Id="rId859" Type="http://schemas.openxmlformats.org/officeDocument/2006/relationships/hyperlink" Target="https://www.law.cornell.edu/cfr/text/21/part-123" TargetMode="External"/><Relationship Id="rId1391" Type="http://schemas.openxmlformats.org/officeDocument/2006/relationships/hyperlink" Target="https://elss.cap.org/elss/ShowProperty?nodePath=/UCMCON/Contribution%20Folders/DctmContent/education/OnlineCourseContent/2017/LAP-TLTM/misc/lam.pdf" TargetMode="External"/><Relationship Id="rId1489" Type="http://schemas.openxmlformats.org/officeDocument/2006/relationships/hyperlink" Target="https://www.oecd.org/chemicalsafety/testing/oecdseriesonprinciplesofgoodlaboratorypracticeglpandcompliancemonitoring.htm" TargetMode="External"/><Relationship Id="rId1696" Type="http://schemas.openxmlformats.org/officeDocument/2006/relationships/hyperlink" Target="https://www.uslegalforms.com/form-library/256001-c211-specific-checklist-combined-iso-iec-17025-and-veterinary-laboratory-accreditation" TargetMode="External"/><Relationship Id="rId2235" Type="http://schemas.openxmlformats.org/officeDocument/2006/relationships/hyperlink" Target="https://www.acmg.net/ACMG/Medical-Genetics-Practice-Resources/Genetics_Lab_Standards/ACMG/Medical-Genetics-Practice-Resources/Genetics_Lab_Standards.aspx" TargetMode="External"/><Relationship Id="rId207" Type="http://schemas.openxmlformats.org/officeDocument/2006/relationships/hyperlink" Target="https://www.epa.gov/sites/production/files/documents/erln_lab_requirements.pdf" TargetMode="External"/><Relationship Id="rId414" Type="http://schemas.openxmlformats.org/officeDocument/2006/relationships/hyperlink" Target="https://www.wada-ama.org/en/resources/world-anti-doping-program/international-standard-laboratories-isl" TargetMode="External"/><Relationship Id="rId621" Type="http://schemas.openxmlformats.org/officeDocument/2006/relationships/hyperlink" Target="https://www.law.cornell.edu/cfr/text/42/493.1773" TargetMode="External"/><Relationship Id="rId1044" Type="http://schemas.openxmlformats.org/officeDocument/2006/relationships/hyperlink" Target="https://www.iso.org/standard/66912.html" TargetMode="External"/><Relationship Id="rId1251" Type="http://schemas.openxmlformats.org/officeDocument/2006/relationships/hyperlink" Target="https://www.sqfi.com/wp-content/uploads/2020/11/20227FMIN_FoodManufacturing_v3-2-FINAL-w-links.pdf" TargetMode="External"/><Relationship Id="rId1349" Type="http://schemas.openxmlformats.org/officeDocument/2006/relationships/hyperlink" Target="https://www.astm.org/e1578-18.html" TargetMode="External"/><Relationship Id="rId719" Type="http://schemas.openxmlformats.org/officeDocument/2006/relationships/hyperlink" Target="https://eur-lex.europa.eu/legal-content/EN/TXT/?uri=CELEX%3A02005R2073-20200308" TargetMode="External"/><Relationship Id="rId926" Type="http://schemas.openxmlformats.org/officeDocument/2006/relationships/hyperlink" Target="https://www.ifs-certification.com/images/standards/ifs_pacsecure2/documents/standards/IFS_pacsecure2_en.pdf" TargetMode="External"/><Relationship Id="rId1111" Type="http://schemas.openxmlformats.org/officeDocument/2006/relationships/hyperlink" Target="https://www.oecd.org/chemicalsafety/testing/oecdseriesonprinciplesofgoodlaboratorypracticeglpandcompliancemonitoring.htm" TargetMode="External"/><Relationship Id="rId1556" Type="http://schemas.openxmlformats.org/officeDocument/2006/relationships/hyperlink" Target="https://csrc.nist.gov/publications/detail/sp/800-53/rev-5/final" TargetMode="External"/><Relationship Id="rId1763" Type="http://schemas.openxmlformats.org/officeDocument/2006/relationships/hyperlink" Target="https://csrc.nist.gov/publications/detail/sp/800-53/rev-5/final" TargetMode="External"/><Relationship Id="rId1970" Type="http://schemas.openxmlformats.org/officeDocument/2006/relationships/hyperlink" Target="https://www.aavld.org/accreditation-requirements-page" TargetMode="External"/><Relationship Id="rId55" Type="http://schemas.openxmlformats.org/officeDocument/2006/relationships/hyperlink" Target="https://www.law.cornell.edu/cfr/text/21/58.105" TargetMode="External"/><Relationship Id="rId1209" Type="http://schemas.openxmlformats.org/officeDocument/2006/relationships/hyperlink" Target="https://www.ifs-certification.com/images/standards/ifs_food7/documents/standards/IFS_Food7_en.pdf" TargetMode="External"/><Relationship Id="rId1416" Type="http://schemas.openxmlformats.org/officeDocument/2006/relationships/hyperlink" Target="https://www.astm.org/e1578-18.html" TargetMode="External"/><Relationship Id="rId1623" Type="http://schemas.openxmlformats.org/officeDocument/2006/relationships/hyperlink" Target="https://www.law.cornell.edu/cfr/text/45/164.308" TargetMode="External"/><Relationship Id="rId1830" Type="http://schemas.openxmlformats.org/officeDocument/2006/relationships/hyperlink" Target="https://www.law.cornell.edu/cfr/text/42/493.1105" TargetMode="External"/><Relationship Id="rId1928" Type="http://schemas.openxmlformats.org/officeDocument/2006/relationships/hyperlink" Target="https://www.astm.org/e1578-18.html" TargetMode="External"/><Relationship Id="rId2092" Type="http://schemas.openxmlformats.org/officeDocument/2006/relationships/hyperlink" Target="https://www.astm.org/e1578-18.html" TargetMode="External"/><Relationship Id="rId271" Type="http://schemas.openxmlformats.org/officeDocument/2006/relationships/hyperlink" Target="https://www.wada-ama.org/en/resources/world-anti-doping-program/international-standard-laboratories-isl" TargetMode="External"/><Relationship Id="rId131" Type="http://schemas.openxmlformats.org/officeDocument/2006/relationships/hyperlink" Target="https://clsi.org/standards/products/quality-management-systems/documents/qms22/" TargetMode="External"/><Relationship Id="rId369" Type="http://schemas.openxmlformats.org/officeDocument/2006/relationships/hyperlink" Target="https://www.aihaaccreditedlabs.org/Policies/Pages/default.aspx" TargetMode="External"/><Relationship Id="rId576" Type="http://schemas.openxmlformats.org/officeDocument/2006/relationships/hyperlink" Target="https://www.wadsworth.org/regulatory/clep/clinical-labs/laboratory-standards" TargetMode="External"/><Relationship Id="rId783" Type="http://schemas.openxmlformats.org/officeDocument/2006/relationships/hyperlink" Target="https://www.law.cornell.edu/cfr/text/29/1910.1030" TargetMode="External"/><Relationship Id="rId990" Type="http://schemas.openxmlformats.org/officeDocument/2006/relationships/hyperlink" Target="https://www.ifs-certification.com/images/standards/ifs_pacsecure2/documents/standards/IFS_pacsecure2_en.pdf" TargetMode="External"/><Relationship Id="rId2257" Type="http://schemas.openxmlformats.org/officeDocument/2006/relationships/hyperlink" Target="https://www.law.cornell.edu/cfr/text/45/part-164/subpart-C" TargetMode="External"/><Relationship Id="rId229" Type="http://schemas.openxmlformats.org/officeDocument/2006/relationships/hyperlink" Target="https://www.law.cornell.edu/cfr/text/21/part-129" TargetMode="External"/><Relationship Id="rId436" Type="http://schemas.openxmlformats.org/officeDocument/2006/relationships/hyperlink" Target="https://www.law.cornell.edu/cfr/text/21/part-1" TargetMode="External"/><Relationship Id="rId643" Type="http://schemas.openxmlformats.org/officeDocument/2006/relationships/hyperlink" Target="https://www.epa.gov/sites/production/files/documents/erln_lab_requirements.pdf" TargetMode="External"/><Relationship Id="rId1066" Type="http://schemas.openxmlformats.org/officeDocument/2006/relationships/hyperlink" Target="https://www.law.cornell.edu/cfr/text/21/11.10" TargetMode="External"/><Relationship Id="rId1273" Type="http://schemas.openxmlformats.org/officeDocument/2006/relationships/hyperlink" Target="https://www.wadsworth.org/regulatory/clep/clinical-labs/laboratory-standards" TargetMode="External"/><Relationship Id="rId1480" Type="http://schemas.openxmlformats.org/officeDocument/2006/relationships/hyperlink" Target="https://clsi.org/standards/products/quality-management-systems/documents/qms22/" TargetMode="External"/><Relationship Id="rId2117" Type="http://schemas.openxmlformats.org/officeDocument/2006/relationships/hyperlink" Target="https://elss.cap.org/elss/ShowProperty?nodePath=/UCMCON/Contribution%20Folders/DctmContent/education/OnlineCourseContent/2017/LAP-TLTM/misc/lam.pdf" TargetMode="External"/><Relationship Id="rId850" Type="http://schemas.openxmlformats.org/officeDocument/2006/relationships/hyperlink" Target="https://www.aavld.org/accreditation-requirements-page" TargetMode="External"/><Relationship Id="rId948" Type="http://schemas.openxmlformats.org/officeDocument/2006/relationships/hyperlink" Target="https://www.law.cornell.edu/cfr/text/5/930.301" TargetMode="External"/><Relationship Id="rId1133" Type="http://schemas.openxmlformats.org/officeDocument/2006/relationships/hyperlink" Target="https://www.law.cornell.edu/cfr/text/21/58.130" TargetMode="External"/><Relationship Id="rId1578" Type="http://schemas.openxmlformats.org/officeDocument/2006/relationships/hyperlink" Target="https://clsi.org/standards/products/quality-management-systems/documents/qms22/" TargetMode="External"/><Relationship Id="rId1785" Type="http://schemas.openxmlformats.org/officeDocument/2006/relationships/hyperlink" Target="https://www.law.cornell.edu/cfr/text/9/2.35" TargetMode="External"/><Relationship Id="rId1992" Type="http://schemas.openxmlformats.org/officeDocument/2006/relationships/hyperlink" Target="https://www.who.int/medicines/areas/quality_safety/quality_assurance/expert_committee/trs_986/en/" TargetMode="External"/><Relationship Id="rId77" Type="http://schemas.openxmlformats.org/officeDocument/2006/relationships/hyperlink" Target="https://www.epa.gov/sites/production/files/documents/erln_lab_requirements.pdf" TargetMode="External"/><Relationship Id="rId503" Type="http://schemas.openxmlformats.org/officeDocument/2006/relationships/hyperlink" Target="https://www.law.cornell.edu/cfr/text/7/91.28" TargetMode="External"/><Relationship Id="rId710" Type="http://schemas.openxmlformats.org/officeDocument/2006/relationships/hyperlink" Target="https://www.govinfo.gov/app/details/FR-1996-07-25/96-17837/summary" TargetMode="External"/><Relationship Id="rId808" Type="http://schemas.openxmlformats.org/officeDocument/2006/relationships/hyperlink" Target="https://des.wa.gov/sites/default/files/public/documents/About/1063/RFP/Add7_Item4ASCLD.pdf" TargetMode="External"/><Relationship Id="rId1340" Type="http://schemas.openxmlformats.org/officeDocument/2006/relationships/hyperlink" Target="https://www.law.cornell.edu/cfr/text/21/225.102" TargetMode="External"/><Relationship Id="rId1438" Type="http://schemas.openxmlformats.org/officeDocument/2006/relationships/hyperlink" Target="https://www.law.cornell.edu/cfr/text/21/606.165" TargetMode="External"/><Relationship Id="rId1645" Type="http://schemas.openxmlformats.org/officeDocument/2006/relationships/hyperlink" Target="https://www.pfp-ifss.org/ifss-resources/human-and-animal-food-testing-laboratories-best-practices-manual-december-2018/" TargetMode="External"/><Relationship Id="rId1200" Type="http://schemas.openxmlformats.org/officeDocument/2006/relationships/hyperlink" Target="https://www.ams.usda.gov/datasets/pdp/pdp-standard-operating-procedures" TargetMode="External"/><Relationship Id="rId1852" Type="http://schemas.openxmlformats.org/officeDocument/2006/relationships/hyperlink" Target="https://cdn.scsglobalservices.com/files/program_documents/brc_food_standard_8_0.pdf" TargetMode="External"/><Relationship Id="rId1505" Type="http://schemas.openxmlformats.org/officeDocument/2006/relationships/hyperlink" Target="https://www.gmp-compliance.org/guidelines/gmp-guideline/who-guidance-on-good-data-and-record-management-practices" TargetMode="External"/><Relationship Id="rId1712" Type="http://schemas.openxmlformats.org/officeDocument/2006/relationships/hyperlink" Target="https://csrc.nist.gov/publications/detail/sp/800-53/rev-5/final" TargetMode="External"/><Relationship Id="rId293" Type="http://schemas.openxmlformats.org/officeDocument/2006/relationships/hyperlink" Target="https://www.law.cornell.edu/cfr/text/21/part-112" TargetMode="External"/><Relationship Id="rId2181" Type="http://schemas.openxmlformats.org/officeDocument/2006/relationships/hyperlink" Target="https://www.fbi.gov/services/cjis/cjis-security-policy-resource-center" TargetMode="External"/><Relationship Id="rId153" Type="http://schemas.openxmlformats.org/officeDocument/2006/relationships/hyperlink" Target="https://www.ams.usda.gov/datasets/pdp/pdp-standard-operating-procedures" TargetMode="External"/><Relationship Id="rId360" Type="http://schemas.openxmlformats.org/officeDocument/2006/relationships/hyperlink" Target="https://extranet.who.int/pqweb/medicines/who-technical-report-series" TargetMode="External"/><Relationship Id="rId598" Type="http://schemas.openxmlformats.org/officeDocument/2006/relationships/hyperlink" Target="https://www.law.cornell.edu/cfr/text/21/part-58" TargetMode="External"/><Relationship Id="rId2041" Type="http://schemas.openxmlformats.org/officeDocument/2006/relationships/hyperlink" Target="https://www.law.cornell.edu/cfr/text/21/211.100" TargetMode="External"/><Relationship Id="rId220" Type="http://schemas.openxmlformats.org/officeDocument/2006/relationships/hyperlink" Target="https://elss.cap.org/elss/ShowProperty?nodePath=/UCMCON/Contribution%20Folders/DctmContent/education/OnlineCourseContent/2017/LAP-TLTM/misc/lam.pdf" TargetMode="External"/><Relationship Id="rId458" Type="http://schemas.openxmlformats.org/officeDocument/2006/relationships/hyperlink" Target="https://www.astm.org/e1578-18.html" TargetMode="External"/><Relationship Id="rId665" Type="http://schemas.openxmlformats.org/officeDocument/2006/relationships/hyperlink" Target="https://www.sqfi.com/wp-content/uploads/2020/11/20227FMIN_PetFood_v3-2-Final-w-Links.pdf" TargetMode="External"/><Relationship Id="rId872" Type="http://schemas.openxmlformats.org/officeDocument/2006/relationships/hyperlink" Target="https://elss.cap.org/elss/ShowProperty?nodePath=/UCMCON/Contribution%20Folders/DctmContent/education/OnlineCourseContent/2017/LAP-TLTM/misc/lam.pdf" TargetMode="External"/><Relationship Id="rId1088" Type="http://schemas.openxmlformats.org/officeDocument/2006/relationships/hyperlink" Target="https://www.pfp-ifss.org/ifss-resources/human-and-animal-food-testing-laboratories-best-practices-manual-december-2018/" TargetMode="External"/><Relationship Id="rId1295" Type="http://schemas.openxmlformats.org/officeDocument/2006/relationships/hyperlink" Target="https://www.law.cornell.edu/cfr/text/42/493.1255" TargetMode="External"/><Relationship Id="rId2139" Type="http://schemas.openxmlformats.org/officeDocument/2006/relationships/hyperlink" Target="https://clsi.org/standards/products/quality-management-systems/documents/qms22/" TargetMode="External"/><Relationship Id="rId318" Type="http://schemas.openxmlformats.org/officeDocument/2006/relationships/hyperlink" Target="https://www.wadsworth.org/regulatory/clep/clinical-labs/laboratory-standards" TargetMode="External"/><Relationship Id="rId525" Type="http://schemas.openxmlformats.org/officeDocument/2006/relationships/hyperlink" Target="https://www.law.cornell.edu/cfr/text/21/part-312" TargetMode="External"/><Relationship Id="rId732" Type="http://schemas.openxmlformats.org/officeDocument/2006/relationships/hyperlink" Target="https://www.sqfi.com/wp-content/uploads/2020/11/20227FMIN_FoodPackaging_v3-2-Final-w-Links.pdf" TargetMode="External"/><Relationship Id="rId1155" Type="http://schemas.openxmlformats.org/officeDocument/2006/relationships/hyperlink" Target="https://www.astm.org/e1578-18.html" TargetMode="External"/><Relationship Id="rId1362" Type="http://schemas.openxmlformats.org/officeDocument/2006/relationships/hyperlink" Target="https://www.astm.org/Standards/E1578.htm" TargetMode="External"/><Relationship Id="rId2206" Type="http://schemas.openxmlformats.org/officeDocument/2006/relationships/hyperlink" Target="https://www.epa.gov/sites/production/files/documents/erln_lab_requirements.pdf" TargetMode="External"/><Relationship Id="rId99" Type="http://schemas.openxmlformats.org/officeDocument/2006/relationships/hyperlink" Target="https://ris.dls.virginia.gov/uploads/1VAC30/dibr/Microsoft%20Word%20-%20STD-ELV1-2016-Rev2.1_LabReqs_ANSIapp.doc-20210426142653.pdf" TargetMode="External"/><Relationship Id="rId1015" Type="http://schemas.openxmlformats.org/officeDocument/2006/relationships/hyperlink" Target="https://www.law.cornell.edu/cfr/text/42/73.15" TargetMode="External"/><Relationship Id="rId1222" Type="http://schemas.openxmlformats.org/officeDocument/2006/relationships/hyperlink" Target="https://www.iso.org/standard/66912.html" TargetMode="External"/><Relationship Id="rId1667" Type="http://schemas.openxmlformats.org/officeDocument/2006/relationships/hyperlink" Target="https://www.astm.org/Standards/E1578.htm" TargetMode="External"/><Relationship Id="rId1874" Type="http://schemas.openxmlformats.org/officeDocument/2006/relationships/hyperlink" Target="https://ichgcp.net/" TargetMode="External"/><Relationship Id="rId1527" Type="http://schemas.openxmlformats.org/officeDocument/2006/relationships/hyperlink" Target="https://www.sqfi.com/wp-content/uploads/2020/11/20227FMIN_FoodManufacturing_v3-2-FINAL-w-links.pdf" TargetMode="External"/><Relationship Id="rId1734" Type="http://schemas.openxmlformats.org/officeDocument/2006/relationships/hyperlink" Target="https://www.abft.org/files/ABFT_LAP_Standards_May_31_2013.pdf" TargetMode="External"/><Relationship Id="rId1941" Type="http://schemas.openxmlformats.org/officeDocument/2006/relationships/hyperlink" Target="https://www.ams.usda.gov/datasets/pdp/pdp-standard-operating-procedures" TargetMode="External"/><Relationship Id="rId26" Type="http://schemas.openxmlformats.org/officeDocument/2006/relationships/hyperlink" Target="https://clsi.org/standards/products/quality-management-systems/documents/qms22/" TargetMode="External"/><Relationship Id="rId175" Type="http://schemas.openxmlformats.org/officeDocument/2006/relationships/hyperlink" Target="https://nepis.epa.gov/Exe/ZyPDF.cgi?Dockey=30006MXP.PDF" TargetMode="External"/><Relationship Id="rId1801" Type="http://schemas.openxmlformats.org/officeDocument/2006/relationships/hyperlink" Target="https://www.law.cornell.edu/cfr/text/21/211.110" TargetMode="External"/><Relationship Id="rId382" Type="http://schemas.openxmlformats.org/officeDocument/2006/relationships/hyperlink" Target="https://www.ifs-certification.com/images/standards/ifs_food7/documents/standards/IFS_Food7_en.pdf" TargetMode="External"/><Relationship Id="rId687" Type="http://schemas.openxmlformats.org/officeDocument/2006/relationships/hyperlink" Target="https://www.epa.gov/quality/guidance-quality-assurance-project-plans-epa-qag-5" TargetMode="External"/><Relationship Id="rId2063" Type="http://schemas.openxmlformats.org/officeDocument/2006/relationships/hyperlink" Target="https://www.law.cornell.edu/cfr/text/9/121.11" TargetMode="External"/><Relationship Id="rId2270" Type="http://schemas.openxmlformats.org/officeDocument/2006/relationships/hyperlink" Target="https://csrc.nist.gov/publications/detail/sp/800-53/rev-5/final" TargetMode="External"/><Relationship Id="rId242" Type="http://schemas.openxmlformats.org/officeDocument/2006/relationships/hyperlink" Target="https://www.acmg.net/ACMG/Medical-Genetics-Practice-Resources/Genetics_Lab_Standards/ACMG/Medical-Genetics-Practice-Resources/Genetics_Lab_Standards.aspx" TargetMode="External"/><Relationship Id="rId894" Type="http://schemas.openxmlformats.org/officeDocument/2006/relationships/hyperlink" Target="https://www.wada-ama.org/en/resources/world-anti-doping-program/international-standard-laboratories-isl" TargetMode="External"/><Relationship Id="rId1177" Type="http://schemas.openxmlformats.org/officeDocument/2006/relationships/hyperlink" Target="https://www.aihaaccreditedlabs.org/policies" TargetMode="External"/><Relationship Id="rId2130" Type="http://schemas.openxmlformats.org/officeDocument/2006/relationships/hyperlink" Target="https://www.astm.org/e1578-18.html" TargetMode="External"/><Relationship Id="rId102" Type="http://schemas.openxmlformats.org/officeDocument/2006/relationships/hyperlink" Target="https://www.law.cornell.edu/cfr/text/21/58.107" TargetMode="External"/><Relationship Id="rId547" Type="http://schemas.openxmlformats.org/officeDocument/2006/relationships/hyperlink" Target="https://www.abft.org/files/ABFT_LAP_Standards_May_31_2013.pdf" TargetMode="External"/><Relationship Id="rId754" Type="http://schemas.openxmlformats.org/officeDocument/2006/relationships/hyperlink" Target="https://www.epa.gov/quality/guidance-quality-assurance-project-plans-epa-qag-5" TargetMode="External"/><Relationship Id="rId961" Type="http://schemas.openxmlformats.org/officeDocument/2006/relationships/hyperlink" Target="https://www.astm.org/e1578-18.html" TargetMode="External"/><Relationship Id="rId1384" Type="http://schemas.openxmlformats.org/officeDocument/2006/relationships/hyperlink" Target="https://www.astm.org/e1578-18.html" TargetMode="External"/><Relationship Id="rId1591" Type="http://schemas.openxmlformats.org/officeDocument/2006/relationships/hyperlink" Target="https://www.oecd.org/chemicalsafety/testing/oecdseriesonprinciplesofgoodlaboratorypracticeglpandcompliancemonitoring.htm" TargetMode="External"/><Relationship Id="rId1689" Type="http://schemas.openxmlformats.org/officeDocument/2006/relationships/hyperlink" Target="https://www.law.cornell.edu/cfr/text/21/211.46" TargetMode="External"/><Relationship Id="rId2228" Type="http://schemas.openxmlformats.org/officeDocument/2006/relationships/hyperlink" Target="https://www.fbi.gov/services/cjis/cjis-security-policy-resource-center" TargetMode="External"/><Relationship Id="rId90" Type="http://schemas.openxmlformats.org/officeDocument/2006/relationships/hyperlink" Target="https://www.astm.org/e1578-18.html" TargetMode="External"/><Relationship Id="rId407" Type="http://schemas.openxmlformats.org/officeDocument/2006/relationships/hyperlink" Target="https://elss.cap.org/elss/ShowProperty?nodePath=/UCMCON/Contribution%20Folders/DctmContent/education/OnlineCourseContent/2017/LAP-TLTM/misc/lam.pdf" TargetMode="External"/><Relationship Id="rId614" Type="http://schemas.openxmlformats.org/officeDocument/2006/relationships/hyperlink" Target="https://www.law.cornell.edu/cfr/text/42/part-73" TargetMode="External"/><Relationship Id="rId821" Type="http://schemas.openxmlformats.org/officeDocument/2006/relationships/hyperlink" Target="https://nepis.epa.gov/Exe/ZyPDF.cgi?Dockey=30006MXP.PDF" TargetMode="External"/><Relationship Id="rId1037" Type="http://schemas.openxmlformats.org/officeDocument/2006/relationships/hyperlink" Target="https://nepis.epa.gov/Exe/ZyPDF.cgi?Dockey=30006MXP.PDF" TargetMode="External"/><Relationship Id="rId1244" Type="http://schemas.openxmlformats.org/officeDocument/2006/relationships/hyperlink" Target="https://cdn.scsglobalservices.com/files/program_documents/brc_food_standard_8_0.pdf" TargetMode="External"/><Relationship Id="rId1451" Type="http://schemas.openxmlformats.org/officeDocument/2006/relationships/hyperlink" Target="https://www.astm.org/e1578-18.html" TargetMode="External"/><Relationship Id="rId1896" Type="http://schemas.openxmlformats.org/officeDocument/2006/relationships/hyperlink" Target="https://www.ams.usda.gov/datasets/pdp/pdp-standard-operating-procedures" TargetMode="External"/><Relationship Id="rId919" Type="http://schemas.openxmlformats.org/officeDocument/2006/relationships/hyperlink" Target="https://cdn.scsglobalservices.com/files/program_documents/brc_food_standard_8_0.pdf" TargetMode="External"/><Relationship Id="rId1104" Type="http://schemas.openxmlformats.org/officeDocument/2006/relationships/hyperlink" Target="https://www.fbi.gov/services/cjis/cjis-security-policy-resource-center" TargetMode="External"/><Relationship Id="rId1311" Type="http://schemas.openxmlformats.org/officeDocument/2006/relationships/hyperlink" Target="https://www.ifs-certification.com/images/standards/ifs_food7/documents/standards/IFS_Food7_en.pdf" TargetMode="External"/><Relationship Id="rId1549" Type="http://schemas.openxmlformats.org/officeDocument/2006/relationships/hyperlink" Target="https://www.fbi.gov/services/cjis/cjis-security-policy-resource-center" TargetMode="External"/><Relationship Id="rId1756" Type="http://schemas.openxmlformats.org/officeDocument/2006/relationships/hyperlink" Target="https://www.govinfo.gov/app/details/FR-1996-07-25/96-17837/summary" TargetMode="External"/><Relationship Id="rId1963" Type="http://schemas.openxmlformats.org/officeDocument/2006/relationships/hyperlink" Target="https://www.law.cornell.edu/cfr/text/10/30.51" TargetMode="External"/><Relationship Id="rId48" Type="http://schemas.openxmlformats.org/officeDocument/2006/relationships/hyperlink" Target="https://www.law.cornell.edu/cfr/text/7/91.19" TargetMode="External"/><Relationship Id="rId1409" Type="http://schemas.openxmlformats.org/officeDocument/2006/relationships/hyperlink" Target="https://www.osha.gov/laws-regs/regulations/standardnumber/1910/1910.1450" TargetMode="External"/><Relationship Id="rId1616" Type="http://schemas.openxmlformats.org/officeDocument/2006/relationships/hyperlink" Target="https://www.astm.org/Standards/E1578.htm" TargetMode="External"/><Relationship Id="rId1823" Type="http://schemas.openxmlformats.org/officeDocument/2006/relationships/hyperlink" Target="https://www.law.cornell.edu/cfr/text/40/262.40" TargetMode="External"/><Relationship Id="rId197" Type="http://schemas.openxmlformats.org/officeDocument/2006/relationships/hyperlink" Target="https://www.sqfi.com/wp-content/uploads/2020/11/20227FMIN_FoodManufacturing_v3-2-FINAL-w-links.pdf" TargetMode="External"/><Relationship Id="rId2085" Type="http://schemas.openxmlformats.org/officeDocument/2006/relationships/hyperlink" Target="https://csrc.nist.gov/publications/detail/sp/800-53/rev-5/final" TargetMode="External"/><Relationship Id="rId264" Type="http://schemas.openxmlformats.org/officeDocument/2006/relationships/hyperlink" Target="https://www.astm.org/e1578-18.html" TargetMode="External"/><Relationship Id="rId471" Type="http://schemas.openxmlformats.org/officeDocument/2006/relationships/hyperlink" Target="https://www.law.cornell.edu/cfr/text/9/121.5" TargetMode="External"/><Relationship Id="rId2152" Type="http://schemas.openxmlformats.org/officeDocument/2006/relationships/hyperlink" Target="https://www.fbi.gov/services/cjis/cjis-security-policy-resource-center" TargetMode="External"/><Relationship Id="rId124" Type="http://schemas.openxmlformats.org/officeDocument/2006/relationships/hyperlink" Target="https://www.law.cornell.edu/cfr/text/7/331.17" TargetMode="External"/><Relationship Id="rId569" Type="http://schemas.openxmlformats.org/officeDocument/2006/relationships/hyperlink" Target="https://www.iso.org/standard/56115.html" TargetMode="External"/><Relationship Id="rId776" Type="http://schemas.openxmlformats.org/officeDocument/2006/relationships/hyperlink" Target="https://www.law.cornell.edu/cfr/text/21/58.29" TargetMode="External"/><Relationship Id="rId983" Type="http://schemas.openxmlformats.org/officeDocument/2006/relationships/hyperlink" Target="https://www.wada-ama.org/en/resources/world-anti-doping-program/international-standard-laboratories-isl" TargetMode="External"/><Relationship Id="rId1199" Type="http://schemas.openxmlformats.org/officeDocument/2006/relationships/hyperlink" Target="https://www.ams.usda.gov/datasets/pdp/pdp-standard-operating-procedures" TargetMode="External"/><Relationship Id="rId331" Type="http://schemas.openxmlformats.org/officeDocument/2006/relationships/hyperlink" Target="https://elss.cap.org/elss/ShowProperty?nodePath=/UCMCON/Contribution%20Folders/DctmContent/education/OnlineCourseContent/2017/LAP-TLTM/misc/lam.pdf" TargetMode="External"/><Relationship Id="rId429" Type="http://schemas.openxmlformats.org/officeDocument/2006/relationships/hyperlink" Target="https://www.astm.org/e1578-18.html" TargetMode="External"/><Relationship Id="rId636" Type="http://schemas.openxmlformats.org/officeDocument/2006/relationships/hyperlink" Target="https://cdn.scsglobalservices.com/files/program_documents/brc_food_standard_8_0.pdf" TargetMode="External"/><Relationship Id="rId1059" Type="http://schemas.openxmlformats.org/officeDocument/2006/relationships/hyperlink" Target="https://www.astm.org/e1578-18.html" TargetMode="External"/><Relationship Id="rId1266" Type="http://schemas.openxmlformats.org/officeDocument/2006/relationships/hyperlink" Target="https://mygfsi.com/news-and-resources/?_keyword=GFSI%20Benchmarking%20Requirements&amp;_type=publications" TargetMode="External"/><Relationship Id="rId1473" Type="http://schemas.openxmlformats.org/officeDocument/2006/relationships/hyperlink" Target="https://www.uslegalforms.com/form-library/256001-c211-specific-checklist-combined-iso-iec-17025-and-veterinary-laboratory-accreditation" TargetMode="External"/><Relationship Id="rId2012" Type="http://schemas.openxmlformats.org/officeDocument/2006/relationships/hyperlink" Target="https://www.epa.gov/sites/production/files/documents/erln_lab_requirements.pdf" TargetMode="External"/><Relationship Id="rId843" Type="http://schemas.openxmlformats.org/officeDocument/2006/relationships/hyperlink" Target="https://www.sqfi.com/wp-content/uploads/2020/11/20227FMIN_FoodPackaging_v3-2-Final-w-Links.pdf" TargetMode="External"/><Relationship Id="rId1126" Type="http://schemas.openxmlformats.org/officeDocument/2006/relationships/hyperlink" Target="https://eur-lex.europa.eu/eli/dir/2003/94/oj" TargetMode="External"/><Relationship Id="rId1680" Type="http://schemas.openxmlformats.org/officeDocument/2006/relationships/hyperlink" Target="https://www.astm.org/e1578-18.html" TargetMode="External"/><Relationship Id="rId1778" Type="http://schemas.openxmlformats.org/officeDocument/2006/relationships/hyperlink" Target="https://www.pfp-ifss.org/ifss-resources/human-and-animal-food-testing-laboratories-best-practices-manual-december-2018/" TargetMode="External"/><Relationship Id="rId1985" Type="http://schemas.openxmlformats.org/officeDocument/2006/relationships/hyperlink" Target="https://www.iso.org/standard/66912.html" TargetMode="External"/><Relationship Id="rId703" Type="http://schemas.openxmlformats.org/officeDocument/2006/relationships/hyperlink" Target="https://www.law.cornell.edu/cfr/text/21/part-129" TargetMode="External"/><Relationship Id="rId910" Type="http://schemas.openxmlformats.org/officeDocument/2006/relationships/hyperlink" Target="https://www.law.cornell.edu/cfr/text/21/part-120" TargetMode="External"/><Relationship Id="rId1333" Type="http://schemas.openxmlformats.org/officeDocument/2006/relationships/hyperlink" Target="https://www.law.cornell.edu/cfr/text/21/225.102" TargetMode="External"/><Relationship Id="rId1540" Type="http://schemas.openxmlformats.org/officeDocument/2006/relationships/hyperlink" Target="https://www.law.cornell.edu/cfr/text/42/493.1289" TargetMode="External"/><Relationship Id="rId1638" Type="http://schemas.openxmlformats.org/officeDocument/2006/relationships/hyperlink" Target="https://www.epa.gov/quality/guidance-quality-assurance-project-plans-epa-qag-5" TargetMode="External"/><Relationship Id="rId1400" Type="http://schemas.openxmlformats.org/officeDocument/2006/relationships/hyperlink" Target="https://www.law.cornell.edu/cfr/text/21/226.80" TargetMode="External"/><Relationship Id="rId1845" Type="http://schemas.openxmlformats.org/officeDocument/2006/relationships/hyperlink" Target="https://www.acmg.net/ACMG/Medical-Genetics-Practice-Resources/Genetics_Lab_Standards/ACMG/Medical-Genetics-Practice-Resources/Genetics_Lab_Standards.aspx" TargetMode="External"/><Relationship Id="rId1705" Type="http://schemas.openxmlformats.org/officeDocument/2006/relationships/hyperlink" Target="https://www.epa.gov/sites/production/files/documents/erln_lab_requirements.pdf" TargetMode="External"/><Relationship Id="rId1912" Type="http://schemas.openxmlformats.org/officeDocument/2006/relationships/hyperlink" Target="https://csrc.nist.gov/publications/detail/sp/800-53/rev-5/final" TargetMode="External"/><Relationship Id="rId286" Type="http://schemas.openxmlformats.org/officeDocument/2006/relationships/hyperlink" Target="https://www.law.cornell.edu/cfr/text/21/part-1" TargetMode="External"/><Relationship Id="rId493" Type="http://schemas.openxmlformats.org/officeDocument/2006/relationships/hyperlink" Target="https://www.epa.gov/sites/production/files/documents/erln_lab_requirements.pdf" TargetMode="External"/><Relationship Id="rId2174" Type="http://schemas.openxmlformats.org/officeDocument/2006/relationships/hyperlink" Target="https://www.law.cornell.edu/cfr/text/21/11.10" TargetMode="External"/><Relationship Id="rId146" Type="http://schemas.openxmlformats.org/officeDocument/2006/relationships/hyperlink" Target="https://clsi.org/standards/products/quality-management-systems/documents/qms22/" TargetMode="External"/><Relationship Id="rId353" Type="http://schemas.openxmlformats.org/officeDocument/2006/relationships/hyperlink" Target="https://www.fbi.gov/services/cjis/cjis-security-policy-resource-center" TargetMode="External"/><Relationship Id="rId560" Type="http://schemas.openxmlformats.org/officeDocument/2006/relationships/hyperlink" Target="https://www.epa.gov/sites/production/files/documents/erln_lab_requirements.pdf" TargetMode="External"/><Relationship Id="rId798" Type="http://schemas.openxmlformats.org/officeDocument/2006/relationships/hyperlink" Target="https://citeseerx.ist.psu.edu/viewdoc/download?doi=10.1.1.359.5506&amp;rep=rep1&amp;type=pdf" TargetMode="External"/><Relationship Id="rId1190" Type="http://schemas.openxmlformats.org/officeDocument/2006/relationships/hyperlink" Target="https://www.iso.org/standard/66912.html" TargetMode="External"/><Relationship Id="rId2034" Type="http://schemas.openxmlformats.org/officeDocument/2006/relationships/hyperlink" Target="https://csrc.nist.gov/publications/detail/sp/800-53/rev-5/final" TargetMode="External"/><Relationship Id="rId2241" Type="http://schemas.openxmlformats.org/officeDocument/2006/relationships/hyperlink" Target="https://www.law.cornell.edu/cfr/text/42/493.1231" TargetMode="External"/><Relationship Id="rId213" Type="http://schemas.openxmlformats.org/officeDocument/2006/relationships/hyperlink" Target="https://www.iso.org/standard/66912.html" TargetMode="External"/><Relationship Id="rId420" Type="http://schemas.openxmlformats.org/officeDocument/2006/relationships/hyperlink" Target="https://www.law.cornell.edu/cfr/text/21/211.160" TargetMode="External"/><Relationship Id="rId658" Type="http://schemas.openxmlformats.org/officeDocument/2006/relationships/hyperlink" Target="https://www.oecd.org/chemicalsafety/testing/oecdseriesonprinciplesofgoodlaboratorypracticeglpandcompliancemonitoring.htm" TargetMode="External"/><Relationship Id="rId865" Type="http://schemas.openxmlformats.org/officeDocument/2006/relationships/hyperlink" Target="https://www.uslegalforms.com/form-library/256001-c211-specific-checklist-combined-iso-iec-17025-and-veterinary-laboratory-accreditation" TargetMode="External"/><Relationship Id="rId1050" Type="http://schemas.openxmlformats.org/officeDocument/2006/relationships/hyperlink" Target="https://www.law.cornell.edu/cfr/text/9/121.17" TargetMode="External"/><Relationship Id="rId1288" Type="http://schemas.openxmlformats.org/officeDocument/2006/relationships/hyperlink" Target="https://www.law.cornell.edu/cfr/text/21/211.182" TargetMode="External"/><Relationship Id="rId1495" Type="http://schemas.openxmlformats.org/officeDocument/2006/relationships/hyperlink" Target="https://www.law.cornell.edu/cfr/text/42/493.1282" TargetMode="External"/><Relationship Id="rId2101" Type="http://schemas.openxmlformats.org/officeDocument/2006/relationships/hyperlink" Target="https://csrc.nist.gov/publications/detail/sp/800-53/rev-5/final" TargetMode="External"/><Relationship Id="rId518" Type="http://schemas.openxmlformats.org/officeDocument/2006/relationships/hyperlink" Target="https://www.law.cornell.edu/cfr/text/21/part-7" TargetMode="External"/><Relationship Id="rId725" Type="http://schemas.openxmlformats.org/officeDocument/2006/relationships/hyperlink" Target="https://www.iso.org/standard/66912.html" TargetMode="External"/><Relationship Id="rId932" Type="http://schemas.openxmlformats.org/officeDocument/2006/relationships/hyperlink" Target="https://www.sqfi.com/wp-content/uploads/2020/11/20227FMIN_PetFood_v3-2-Final-w-Links.pdf" TargetMode="External"/><Relationship Id="rId1148" Type="http://schemas.openxmlformats.org/officeDocument/2006/relationships/hyperlink" Target="https://www.oecd.org/chemicalsafety/testing/oecdseriesonprinciplesofgoodlaboratorypracticeglpandcompliancemonitoring.htm" TargetMode="External"/><Relationship Id="rId1355" Type="http://schemas.openxmlformats.org/officeDocument/2006/relationships/hyperlink" Target="https://www.law.cornell.edu/cfr/text/21/211.166" TargetMode="External"/><Relationship Id="rId1562" Type="http://schemas.openxmlformats.org/officeDocument/2006/relationships/hyperlink" Target="https://www.astm.org/e1578-18.html" TargetMode="External"/><Relationship Id="rId1008" Type="http://schemas.openxmlformats.org/officeDocument/2006/relationships/hyperlink" Target="https://www.law.cornell.edu/cfr/text/21/226.40" TargetMode="External"/><Relationship Id="rId1215" Type="http://schemas.openxmlformats.org/officeDocument/2006/relationships/hyperlink" Target="https://www.abft.org/files/ABFT_LAP_Standards_May_31_2013.pdf" TargetMode="External"/><Relationship Id="rId1422" Type="http://schemas.openxmlformats.org/officeDocument/2006/relationships/hyperlink" Target="https://mygfsi.com/news-and-resources/?_keyword=GFSI%20Benchmarking%20Requirements&amp;_type=publications" TargetMode="External"/><Relationship Id="rId1867" Type="http://schemas.openxmlformats.org/officeDocument/2006/relationships/hyperlink" Target="https://nepis.epa.gov/Exe/ZyPDF.cgi?Dockey=30006MXP.PDF" TargetMode="External"/><Relationship Id="rId61" Type="http://schemas.openxmlformats.org/officeDocument/2006/relationships/hyperlink" Target="https://www.law.cornell.edu/cfr/text/40/141.33" TargetMode="External"/><Relationship Id="rId1727" Type="http://schemas.openxmlformats.org/officeDocument/2006/relationships/hyperlink" Target="https://www.law.cornell.edu/cfr/text/42/73.17" TargetMode="External"/><Relationship Id="rId1934" Type="http://schemas.openxmlformats.org/officeDocument/2006/relationships/hyperlink" Target="https://www.aphl.org/aboutAPHL/publications/Documents/GH-2019May-LIS-Guidebook-web.pdf" TargetMode="External"/><Relationship Id="rId19" Type="http://schemas.openxmlformats.org/officeDocument/2006/relationships/hyperlink" Target="https://www.law.cornell.edu/cfr/text/29/1910.1030" TargetMode="External"/><Relationship Id="rId2196" Type="http://schemas.openxmlformats.org/officeDocument/2006/relationships/hyperlink" Target="https://www.astm.org/e1578-18.html" TargetMode="External"/><Relationship Id="rId168" Type="http://schemas.openxmlformats.org/officeDocument/2006/relationships/hyperlink" Target="https://citeseerx.ist.psu.edu/viewdoc/download?doi=10.1.1.359.5506&amp;rep=rep1&amp;type=pdf" TargetMode="External"/><Relationship Id="rId375" Type="http://schemas.openxmlformats.org/officeDocument/2006/relationships/hyperlink" Target="https://clsi.org/standards/products/quality-management-systems/documents/qms22/" TargetMode="External"/><Relationship Id="rId582" Type="http://schemas.openxmlformats.org/officeDocument/2006/relationships/hyperlink" Target="https://www.pfp-ifss.org/ifss-resources/human-and-animal-food-testing-laboratories-best-practices-manual-december-2018/" TargetMode="External"/><Relationship Id="rId2056" Type="http://schemas.openxmlformats.org/officeDocument/2006/relationships/hyperlink" Target="https://www.astm.org/e1578-18.html" TargetMode="External"/><Relationship Id="rId2263" Type="http://schemas.openxmlformats.org/officeDocument/2006/relationships/hyperlink" Target="https://www.wada-ama.org/en/resources/world-anti-doping-program/international-standard-protection-privacy-and-personal" TargetMode="External"/><Relationship Id="rId3" Type="http://schemas.microsoft.com/office/2007/relationships/stylesWithEffects" Target="stylesWithEffects.xml"/><Relationship Id="rId235" Type="http://schemas.openxmlformats.org/officeDocument/2006/relationships/hyperlink" Target="https://www.law.cornell.edu/cfr/text/21/212.70" TargetMode="External"/><Relationship Id="rId442" Type="http://schemas.openxmlformats.org/officeDocument/2006/relationships/hyperlink" Target="https://www.aihaaccreditedlabs.org/policies" TargetMode="External"/><Relationship Id="rId887" Type="http://schemas.openxmlformats.org/officeDocument/2006/relationships/hyperlink" Target="https://www.pfp-ifss.org/ifss-resources/human-and-animal-food-testing-laboratories-best-practices-manual-december-2018/" TargetMode="External"/><Relationship Id="rId1072" Type="http://schemas.openxmlformats.org/officeDocument/2006/relationships/hyperlink" Target="https://www.law.cornell.edu/cfr/text/21/211.188" TargetMode="External"/><Relationship Id="rId2123" Type="http://schemas.openxmlformats.org/officeDocument/2006/relationships/hyperlink" Target="https://eur-lex.europa.eu/eli/dir/2003/94/oj" TargetMode="External"/><Relationship Id="rId302" Type="http://schemas.openxmlformats.org/officeDocument/2006/relationships/hyperlink" Target="https://www.astm.org/e1578-18.html" TargetMode="External"/><Relationship Id="rId747" Type="http://schemas.openxmlformats.org/officeDocument/2006/relationships/hyperlink" Target="https://www.aavld.org/accreditation-requirements-page" TargetMode="External"/><Relationship Id="rId954" Type="http://schemas.openxmlformats.org/officeDocument/2006/relationships/hyperlink" Target="https://www.law.cornell.edu/cfr/text/40/262.207" TargetMode="External"/><Relationship Id="rId1377" Type="http://schemas.openxmlformats.org/officeDocument/2006/relationships/hyperlink" Target="https://www.law.cornell.edu/cfr/text/9/121.3" TargetMode="External"/><Relationship Id="rId1584" Type="http://schemas.openxmlformats.org/officeDocument/2006/relationships/hyperlink" Target="https://www.abft.org/files/ABFT_LAP_Standards_May_31_2013.pdf" TargetMode="External"/><Relationship Id="rId1791" Type="http://schemas.openxmlformats.org/officeDocument/2006/relationships/hyperlink" Target="https://www.law.cornell.edu/cfr/text/21/11.10" TargetMode="External"/><Relationship Id="rId83" Type="http://schemas.openxmlformats.org/officeDocument/2006/relationships/hyperlink" Target="https://www.wadsworth.org/regulatory/clep/clinical-labs/laboratory-standards" TargetMode="External"/><Relationship Id="rId607" Type="http://schemas.openxmlformats.org/officeDocument/2006/relationships/hyperlink" Target="https://www.law.cornell.edu/cfr/text/21/part-812" TargetMode="External"/><Relationship Id="rId814" Type="http://schemas.openxmlformats.org/officeDocument/2006/relationships/hyperlink" Target="https://cdn.scsglobalservices.com/files/program_documents/brc_food_standard_8_0.pdf" TargetMode="External"/><Relationship Id="rId1237" Type="http://schemas.openxmlformats.org/officeDocument/2006/relationships/hyperlink" Target="https://extranet.who.int/pqweb/medicines/who-technical-report-series" TargetMode="External"/><Relationship Id="rId1444" Type="http://schemas.openxmlformats.org/officeDocument/2006/relationships/hyperlink" Target="https://www.ams.usda.gov/sites/default/files/media/TestingGuidelinesforHemp.pdf" TargetMode="External"/><Relationship Id="rId1651" Type="http://schemas.openxmlformats.org/officeDocument/2006/relationships/hyperlink" Target="https://www.astm.org/Standards/E1578.htm" TargetMode="External"/><Relationship Id="rId1889" Type="http://schemas.openxmlformats.org/officeDocument/2006/relationships/hyperlink" Target="https://www.sqfi.com/wp-content/uploads/2020/11/20227FMIN_FoodManufacturing_v3-2-FINAL-w-links.pdf" TargetMode="External"/><Relationship Id="rId1304" Type="http://schemas.openxmlformats.org/officeDocument/2006/relationships/hyperlink" Target="https://www.astm.org/e1578-18.html" TargetMode="External"/><Relationship Id="rId1511" Type="http://schemas.openxmlformats.org/officeDocument/2006/relationships/hyperlink" Target="https://www.law.cornell.edu/cfr/text/21/820.100" TargetMode="External"/><Relationship Id="rId1749" Type="http://schemas.openxmlformats.org/officeDocument/2006/relationships/hyperlink" Target="https://ris.dls.virginia.gov/uploads/1VAC30/dibr/Microsoft%20Word%20-%20STD-ELV1-2016-Rev2.1_LabReqs_ANSIapp.doc-20210426142653.pdf" TargetMode="External"/><Relationship Id="rId1956" Type="http://schemas.openxmlformats.org/officeDocument/2006/relationships/hyperlink" Target="https://www.astm.org/e1578-18.html" TargetMode="External"/><Relationship Id="rId1609" Type="http://schemas.openxmlformats.org/officeDocument/2006/relationships/hyperlink" Target="https://www.law.cornell.edu/cfr/text/21/part-1" TargetMode="External"/><Relationship Id="rId1816" Type="http://schemas.openxmlformats.org/officeDocument/2006/relationships/hyperlink" Target="https://www.law.cornell.edu/cfr/text/21/812.140" TargetMode="External"/><Relationship Id="rId10" Type="http://schemas.openxmlformats.org/officeDocument/2006/relationships/hyperlink" Target="https://www.aphl.org/aboutAPHL/publications/Documents/GH-2019May-LIS-Guidebook-web.pdf" TargetMode="External"/><Relationship Id="rId397" Type="http://schemas.openxmlformats.org/officeDocument/2006/relationships/hyperlink" Target="https://ec.europa.eu/health/sites/health/files/files/eudralex/vol-4/annex11_01-2011_en.pdf" TargetMode="External"/><Relationship Id="rId2078" Type="http://schemas.openxmlformats.org/officeDocument/2006/relationships/hyperlink" Target="https://www.law.cornell.edu/cfr/text/45/164.308" TargetMode="External"/><Relationship Id="rId257" Type="http://schemas.openxmlformats.org/officeDocument/2006/relationships/hyperlink" Target="https://extranet.who.int/pqweb/medicines/who-technical-report-series" TargetMode="External"/><Relationship Id="rId464" Type="http://schemas.openxmlformats.org/officeDocument/2006/relationships/hyperlink" Target="https://www.iso.org/standard/56115.html" TargetMode="External"/><Relationship Id="rId1094" Type="http://schemas.openxmlformats.org/officeDocument/2006/relationships/hyperlink" Target="https://www.law.cornell.edu/cfr/text/21/58.130" TargetMode="External"/><Relationship Id="rId2145" Type="http://schemas.openxmlformats.org/officeDocument/2006/relationships/hyperlink" Target="https://www.law.cornell.edu/cfr/text/21/11.10" TargetMode="External"/><Relationship Id="rId117" Type="http://schemas.openxmlformats.org/officeDocument/2006/relationships/hyperlink" Target="https://www.oecd.org/chemicalsafety/testing/oecdseriesonprinciplesofgoodlaboratorypracticeglpandcompliancemonitoring.htm" TargetMode="External"/><Relationship Id="rId671" Type="http://schemas.openxmlformats.org/officeDocument/2006/relationships/hyperlink" Target="https://www.ams.usda.gov/services/lab-testing/lab-approval" TargetMode="External"/><Relationship Id="rId769" Type="http://schemas.openxmlformats.org/officeDocument/2006/relationships/hyperlink" Target="https://www.law.cornell.edu/cfr/text/7/331.15" TargetMode="External"/><Relationship Id="rId976" Type="http://schemas.openxmlformats.org/officeDocument/2006/relationships/hyperlink" Target="https://www.sqfi.com/wp-content/uploads/2020/11/20227FMIN_FoodManufacturing_v3-2-FINAL-w-links.pdf" TargetMode="External"/><Relationship Id="rId1399" Type="http://schemas.openxmlformats.org/officeDocument/2006/relationships/hyperlink" Target="https://www.law.cornell.edu/cfr/text/21/212.60" TargetMode="External"/><Relationship Id="rId324" Type="http://schemas.openxmlformats.org/officeDocument/2006/relationships/hyperlink" Target="https://www.ams.usda.gov/datasets/pdp/pdp-standard-operating-procedures" TargetMode="External"/><Relationship Id="rId531" Type="http://schemas.openxmlformats.org/officeDocument/2006/relationships/hyperlink" Target="https://www.law.cornell.edu/cfr/text/29/1910.1030" TargetMode="External"/><Relationship Id="rId629" Type="http://schemas.openxmlformats.org/officeDocument/2006/relationships/hyperlink" Target="https://www.acmg.net/ACMG/Medical-Genetics-Practice-Resources/Genetics_Lab_Standards/ACMG/Medical-Genetics-Practice-Resources/Genetics_Lab_Standards.aspx" TargetMode="External"/><Relationship Id="rId1161" Type="http://schemas.openxmlformats.org/officeDocument/2006/relationships/hyperlink" Target="https://www.law.cornell.edu/cfr/text/21/211.160" TargetMode="External"/><Relationship Id="rId1259" Type="http://schemas.openxmlformats.org/officeDocument/2006/relationships/hyperlink" Target="https://www.law.cornell.edu/cfr/text/42/493.1255" TargetMode="External"/><Relationship Id="rId1466" Type="http://schemas.openxmlformats.org/officeDocument/2006/relationships/hyperlink" Target="https://www.law.cornell.edu/cfr/text/21/58.81" TargetMode="External"/><Relationship Id="rId2005" Type="http://schemas.openxmlformats.org/officeDocument/2006/relationships/hyperlink" Target="https://www.astm.org/e1578-18.html" TargetMode="External"/><Relationship Id="rId2212" Type="http://schemas.openxmlformats.org/officeDocument/2006/relationships/hyperlink" Target="https://www.law.cornell.edu/cfr/text/21/11.10" TargetMode="External"/><Relationship Id="rId836" Type="http://schemas.openxmlformats.org/officeDocument/2006/relationships/hyperlink" Target="https://www.iso.org/standard/66912.html" TargetMode="External"/><Relationship Id="rId1021" Type="http://schemas.openxmlformats.org/officeDocument/2006/relationships/hyperlink" Target="https://www.govinfo.gov/app/details/FR-1996-07-25/96-17837/summary" TargetMode="External"/><Relationship Id="rId1119" Type="http://schemas.openxmlformats.org/officeDocument/2006/relationships/hyperlink" Target="https://www.law.cornell.edu/cfr/text/21/211.160" TargetMode="External"/><Relationship Id="rId1673" Type="http://schemas.openxmlformats.org/officeDocument/2006/relationships/hyperlink" Target="https://www.astm.org/e1578-18.html" TargetMode="External"/><Relationship Id="rId1880" Type="http://schemas.openxmlformats.org/officeDocument/2006/relationships/hyperlink" Target="https://csrc.nist.gov/publications/detail/sp/800-53/rev-5/final" TargetMode="External"/><Relationship Id="rId1978" Type="http://schemas.openxmlformats.org/officeDocument/2006/relationships/hyperlink" Target="https://clsi.org/standards/products/quality-management-systems/documents/qms22/" TargetMode="External"/><Relationship Id="rId903" Type="http://schemas.openxmlformats.org/officeDocument/2006/relationships/hyperlink" Target="https://ris.dls.virginia.gov/uploads/1VAC30/dibr/Microsoft%20Word%20-%20STD-ELV1-2016-Rev2.1_LabReqs_ANSIapp.doc-20210426142653.pdf" TargetMode="External"/><Relationship Id="rId1326" Type="http://schemas.openxmlformats.org/officeDocument/2006/relationships/hyperlink" Target="https://www.ams.usda.gov/datasets/pdp/pdp-standard-operating-procedures" TargetMode="External"/><Relationship Id="rId1533" Type="http://schemas.openxmlformats.org/officeDocument/2006/relationships/hyperlink" Target="https://extranet.who.int/pqweb/medicines/who-technical-report-series" TargetMode="External"/><Relationship Id="rId1740" Type="http://schemas.openxmlformats.org/officeDocument/2006/relationships/hyperlink" Target="https://www.iso.org/standard/56115.html" TargetMode="External"/><Relationship Id="rId32" Type="http://schemas.openxmlformats.org/officeDocument/2006/relationships/hyperlink" Target="https://www.ams.usda.gov/datasets/pdp/pdp-standard-operating-procedures" TargetMode="External"/><Relationship Id="rId1600" Type="http://schemas.openxmlformats.org/officeDocument/2006/relationships/hyperlink" Target="https://www.epa.gov/sites/production/files/documents/erln_lab_requirements.pdf" TargetMode="External"/><Relationship Id="rId1838" Type="http://schemas.openxmlformats.org/officeDocument/2006/relationships/hyperlink" Target="https://citeseerx.ist.psu.edu/viewdoc/download?doi=10.1.1.359.5506&amp;rep=rep1&amp;type=pdf" TargetMode="External"/><Relationship Id="rId181" Type="http://schemas.openxmlformats.org/officeDocument/2006/relationships/hyperlink" Target="https://mygfsi.com/news-and-resources/?_keyword=GFSI%20Benchmarking%20Requirements&amp;_type=publications" TargetMode="External"/><Relationship Id="rId1905" Type="http://schemas.openxmlformats.org/officeDocument/2006/relationships/hyperlink" Target="https://www.aphl.org/aboutAPHL/publications/Documents/GH-2019May-LIS-Guidebook-web.pdf" TargetMode="External"/><Relationship Id="rId279" Type="http://schemas.openxmlformats.org/officeDocument/2006/relationships/hyperlink" Target="https://www.astm.org/e1578-18.html" TargetMode="External"/><Relationship Id="rId486" Type="http://schemas.openxmlformats.org/officeDocument/2006/relationships/hyperlink" Target="https://www.abft.org/files/ABFT_LAP_Standards_May_31_2013.pdf" TargetMode="External"/><Relationship Id="rId693" Type="http://schemas.openxmlformats.org/officeDocument/2006/relationships/hyperlink" Target="https://www.ams.usda.gov/datasets/pdp/pdp-standard-operating-procedures" TargetMode="External"/><Relationship Id="rId2167" Type="http://schemas.openxmlformats.org/officeDocument/2006/relationships/hyperlink" Target="https://www.astm.org/e1578-18.html" TargetMode="External"/><Relationship Id="rId139" Type="http://schemas.openxmlformats.org/officeDocument/2006/relationships/hyperlink" Target="https://www.acmg.net/ACMG/Medical-Genetics-Practice-Resources/Genetics_Lab_Standards/ACMG/Medical-Genetics-Practice-Resources/Genetics_Lab_Standards.aspx" TargetMode="External"/><Relationship Id="rId346" Type="http://schemas.openxmlformats.org/officeDocument/2006/relationships/hyperlink" Target="https://www.law.cornell.edu/cfr/text/21/211.100" TargetMode="External"/><Relationship Id="rId553" Type="http://schemas.openxmlformats.org/officeDocument/2006/relationships/hyperlink" Target="https://cdn.scsglobalservices.com/files/program_documents/brc_food_standard_8_0.pdf" TargetMode="External"/><Relationship Id="rId760" Type="http://schemas.openxmlformats.org/officeDocument/2006/relationships/hyperlink" Target="https://www.pfp-ifss.org/ifss-resources/human-and-animal-food-testing-laboratories-best-practices-manual-december-2018/" TargetMode="External"/><Relationship Id="rId998" Type="http://schemas.openxmlformats.org/officeDocument/2006/relationships/hyperlink" Target="https://www.sqfi.com/wp-content/uploads/2020/11/20227FMIN_FoodPackaging_v3-2-Final-w-Links.pdf" TargetMode="External"/><Relationship Id="rId1183" Type="http://schemas.openxmlformats.org/officeDocument/2006/relationships/hyperlink" Target="https://www.epa.gov/sites/production/files/documents/erln_lab_requirements.pdf" TargetMode="External"/><Relationship Id="rId1390" Type="http://schemas.openxmlformats.org/officeDocument/2006/relationships/hyperlink" Target="https://www.astm.org/e1578-18.html" TargetMode="External"/><Relationship Id="rId2027" Type="http://schemas.openxmlformats.org/officeDocument/2006/relationships/hyperlink" Target="https://www.astm.org/e1578-18.html" TargetMode="External"/><Relationship Id="rId2234" Type="http://schemas.openxmlformats.org/officeDocument/2006/relationships/hyperlink" Target="https://www.law.cornell.edu/cfr/text/45/170.315" TargetMode="External"/><Relationship Id="rId206" Type="http://schemas.openxmlformats.org/officeDocument/2006/relationships/hyperlink" Target="https://www.astm.org/e1578-18.html" TargetMode="External"/><Relationship Id="rId413" Type="http://schemas.openxmlformats.org/officeDocument/2006/relationships/hyperlink" Target="https://www.ams.usda.gov/datasets/pdp/pdp-standard-operating-procedures" TargetMode="External"/><Relationship Id="rId858" Type="http://schemas.openxmlformats.org/officeDocument/2006/relationships/hyperlink" Target="https://www.law.cornell.edu/cfr/text/21/part-120" TargetMode="External"/><Relationship Id="rId1043" Type="http://schemas.openxmlformats.org/officeDocument/2006/relationships/hyperlink" Target="https://www.iso.org/standard/66912.html" TargetMode="External"/><Relationship Id="rId1488" Type="http://schemas.openxmlformats.org/officeDocument/2006/relationships/hyperlink" Target="https://www.wadsworth.org/regulatory/clep/clinical-labs/laboratory-standards" TargetMode="External"/><Relationship Id="rId1695" Type="http://schemas.openxmlformats.org/officeDocument/2006/relationships/hyperlink" Target="https://www.uslegalforms.com/form-library/256001-c211-specific-checklist-combined-iso-iec-17025-and-veterinary-laboratory-accreditation" TargetMode="External"/><Relationship Id="rId620" Type="http://schemas.openxmlformats.org/officeDocument/2006/relationships/hyperlink" Target="https://www.law.cornell.edu/cfr/text/42/493.1291" TargetMode="External"/><Relationship Id="rId718" Type="http://schemas.openxmlformats.org/officeDocument/2006/relationships/hyperlink" Target="https://nepis.epa.gov/Exe/ZyPDF.cgi?Dockey=30006MXP.PDF" TargetMode="External"/><Relationship Id="rId925" Type="http://schemas.openxmlformats.org/officeDocument/2006/relationships/hyperlink" Target="https://www.ifs-certification.com/images/standards/ifs_food7/documents/standards/IFS_Food7_en.pdf" TargetMode="External"/><Relationship Id="rId1250" Type="http://schemas.openxmlformats.org/officeDocument/2006/relationships/hyperlink" Target="https://www.oecd.org/chemicalsafety/testing/oecdseriesonprinciplesofgoodlaboratorypracticeglpandcompliancemonitoring.htm" TargetMode="External"/><Relationship Id="rId1348" Type="http://schemas.openxmlformats.org/officeDocument/2006/relationships/hyperlink" Target="https://www.astm.org/e1578-18.html" TargetMode="External"/><Relationship Id="rId1555" Type="http://schemas.openxmlformats.org/officeDocument/2006/relationships/hyperlink" Target="https://csrc.nist.gov/publications/detail/sp/800-53/rev-5/final" TargetMode="External"/><Relationship Id="rId1762" Type="http://schemas.openxmlformats.org/officeDocument/2006/relationships/hyperlink" Target="https://www.epa.gov/sites/production/files/documents/erln_lab_requirements.pdf" TargetMode="External"/><Relationship Id="rId1110" Type="http://schemas.openxmlformats.org/officeDocument/2006/relationships/hyperlink" Target="https://csrc.nist.gov/publications/detail/sp/800-53/rev-5/final" TargetMode="External"/><Relationship Id="rId1208" Type="http://schemas.openxmlformats.org/officeDocument/2006/relationships/hyperlink" Target="https://mygfsi.com/news-and-resources/?_keyword=GFSI%20Benchmarking%20Requirements&amp;_type=publications" TargetMode="External"/><Relationship Id="rId1415" Type="http://schemas.openxmlformats.org/officeDocument/2006/relationships/hyperlink" Target="https://www.uslegalforms.com/form-library/256001-c211-specific-checklist-combined-iso-iec-17025-and-veterinary-laboratory-accreditation" TargetMode="External"/><Relationship Id="rId54" Type="http://schemas.openxmlformats.org/officeDocument/2006/relationships/hyperlink" Target="https://www.law.cornell.edu/cfr/text/21/58.105" TargetMode="External"/><Relationship Id="rId1622" Type="http://schemas.openxmlformats.org/officeDocument/2006/relationships/hyperlink" Target="https://www.law.cornell.edu/cfr/text/21/820.180" TargetMode="External"/><Relationship Id="rId1927" Type="http://schemas.openxmlformats.org/officeDocument/2006/relationships/hyperlink" Target="https://www.acmg.net/ACMG/Medical-Genetics-Practice-Resources/Genetics_Lab_Standards/ACMG/Medical-Genetics-Practice-Resources/Genetics_Lab_Standards.aspx" TargetMode="External"/><Relationship Id="rId2091" Type="http://schemas.openxmlformats.org/officeDocument/2006/relationships/hyperlink" Target="https://www.law.cornell.edu/cfr/text/21/11.100" TargetMode="External"/><Relationship Id="rId2189" Type="http://schemas.openxmlformats.org/officeDocument/2006/relationships/hyperlink" Target="https://csrc.nist.gov/publications/detail/sp/800-53/rev-5/final" TargetMode="External"/><Relationship Id="rId270" Type="http://schemas.openxmlformats.org/officeDocument/2006/relationships/hyperlink" Target="https://www.astm.org/e1578-18.html" TargetMode="External"/><Relationship Id="rId130" Type="http://schemas.openxmlformats.org/officeDocument/2006/relationships/hyperlink" Target="https://elss.cap.org/elss/ShowProperty?nodePath=/UCMCON/Contribution%20Folders/DctmContent/education/OnlineCourseContent/2017/LAP-TLTM/misc/lam.pdf" TargetMode="External"/><Relationship Id="rId368" Type="http://schemas.openxmlformats.org/officeDocument/2006/relationships/hyperlink" Target="https://www.acmg.net/ACMG/Medical-Genetics-Practice-Resources/Genetics_Lab_Standards/ACMG/Medical-Genetics-Practice-Resources/Genetics_Lab_Standards.aspx" TargetMode="External"/><Relationship Id="rId575" Type="http://schemas.openxmlformats.org/officeDocument/2006/relationships/hyperlink" Target="https://www.iso.org/standard/66126.html" TargetMode="External"/><Relationship Id="rId782" Type="http://schemas.openxmlformats.org/officeDocument/2006/relationships/hyperlink" Target="https://www.law.cornell.edu/cfr/text/29/1910.134" TargetMode="External"/><Relationship Id="rId2049" Type="http://schemas.openxmlformats.org/officeDocument/2006/relationships/hyperlink" Target="https://clsi.org/standards/products/quality-management-systems/documents/qms22/" TargetMode="External"/><Relationship Id="rId2256" Type="http://schemas.openxmlformats.org/officeDocument/2006/relationships/hyperlink" Target="https://www.law.cornell.edu/cfr/text/45/164.105" TargetMode="External"/><Relationship Id="rId228" Type="http://schemas.openxmlformats.org/officeDocument/2006/relationships/hyperlink" Target="https://www.law.cornell.edu/cfr/text/21/part-111" TargetMode="External"/><Relationship Id="rId435" Type="http://schemas.openxmlformats.org/officeDocument/2006/relationships/hyperlink" Target="https://www.law.cornell.edu/cfr/text/7/91.25" TargetMode="External"/><Relationship Id="rId642" Type="http://schemas.openxmlformats.org/officeDocument/2006/relationships/hyperlink" Target="https://nepis.epa.gov/Exe/ZyPDF.cgi?Dockey=30006MXP.PDF" TargetMode="External"/><Relationship Id="rId1065" Type="http://schemas.openxmlformats.org/officeDocument/2006/relationships/hyperlink" Target="https://www.ams.usda.gov/datasets/pdp/pdp-standard-operating-procedures" TargetMode="External"/><Relationship Id="rId1272" Type="http://schemas.openxmlformats.org/officeDocument/2006/relationships/hyperlink" Target="https://csrc.nist.gov/publications/detail/sp/800-53/rev-5/final" TargetMode="External"/><Relationship Id="rId2116" Type="http://schemas.openxmlformats.org/officeDocument/2006/relationships/hyperlink" Target="https://www.acmg.net/ACMG/Medical-Genetics-Practice-Resources/Genetics_Lab_Standards/ACMG/Medical-Genetics-Practice-Resources/Genetics_Lab_Standards.aspx" TargetMode="External"/><Relationship Id="rId502" Type="http://schemas.openxmlformats.org/officeDocument/2006/relationships/hyperlink" Target="https://www.wada-ama.org/en/resources/world-anti-doping-program/international-standard-laboratories-isl" TargetMode="External"/><Relationship Id="rId947" Type="http://schemas.openxmlformats.org/officeDocument/2006/relationships/hyperlink" Target="https://www.sqfi.com/wp-content/uploads/2020/11/20227FMIN_FoodPackaging_v3-2-Final-w-Links.pdf" TargetMode="External"/><Relationship Id="rId1132" Type="http://schemas.openxmlformats.org/officeDocument/2006/relationships/hyperlink" Target="https://www.law.cornell.edu/cfr/text/21/11.70" TargetMode="External"/><Relationship Id="rId1577" Type="http://schemas.openxmlformats.org/officeDocument/2006/relationships/hyperlink" Target="https://www.aphl.org/aboutAPHL/publications/Documents/GH-2019May-LIS-Guidebook-web.pdf" TargetMode="External"/><Relationship Id="rId1784" Type="http://schemas.openxmlformats.org/officeDocument/2006/relationships/hyperlink" Target="https://www.law.cornell.edu/cfr/text/7/331.17" TargetMode="External"/><Relationship Id="rId1991" Type="http://schemas.openxmlformats.org/officeDocument/2006/relationships/hyperlink" Target="https://www.wada-ama.org/en/resources/world-anti-doping-program/international-standard-laboratories-isl" TargetMode="External"/><Relationship Id="rId76" Type="http://schemas.openxmlformats.org/officeDocument/2006/relationships/hyperlink" Target="https://nepis.epa.gov/Exe/ZyPDF.cgi?Dockey=P1000PUE.txt" TargetMode="External"/><Relationship Id="rId807" Type="http://schemas.openxmlformats.org/officeDocument/2006/relationships/hyperlink" Target="https://www.aihaaccreditedlabs.org/policies" TargetMode="External"/><Relationship Id="rId1437" Type="http://schemas.openxmlformats.org/officeDocument/2006/relationships/hyperlink" Target="https://www.law.cornell.edu/cfr/text/21/225.110" TargetMode="External"/><Relationship Id="rId1644" Type="http://schemas.openxmlformats.org/officeDocument/2006/relationships/hyperlink" Target="https://www.wadsworth.org/regulatory/clep/clinical-labs/laboratory-standards" TargetMode="External"/><Relationship Id="rId1851" Type="http://schemas.openxmlformats.org/officeDocument/2006/relationships/hyperlink" Target="https://www.astm.org/e1578-18.html" TargetMode="External"/><Relationship Id="rId1504" Type="http://schemas.openxmlformats.org/officeDocument/2006/relationships/hyperlink" Target="https://extranet.who.int/pqweb/medicines/who-technical-report-series" TargetMode="External"/><Relationship Id="rId1711" Type="http://schemas.openxmlformats.org/officeDocument/2006/relationships/hyperlink" Target="https://www.iso.org/standard/60969.html" TargetMode="External"/><Relationship Id="rId1949" Type="http://schemas.openxmlformats.org/officeDocument/2006/relationships/hyperlink" Target="https://www.fbi.gov/services/cjis/cjis-security-policy-resource-center" TargetMode="External"/><Relationship Id="rId292" Type="http://schemas.openxmlformats.org/officeDocument/2006/relationships/hyperlink" Target="https://www.law.cornell.edu/cfr/text/21/part-111" TargetMode="External"/><Relationship Id="rId1809" Type="http://schemas.openxmlformats.org/officeDocument/2006/relationships/hyperlink" Target="https://www.law.cornell.edu/cfr/text/21/226.58" TargetMode="External"/><Relationship Id="rId597" Type="http://schemas.openxmlformats.org/officeDocument/2006/relationships/hyperlink" Target="https://www.law.cornell.edu/cfr/text/21/part-7" TargetMode="External"/><Relationship Id="rId2180" Type="http://schemas.openxmlformats.org/officeDocument/2006/relationships/hyperlink" Target="https://www.astm.org/e1492-11r17.html" TargetMode="External"/><Relationship Id="rId152" Type="http://schemas.openxmlformats.org/officeDocument/2006/relationships/hyperlink" Target="https://www.ams.usda.gov/datasets/pdp/pdp-standard-operating-procedures" TargetMode="External"/><Relationship Id="rId457" Type="http://schemas.openxmlformats.org/officeDocument/2006/relationships/hyperlink" Target="https://www.law.cornell.edu/cfr/text/21/part-1" TargetMode="External"/><Relationship Id="rId1087" Type="http://schemas.openxmlformats.org/officeDocument/2006/relationships/hyperlink" Target="https://www.oecd.org/chemicalsafety/testing/oecdseriesonprinciplesofgoodlaboratorypracticeglpandcompliancemonitoring.htm" TargetMode="External"/><Relationship Id="rId1294" Type="http://schemas.openxmlformats.org/officeDocument/2006/relationships/hyperlink" Target="https://www.law.cornell.edu/cfr/text/42/493.1254" TargetMode="External"/><Relationship Id="rId2040" Type="http://schemas.openxmlformats.org/officeDocument/2006/relationships/hyperlink" Target="https://www.law.cornell.edu/cfr/text/21/211.68" TargetMode="External"/><Relationship Id="rId2138" Type="http://schemas.openxmlformats.org/officeDocument/2006/relationships/hyperlink" Target="https://www.fbi.gov/services/cjis/cjis-security-policy-resource-center" TargetMode="External"/><Relationship Id="rId664" Type="http://schemas.openxmlformats.org/officeDocument/2006/relationships/hyperlink" Target="https://www.sqfi.com/wp-content/uploads/2020/11/20227FMIN_FoodManufacturing_v3-2-FINAL-w-links.pdf" TargetMode="External"/><Relationship Id="rId871" Type="http://schemas.openxmlformats.org/officeDocument/2006/relationships/hyperlink" Target="https://cdn.scsglobalservices.com/files/program_documents/brc_food_standard_8_0.pdf" TargetMode="External"/><Relationship Id="rId969" Type="http://schemas.openxmlformats.org/officeDocument/2006/relationships/hyperlink" Target="https://www.ifs-certification.com/images/standards/ifs_food7/documents/standards/IFS_Food7_en.pdf" TargetMode="External"/><Relationship Id="rId1599" Type="http://schemas.openxmlformats.org/officeDocument/2006/relationships/hyperlink" Target="https://elss.cap.org/elss/ShowProperty?nodePath=/UCMCON/Contribution%20Folders/DctmContent/education/OnlineCourseContent/2017/LAP-TLTM/misc/lam.pdf" TargetMode="External"/><Relationship Id="rId317" Type="http://schemas.openxmlformats.org/officeDocument/2006/relationships/hyperlink" Target="https://www.ifs-certification.com/images/standards/ifs_pacsecure2/documents/standards/IFS_pacsecure2_en.pdf" TargetMode="External"/><Relationship Id="rId524" Type="http://schemas.openxmlformats.org/officeDocument/2006/relationships/hyperlink" Target="https://www.law.cornell.edu/cfr/text/21/part-226" TargetMode="External"/><Relationship Id="rId731" Type="http://schemas.openxmlformats.org/officeDocument/2006/relationships/hyperlink" Target="https://www.sqfi.com/wp-content/uploads/2020/11/20227FMIN_PetFood_v3-2-Final-w-Links.pdf" TargetMode="External"/><Relationship Id="rId1154" Type="http://schemas.openxmlformats.org/officeDocument/2006/relationships/hyperlink" Target="https://www.astm.org/e1578-18.html" TargetMode="External"/><Relationship Id="rId1361" Type="http://schemas.openxmlformats.org/officeDocument/2006/relationships/hyperlink" Target="https://www.astm.org/Standards/E1578.htm" TargetMode="External"/><Relationship Id="rId1459" Type="http://schemas.openxmlformats.org/officeDocument/2006/relationships/hyperlink" Target="https://www.law.cornell.edu/cfr/text/21/312.62" TargetMode="External"/><Relationship Id="rId2205" Type="http://schemas.openxmlformats.org/officeDocument/2006/relationships/hyperlink" Target="https://clsi.org/standards/products/quality-management-systems/documents/qms22/" TargetMode="External"/><Relationship Id="rId98" Type="http://schemas.openxmlformats.org/officeDocument/2006/relationships/hyperlink" Target="https://www.pfp-ifss.org/ifss-resources/human-and-animal-food-testing-laboratories-best-practices-manual-december-2018/" TargetMode="External"/><Relationship Id="rId829" Type="http://schemas.openxmlformats.org/officeDocument/2006/relationships/hyperlink" Target="https://www.ifs-certification.com/images/standards/ifs_pacsecure2/documents/standards/IFS_pacsecure2_en.pdf" TargetMode="External"/><Relationship Id="rId1014" Type="http://schemas.openxmlformats.org/officeDocument/2006/relationships/hyperlink" Target="https://www.law.cornell.edu/cfr/text/42/73.10" TargetMode="External"/><Relationship Id="rId1221" Type="http://schemas.openxmlformats.org/officeDocument/2006/relationships/hyperlink" Target="https://www.iso.org/standard/56115.html" TargetMode="External"/><Relationship Id="rId1666" Type="http://schemas.openxmlformats.org/officeDocument/2006/relationships/hyperlink" Target="https://www.astm.org/Standards/E1578.htm" TargetMode="External"/><Relationship Id="rId1873" Type="http://schemas.openxmlformats.org/officeDocument/2006/relationships/hyperlink" Target="https://mygfsi.com/news-and-resources/?_keyword=GFSI%20Benchmarking%20Requirements&amp;_type=publications" TargetMode="External"/><Relationship Id="rId1319" Type="http://schemas.openxmlformats.org/officeDocument/2006/relationships/hyperlink" Target="https://www.sqfi.com/wp-content/uploads/2020/11/20227FMIN_FoodManufacturing_v3-2-FINAL-w-links.pdf" TargetMode="External"/><Relationship Id="rId1526" Type="http://schemas.openxmlformats.org/officeDocument/2006/relationships/hyperlink" Target="https://www.pfp-ifss.org/ifss-resources/human-and-animal-food-testing-laboratories-best-practices-manual-december-2018/" TargetMode="External"/><Relationship Id="rId1733" Type="http://schemas.openxmlformats.org/officeDocument/2006/relationships/hyperlink" Target="https://www.aavld.org/accreditation-requirements-page" TargetMode="External"/><Relationship Id="rId1940" Type="http://schemas.openxmlformats.org/officeDocument/2006/relationships/hyperlink" Target="https://www.epa.gov/sites/production/files/documents/erln_lab_requirements.pdf" TargetMode="External"/><Relationship Id="rId25" Type="http://schemas.openxmlformats.org/officeDocument/2006/relationships/hyperlink" Target="https://www.astm.org/e1578-18.html" TargetMode="External"/><Relationship Id="rId1800" Type="http://schemas.openxmlformats.org/officeDocument/2006/relationships/hyperlink" Target="https://www.law.cornell.edu/cfr/text/21/211.180" TargetMode="External"/><Relationship Id="rId174" Type="http://schemas.openxmlformats.org/officeDocument/2006/relationships/hyperlink" Target="https://clsi.org/standards/products/quality-management-systems/documents/qms22/" TargetMode="External"/><Relationship Id="rId381" Type="http://schemas.openxmlformats.org/officeDocument/2006/relationships/hyperlink" Target="https://ec.europa.eu/health/sites/health/files/files/eudralex/vol-4/annex11_01-2011_en.pdf" TargetMode="External"/><Relationship Id="rId2062" Type="http://schemas.openxmlformats.org/officeDocument/2006/relationships/hyperlink" Target="https://www.law.cornell.edu/cfr/text/7/331.11" TargetMode="External"/><Relationship Id="rId241" Type="http://schemas.openxmlformats.org/officeDocument/2006/relationships/hyperlink" Target="https://www.acmg.net/ACMG/Medical-Genetics-Practice-Resources/Genetics_Lab_Standards/ACMG/Medical-Genetics-Practice-Resources/Genetics_Lab_Standards.aspx" TargetMode="External"/><Relationship Id="rId479" Type="http://schemas.openxmlformats.org/officeDocument/2006/relationships/hyperlink" Target="https://www.law.cornell.edu/cfr/text/40/part-370/subpart-C" TargetMode="External"/><Relationship Id="rId686" Type="http://schemas.openxmlformats.org/officeDocument/2006/relationships/hyperlink" Target="https://www.epa.gov/sites/production/files/documents/erln_lab_requirements.pdf" TargetMode="External"/><Relationship Id="rId893" Type="http://schemas.openxmlformats.org/officeDocument/2006/relationships/hyperlink" Target="https://www.ams.usda.gov/datasets/pdp/pdp-standard-operating-procedures" TargetMode="External"/><Relationship Id="rId339" Type="http://schemas.openxmlformats.org/officeDocument/2006/relationships/hyperlink" Target="https://clsi.org/standards/products/quality-management-systems/documents/qms22/" TargetMode="External"/><Relationship Id="rId546" Type="http://schemas.openxmlformats.org/officeDocument/2006/relationships/hyperlink" Target="https://www.aavld.org/accreditation-requirements-page" TargetMode="External"/><Relationship Id="rId753" Type="http://schemas.openxmlformats.org/officeDocument/2006/relationships/hyperlink" Target="https://www.fao.org/fao-who-codexalimentarius/sh-proxy/en/?lnk=1&amp;url=https%253A%252F%252Fworkspace.fao.org%252Fsites%252Fcodex%252FStandards%252FCXS%2B234-1999%252FCXS_234e.pdf" TargetMode="External"/><Relationship Id="rId1176" Type="http://schemas.openxmlformats.org/officeDocument/2006/relationships/hyperlink" Target="https://des.wa.gov/sites/default/files/public/documents/About/1063/RFP/Add7_Item4ASCLD.pdf" TargetMode="External"/><Relationship Id="rId1383" Type="http://schemas.openxmlformats.org/officeDocument/2006/relationships/hyperlink" Target="https://extranet.who.int/pqweb/medicines/who-technical-report-series" TargetMode="External"/><Relationship Id="rId2227" Type="http://schemas.openxmlformats.org/officeDocument/2006/relationships/hyperlink" Target="https://www.fbi.gov/services/cjis/cjis-security-policy-resource-center" TargetMode="External"/><Relationship Id="rId101" Type="http://schemas.openxmlformats.org/officeDocument/2006/relationships/hyperlink" Target="https://www.law.cornell.edu/cfr/text/21/part-1" TargetMode="External"/><Relationship Id="rId406" Type="http://schemas.openxmlformats.org/officeDocument/2006/relationships/hyperlink" Target="https://ec.europa.eu/health/sites/health/files/files/eudralex/vol-4/annex11_01-2011_en.pdf" TargetMode="External"/><Relationship Id="rId960" Type="http://schemas.openxmlformats.org/officeDocument/2006/relationships/hyperlink" Target="https://des.wa.gov/sites/default/files/public/documents/About/1063/RFP/Add7_Item4ASCLD.pdf" TargetMode="External"/><Relationship Id="rId1036" Type="http://schemas.openxmlformats.org/officeDocument/2006/relationships/hyperlink" Target="https://ec.europa.eu/health/sites/health/files/files/eudralex/vol-4/annex11_01-2011_en.pdf" TargetMode="External"/><Relationship Id="rId1243" Type="http://schemas.openxmlformats.org/officeDocument/2006/relationships/hyperlink" Target="https://www.aihaaccreditedlabs.org/policies" TargetMode="External"/><Relationship Id="rId1590" Type="http://schemas.openxmlformats.org/officeDocument/2006/relationships/hyperlink" Target="https://www.oecd.org/chemicalsafety/testing/oecdseriesonprinciplesofgoodlaboratorypracticeglpandcompliancemonitoring.htm" TargetMode="External"/><Relationship Id="rId1688" Type="http://schemas.openxmlformats.org/officeDocument/2006/relationships/hyperlink" Target="https://www.law.cornell.edu/cfr/text/21/211.28" TargetMode="External"/><Relationship Id="rId1895" Type="http://schemas.openxmlformats.org/officeDocument/2006/relationships/hyperlink" Target="https://www.ams.usda.gov/services/lab-testing/lab-approval" TargetMode="External"/><Relationship Id="rId613" Type="http://schemas.openxmlformats.org/officeDocument/2006/relationships/hyperlink" Target="https://www.law.cornell.edu/cfr/text/40/262.214" TargetMode="External"/><Relationship Id="rId820" Type="http://schemas.openxmlformats.org/officeDocument/2006/relationships/hyperlink" Target="https://eur-lex.europa.eu/eli/dir/2003/94/oj" TargetMode="External"/><Relationship Id="rId918" Type="http://schemas.openxmlformats.org/officeDocument/2006/relationships/hyperlink" Target="https://www.astm.org/e1578-18.html" TargetMode="External"/><Relationship Id="rId1450" Type="http://schemas.openxmlformats.org/officeDocument/2006/relationships/hyperlink" Target="https://www.law.cornell.edu/cfr/text/21/212.40" TargetMode="External"/><Relationship Id="rId1548" Type="http://schemas.openxmlformats.org/officeDocument/2006/relationships/hyperlink" Target="https://www.fbi.gov/services/cjis/cjis-security-policy-resource-center" TargetMode="External"/><Relationship Id="rId1755" Type="http://schemas.openxmlformats.org/officeDocument/2006/relationships/hyperlink" Target="https://www.gmp-compliance.org/guidelines/gmp-guideline/who-guidance-on-good-data-and-record-management-practices" TargetMode="External"/><Relationship Id="rId1103" Type="http://schemas.openxmlformats.org/officeDocument/2006/relationships/hyperlink" Target="https://cdn.scsglobalservices.com/files/program_documents/brc_food_standard_8_0.pdf" TargetMode="External"/><Relationship Id="rId1310" Type="http://schemas.openxmlformats.org/officeDocument/2006/relationships/hyperlink" Target="https://mygfsi.com/news-and-resources/?_keyword=GFSI%20Benchmarking%20Requirements&amp;_type=publications" TargetMode="External"/><Relationship Id="rId1408" Type="http://schemas.openxmlformats.org/officeDocument/2006/relationships/hyperlink" Target="https://www.osha.gov/laws-regs/regulations/standardnumber/1910/1910.1200" TargetMode="External"/><Relationship Id="rId1962" Type="http://schemas.openxmlformats.org/officeDocument/2006/relationships/hyperlink" Target="https://www.law.cornell.edu/cfr/text/10/20.2110" TargetMode="External"/><Relationship Id="rId47" Type="http://schemas.openxmlformats.org/officeDocument/2006/relationships/hyperlink" Target="https://www.astm.org/Standards/E1578.htm" TargetMode="External"/><Relationship Id="rId1615" Type="http://schemas.openxmlformats.org/officeDocument/2006/relationships/hyperlink" Target="https://www.wada-ama.org/en/resources/world-anti-doping-program/international-standard-laboratories-isl" TargetMode="External"/><Relationship Id="rId1822" Type="http://schemas.openxmlformats.org/officeDocument/2006/relationships/hyperlink" Target="https://www.law.cornell.edu/cfr/text/40/262.11" TargetMode="External"/><Relationship Id="rId196" Type="http://schemas.openxmlformats.org/officeDocument/2006/relationships/hyperlink" Target="https://www.epa.gov/sites/production/files/documents/erln_lab_requirements.pdf" TargetMode="External"/><Relationship Id="rId2084" Type="http://schemas.openxmlformats.org/officeDocument/2006/relationships/hyperlink" Target="https://csrc.nist.gov/publications/detail/sp/800-53/rev-5/final" TargetMode="External"/><Relationship Id="rId263" Type="http://schemas.openxmlformats.org/officeDocument/2006/relationships/hyperlink" Target="https://des.wa.gov/sites/default/files/public/documents/About/1063/RFP/Add7_Item4ASCLD.pdf" TargetMode="External"/><Relationship Id="rId470" Type="http://schemas.openxmlformats.org/officeDocument/2006/relationships/hyperlink" Target="https://www.law.cornell.edu/cfr/text/7/331.5" TargetMode="External"/><Relationship Id="rId2151" Type="http://schemas.openxmlformats.org/officeDocument/2006/relationships/hyperlink" Target="https://www.astm.org/e1578-18.html" TargetMode="External"/><Relationship Id="rId123" Type="http://schemas.openxmlformats.org/officeDocument/2006/relationships/hyperlink" Target="https://extranet.who.int/prequal/content/who-technical-report-series" TargetMode="External"/><Relationship Id="rId330" Type="http://schemas.openxmlformats.org/officeDocument/2006/relationships/hyperlink" Target="https://cdn.scsglobalservices.com/files/program_documents/brc_food_standard_8_0.pdf" TargetMode="External"/><Relationship Id="rId568" Type="http://schemas.openxmlformats.org/officeDocument/2006/relationships/hyperlink" Target="https://www.iso.org/standard/56115.html" TargetMode="External"/><Relationship Id="rId775" Type="http://schemas.openxmlformats.org/officeDocument/2006/relationships/hyperlink" Target="https://www.law.cornell.edu/cfr/text/21/11.10" TargetMode="External"/><Relationship Id="rId982" Type="http://schemas.openxmlformats.org/officeDocument/2006/relationships/hyperlink" Target="https://www.ams.usda.gov/datasets/pdp/pdp-standard-operating-procedures" TargetMode="External"/><Relationship Id="rId1198" Type="http://schemas.openxmlformats.org/officeDocument/2006/relationships/hyperlink" Target="https://www.ams.usda.gov/datasets/pdp/pdp-standard-operating-procedures" TargetMode="External"/><Relationship Id="rId2011" Type="http://schemas.openxmlformats.org/officeDocument/2006/relationships/hyperlink" Target="https://nepis.epa.gov/Exe/ZyPDF.cgi?Dockey=30006MXP.PDF" TargetMode="External"/><Relationship Id="rId2249" Type="http://schemas.openxmlformats.org/officeDocument/2006/relationships/hyperlink" Target="https://csrc.nist.gov/publications/detail/sp/800-53/rev-5/final" TargetMode="External"/><Relationship Id="rId428" Type="http://schemas.openxmlformats.org/officeDocument/2006/relationships/hyperlink" Target="https://www.acmg.net/ACMG/Medical-Genetics-Practice-Resources/Genetics_Lab_Standards/ACMG/Medical-Genetics-Practice-Resources/Genetics_Lab_Standards.aspx" TargetMode="External"/><Relationship Id="rId635" Type="http://schemas.openxmlformats.org/officeDocument/2006/relationships/hyperlink" Target="https://cdn.scsglobalservices.com/files/program_documents/brc_food_standard_8_0.pdf" TargetMode="External"/><Relationship Id="rId842" Type="http://schemas.openxmlformats.org/officeDocument/2006/relationships/hyperlink" Target="https://www.sqfi.com/wp-content/uploads/2020/11/20227FMIN_PetFood_v3-2-Final-w-Links.pdf" TargetMode="External"/><Relationship Id="rId1058" Type="http://schemas.openxmlformats.org/officeDocument/2006/relationships/hyperlink" Target="https://www.astm.org/e1578-18.html" TargetMode="External"/><Relationship Id="rId1265" Type="http://schemas.openxmlformats.org/officeDocument/2006/relationships/hyperlink" Target="https://www.epa.gov/quality/guidance-quality-assurance-project-plans-epa-qag-5" TargetMode="External"/><Relationship Id="rId1472" Type="http://schemas.openxmlformats.org/officeDocument/2006/relationships/hyperlink" Target="https://www.law.cornell.edu/cfr/text/42/493.1253" TargetMode="External"/><Relationship Id="rId2109" Type="http://schemas.openxmlformats.org/officeDocument/2006/relationships/hyperlink" Target="https://www.astm.org/e1578-18.html" TargetMode="External"/><Relationship Id="rId702" Type="http://schemas.openxmlformats.org/officeDocument/2006/relationships/hyperlink" Target="https://www.law.cornell.edu/cfr/text/21/part-111" TargetMode="External"/><Relationship Id="rId1125" Type="http://schemas.openxmlformats.org/officeDocument/2006/relationships/hyperlink" Target="https://ec.europa.eu/health/sites/health/files/files/eudralex/vol-4/annex11_01-2011_en.pdf" TargetMode="External"/><Relationship Id="rId1332" Type="http://schemas.openxmlformats.org/officeDocument/2006/relationships/hyperlink" Target="https://www.law.cornell.edu/cfr/text/21/211.80" TargetMode="External"/><Relationship Id="rId1777" Type="http://schemas.openxmlformats.org/officeDocument/2006/relationships/hyperlink" Target="https://www.oecd.org/chemicalsafety/testing/oecdseriesonprinciplesofgoodlaboratorypracticeglpandcompliancemonitoring.htm" TargetMode="External"/><Relationship Id="rId1984" Type="http://schemas.openxmlformats.org/officeDocument/2006/relationships/hyperlink" Target="https://ichgcp.net/" TargetMode="External"/><Relationship Id="rId69" Type="http://schemas.openxmlformats.org/officeDocument/2006/relationships/hyperlink" Target="https://www.aavld.org/accreditation-requirements-page" TargetMode="External"/><Relationship Id="rId1637" Type="http://schemas.openxmlformats.org/officeDocument/2006/relationships/hyperlink" Target="https://www.epa.gov/sites/production/files/documents/erln_lab_requirements.pdf" TargetMode="External"/><Relationship Id="rId1844" Type="http://schemas.openxmlformats.org/officeDocument/2006/relationships/hyperlink" Target="https://www.abft.org/files/ABFT_LAP_Standards_May_31_2013.pdf" TargetMode="External"/><Relationship Id="rId1704" Type="http://schemas.openxmlformats.org/officeDocument/2006/relationships/hyperlink" Target="https://clsi.org/standards/products/quality-management-systems/documents/qms22/" TargetMode="External"/><Relationship Id="rId285" Type="http://schemas.openxmlformats.org/officeDocument/2006/relationships/hyperlink" Target="https://www.epa.gov/sites/production/files/documents/erln_lab_requirements.pdf" TargetMode="External"/><Relationship Id="rId1911" Type="http://schemas.openxmlformats.org/officeDocument/2006/relationships/hyperlink" Target="https://ec.europa.eu/health/sites/health/files/files/eudralex/vol-4/annex11_01-2011_en.pdf" TargetMode="External"/><Relationship Id="rId492" Type="http://schemas.openxmlformats.org/officeDocument/2006/relationships/hyperlink" Target="https://www.fbi.gov/services/cjis/cjis-security-policy-resource-center" TargetMode="External"/><Relationship Id="rId797" Type="http://schemas.openxmlformats.org/officeDocument/2006/relationships/hyperlink" Target="https://www.uslegalforms.com/form-library/256001-c211-specific-checklist-combined-iso-iec-17025-and-veterinary-laboratory-accreditation" TargetMode="External"/><Relationship Id="rId2173" Type="http://schemas.openxmlformats.org/officeDocument/2006/relationships/hyperlink" Target="https://www.law.cornell.edu/cfr/text/9/121.11" TargetMode="External"/><Relationship Id="rId145" Type="http://schemas.openxmlformats.org/officeDocument/2006/relationships/hyperlink" Target="https://elss.cap.org/elss/ShowProperty?nodePath=/UCMCON/Contribution%20Folders/DctmContent/education/OnlineCourseContent/2017/LAP-TLTM/misc/lam.pdf" TargetMode="External"/><Relationship Id="rId352" Type="http://schemas.openxmlformats.org/officeDocument/2006/relationships/hyperlink" Target="https://elss.cap.org/elss/ShowProperty?nodePath=/UCMCON/Contribution%20Folders/DctmContent/education/OnlineCourseContent/2017/LAP-TLTM/misc/lam.pdf" TargetMode="External"/><Relationship Id="rId1287" Type="http://schemas.openxmlformats.org/officeDocument/2006/relationships/hyperlink" Target="https://www.law.cornell.edu/cfr/text/21/211.160" TargetMode="External"/><Relationship Id="rId2033" Type="http://schemas.openxmlformats.org/officeDocument/2006/relationships/hyperlink" Target="https://csrc.nist.gov/publications/detail/sp/800-53/rev-5/final" TargetMode="External"/><Relationship Id="rId2240" Type="http://schemas.openxmlformats.org/officeDocument/2006/relationships/hyperlink" Target="https://csrc.nist.gov/publications/detail/sp/800-53/rev-5/final" TargetMode="External"/><Relationship Id="rId212" Type="http://schemas.openxmlformats.org/officeDocument/2006/relationships/hyperlink" Target="https://www.epa.gov/sites/production/files/documents/erln_lab_requirements.pdf" TargetMode="External"/><Relationship Id="rId657" Type="http://schemas.openxmlformats.org/officeDocument/2006/relationships/hyperlink" Target="https://csrc.nist.gov/publications/detail/sp/800-53/rev-5/final" TargetMode="External"/><Relationship Id="rId864" Type="http://schemas.openxmlformats.org/officeDocument/2006/relationships/hyperlink" Target="https://www.law.cornell.edu/cfr/text/40/262.207" TargetMode="External"/><Relationship Id="rId1494" Type="http://schemas.openxmlformats.org/officeDocument/2006/relationships/hyperlink" Target="https://extranet.who.int/pqweb/medicines/who-technical-report-series" TargetMode="External"/><Relationship Id="rId1799" Type="http://schemas.openxmlformats.org/officeDocument/2006/relationships/hyperlink" Target="https://www.law.cornell.edu/cfr/text/21/part-129" TargetMode="External"/><Relationship Id="rId2100" Type="http://schemas.openxmlformats.org/officeDocument/2006/relationships/hyperlink" Target="https://clsi.org/standards/products/quality-management-systems/documents/qms22/" TargetMode="External"/><Relationship Id="rId517" Type="http://schemas.openxmlformats.org/officeDocument/2006/relationships/hyperlink" Target="https://www.law.cornell.edu/cfr/text/10/part-20" TargetMode="External"/><Relationship Id="rId724" Type="http://schemas.openxmlformats.org/officeDocument/2006/relationships/hyperlink" Target="https://www.ifs-certification.com/images/standards/ifs_pacsecure2/documents/standards/IFS_pacsecure2_en.pdf" TargetMode="External"/><Relationship Id="rId931" Type="http://schemas.openxmlformats.org/officeDocument/2006/relationships/hyperlink" Target="https://www.sqfi.com/wp-content/uploads/2020/11/20227FMIN_FoodManufacturing_v3-2-FINAL-w-links.pdf" TargetMode="External"/><Relationship Id="rId1147" Type="http://schemas.openxmlformats.org/officeDocument/2006/relationships/hyperlink" Target="https://csrc.nist.gov/publications/detail/sp/800-53/rev-5/final" TargetMode="External"/><Relationship Id="rId1354" Type="http://schemas.openxmlformats.org/officeDocument/2006/relationships/hyperlink" Target="https://www.law.cornell.edu/cfr/text/21/212.61" TargetMode="External"/><Relationship Id="rId1561" Type="http://schemas.openxmlformats.org/officeDocument/2006/relationships/hyperlink" Target="https://extranet.who.int/pqweb/medicines/who-technical-report-series" TargetMode="External"/><Relationship Id="rId60" Type="http://schemas.openxmlformats.org/officeDocument/2006/relationships/hyperlink" Target="https://www.law.cornell.edu/cfr/text/21/312.57" TargetMode="External"/><Relationship Id="rId1007" Type="http://schemas.openxmlformats.org/officeDocument/2006/relationships/hyperlink" Target="https://www.law.cornell.edu/cfr/text/21/226.10" TargetMode="External"/><Relationship Id="rId1214" Type="http://schemas.openxmlformats.org/officeDocument/2006/relationships/hyperlink" Target="https://citeseerx.ist.psu.edu/viewdoc/download?doi=10.1.1.359.5506&amp;rep=rep1&amp;type=pdf" TargetMode="External"/><Relationship Id="rId1421" Type="http://schemas.openxmlformats.org/officeDocument/2006/relationships/hyperlink" Target="https://mygfsi.com/news-and-resources/?_keyword=GFSI%20Benchmarking%20Requirements&amp;_type=publications" TargetMode="External"/><Relationship Id="rId1659" Type="http://schemas.openxmlformats.org/officeDocument/2006/relationships/hyperlink" Target="https://www.astm.org/Standards/E1578.htm" TargetMode="External"/><Relationship Id="rId1866" Type="http://schemas.openxmlformats.org/officeDocument/2006/relationships/hyperlink" Target="https://nepis.epa.gov/Exe/ZyPDF.cgi?Dockey=30006MXP.PDF" TargetMode="External"/><Relationship Id="rId1519" Type="http://schemas.openxmlformats.org/officeDocument/2006/relationships/hyperlink" Target="https://clsi.org/standards/products/quality-management-systems/documents/qms22/" TargetMode="External"/><Relationship Id="rId1726" Type="http://schemas.openxmlformats.org/officeDocument/2006/relationships/hyperlink" Target="https://www.law.cornell.edu/cfr/text/42/73.11" TargetMode="External"/><Relationship Id="rId1933" Type="http://schemas.openxmlformats.org/officeDocument/2006/relationships/hyperlink" Target="https://www.law.cornell.edu/cfr/text/21/211.68" TargetMode="External"/><Relationship Id="rId18" Type="http://schemas.openxmlformats.org/officeDocument/2006/relationships/hyperlink" Target="https://www.law.cornell.edu/cfr/text/21/606.140" TargetMode="External"/><Relationship Id="rId2195" Type="http://schemas.openxmlformats.org/officeDocument/2006/relationships/hyperlink" Target="https://www.law.cornell.edu/cfr/text/42/73.17" TargetMode="External"/><Relationship Id="rId167" Type="http://schemas.openxmlformats.org/officeDocument/2006/relationships/hyperlink" Target="https://www.law.cornell.edu/cfr/text/42/493.1274" TargetMode="External"/><Relationship Id="rId374" Type="http://schemas.openxmlformats.org/officeDocument/2006/relationships/hyperlink" Target="https://elss.cap.org/elss/ShowProperty?nodePath=/UCMCON/Contribution%20Folders/DctmContent/education/OnlineCourseContent/2017/LAP-TLTM/misc/lam.pdf" TargetMode="External"/><Relationship Id="rId581" Type="http://schemas.openxmlformats.org/officeDocument/2006/relationships/hyperlink" Target="https://www.osha.gov/laws-regs/regulations/standardnumber/1910/1910.1450" TargetMode="External"/><Relationship Id="rId2055" Type="http://schemas.openxmlformats.org/officeDocument/2006/relationships/hyperlink" Target="https://www.law.cornell.edu/cfr/text/21/11.300" TargetMode="External"/><Relationship Id="rId2262" Type="http://schemas.openxmlformats.org/officeDocument/2006/relationships/hyperlink" Target="https://www.wada-ama.org/en/resources/world-anti-doping-program/international-standard-laboratories-isl" TargetMode="External"/><Relationship Id="rId234" Type="http://schemas.openxmlformats.org/officeDocument/2006/relationships/hyperlink" Target="https://www.law.cornell.edu/cfr/text/21/212.61" TargetMode="External"/><Relationship Id="rId679" Type="http://schemas.openxmlformats.org/officeDocument/2006/relationships/hyperlink" Target="https://www.law.cornell.edu/cfr/text/21/820.40" TargetMode="External"/><Relationship Id="rId886" Type="http://schemas.openxmlformats.org/officeDocument/2006/relationships/hyperlink" Target="https://www.osha.gov/laws-regs/regulations/standardnumber/1910/1910.1450" TargetMode="External"/><Relationship Id="rId2" Type="http://schemas.openxmlformats.org/officeDocument/2006/relationships/styles" Target="styles.xml"/><Relationship Id="rId441" Type="http://schemas.openxmlformats.org/officeDocument/2006/relationships/hyperlink" Target="https://www.aavld.org/accreditation-requirements-page" TargetMode="External"/><Relationship Id="rId539" Type="http://schemas.openxmlformats.org/officeDocument/2006/relationships/hyperlink" Target="https://www.law.cornell.edu/cfr/text/42/493.1251" TargetMode="External"/><Relationship Id="rId746" Type="http://schemas.openxmlformats.org/officeDocument/2006/relationships/hyperlink" Target="https://citeseerx.ist.psu.edu/viewdoc/download?doi=10.1.1.359.5506&amp;rep=rep1&amp;type=pdf" TargetMode="External"/><Relationship Id="rId1071" Type="http://schemas.openxmlformats.org/officeDocument/2006/relationships/hyperlink" Target="https://www.law.cornell.edu/cfr/text/21/211.160" TargetMode="External"/><Relationship Id="rId1169" Type="http://schemas.openxmlformats.org/officeDocument/2006/relationships/hyperlink" Target="https://www.law.cornell.edu/cfr/text/42/493.1255" TargetMode="External"/><Relationship Id="rId1376" Type="http://schemas.openxmlformats.org/officeDocument/2006/relationships/hyperlink" Target="https://www.law.cornell.edu/cfr/text/7/331.3" TargetMode="External"/><Relationship Id="rId1583" Type="http://schemas.openxmlformats.org/officeDocument/2006/relationships/hyperlink" Target="https://www.law.cornell.edu/cfr/text/21/58.190" TargetMode="External"/><Relationship Id="rId2122" Type="http://schemas.openxmlformats.org/officeDocument/2006/relationships/hyperlink" Target="https://nepis.epa.gov/Exe/ZyPDF.cgi?Dockey=30006MXP.PDF" TargetMode="External"/><Relationship Id="rId301" Type="http://schemas.openxmlformats.org/officeDocument/2006/relationships/hyperlink" Target="https://citeseerx.ist.psu.edu/viewdoc/download?doi=10.1.1.359.5506&amp;rep=rep1&amp;type=pdf" TargetMode="External"/><Relationship Id="rId953" Type="http://schemas.openxmlformats.org/officeDocument/2006/relationships/hyperlink" Target="https://www.law.cornell.edu/cfr/text/29/1910.1450" TargetMode="External"/><Relationship Id="rId1029" Type="http://schemas.openxmlformats.org/officeDocument/2006/relationships/hyperlink" Target="https://des.wa.gov/sites/default/files/public/documents/About/1063/RFP/Add7_Item4ASCLD.pdf" TargetMode="External"/><Relationship Id="rId1236" Type="http://schemas.openxmlformats.org/officeDocument/2006/relationships/hyperlink" Target="https://csrc.nist.gov/publications/detail/sp/800-53/rev-5/final" TargetMode="External"/><Relationship Id="rId1790" Type="http://schemas.openxmlformats.org/officeDocument/2006/relationships/hyperlink" Target="https://www.law.cornell.edu/cfr/text/21/part-1" TargetMode="External"/><Relationship Id="rId1888" Type="http://schemas.openxmlformats.org/officeDocument/2006/relationships/hyperlink" Target="https://laws-lois.justice.gc.ca/eng/regulations/SOR-2018-108/index.html" TargetMode="External"/><Relationship Id="rId82" Type="http://schemas.openxmlformats.org/officeDocument/2006/relationships/hyperlink" Target="https://www.iso.org/standard/56115.html" TargetMode="External"/><Relationship Id="rId606" Type="http://schemas.openxmlformats.org/officeDocument/2006/relationships/hyperlink" Target="https://www.law.cornell.edu/cfr/text/21/part-810" TargetMode="External"/><Relationship Id="rId813" Type="http://schemas.openxmlformats.org/officeDocument/2006/relationships/hyperlink" Target="https://cdn.scsglobalservices.com/files/program_documents/brc_food_standard_8_0.pdf" TargetMode="External"/><Relationship Id="rId1443" Type="http://schemas.openxmlformats.org/officeDocument/2006/relationships/hyperlink" Target="https://ris.dls.virginia.gov/uploads/1VAC30/dibr/Microsoft%20Word%20-%20STD-ELV1-2016-Rev2.1_LabReqs_ANSIapp.doc-20210426142653.pdf" TargetMode="External"/><Relationship Id="rId1650" Type="http://schemas.openxmlformats.org/officeDocument/2006/relationships/hyperlink" Target="https://www.astm.org/Standards/E1578.htm" TargetMode="External"/><Relationship Id="rId1748" Type="http://schemas.openxmlformats.org/officeDocument/2006/relationships/hyperlink" Target="https://www.sqfi.com/wp-content/uploads/2020/11/20227FMIN_PetFood_v3-2-Final-w-Links.pdf" TargetMode="External"/><Relationship Id="rId1303" Type="http://schemas.openxmlformats.org/officeDocument/2006/relationships/hyperlink" Target="https://www.aihaaccreditedlabs.org/policies" TargetMode="External"/><Relationship Id="rId1510" Type="http://schemas.openxmlformats.org/officeDocument/2006/relationships/hyperlink" Target="https://www.law.cornell.edu/cfr/text/21/606.100" TargetMode="External"/><Relationship Id="rId1955" Type="http://schemas.openxmlformats.org/officeDocument/2006/relationships/hyperlink" Target="https://www.law.cornell.edu/cfr/text/21/11.100" TargetMode="External"/><Relationship Id="rId1608" Type="http://schemas.openxmlformats.org/officeDocument/2006/relationships/hyperlink" Target="https://www.astm.org/Standards/E1578.htm" TargetMode="External"/><Relationship Id="rId1815" Type="http://schemas.openxmlformats.org/officeDocument/2006/relationships/hyperlink" Target="https://www.law.cornell.edu/cfr/text/21/606.160" TargetMode="External"/><Relationship Id="rId189" Type="http://schemas.openxmlformats.org/officeDocument/2006/relationships/hyperlink" Target="https://www.wada-ama.org/en/resources/world-anti-doping-program/international-standard-laboratories-isl" TargetMode="External"/><Relationship Id="rId396" Type="http://schemas.openxmlformats.org/officeDocument/2006/relationships/hyperlink" Target="https://www.epa.gov/quality/guidance-quality-assurance-project-plans-epa-qag-5" TargetMode="External"/><Relationship Id="rId2077" Type="http://schemas.openxmlformats.org/officeDocument/2006/relationships/hyperlink" Target="https://www.law.cornell.edu/cfr/text/42/493.1231" TargetMode="External"/><Relationship Id="rId256" Type="http://schemas.openxmlformats.org/officeDocument/2006/relationships/hyperlink" Target="https://www.wada-ama.org/en/resources/world-anti-doping-program/international-standard-laboratories-isl" TargetMode="External"/><Relationship Id="rId463" Type="http://schemas.openxmlformats.org/officeDocument/2006/relationships/hyperlink" Target="https://clsi.org/standards/products/quality-management-systems/documents/qms22/" TargetMode="External"/><Relationship Id="rId670" Type="http://schemas.openxmlformats.org/officeDocument/2006/relationships/hyperlink" Target="https://www.ams.usda.gov/sites/default/files/media/TestingGuidelinesforHemp.pdf" TargetMode="External"/><Relationship Id="rId1093" Type="http://schemas.openxmlformats.org/officeDocument/2006/relationships/hyperlink" Target="https://www.law.cornell.edu/cfr/text/21/11.70" TargetMode="External"/><Relationship Id="rId2144" Type="http://schemas.openxmlformats.org/officeDocument/2006/relationships/hyperlink" Target="https://www.law.cornell.edu/cfr/text/9/121.11" TargetMode="External"/><Relationship Id="rId116" Type="http://schemas.openxmlformats.org/officeDocument/2006/relationships/hyperlink" Target="https://www.iso.org/standard/66912.html" TargetMode="External"/><Relationship Id="rId323" Type="http://schemas.openxmlformats.org/officeDocument/2006/relationships/hyperlink" Target="https://www.ams.usda.gov/datasets/pdp/pdp-standard-operating-procedures" TargetMode="External"/><Relationship Id="rId530" Type="http://schemas.openxmlformats.org/officeDocument/2006/relationships/hyperlink" Target="https://www.law.cornell.edu/cfr/text/29/1910.134" TargetMode="External"/><Relationship Id="rId768" Type="http://schemas.openxmlformats.org/officeDocument/2006/relationships/hyperlink" Target="https://www.law.cornell.edu/cfr/text/7/331.10" TargetMode="External"/><Relationship Id="rId975" Type="http://schemas.openxmlformats.org/officeDocument/2006/relationships/hyperlink" Target="https://www.wadsworth.org/regulatory/clep/clinical-labs/laboratory-standards" TargetMode="External"/><Relationship Id="rId1160" Type="http://schemas.openxmlformats.org/officeDocument/2006/relationships/hyperlink" Target="https://www.law.cornell.edu/cfr/text/21/211.67" TargetMode="External"/><Relationship Id="rId1398" Type="http://schemas.openxmlformats.org/officeDocument/2006/relationships/hyperlink" Target="https://www.law.cornell.edu/cfr/text/21/211.101" TargetMode="External"/><Relationship Id="rId2004" Type="http://schemas.openxmlformats.org/officeDocument/2006/relationships/hyperlink" Target="https://des.wa.gov/sites/default/files/public/documents/About/1063/RFP/Add7_Item4ASCLD.pdf" TargetMode="External"/><Relationship Id="rId2211" Type="http://schemas.openxmlformats.org/officeDocument/2006/relationships/hyperlink" Target="https://www.astm.org/e1578-18.html" TargetMode="External"/><Relationship Id="rId628" Type="http://schemas.openxmlformats.org/officeDocument/2006/relationships/hyperlink" Target="https://www.aavld.org/accreditation-requirements-page" TargetMode="External"/><Relationship Id="rId835" Type="http://schemas.openxmlformats.org/officeDocument/2006/relationships/hyperlink" Target="https://www.iso.org/standard/66912.html" TargetMode="External"/><Relationship Id="rId1258" Type="http://schemas.openxmlformats.org/officeDocument/2006/relationships/hyperlink" Target="https://www.law.cornell.edu/cfr/text/21/211.105" TargetMode="External"/><Relationship Id="rId1465" Type="http://schemas.openxmlformats.org/officeDocument/2006/relationships/hyperlink" Target="https://www.law.cornell.edu/cfr/text/21/part-117" TargetMode="External"/><Relationship Id="rId1672" Type="http://schemas.openxmlformats.org/officeDocument/2006/relationships/hyperlink" Target="https://www.astm.org/e1578-18.html" TargetMode="External"/><Relationship Id="rId1020" Type="http://schemas.openxmlformats.org/officeDocument/2006/relationships/hyperlink" Target="https://www.govinfo.gov/app/details/FR-1996-07-25/96-17837/summary" TargetMode="External"/><Relationship Id="rId1118" Type="http://schemas.openxmlformats.org/officeDocument/2006/relationships/hyperlink" Target="https://www.law.cornell.edu/cfr/text/21/211.100" TargetMode="External"/><Relationship Id="rId1325" Type="http://schemas.openxmlformats.org/officeDocument/2006/relationships/hyperlink" Target="https://www.ams.usda.gov/datasets/pdp/pdp-standard-operating-procedures" TargetMode="External"/><Relationship Id="rId1532" Type="http://schemas.openxmlformats.org/officeDocument/2006/relationships/hyperlink" Target="https://www.wada-ama.org/en/resources/world-anti-doping-program/international-standard-laboratories-isl" TargetMode="External"/><Relationship Id="rId1977" Type="http://schemas.openxmlformats.org/officeDocument/2006/relationships/hyperlink" Target="https://www.fbi.gov/services/cjis/cjis-security-policy-resource-center" TargetMode="External"/><Relationship Id="rId902" Type="http://schemas.openxmlformats.org/officeDocument/2006/relationships/hyperlink" Target="https://www.ifs-certification.com/images/standards/ifs_pacsecure2/documents/standards/IFS_pacsecure2_en.pdf" TargetMode="External"/><Relationship Id="rId1837" Type="http://schemas.openxmlformats.org/officeDocument/2006/relationships/hyperlink" Target="https://www.govinfo.gov/app/details/FR-1996-07-25/96-17837/summary" TargetMode="External"/><Relationship Id="rId31" Type="http://schemas.openxmlformats.org/officeDocument/2006/relationships/hyperlink" Target="https://ris.dls.virginia.gov/uploads/1VAC30/dibr/Microsoft%20Word%20-%20STD-ELV1-2016-Rev2.1_LabReqs_ANSIapp.doc-20210426142653.pdf" TargetMode="External"/><Relationship Id="rId2099" Type="http://schemas.openxmlformats.org/officeDocument/2006/relationships/hyperlink" Target="https://csrc.nist.gov/publications/detail/sp/800-53/rev-5/final" TargetMode="External"/><Relationship Id="rId180" Type="http://schemas.openxmlformats.org/officeDocument/2006/relationships/hyperlink" Target="https://www.epa.gov/quality/guidance-quality-assurance-project-plans-epa-qag-5" TargetMode="External"/><Relationship Id="rId278" Type="http://schemas.openxmlformats.org/officeDocument/2006/relationships/hyperlink" Target="https://www.astm.org/e1578-18.html" TargetMode="External"/><Relationship Id="rId1904" Type="http://schemas.openxmlformats.org/officeDocument/2006/relationships/hyperlink" Target="https://www.gmp-compliance.org/guidelines/gmp-guideline/who-guidance-on-good-data-and-record-management-practices" TargetMode="External"/><Relationship Id="rId485" Type="http://schemas.openxmlformats.org/officeDocument/2006/relationships/hyperlink" Target="https://www.law.cornell.edu/cfr/text/42/493.43" TargetMode="External"/><Relationship Id="rId692" Type="http://schemas.openxmlformats.org/officeDocument/2006/relationships/hyperlink" Target="https://www.iso.org/standard/66912.html" TargetMode="External"/><Relationship Id="rId2166" Type="http://schemas.openxmlformats.org/officeDocument/2006/relationships/hyperlink" Target="https://www.gmp-compliance.org/guidelines/gmp-guideline/who-guidance-on-good-data-and-record-management-practices" TargetMode="External"/><Relationship Id="rId138" Type="http://schemas.openxmlformats.org/officeDocument/2006/relationships/hyperlink" Target="https://www.epa.gov/sites/production/files/documents/erln_lab_requirements.pdf" TargetMode="External"/><Relationship Id="rId345" Type="http://schemas.openxmlformats.org/officeDocument/2006/relationships/hyperlink" Target="https://www.law.cornell.edu/cfr/text/21/211.68" TargetMode="External"/><Relationship Id="rId552" Type="http://schemas.openxmlformats.org/officeDocument/2006/relationships/hyperlink" Target="https://cdn.scsglobalservices.com/files/program_documents/brc_food_standard_8_0.pdf" TargetMode="External"/><Relationship Id="rId997" Type="http://schemas.openxmlformats.org/officeDocument/2006/relationships/hyperlink" Target="https://www.sqfi.com/wp-content/uploads/2020/11/20227FMIN_PetFood_v3-2-Final-w-Links.pdf" TargetMode="External"/><Relationship Id="rId1182" Type="http://schemas.openxmlformats.org/officeDocument/2006/relationships/hyperlink" Target="https://nepis.epa.gov/Exe/ZyPDF.cgi?Dockey=30006MXP.PDF" TargetMode="External"/><Relationship Id="rId2026" Type="http://schemas.openxmlformats.org/officeDocument/2006/relationships/hyperlink" Target="https://www.law.cornell.edu/cfr/text/21/11.300" TargetMode="External"/><Relationship Id="rId2233" Type="http://schemas.openxmlformats.org/officeDocument/2006/relationships/hyperlink" Target="https://www.law.cornell.edu/cfr/text/45/164.312" TargetMode="External"/><Relationship Id="rId205" Type="http://schemas.openxmlformats.org/officeDocument/2006/relationships/hyperlink" Target="https://www.epa.gov/sites/production/files/documents/erln_lab_requirements.pdf" TargetMode="External"/><Relationship Id="rId412" Type="http://schemas.openxmlformats.org/officeDocument/2006/relationships/hyperlink" Target="https://clsi.org/standards/products/quality-management-systems/documents/qms22/" TargetMode="External"/><Relationship Id="rId857" Type="http://schemas.openxmlformats.org/officeDocument/2006/relationships/hyperlink" Target="https://www.law.cornell.edu/cfr/text/21/part-110" TargetMode="External"/><Relationship Id="rId1042" Type="http://schemas.openxmlformats.org/officeDocument/2006/relationships/hyperlink" Target="https://www.iso.org/standard/56115.html" TargetMode="External"/><Relationship Id="rId1487" Type="http://schemas.openxmlformats.org/officeDocument/2006/relationships/hyperlink" Target="https://www.iso.org/standard/66912.html" TargetMode="External"/><Relationship Id="rId1694" Type="http://schemas.openxmlformats.org/officeDocument/2006/relationships/hyperlink" Target="https://www.law.cornell.edu/cfr/text/45/164.310" TargetMode="External"/><Relationship Id="rId717" Type="http://schemas.openxmlformats.org/officeDocument/2006/relationships/hyperlink" Target="https://www.fao.org/fao-who-codexalimentarius/sh-proxy/en/?lnk=1&amp;url=https%253A%252F%252Fworkspace.fao.org%252Fsites%252Fcodex%252FStandards%252FCXS%2B234-1999%252FCXS_234e.pdf" TargetMode="External"/><Relationship Id="rId924" Type="http://schemas.openxmlformats.org/officeDocument/2006/relationships/hyperlink" Target="https://mygfsi.com/news-and-resources/?_keyword=GFSI%20Benchmarking%20Requirements&amp;_type=publications" TargetMode="External"/><Relationship Id="rId1347" Type="http://schemas.openxmlformats.org/officeDocument/2006/relationships/hyperlink" Target="https://www.law.cornell.edu/cfr/text/21/820.65" TargetMode="External"/><Relationship Id="rId1554" Type="http://schemas.openxmlformats.org/officeDocument/2006/relationships/hyperlink" Target="https://csrc.nist.gov/publications/detail/sp/800-53/rev-5/final" TargetMode="External"/><Relationship Id="rId1761" Type="http://schemas.openxmlformats.org/officeDocument/2006/relationships/hyperlink" Target="https://www.epa.gov/sites/production/files/documents/erln_lab_requirements.pdf" TargetMode="External"/><Relationship Id="rId1999" Type="http://schemas.openxmlformats.org/officeDocument/2006/relationships/hyperlink" Target="https://csrc.nist.gov/publications/detail/sp/800-53/rev-5/final" TargetMode="External"/><Relationship Id="rId53" Type="http://schemas.openxmlformats.org/officeDocument/2006/relationships/hyperlink" Target="https://www.law.cornell.edu/cfr/text/21/part-1" TargetMode="External"/><Relationship Id="rId1207" Type="http://schemas.openxmlformats.org/officeDocument/2006/relationships/hyperlink" Target="https://cdn.scsglobalservices.com/files/program_documents/brc_food_standard_8_0.pdf" TargetMode="External"/><Relationship Id="rId1414" Type="http://schemas.openxmlformats.org/officeDocument/2006/relationships/hyperlink" Target="https://www.law.cornell.edu/cfr/text/21/820.50" TargetMode="External"/><Relationship Id="rId1621" Type="http://schemas.openxmlformats.org/officeDocument/2006/relationships/hyperlink" Target="https://www.law.cornell.edu/cfr/text/21/211.68" TargetMode="External"/><Relationship Id="rId1859" Type="http://schemas.openxmlformats.org/officeDocument/2006/relationships/hyperlink" Target="https://www.fao.org/fao-who-codexalimentarius/sh-proxy/en/?lnk=1&amp;url=https%253A%252F%252Fworkspace.fao.org%252Fsites%252Fcodex%252FStandards%252FCXC%2B1-1969%252FCXC_001e.pdf" TargetMode="External"/><Relationship Id="rId1719" Type="http://schemas.openxmlformats.org/officeDocument/2006/relationships/hyperlink" Target="https://www.astm.org/e1578-18.html" TargetMode="External"/><Relationship Id="rId1926" Type="http://schemas.openxmlformats.org/officeDocument/2006/relationships/hyperlink" Target="https://www.law.cornell.edu/cfr/text/40/3.2000" TargetMode="External"/><Relationship Id="rId2090" Type="http://schemas.openxmlformats.org/officeDocument/2006/relationships/hyperlink" Target="https://www.gmp-compliance.org/guidelines/gmp-guideline/who-guidance-on-good-data-and-record-management-practices" TargetMode="External"/><Relationship Id="rId2188" Type="http://schemas.openxmlformats.org/officeDocument/2006/relationships/hyperlink" Target="https://csrc.nist.gov/publications/detail/sp/800-53/rev-5/final" TargetMode="External"/><Relationship Id="rId367" Type="http://schemas.openxmlformats.org/officeDocument/2006/relationships/hyperlink" Target="https://www.abft.org/files/ABFT_LAP_Standards_May_31_2013.pdf" TargetMode="External"/><Relationship Id="rId574" Type="http://schemas.openxmlformats.org/officeDocument/2006/relationships/hyperlink" Target="https://www.iso.org/standard/60969.html" TargetMode="External"/><Relationship Id="rId2048" Type="http://schemas.openxmlformats.org/officeDocument/2006/relationships/hyperlink" Target="https://www.fbi.gov/services/cjis/cjis-security-policy-resource-center" TargetMode="External"/><Relationship Id="rId2255" Type="http://schemas.openxmlformats.org/officeDocument/2006/relationships/hyperlink" Target="https://www.law.cornell.edu/cfr/text/10/20.2106" TargetMode="External"/><Relationship Id="rId227" Type="http://schemas.openxmlformats.org/officeDocument/2006/relationships/hyperlink" Target="https://www.law.cornell.edu/cfr/text/21/part-1" TargetMode="External"/><Relationship Id="rId781" Type="http://schemas.openxmlformats.org/officeDocument/2006/relationships/hyperlink" Target="https://www.law.cornell.edu/cfr/text/21/820.25" TargetMode="External"/><Relationship Id="rId879" Type="http://schemas.openxmlformats.org/officeDocument/2006/relationships/hyperlink" Target="https://www.ifs-certification.com/images/standards/ifs_food7/documents/standards/IFS_Food7_en.pdf" TargetMode="External"/><Relationship Id="rId434" Type="http://schemas.openxmlformats.org/officeDocument/2006/relationships/hyperlink" Target="https://www.abft.org/files/ABFT_LAP_Standards_May_31_2013.pdf" TargetMode="External"/><Relationship Id="rId641" Type="http://schemas.openxmlformats.org/officeDocument/2006/relationships/hyperlink" Target="https://clsi.org/standards/products/quality-management-systems/documents/qms22/" TargetMode="External"/><Relationship Id="rId739" Type="http://schemas.openxmlformats.org/officeDocument/2006/relationships/hyperlink" Target="https://www.law.cornell.edu/cfr/text/21/part-1" TargetMode="External"/><Relationship Id="rId1064" Type="http://schemas.openxmlformats.org/officeDocument/2006/relationships/hyperlink" Target="https://www.oecd.org/chemicalsafety/testing/oecdseriesonprinciplesofgoodlaboratorypracticeglpandcompliancemonitoring.htm" TargetMode="External"/><Relationship Id="rId1271" Type="http://schemas.openxmlformats.org/officeDocument/2006/relationships/hyperlink" Target="https://www.iso.org/standard/66912.html" TargetMode="External"/><Relationship Id="rId1369" Type="http://schemas.openxmlformats.org/officeDocument/2006/relationships/hyperlink" Target="https://www.law.cornell.edu/cfr/text/29/1910.1200" TargetMode="External"/><Relationship Id="rId1576" Type="http://schemas.openxmlformats.org/officeDocument/2006/relationships/hyperlink" Target="https://www.astm.org/e1578-18.html" TargetMode="External"/><Relationship Id="rId2115" Type="http://schemas.openxmlformats.org/officeDocument/2006/relationships/hyperlink" Target="https://www.uslegalforms.com/form-library/256001-c211-specific-checklist-combined-iso-iec-17025-and-veterinary-laboratory-accreditation" TargetMode="External"/><Relationship Id="rId501" Type="http://schemas.openxmlformats.org/officeDocument/2006/relationships/hyperlink" Target="https://www.ams.usda.gov/datasets/pdp/pdp-standard-operating-procedures" TargetMode="External"/><Relationship Id="rId946" Type="http://schemas.openxmlformats.org/officeDocument/2006/relationships/hyperlink" Target="https://www.sqfi.com/wp-content/uploads/2020/11/20227FMIN_PetFood_v3-2-Final-w-Links.pdf" TargetMode="External"/><Relationship Id="rId1131" Type="http://schemas.openxmlformats.org/officeDocument/2006/relationships/hyperlink" Target="https://www.law.cornell.edu/cfr/text/21/11.10" TargetMode="External"/><Relationship Id="rId1229" Type="http://schemas.openxmlformats.org/officeDocument/2006/relationships/hyperlink" Target="https://www.law.cornell.edu/cfr/text/21/part-111" TargetMode="External"/><Relationship Id="rId1783" Type="http://schemas.openxmlformats.org/officeDocument/2006/relationships/hyperlink" Target="https://www.law.cornell.edu/cfr/text/7/91.30" TargetMode="External"/><Relationship Id="rId1990" Type="http://schemas.openxmlformats.org/officeDocument/2006/relationships/hyperlink" Target="https://www.ams.usda.gov/datasets/pdp/pdp-standard-operating-procedures" TargetMode="External"/><Relationship Id="rId75" Type="http://schemas.openxmlformats.org/officeDocument/2006/relationships/hyperlink" Target="https://nepis.epa.gov/Exe/ZyPDF.cgi?Dockey=30006MXP.PDF" TargetMode="External"/><Relationship Id="rId806" Type="http://schemas.openxmlformats.org/officeDocument/2006/relationships/hyperlink" Target="https://www.acmg.net/ACMG/Medical-Genetics-Practice-Resources/Genetics_Lab_Standards/ACMG/Medical-Genetics-Practice-Resources/Genetics_Lab_Standards.aspx" TargetMode="External"/><Relationship Id="rId1436" Type="http://schemas.openxmlformats.org/officeDocument/2006/relationships/hyperlink" Target="https://www.law.cornell.edu/cfr/text/21/212.90" TargetMode="External"/><Relationship Id="rId1643" Type="http://schemas.openxmlformats.org/officeDocument/2006/relationships/hyperlink" Target="https://csrc.nist.gov/publications/detail/sp/800-53/rev-5/final" TargetMode="External"/><Relationship Id="rId1850" Type="http://schemas.openxmlformats.org/officeDocument/2006/relationships/hyperlink" Target="https://des.wa.gov/sites/default/files/public/documents/About/1063/RFP/Add7_Item4ASCLD.pdf" TargetMode="External"/><Relationship Id="rId1503" Type="http://schemas.openxmlformats.org/officeDocument/2006/relationships/hyperlink" Target="https://www.epa.gov/quality/guidance-quality-assurance-project-plans-epa-qag-5" TargetMode="External"/><Relationship Id="rId1710" Type="http://schemas.openxmlformats.org/officeDocument/2006/relationships/hyperlink" Target="https://www.iso.org/standard/44001.html" TargetMode="External"/><Relationship Id="rId1948" Type="http://schemas.openxmlformats.org/officeDocument/2006/relationships/hyperlink" Target="https://www.astm.org/e1578-18.html" TargetMode="External"/><Relationship Id="rId291" Type="http://schemas.openxmlformats.org/officeDocument/2006/relationships/hyperlink" Target="https://www.law.cornell.edu/cfr/text/21/part-111" TargetMode="External"/><Relationship Id="rId1808" Type="http://schemas.openxmlformats.org/officeDocument/2006/relationships/hyperlink" Target="https://www.law.cornell.edu/cfr/text/21/226.42" TargetMode="External"/><Relationship Id="rId151" Type="http://schemas.openxmlformats.org/officeDocument/2006/relationships/hyperlink" Target="https://ris.dls.virginia.gov/uploads/1VAC30/dibr/Microsoft%20Word%20-%20STD-ELV1-2016-Rev2.1_LabReqs_ANSIapp.doc-20210426142653.pdf" TargetMode="External"/><Relationship Id="rId389" Type="http://schemas.openxmlformats.org/officeDocument/2006/relationships/hyperlink" Target="https://www.wada-ama.org/en/resources/world-anti-doping-program/international-standard-laboratories-isl" TargetMode="External"/><Relationship Id="rId596" Type="http://schemas.openxmlformats.org/officeDocument/2006/relationships/hyperlink" Target="https://www.law.cornell.edu/cfr/text/21/part-1" TargetMode="External"/><Relationship Id="rId249" Type="http://schemas.openxmlformats.org/officeDocument/2006/relationships/hyperlink" Target="https://www.wadsworth.org/regulatory/clep/clinical-labs/laboratory-standards" TargetMode="External"/><Relationship Id="rId456" Type="http://schemas.openxmlformats.org/officeDocument/2006/relationships/hyperlink" Target="https://www.law.cornell.edu/cfr/text/7/91.26" TargetMode="External"/><Relationship Id="rId663" Type="http://schemas.openxmlformats.org/officeDocument/2006/relationships/hyperlink" Target="https://laws-lois.justice.gc.ca/eng/regulations/SOR-2018-108/index.html" TargetMode="External"/><Relationship Id="rId870" Type="http://schemas.openxmlformats.org/officeDocument/2006/relationships/hyperlink" Target="https://cdn.scsglobalservices.com/files/program_documents/brc_food_standard_8_0.pdf" TargetMode="External"/><Relationship Id="rId1086" Type="http://schemas.openxmlformats.org/officeDocument/2006/relationships/hyperlink" Target="https://csrc.nist.gov/publications/detail/sp/800-53/rev-5/final" TargetMode="External"/><Relationship Id="rId1293" Type="http://schemas.openxmlformats.org/officeDocument/2006/relationships/hyperlink" Target="https://www.law.cornell.edu/cfr/text/21/820.72" TargetMode="External"/><Relationship Id="rId2137" Type="http://schemas.openxmlformats.org/officeDocument/2006/relationships/hyperlink" Target="https://www.astm.org/e1578-18.html" TargetMode="External"/><Relationship Id="rId109" Type="http://schemas.openxmlformats.org/officeDocument/2006/relationships/hyperlink" Target="https://www.astm.org/e1578-18.html" TargetMode="External"/><Relationship Id="rId316" Type="http://schemas.openxmlformats.org/officeDocument/2006/relationships/hyperlink" Target="https://www.ifs-certification.com/images/standards/ifs_food7/documents/standards/IFS_Food7_en.pdf" TargetMode="External"/><Relationship Id="rId523" Type="http://schemas.openxmlformats.org/officeDocument/2006/relationships/hyperlink" Target="https://www.law.cornell.edu/cfr/text/21/part-225" TargetMode="External"/><Relationship Id="rId968" Type="http://schemas.openxmlformats.org/officeDocument/2006/relationships/hyperlink" Target="https://www.fda.gov/food/hazard-analysis-critical-control-point-haccp/haccp-principles-application-guidelines" TargetMode="External"/><Relationship Id="rId1153" Type="http://schemas.openxmlformats.org/officeDocument/2006/relationships/hyperlink" Target="https://www.astm.org/e1578-18.html" TargetMode="External"/><Relationship Id="rId1598" Type="http://schemas.openxmlformats.org/officeDocument/2006/relationships/hyperlink" Target="https://www.astm.org/e1578-18.html" TargetMode="External"/><Relationship Id="rId2204" Type="http://schemas.openxmlformats.org/officeDocument/2006/relationships/hyperlink" Target="https://clsi.org/standards/products/quality-management-systems/documents/qms22/" TargetMode="External"/><Relationship Id="rId97" Type="http://schemas.openxmlformats.org/officeDocument/2006/relationships/hyperlink" Target="https://www.astm.org/e1578-18.html" TargetMode="External"/><Relationship Id="rId730" Type="http://schemas.openxmlformats.org/officeDocument/2006/relationships/hyperlink" Target="https://www.sqfi.com/wp-content/uploads/2020/11/20227FMIN_FoodManufacturing_v3-2-FINAL-w-links.pdf" TargetMode="External"/><Relationship Id="rId828" Type="http://schemas.openxmlformats.org/officeDocument/2006/relationships/hyperlink" Target="https://www.ifs-certification.com/images/standards/ifs_pacsecure2/documents/standards/IFS_pacsecure2_en.pdf" TargetMode="External"/><Relationship Id="rId1013" Type="http://schemas.openxmlformats.org/officeDocument/2006/relationships/hyperlink" Target="https://www.law.cornell.edu/cfr/text/29/1910.1450" TargetMode="External"/><Relationship Id="rId1360" Type="http://schemas.openxmlformats.org/officeDocument/2006/relationships/hyperlink" Target="https://www.astm.org/Standards/E1578.htm" TargetMode="External"/><Relationship Id="rId1458" Type="http://schemas.openxmlformats.org/officeDocument/2006/relationships/hyperlink" Target="https://www.astm.org/e1578-18.html" TargetMode="External"/><Relationship Id="rId1665" Type="http://schemas.openxmlformats.org/officeDocument/2006/relationships/hyperlink" Target="https://www.law.cornell.edu/cfr/text/42/493.1274" TargetMode="External"/><Relationship Id="rId1872" Type="http://schemas.openxmlformats.org/officeDocument/2006/relationships/hyperlink" Target="https://mygfsi.com/news-and-resources/?_keyword=GFSI%20Benchmarking%20Requirements&amp;_type=publications" TargetMode="External"/><Relationship Id="rId1220" Type="http://schemas.openxmlformats.org/officeDocument/2006/relationships/hyperlink" Target="https://www.ifs-certification.com/images/standards/ifs_pacsecure2/documents/standards/IFS_pacsecure2_en.pdf" TargetMode="External"/><Relationship Id="rId1318" Type="http://schemas.openxmlformats.org/officeDocument/2006/relationships/hyperlink" Target="https://www.sqfi.com/wp-content/uploads/2020/11/20227FMIN_FoodManufacturing_v3-2-FINAL-w-links.pdf" TargetMode="External"/><Relationship Id="rId1525" Type="http://schemas.openxmlformats.org/officeDocument/2006/relationships/hyperlink" Target="https://csrc.nist.gov/publications/detail/sp/800-53/rev-5/final" TargetMode="External"/><Relationship Id="rId1732" Type="http://schemas.openxmlformats.org/officeDocument/2006/relationships/hyperlink" Target="https://www.acmg.net/ACMG/Medical-Genetics-Practice-Resources/Genetics_Lab_Standards/ACMG/Medical-Genetics-Practice-Resources/Genetics_Lab_Standards.aspx" TargetMode="External"/><Relationship Id="rId24" Type="http://schemas.openxmlformats.org/officeDocument/2006/relationships/hyperlink" Target="https://www.astm.org/e1492-11r17.html" TargetMode="External"/><Relationship Id="rId173" Type="http://schemas.openxmlformats.org/officeDocument/2006/relationships/hyperlink" Target="https://www.astm.org/e1578-18.html" TargetMode="External"/><Relationship Id="rId380" Type="http://schemas.openxmlformats.org/officeDocument/2006/relationships/hyperlink" Target="https://www.epa.gov/quality/guidance-quality-assurance-project-plans-epa-qag-5" TargetMode="External"/><Relationship Id="rId2061" Type="http://schemas.openxmlformats.org/officeDocument/2006/relationships/hyperlink" Target="https://www.astm.org/e1578-18.html" TargetMode="External"/><Relationship Id="rId240" Type="http://schemas.openxmlformats.org/officeDocument/2006/relationships/hyperlink" Target="https://citeseerx.ist.psu.edu/viewdoc/download?doi=10.1.1.359.5506&amp;rep=rep1&amp;type=pdf" TargetMode="External"/><Relationship Id="rId478" Type="http://schemas.openxmlformats.org/officeDocument/2006/relationships/hyperlink" Target="https://www.law.cornell.edu/cfr/text/40/141.721" TargetMode="External"/><Relationship Id="rId685" Type="http://schemas.openxmlformats.org/officeDocument/2006/relationships/hyperlink" Target="https://nepis.epa.gov/Exe/ZyPDF.cgi?Dockey=30006MXP.PDF" TargetMode="External"/><Relationship Id="rId892" Type="http://schemas.openxmlformats.org/officeDocument/2006/relationships/hyperlink" Target="https://www.ams.usda.gov/datasets/pdp/pdp-standard-operating-procedures" TargetMode="External"/><Relationship Id="rId2159" Type="http://schemas.openxmlformats.org/officeDocument/2006/relationships/hyperlink" Target="https://www.iso.org/standard/56115.html" TargetMode="External"/><Relationship Id="rId100" Type="http://schemas.openxmlformats.org/officeDocument/2006/relationships/hyperlink" Target="https://www.wada-ama.org/en/resources/world-anti-doping-program/international-standard-laboratories-isl" TargetMode="External"/><Relationship Id="rId338" Type="http://schemas.openxmlformats.org/officeDocument/2006/relationships/hyperlink" Target="https://www.astm.org/e1578-18.html" TargetMode="External"/><Relationship Id="rId545" Type="http://schemas.openxmlformats.org/officeDocument/2006/relationships/hyperlink" Target="https://www.aafco.org/Publications/QA-QC-Guidelines-for-Feed-Laboratories" TargetMode="External"/><Relationship Id="rId752" Type="http://schemas.openxmlformats.org/officeDocument/2006/relationships/hyperlink" Target="https://www.fao.org/fao-who-codexalimentarius/sh-proxy/en/?lnk=1&amp;url=https%253A%252F%252Fworkspace.fao.org%252Fsites%252Fcodex%252FStandards%252FCXS%2B193-1995%252FCXS_193e.pdf" TargetMode="External"/><Relationship Id="rId1175" Type="http://schemas.openxmlformats.org/officeDocument/2006/relationships/hyperlink" Target="https://www.acmg.net/ACMG/Medical-Genetics-Practice-Resources/Genetics_Lab_Standards/ACMG/Medical-Genetics-Practice-Resources/Genetics_Lab_Standards.aspx" TargetMode="External"/><Relationship Id="rId1382" Type="http://schemas.openxmlformats.org/officeDocument/2006/relationships/hyperlink" Target="https://www.iso.org/standard/56115.html" TargetMode="External"/><Relationship Id="rId2019" Type="http://schemas.openxmlformats.org/officeDocument/2006/relationships/hyperlink" Target="https://www.gmp-compliance.org/guidelines/gmp-guideline/who-guidance-on-good-data-and-record-management-practices" TargetMode="External"/><Relationship Id="rId2226" Type="http://schemas.openxmlformats.org/officeDocument/2006/relationships/hyperlink" Target="https://www.fbi.gov/services/cjis/cjis-security-policy-resource-center" TargetMode="External"/><Relationship Id="rId405" Type="http://schemas.openxmlformats.org/officeDocument/2006/relationships/hyperlink" Target="https://www.epa.gov/quality/guidance-quality-assurance-project-plans-epa-qag-5" TargetMode="External"/><Relationship Id="rId612" Type="http://schemas.openxmlformats.org/officeDocument/2006/relationships/hyperlink" Target="https://www.law.cornell.edu/cfr/text/29/1910.1450" TargetMode="External"/><Relationship Id="rId1035" Type="http://schemas.openxmlformats.org/officeDocument/2006/relationships/hyperlink" Target="https://cdn.scsglobalservices.com/files/program_documents/brc_food_standard_8_0.pdf" TargetMode="External"/><Relationship Id="rId1242" Type="http://schemas.openxmlformats.org/officeDocument/2006/relationships/hyperlink" Target="https://www.aavld.org/accreditation-requirements-page" TargetMode="External"/><Relationship Id="rId1687" Type="http://schemas.openxmlformats.org/officeDocument/2006/relationships/hyperlink" Target="https://www.law.cornell.edu/cfr/text/9/121.17" TargetMode="External"/><Relationship Id="rId1894" Type="http://schemas.openxmlformats.org/officeDocument/2006/relationships/hyperlink" Target="https://www.ams.usda.gov/sites/default/files/media/TestingGuidelinesforHemp.pdf" TargetMode="External"/><Relationship Id="rId917" Type="http://schemas.openxmlformats.org/officeDocument/2006/relationships/hyperlink" Target="https://des.wa.gov/sites/default/files/public/documents/About/1063/RFP/Add7_Item4ASCLD.pdf" TargetMode="External"/><Relationship Id="rId1102" Type="http://schemas.openxmlformats.org/officeDocument/2006/relationships/hyperlink" Target="https://www.astm.org/e1578-18.html" TargetMode="External"/><Relationship Id="rId1547" Type="http://schemas.openxmlformats.org/officeDocument/2006/relationships/hyperlink" Target="https://www.cdc.gov/labs/BMBL.html" TargetMode="External"/><Relationship Id="rId1754"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961" Type="http://schemas.openxmlformats.org/officeDocument/2006/relationships/hyperlink" Target="https://www.law.cornell.edu/cfr/text/9/121.11" TargetMode="External"/><Relationship Id="rId46" Type="http://schemas.openxmlformats.org/officeDocument/2006/relationships/hyperlink" Target="https://www.astm.org/Standards/E1578.htm" TargetMode="External"/><Relationship Id="rId1407" Type="http://schemas.openxmlformats.org/officeDocument/2006/relationships/hyperlink" Target="https://www.wadsworth.org/regulatory/clep/clinical-labs/laboratory-standards" TargetMode="External"/><Relationship Id="rId1614" Type="http://schemas.openxmlformats.org/officeDocument/2006/relationships/hyperlink" Target="https://www.wadsworth.org/regulatory/clep/clinical-labs/laboratory-standards" TargetMode="External"/><Relationship Id="rId1821" Type="http://schemas.openxmlformats.org/officeDocument/2006/relationships/hyperlink" Target="https://www.law.cornell.edu/cfr/text/40/141.722" TargetMode="External"/><Relationship Id="rId195" Type="http://schemas.openxmlformats.org/officeDocument/2006/relationships/hyperlink" Target="https://www.astm.org/e1578-18.html" TargetMode="External"/><Relationship Id="rId1919" Type="http://schemas.openxmlformats.org/officeDocument/2006/relationships/hyperlink" Target="https://www.law.cornell.edu/cfr/text/45/162.1002" TargetMode="External"/><Relationship Id="rId2083" Type="http://schemas.openxmlformats.org/officeDocument/2006/relationships/hyperlink" Target="https://www.epa.gov/sites/production/files/documents/erln_lab_requirements.pdf" TargetMode="External"/><Relationship Id="rId262" Type="http://schemas.openxmlformats.org/officeDocument/2006/relationships/hyperlink" Target="https://www.law.cornell.edu/cfr/text/21/211.84" TargetMode="External"/><Relationship Id="rId567" Type="http://schemas.openxmlformats.org/officeDocument/2006/relationships/hyperlink" Target="https://www.iso.org/standard/56115.html" TargetMode="External"/><Relationship Id="rId1197" Type="http://schemas.openxmlformats.org/officeDocument/2006/relationships/hyperlink" Target="https://www.sqfi.com/wp-content/uploads/2020/11/20227FMIN_FoodPackaging_v3-2-Final-w-Links.pdf" TargetMode="External"/><Relationship Id="rId2150" Type="http://schemas.openxmlformats.org/officeDocument/2006/relationships/hyperlink" Target="https://www.aphl.org/aboutAPHL/publications/Documents/GH-2019May-LIS-Guidebook-web.pdf" TargetMode="External"/><Relationship Id="rId2248" Type="http://schemas.openxmlformats.org/officeDocument/2006/relationships/hyperlink" Target="https://www.law.cornell.edu/cfr/text/45/170.315" TargetMode="External"/><Relationship Id="rId122" Type="http://schemas.openxmlformats.org/officeDocument/2006/relationships/hyperlink" Target="https://www.wada-ama.org/en/resources/world-anti-doping-program/international-standard-laboratories-isl" TargetMode="External"/><Relationship Id="rId774" Type="http://schemas.openxmlformats.org/officeDocument/2006/relationships/hyperlink" Target="https://www.law.cornell.edu/cfr/text/21/part-1" TargetMode="External"/><Relationship Id="rId981" Type="http://schemas.openxmlformats.org/officeDocument/2006/relationships/hyperlink" Target="https://www.ams.usda.gov/services/lab-testing/lab-approval" TargetMode="External"/><Relationship Id="rId1057" Type="http://schemas.openxmlformats.org/officeDocument/2006/relationships/hyperlink" Target="https://www.govinfo.gov/app/details/FR-1996-07-25/96-17837/summary" TargetMode="External"/><Relationship Id="rId2010" Type="http://schemas.openxmlformats.org/officeDocument/2006/relationships/hyperlink" Target="https://nepis.epa.gov/Exe/ZyPDF.cgi?Dockey=30006MXP.PDF" TargetMode="External"/><Relationship Id="rId427" Type="http://schemas.openxmlformats.org/officeDocument/2006/relationships/hyperlink" Target="https://www.law.cornell.edu/cfr/text/42/493.1291" TargetMode="External"/><Relationship Id="rId634" Type="http://schemas.openxmlformats.org/officeDocument/2006/relationships/hyperlink" Target="https://cdn.scsglobalservices.com/files/program_documents/brc_food_standard_8_0.pdf" TargetMode="External"/><Relationship Id="rId841" Type="http://schemas.openxmlformats.org/officeDocument/2006/relationships/hyperlink" Target="https://www.sqfi.com/wp-content/uploads/2020/11/20227FMIN_FoodManufacturing_v3-2-FINAL-w-links.pdf" TargetMode="External"/><Relationship Id="rId1264" Type="http://schemas.openxmlformats.org/officeDocument/2006/relationships/hyperlink" Target="https://nepis.epa.gov/Exe/ZyPDF.cgi?Dockey=30006MXP.PDF" TargetMode="External"/><Relationship Id="rId1471" Type="http://schemas.openxmlformats.org/officeDocument/2006/relationships/hyperlink" Target="https://www.law.cornell.edu/cfr/text/21/606.171" TargetMode="External"/><Relationship Id="rId1569" Type="http://schemas.openxmlformats.org/officeDocument/2006/relationships/hyperlink" Target="https://clsi.org/standards/products/quality-management-systems/documents/qms22/" TargetMode="External"/><Relationship Id="rId2108" Type="http://schemas.openxmlformats.org/officeDocument/2006/relationships/hyperlink" Target="https://www.uslegalforms.com/form-library/256001-c211-specific-checklist-combined-iso-iec-17025-and-veterinary-laboratory-accreditation" TargetMode="External"/><Relationship Id="rId701" Type="http://schemas.openxmlformats.org/officeDocument/2006/relationships/hyperlink" Target="https://www.law.cornell.edu/cfr/text/21/part-111" TargetMode="External"/><Relationship Id="rId939" Type="http://schemas.openxmlformats.org/officeDocument/2006/relationships/hyperlink" Target="https://www.abft.org/files/ABFT_LAP_Standards_May_31_2013.pdf" TargetMode="External"/><Relationship Id="rId1124" Type="http://schemas.openxmlformats.org/officeDocument/2006/relationships/hyperlink" Target="https://www.epa.gov/sites/production/files/documents/erln_lab_requirements.pdf" TargetMode="External"/><Relationship Id="rId1331" Type="http://schemas.openxmlformats.org/officeDocument/2006/relationships/hyperlink" Target="https://www.law.cornell.edu/cfr/text/21/58.105" TargetMode="External"/><Relationship Id="rId1776" Type="http://schemas.openxmlformats.org/officeDocument/2006/relationships/hyperlink" Target="https://csrc.nist.gov/publications/detail/sp/800-53/rev-5/final" TargetMode="External"/><Relationship Id="rId1983" Type="http://schemas.openxmlformats.org/officeDocument/2006/relationships/hyperlink" Target="https://www.epa.gov/sites/production/files/documents/erln_lab_requirements.pdf" TargetMode="External"/><Relationship Id="rId68" Type="http://schemas.openxmlformats.org/officeDocument/2006/relationships/hyperlink" Target="https://www.aafco.org/Publications/QA-QC-Guidelines-for-Feed-Laboratories" TargetMode="External"/><Relationship Id="rId1429" Type="http://schemas.openxmlformats.org/officeDocument/2006/relationships/hyperlink" Target="https://www.sqfi.com/wp-content/uploads/2020/11/20227FMIN_PetFood_v3-2-Final-w-Links.pdf" TargetMode="External"/><Relationship Id="rId1636" Type="http://schemas.openxmlformats.org/officeDocument/2006/relationships/hyperlink" Target="https://nepis.epa.gov/Exe/ZyPDF.cgi?Dockey=30006MXP.PDF" TargetMode="External"/><Relationship Id="rId1843" Type="http://schemas.openxmlformats.org/officeDocument/2006/relationships/hyperlink" Target="https://www.aavld.org/accreditation-requirements-page" TargetMode="External"/><Relationship Id="rId1703" Type="http://schemas.openxmlformats.org/officeDocument/2006/relationships/hyperlink" Target="https://www.fbi.gov/services/cjis/cjis-security-policy-resource-center" TargetMode="External"/><Relationship Id="rId1910" Type="http://schemas.openxmlformats.org/officeDocument/2006/relationships/hyperlink" Target="https://www.fbi.gov/services/cjis/cjis-security-policy-resource-center" TargetMode="External"/><Relationship Id="rId284" Type="http://schemas.openxmlformats.org/officeDocument/2006/relationships/hyperlink" Target="https://www.astm.org/e1578-18.html" TargetMode="External"/><Relationship Id="rId491" Type="http://schemas.openxmlformats.org/officeDocument/2006/relationships/hyperlink" Target="https://elss.cap.org/elss/ShowProperty?nodePath=/UCMCON/Contribution%20Folders/DctmContent/education/OnlineCourseContent/2017/LAP-TLTM/misc/lam.pdf" TargetMode="External"/><Relationship Id="rId2172" Type="http://schemas.openxmlformats.org/officeDocument/2006/relationships/hyperlink" Target="https://www.law.cornell.edu/cfr/text/7/331.11" TargetMode="External"/><Relationship Id="rId144" Type="http://schemas.openxmlformats.org/officeDocument/2006/relationships/hyperlink" Target="https://www.astm.org/e1578-18.html" TargetMode="External"/><Relationship Id="rId589" Type="http://schemas.openxmlformats.org/officeDocument/2006/relationships/hyperlink" Target="https://www.ams.usda.gov/datasets/pdp/pdp-standard-operating-procedures" TargetMode="External"/><Relationship Id="rId796" Type="http://schemas.openxmlformats.org/officeDocument/2006/relationships/hyperlink" Target="https://www.govinfo.gov/app/details/FR-1996-07-25/96-17837/summary" TargetMode="External"/><Relationship Id="rId351" Type="http://schemas.openxmlformats.org/officeDocument/2006/relationships/hyperlink" Target="https://www.astm.org/e1578-18.html" TargetMode="External"/><Relationship Id="rId449" Type="http://schemas.openxmlformats.org/officeDocument/2006/relationships/hyperlink" Target="https://www.iso.org/standard/66912.html" TargetMode="External"/><Relationship Id="rId656" Type="http://schemas.openxmlformats.org/officeDocument/2006/relationships/hyperlink" Target="https://www.wadsworth.org/sites/default/files/WebDoc/MM%20guidance%20procedure%20for%20Micro%20iDOC-120320.pdf" TargetMode="External"/><Relationship Id="rId863" Type="http://schemas.openxmlformats.org/officeDocument/2006/relationships/hyperlink" Target="https://www.law.cornell.edu/cfr/text/29/1910.1450" TargetMode="External"/><Relationship Id="rId1079" Type="http://schemas.openxmlformats.org/officeDocument/2006/relationships/hyperlink" Target="https://www.epa.gov/sites/production/files/documents/erln_lab_requirements.pdf" TargetMode="External"/><Relationship Id="rId1286" Type="http://schemas.openxmlformats.org/officeDocument/2006/relationships/hyperlink" Target="https://www.law.cornell.edu/cfr/text/21/211.67" TargetMode="External"/><Relationship Id="rId1493" Type="http://schemas.openxmlformats.org/officeDocument/2006/relationships/hyperlink" Target="https://www.wada-ama.org/en/resources/world-anti-doping-program/international-standard-laboratories-isl" TargetMode="External"/><Relationship Id="rId2032" Type="http://schemas.openxmlformats.org/officeDocument/2006/relationships/hyperlink" Target="https://csrc.nist.gov/publications/detail/sp/800-53/rev-5/final" TargetMode="External"/><Relationship Id="rId211" Type="http://schemas.openxmlformats.org/officeDocument/2006/relationships/hyperlink" Target="https://www.astm.org/e1578-18.html" TargetMode="External"/><Relationship Id="rId309" Type="http://schemas.openxmlformats.org/officeDocument/2006/relationships/hyperlink" Target="https://www.epa.gov/sites/production/files/documents/erln_lab_requirements.pdf" TargetMode="External"/><Relationship Id="rId516" Type="http://schemas.openxmlformats.org/officeDocument/2006/relationships/hyperlink" Target="https://www.law.cornell.edu/cfr/text/9/part-121" TargetMode="External"/><Relationship Id="rId1146" Type="http://schemas.openxmlformats.org/officeDocument/2006/relationships/hyperlink" Target="https://ec.europa.eu/health/sites/health/files/files/eudralex/vol-4/annex11_01-2011_en.pdf" TargetMode="External"/><Relationship Id="rId1798" Type="http://schemas.openxmlformats.org/officeDocument/2006/relationships/hyperlink" Target="https://www.law.cornell.edu/cfr/text/21/part-123" TargetMode="External"/><Relationship Id="rId723" Type="http://schemas.openxmlformats.org/officeDocument/2006/relationships/hyperlink" Target="https://www.ifs-certification.com/images/standards/ifs_pacsecure2/documents/standards/IFS_pacsecure2_en.pdf" TargetMode="External"/><Relationship Id="rId930" Type="http://schemas.openxmlformats.org/officeDocument/2006/relationships/hyperlink" Target="https://www.pfp-ifss.org/ifss-resources/human-and-animal-food-testing-laboratories-best-practices-manual-december-2018/" TargetMode="External"/><Relationship Id="rId1006" Type="http://schemas.openxmlformats.org/officeDocument/2006/relationships/hyperlink" Target="https://www.law.cornell.edu/cfr/text/21/225.10" TargetMode="External"/><Relationship Id="rId1353" Type="http://schemas.openxmlformats.org/officeDocument/2006/relationships/hyperlink" Target="https://www.ams.usda.gov/datasets/pdp/pdp-standard-operating-procedures" TargetMode="External"/><Relationship Id="rId1560" Type="http://schemas.openxmlformats.org/officeDocument/2006/relationships/hyperlink" Target="https://extranet.who.int/pqweb/medicines/who-technical-report-series" TargetMode="External"/><Relationship Id="rId1658" Type="http://schemas.openxmlformats.org/officeDocument/2006/relationships/hyperlink" Target="https://www.astm.org/Standards/E1578.htm" TargetMode="External"/><Relationship Id="rId1865" Type="http://schemas.openxmlformats.org/officeDocument/2006/relationships/hyperlink" Target="https://eur-lex.europa.eu/legal-content/EN/TXT/?uri=CELEX%3A02004R0852-20210324" TargetMode="External"/><Relationship Id="rId1213" Type="http://schemas.openxmlformats.org/officeDocument/2006/relationships/hyperlink" Target="https://www.uslegalforms.com/form-library/256001-c211-specific-checklist-combined-iso-iec-17025-and-veterinary-laboratory-accreditation" TargetMode="External"/><Relationship Id="rId1420" Type="http://schemas.openxmlformats.org/officeDocument/2006/relationships/hyperlink" Target="https://mygfsi.com/news-and-resources/?_keyword=GFSI%20Benchmarking%20Requirements&amp;_type=publications" TargetMode="External"/><Relationship Id="rId1518" Type="http://schemas.openxmlformats.org/officeDocument/2006/relationships/hyperlink" Target="https://cdn.scsglobalservices.com/files/program_documents/brc_food_standard_8_0.pdf" TargetMode="External"/><Relationship Id="rId1725" Type="http://schemas.openxmlformats.org/officeDocument/2006/relationships/hyperlink" Target="https://www.law.cornell.edu/cfr/text/21/820.70" TargetMode="External"/><Relationship Id="rId1932" Type="http://schemas.openxmlformats.org/officeDocument/2006/relationships/hyperlink" Target="https://www.astm.org/e1578-18.html" TargetMode="External"/><Relationship Id="rId17" Type="http://schemas.openxmlformats.org/officeDocument/2006/relationships/hyperlink" Target="https://www.law.cornell.edu/cfr/text/21/606.121" TargetMode="External"/><Relationship Id="rId2194" Type="http://schemas.openxmlformats.org/officeDocument/2006/relationships/hyperlink" Target="https://www.law.cornell.edu/cfr/text/9/121.17" TargetMode="External"/><Relationship Id="rId166" Type="http://schemas.openxmlformats.org/officeDocument/2006/relationships/hyperlink" Target="https://www.law.cornell.edu/cfr/text/42/73.17" TargetMode="External"/><Relationship Id="rId373" Type="http://schemas.openxmlformats.org/officeDocument/2006/relationships/hyperlink" Target="https://cdn.scsglobalservices.com/files/program_documents/brc_food_standard_8_0.pdf" TargetMode="External"/><Relationship Id="rId580" Type="http://schemas.openxmlformats.org/officeDocument/2006/relationships/hyperlink" Target="https://www.osha.gov/laws-regs/regulations/standardnumber/1910/1910.1200" TargetMode="External"/><Relationship Id="rId2054" Type="http://schemas.openxmlformats.org/officeDocument/2006/relationships/hyperlink" Target="https://www.who.int/medicines/areas/quality_safety/quality_assurance/expert_committee/trs_986/en/" TargetMode="External"/><Relationship Id="rId2261" Type="http://schemas.openxmlformats.org/officeDocument/2006/relationships/hyperlink" Target="https://www.wadsworth.org/regulatory/clep/clinical-labs/laboratory-standards" TargetMode="External"/><Relationship Id="rId1" Type="http://schemas.openxmlformats.org/officeDocument/2006/relationships/numbering" Target="numbering.xml"/><Relationship Id="rId233" Type="http://schemas.openxmlformats.org/officeDocument/2006/relationships/hyperlink" Target="https://www.law.cornell.edu/cfr/text/21/212.40" TargetMode="External"/><Relationship Id="rId440" Type="http://schemas.openxmlformats.org/officeDocument/2006/relationships/hyperlink" Target="https://www.aavld.org/accreditation-requirements-page" TargetMode="External"/><Relationship Id="rId678" Type="http://schemas.openxmlformats.org/officeDocument/2006/relationships/hyperlink" Target="https://www.law.cornell.edu/cfr/text/21/part-1" TargetMode="External"/><Relationship Id="rId885" Type="http://schemas.openxmlformats.org/officeDocument/2006/relationships/hyperlink" Target="https://www.osha.gov/laws-regs/regulations/standardnumber/1910/1910.1200" TargetMode="External"/><Relationship Id="rId1070" Type="http://schemas.openxmlformats.org/officeDocument/2006/relationships/hyperlink" Target="https://www.law.cornell.edu/cfr/text/21/211.100" TargetMode="External"/><Relationship Id="rId2121" Type="http://schemas.openxmlformats.org/officeDocument/2006/relationships/hyperlink" Target="https://nepis.epa.gov/Exe/ZyPDF.cgi?Dockey=30006MXP.PDF" TargetMode="External"/><Relationship Id="rId300" Type="http://schemas.openxmlformats.org/officeDocument/2006/relationships/hyperlink" Target="https://www.acmg.net/ACMG/Medical-Genetics-Practice-Resources/Genetics_Lab_Standards/ACMG/Medical-Genetics-Practice-Resources/Genetics_Lab_Standards.aspx" TargetMode="External"/><Relationship Id="rId538" Type="http://schemas.openxmlformats.org/officeDocument/2006/relationships/hyperlink" Target="https://www.law.cornell.edu/cfr/text/42/493.1239" TargetMode="External"/><Relationship Id="rId745" Type="http://schemas.openxmlformats.org/officeDocument/2006/relationships/hyperlink" Target="https://www.uslegalforms.com/form-library/256001-c211-specific-checklist-combined-iso-iec-17025-and-veterinary-laboratory-accreditation" TargetMode="External"/><Relationship Id="rId952" Type="http://schemas.openxmlformats.org/officeDocument/2006/relationships/hyperlink" Target="https://www.law.cornell.edu/cfr/text/21/part-123" TargetMode="External"/><Relationship Id="rId1168" Type="http://schemas.openxmlformats.org/officeDocument/2006/relationships/hyperlink" Target="https://www.law.cornell.edu/cfr/text/42/493.1252" TargetMode="External"/><Relationship Id="rId1375" Type="http://schemas.openxmlformats.org/officeDocument/2006/relationships/hyperlink" Target="https://www.oecd.org/chemicalsafety/testing/oecdseriesonprinciplesofgoodlaboratorypracticeglpandcompliancemonitoring.htm" TargetMode="External"/><Relationship Id="rId1582" Type="http://schemas.openxmlformats.org/officeDocument/2006/relationships/hyperlink" Target="https://www.law.cornell.edu/cfr/text/21/11.10" TargetMode="External"/><Relationship Id="rId2219" Type="http://schemas.openxmlformats.org/officeDocument/2006/relationships/hyperlink" Target="https://csrc.nist.gov/publications/detail/sp/800-53/rev-5/final" TargetMode="External"/><Relationship Id="rId81" Type="http://schemas.openxmlformats.org/officeDocument/2006/relationships/hyperlink" Target="https://eur-lex.europa.eu/eli/dir/2003/94/oj" TargetMode="External"/><Relationship Id="rId605" Type="http://schemas.openxmlformats.org/officeDocument/2006/relationships/hyperlink" Target="https://www.law.cornell.edu/cfr/text/21/part-606" TargetMode="External"/><Relationship Id="rId812" Type="http://schemas.openxmlformats.org/officeDocument/2006/relationships/hyperlink" Target="https://www.astm.org/e1578-18.html" TargetMode="External"/><Relationship Id="rId1028" Type="http://schemas.openxmlformats.org/officeDocument/2006/relationships/hyperlink" Target="https://www.aihaaccreditedlabs.org/policies" TargetMode="External"/><Relationship Id="rId1235" Type="http://schemas.openxmlformats.org/officeDocument/2006/relationships/hyperlink" Target="https://www.iso.org/standard/66912.html" TargetMode="External"/><Relationship Id="rId1442" Type="http://schemas.openxmlformats.org/officeDocument/2006/relationships/hyperlink" Target="https://www.wadsworth.org/regulatory/clep/clinical-labs/laboratory-standards" TargetMode="External"/><Relationship Id="rId1887" Type="http://schemas.openxmlformats.org/officeDocument/2006/relationships/hyperlink" Target="https://laws-lois.justice.gc.ca/eng/regulations/SOR-2018-108/index.html" TargetMode="External"/><Relationship Id="rId1302" Type="http://schemas.openxmlformats.org/officeDocument/2006/relationships/hyperlink" Target="https://www.abft.org/files/ABFT_LAP_Standards_May_31_2013.pdf" TargetMode="External"/><Relationship Id="rId1747" Type="http://schemas.openxmlformats.org/officeDocument/2006/relationships/hyperlink" Target="https://www.sqfi.com/wp-content/uploads/2020/11/20227FMIN_FoodManufacturing_v3-2-FINAL-w-links.pdf" TargetMode="External"/><Relationship Id="rId1954" Type="http://schemas.openxmlformats.org/officeDocument/2006/relationships/hyperlink" Target="https://www.astm.org/e1578-18.html" TargetMode="External"/><Relationship Id="rId39" Type="http://schemas.openxmlformats.org/officeDocument/2006/relationships/hyperlink" Target="https://www.law.cornell.edu/cfr/text/21/part-1" TargetMode="External"/><Relationship Id="rId1607" Type="http://schemas.openxmlformats.org/officeDocument/2006/relationships/hyperlink" Target="https://www.gmp-compliance.org/guidelines/gmp-guideline/who-guidance-on-good-data-and-record-management-practices" TargetMode="External"/><Relationship Id="rId1814" Type="http://schemas.openxmlformats.org/officeDocument/2006/relationships/hyperlink" Target="https://www.law.cornell.edu/cfr/text/21/part-507" TargetMode="External"/><Relationship Id="rId188" Type="http://schemas.openxmlformats.org/officeDocument/2006/relationships/hyperlink" Target="https://ris.dls.virginia.gov/uploads/1VAC30/dibr/Microsoft%20Word%20-%20STD-ELV1-2016-Rev2.1_LabReqs_ANSIapp.doc-20210426142653.pdf" TargetMode="External"/><Relationship Id="rId395" Type="http://schemas.openxmlformats.org/officeDocument/2006/relationships/hyperlink" Target="https://www.epa.gov/quality/guidance-quality-assurance-project-plans-epa-qag-5" TargetMode="External"/><Relationship Id="rId2076" Type="http://schemas.openxmlformats.org/officeDocument/2006/relationships/hyperlink" Target="https://www.law.cornell.edu/cfr/text/42/73.11" TargetMode="External"/><Relationship Id="rId255" Type="http://schemas.openxmlformats.org/officeDocument/2006/relationships/hyperlink" Target="https://www.ams.usda.gov/services/lab-testing/lab-approval" TargetMode="External"/><Relationship Id="rId462" Type="http://schemas.openxmlformats.org/officeDocument/2006/relationships/hyperlink" Target="https://cdn.scsglobalservices.com/files/program_documents/brc_food_standard_8_0.pdf" TargetMode="External"/><Relationship Id="rId1092" Type="http://schemas.openxmlformats.org/officeDocument/2006/relationships/hyperlink" Target="https://www.law.cornell.edu/cfr/text/21/11.10" TargetMode="External"/><Relationship Id="rId1397" Type="http://schemas.openxmlformats.org/officeDocument/2006/relationships/hyperlink" Target="https://www.law.cornell.edu/cfr/text/21/211.84" TargetMode="External"/><Relationship Id="rId2143" Type="http://schemas.openxmlformats.org/officeDocument/2006/relationships/hyperlink" Target="https://www.law.cornell.edu/cfr/text/7/331.11" TargetMode="External"/><Relationship Id="rId115" Type="http://schemas.openxmlformats.org/officeDocument/2006/relationships/hyperlink" Target="https://eur-lex.europa.eu/eli/dir/2003/94/oj" TargetMode="External"/><Relationship Id="rId322" Type="http://schemas.openxmlformats.org/officeDocument/2006/relationships/hyperlink" Target="https://www.sqfi.com/wp-content/uploads/2020/11/20227FMIN_FoodPackaging_v3-2-Final-w-Links.pdf" TargetMode="External"/><Relationship Id="rId767" Type="http://schemas.openxmlformats.org/officeDocument/2006/relationships/hyperlink" Target="https://extranet.who.int/pqweb/medicines/who-technical-report-series" TargetMode="External"/><Relationship Id="rId974" Type="http://schemas.openxmlformats.org/officeDocument/2006/relationships/hyperlink" Target="https://csrc.nist.gov/publications/detail/sp/800-53/rev-5/final" TargetMode="External"/><Relationship Id="rId2003" Type="http://schemas.openxmlformats.org/officeDocument/2006/relationships/hyperlink" Target="https://www.aphl.org/aboutAPHL/publications/Documents/GH-2019May-LIS-Guidebook-web.pdf" TargetMode="External"/><Relationship Id="rId2210" Type="http://schemas.openxmlformats.org/officeDocument/2006/relationships/hyperlink" Target="https://www.law.cornell.edu/cfr/text/21/part-1" TargetMode="External"/><Relationship Id="rId627" Type="http://schemas.openxmlformats.org/officeDocument/2006/relationships/hyperlink" Target="https://www.aafco.org/Publications/QA-QC-Guidelines-for-Feed-Laboratories" TargetMode="External"/><Relationship Id="rId834" Type="http://schemas.openxmlformats.org/officeDocument/2006/relationships/hyperlink" Target="https://www.iso.org/standard/66912.html" TargetMode="External"/><Relationship Id="rId1257" Type="http://schemas.openxmlformats.org/officeDocument/2006/relationships/hyperlink" Target="https://www.law.cornell.edu/cfr/text/21/part-110" TargetMode="External"/><Relationship Id="rId1464" Type="http://schemas.openxmlformats.org/officeDocument/2006/relationships/hyperlink" Target="https://www.law.cornell.edu/cfr/text/21/812.140" TargetMode="External"/><Relationship Id="rId1671" Type="http://schemas.openxmlformats.org/officeDocument/2006/relationships/hyperlink" Target="https://www.fda.gov/food/hazard-analysis-critical-control-point-haccp/haccp-principles-application-guidelines" TargetMode="External"/><Relationship Id="rId901" Type="http://schemas.openxmlformats.org/officeDocument/2006/relationships/hyperlink" Target="https://www.ifs-certification.com/images/standards/ifs_food7/documents/standards/IFS_Food7_en.pdf" TargetMode="External"/><Relationship Id="rId1117" Type="http://schemas.openxmlformats.org/officeDocument/2006/relationships/hyperlink" Target="https://www.law.cornell.edu/cfr/text/21/211.68" TargetMode="External"/><Relationship Id="rId1324" Type="http://schemas.openxmlformats.org/officeDocument/2006/relationships/hyperlink" Target="https://ris.dls.virginia.gov/uploads/1VAC30/dibr/Microsoft%20Word%20-%20STD-ELV1-2016-Rev2.1_LabReqs_ANSIapp.doc-20210426142653.pdf" TargetMode="External"/><Relationship Id="rId1531" Type="http://schemas.openxmlformats.org/officeDocument/2006/relationships/hyperlink" Target="https://www.ams.usda.gov/services/lab-testing/lab-approval" TargetMode="External"/><Relationship Id="rId1769" Type="http://schemas.openxmlformats.org/officeDocument/2006/relationships/hyperlink" Target="https://clsi.org/standards/products/quality-management-systems/documents/qms22/" TargetMode="External"/><Relationship Id="rId1976" Type="http://schemas.openxmlformats.org/officeDocument/2006/relationships/hyperlink" Target="https://www.astm.org/e1578-18.html" TargetMode="External"/><Relationship Id="rId30" Type="http://schemas.openxmlformats.org/officeDocument/2006/relationships/hyperlink" Target="https://www.oecd.org/chemicalsafety/testing/oecdseriesonprinciplesofgoodlaboratorypracticeglpandcompliancemonitoring.htm" TargetMode="External"/><Relationship Id="rId1629" Type="http://schemas.openxmlformats.org/officeDocument/2006/relationships/hyperlink" Target="https://cdn.scsglobalservices.com/files/program_documents/brc_food_standard_8_0.pdf" TargetMode="External"/><Relationship Id="rId1836" Type="http://schemas.openxmlformats.org/officeDocument/2006/relationships/hyperlink" Target="https://www.govinfo.gov/app/details/FR-1996-07-25/96-17837/summary" TargetMode="External"/><Relationship Id="rId1903" Type="http://schemas.openxmlformats.org/officeDocument/2006/relationships/hyperlink" Target="https://csrc.nist.gov/publications/detail/sp/800-53/rev-5/final" TargetMode="External"/><Relationship Id="rId2098" Type="http://schemas.openxmlformats.org/officeDocument/2006/relationships/hyperlink" Target="https://www.gmp-compliance.org/guidelines/gmp-guideline/who-guidance-on-good-data-and-record-management-practices" TargetMode="External"/><Relationship Id="rId277" Type="http://schemas.openxmlformats.org/officeDocument/2006/relationships/hyperlink" Target="https://www.astm.org/e1578-18.html" TargetMode="External"/><Relationship Id="rId484" Type="http://schemas.openxmlformats.org/officeDocument/2006/relationships/hyperlink" Target="https://www.law.cornell.edu/cfr/text/42/73.5" TargetMode="External"/><Relationship Id="rId2165" Type="http://schemas.openxmlformats.org/officeDocument/2006/relationships/hyperlink" Target="https://www.ams.usda.gov/datasets/pdp/pdp-standard-operating-procedures" TargetMode="External"/><Relationship Id="rId137" Type="http://schemas.openxmlformats.org/officeDocument/2006/relationships/hyperlink" Target="https://www.astm.org/Standards/E1578.htm" TargetMode="External"/><Relationship Id="rId344" Type="http://schemas.openxmlformats.org/officeDocument/2006/relationships/hyperlink" Target="https://www.wadsworth.org/regulatory/clep/clinical-labs/laboratory-standards" TargetMode="External"/><Relationship Id="rId691" Type="http://schemas.openxmlformats.org/officeDocument/2006/relationships/hyperlink" Target="https://www.iso.org/standard/66912.html" TargetMode="External"/><Relationship Id="rId789" Type="http://schemas.openxmlformats.org/officeDocument/2006/relationships/hyperlink" Target="https://www.law.cornell.edu/cfr/text/42/73.10" TargetMode="External"/><Relationship Id="rId996" Type="http://schemas.openxmlformats.org/officeDocument/2006/relationships/hyperlink" Target="https://www.sqfi.com/wp-content/uploads/2020/11/20227FMIN_FoodManufacturing_v3-2-FINAL-w-links.pdf" TargetMode="External"/><Relationship Id="rId2025" Type="http://schemas.openxmlformats.org/officeDocument/2006/relationships/hyperlink" Target="https://csrc.nist.gov/publications/detail/sp/800-53/rev-5/final" TargetMode="External"/><Relationship Id="rId551" Type="http://schemas.openxmlformats.org/officeDocument/2006/relationships/hyperlink" Target="https://cdn.scsglobalservices.com/files/program_documents/brc_food_standard_8_0.pdf" TargetMode="External"/><Relationship Id="rId649" Type="http://schemas.openxmlformats.org/officeDocument/2006/relationships/hyperlink" Target="https://www.ifs-certification.com/images/standards/ifs_pacsecure2/documents/standards/IFS_pacsecure2_en.pdf" TargetMode="External"/><Relationship Id="rId856" Type="http://schemas.openxmlformats.org/officeDocument/2006/relationships/hyperlink" Target="https://www.law.cornell.edu/cfr/text/21/part-1" TargetMode="External"/><Relationship Id="rId1181" Type="http://schemas.openxmlformats.org/officeDocument/2006/relationships/hyperlink" Target="https://clsi.org/standards/products/quality-management-systems/documents/qms22/" TargetMode="External"/><Relationship Id="rId1279" Type="http://schemas.openxmlformats.org/officeDocument/2006/relationships/hyperlink" Target="https://www.ams.usda.gov/services/lab-testing/lab-approval" TargetMode="External"/><Relationship Id="rId1486" Type="http://schemas.openxmlformats.org/officeDocument/2006/relationships/hyperlink" Target="https://www.iso.org/standard/66912.html" TargetMode="External"/><Relationship Id="rId2232" Type="http://schemas.openxmlformats.org/officeDocument/2006/relationships/hyperlink" Target="https://www.law.cornell.edu/cfr/text/42/493.1231" TargetMode="External"/><Relationship Id="rId204" Type="http://schemas.openxmlformats.org/officeDocument/2006/relationships/hyperlink" Target="https://www.astm.org/e1578-18.html" TargetMode="External"/><Relationship Id="rId411" Type="http://schemas.openxmlformats.org/officeDocument/2006/relationships/hyperlink" Target="https://elss.cap.org/elss/ShowProperty?nodePath=/UCMCON/Contribution%20Folders/DctmContent/education/OnlineCourseContent/2017/LAP-TLTM/misc/lam.pdf" TargetMode="External"/><Relationship Id="rId509" Type="http://schemas.openxmlformats.org/officeDocument/2006/relationships/hyperlink" Target="https://ichgcp.net/" TargetMode="External"/><Relationship Id="rId1041" Type="http://schemas.openxmlformats.org/officeDocument/2006/relationships/hyperlink" Target="https://www.iso.org/standard/56115.html" TargetMode="External"/><Relationship Id="rId1139" Type="http://schemas.openxmlformats.org/officeDocument/2006/relationships/hyperlink" Target="https://ec.europa.eu/health/sites/health/files/files/eudralex/vol-4/annex11_01-2011_en.pdf" TargetMode="External"/><Relationship Id="rId1346" Type="http://schemas.openxmlformats.org/officeDocument/2006/relationships/hyperlink" Target="https://www.law.cornell.edu/cfr/text/21/226.102" TargetMode="External"/><Relationship Id="rId1693" Type="http://schemas.openxmlformats.org/officeDocument/2006/relationships/hyperlink" Target="https://www.law.cornell.edu/cfr/text/42/73.17" TargetMode="External"/><Relationship Id="rId1998" Type="http://schemas.openxmlformats.org/officeDocument/2006/relationships/hyperlink" Target="https://www.astm.org/e1578-18.html" TargetMode="External"/><Relationship Id="rId716" Type="http://schemas.openxmlformats.org/officeDocument/2006/relationships/hyperlink" Target="https://www.fao.org/fao-who-codexalimentarius/sh-proxy/en/?lnk=1&amp;url=https%253A%252F%252Fworkspace.fao.org%252Fsites%252Fcodex%252FStandards%252FCXS%2B193-1995%252FCXS_193e.pdf" TargetMode="External"/><Relationship Id="rId923" Type="http://schemas.openxmlformats.org/officeDocument/2006/relationships/hyperlink" Target="https://mygfsi.com/news-and-resources/?_keyword=GFSI%20Benchmarking%20Requirements&amp;_type=publications" TargetMode="External"/><Relationship Id="rId1553" Type="http://schemas.openxmlformats.org/officeDocument/2006/relationships/hyperlink" Target="https://www.wadsworth.org/sites/default/files/WebDoc/MM%20guidance%20procedure%20for%20Micro%20iDOC-120320.pdf" TargetMode="External"/><Relationship Id="rId1760"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858" Type="http://schemas.openxmlformats.org/officeDocument/2006/relationships/hyperlink" Target="https://clsi.org/standards/products/quality-management-systems/documents/qms22/" TargetMode="External"/><Relationship Id="rId52" Type="http://schemas.openxmlformats.org/officeDocument/2006/relationships/hyperlink" Target="https://www.law.cornell.edu/cfr/text/21/part-1" TargetMode="External"/><Relationship Id="rId1206" Type="http://schemas.openxmlformats.org/officeDocument/2006/relationships/hyperlink" Target="https://www.astm.org/e1578-18.html" TargetMode="External"/><Relationship Id="rId1413" Type="http://schemas.openxmlformats.org/officeDocument/2006/relationships/hyperlink" Target="https://www.law.cornell.edu/cfr/text/21/212.40" TargetMode="External"/><Relationship Id="rId1620" Type="http://schemas.openxmlformats.org/officeDocument/2006/relationships/hyperlink" Target="https://www.law.cornell.edu/cfr/text/21/11.10" TargetMode="External"/><Relationship Id="rId1718" Type="http://schemas.openxmlformats.org/officeDocument/2006/relationships/hyperlink" Target="https://www.law.cornell.edu/cfr/text/42/493.1252" TargetMode="External"/><Relationship Id="rId1925" Type="http://schemas.openxmlformats.org/officeDocument/2006/relationships/hyperlink" Target="https://www.law.cornell.edu/cfr/text/40/3.10" TargetMode="External"/><Relationship Id="rId299" Type="http://schemas.openxmlformats.org/officeDocument/2006/relationships/hyperlink" Target="https://www.law.cornell.edu/cfr/text/21/606.160" TargetMode="External"/><Relationship Id="rId2187" Type="http://schemas.openxmlformats.org/officeDocument/2006/relationships/hyperlink" Target="https://www.iso.org/standard/66912.html" TargetMode="External"/><Relationship Id="rId159" Type="http://schemas.openxmlformats.org/officeDocument/2006/relationships/hyperlink" Target="https://www.law.cornell.edu/cfr/text/7/331.11" TargetMode="External"/><Relationship Id="rId366" Type="http://schemas.openxmlformats.org/officeDocument/2006/relationships/hyperlink" Target="https://citeseerx.ist.psu.edu/viewdoc/download?doi=10.1.1.359.5506&amp;rep=rep1&amp;type=pdf" TargetMode="External"/><Relationship Id="rId573" Type="http://schemas.openxmlformats.org/officeDocument/2006/relationships/hyperlink" Target="https://www.iso.org/standard/44001.html" TargetMode="External"/><Relationship Id="rId780" Type="http://schemas.openxmlformats.org/officeDocument/2006/relationships/hyperlink" Target="https://www.law.cornell.edu/cfr/text/21/226.40" TargetMode="External"/><Relationship Id="rId2047" Type="http://schemas.openxmlformats.org/officeDocument/2006/relationships/hyperlink" Target="https://elss.cap.org/elss/ShowProperty?nodePath=/UCMCON/Contribution%20Folders/DctmContent/education/OnlineCourseContent/2017/LAP-TLTM/misc/lam.pdf" TargetMode="External"/><Relationship Id="rId2254" Type="http://schemas.openxmlformats.org/officeDocument/2006/relationships/hyperlink" Target="https://elss.cap.org/elss/ShowProperty?nodePath=/UCMCON/Contribution%20Folders/DctmContent/education/OnlineCourseContent/2017/LAP-TLTM/misc/lam.pdf" TargetMode="External"/><Relationship Id="rId226" Type="http://schemas.openxmlformats.org/officeDocument/2006/relationships/hyperlink" Target="https://www.law.cornell.edu/cfr/text/21/part-1" TargetMode="External"/><Relationship Id="rId433" Type="http://schemas.openxmlformats.org/officeDocument/2006/relationships/hyperlink" Target="https://www.wadsworth.org/regulatory/clep/clinical-labs/laboratory-standards" TargetMode="External"/><Relationship Id="rId878" Type="http://schemas.openxmlformats.org/officeDocument/2006/relationships/hyperlink" Target="https://www.ifs-certification.com/images/standards/ifs_food7/documents/standards/IFS_Food7_en.pdf" TargetMode="External"/><Relationship Id="rId1063" Type="http://schemas.openxmlformats.org/officeDocument/2006/relationships/hyperlink" Target="https://ec.europa.eu/health/sites/health/files/files/eudralex/vol-4/annex11_01-2011_en.pdf" TargetMode="External"/><Relationship Id="rId1270" Type="http://schemas.openxmlformats.org/officeDocument/2006/relationships/hyperlink" Target="https://www.iso.org/standard/66912.html" TargetMode="External"/><Relationship Id="rId2114" Type="http://schemas.openxmlformats.org/officeDocument/2006/relationships/hyperlink" Target="https://www.law.cornell.edu/cfr/text/21/820.70" TargetMode="External"/><Relationship Id="rId640" Type="http://schemas.openxmlformats.org/officeDocument/2006/relationships/hyperlink" Target="https://www.fbi.gov/services/cjis/cjis-security-policy-resource-center" TargetMode="External"/><Relationship Id="rId738" Type="http://schemas.openxmlformats.org/officeDocument/2006/relationships/hyperlink" Target="https://extranet.who.int/pqweb/medicines/who-technical-report-series" TargetMode="External"/><Relationship Id="rId945" Type="http://schemas.openxmlformats.org/officeDocument/2006/relationships/hyperlink" Target="https://www.sqfi.com/wp-content/uploads/2020/11/20227FMIN_FoodManufacturing_v3-2-FINAL-w-links.pdf" TargetMode="External"/><Relationship Id="rId1368" Type="http://schemas.openxmlformats.org/officeDocument/2006/relationships/hyperlink" Target="https://www.law.cornell.edu/cfr/text/21/58.83" TargetMode="External"/><Relationship Id="rId1575" Type="http://schemas.openxmlformats.org/officeDocument/2006/relationships/hyperlink" Target="https://www.gmp-compliance.org/guidelines/gmp-guideline/who-guidance-on-good-data-and-record-management-practices" TargetMode="External"/><Relationship Id="rId1782" Type="http://schemas.openxmlformats.org/officeDocument/2006/relationships/hyperlink" Target="https://www.gmp-compliance.org/guidelines/gmp-guideline/who-guidance-on-good-data-and-record-management-practices" TargetMode="External"/><Relationship Id="rId74" Type="http://schemas.openxmlformats.org/officeDocument/2006/relationships/hyperlink" Target="https://nepis.epa.gov/Exe/ZyPDF.cgi?Dockey=30006MXP.PDF" TargetMode="External"/><Relationship Id="rId500" Type="http://schemas.openxmlformats.org/officeDocument/2006/relationships/hyperlink" Target="https://ris.dls.virginia.gov/uploads/1VAC30/dibr/Microsoft%20Word%20-%20STD-ELV1-2016-Rev2.1_LabReqs_ANSIapp.doc-20210426142653.pdf" TargetMode="External"/><Relationship Id="rId805" Type="http://schemas.openxmlformats.org/officeDocument/2006/relationships/hyperlink" Target="https://www.acmg.net/ACMG/Medical-Genetics-Practice-Resources/Genetics_Lab_Standards/ACMG/Medical-Genetics-Practice-Resources/Genetics_Lab_Standards.aspx" TargetMode="External"/><Relationship Id="rId1130" Type="http://schemas.openxmlformats.org/officeDocument/2006/relationships/hyperlink" Target="https://extranet.who.int/prequal/content/who-technical-report-series" TargetMode="External"/><Relationship Id="rId1228" Type="http://schemas.openxmlformats.org/officeDocument/2006/relationships/hyperlink" Target="https://extranet.who.int/pqweb/medicines/who-technical-report-series" TargetMode="External"/><Relationship Id="rId1435" Type="http://schemas.openxmlformats.org/officeDocument/2006/relationships/hyperlink" Target="https://www.law.cornell.edu/cfr/text/21/211.196" TargetMode="External"/><Relationship Id="rId1642" Type="http://schemas.openxmlformats.org/officeDocument/2006/relationships/hyperlink" Target="https://www.iso.org/standard/66912.html" TargetMode="External"/><Relationship Id="rId1947" Type="http://schemas.openxmlformats.org/officeDocument/2006/relationships/hyperlink" Target="https://www.astm.org/e1578-18.html" TargetMode="External"/><Relationship Id="rId1502" Type="http://schemas.openxmlformats.org/officeDocument/2006/relationships/hyperlink" Target="https://clsi.org/standards/products/quality-management-systems/documents/qms22/" TargetMode="External"/><Relationship Id="rId1807" Type="http://schemas.openxmlformats.org/officeDocument/2006/relationships/hyperlink" Target="https://www.law.cornell.edu/cfr/text/21/225.202" TargetMode="External"/><Relationship Id="rId290" Type="http://schemas.openxmlformats.org/officeDocument/2006/relationships/hyperlink" Target="https://www.law.cornell.edu/cfr/text/21/part-106" TargetMode="External"/><Relationship Id="rId388" Type="http://schemas.openxmlformats.org/officeDocument/2006/relationships/hyperlink" Target="https://www.ams.usda.gov/datasets/pdp/pdp-standard-operating-procedures" TargetMode="External"/><Relationship Id="rId2069" Type="http://schemas.openxmlformats.org/officeDocument/2006/relationships/hyperlink" Target="https://www.law.cornell.edu/cfr/text/42/73.11" TargetMode="External"/><Relationship Id="rId150" Type="http://schemas.openxmlformats.org/officeDocument/2006/relationships/hyperlink" Target="https://www.pfp-ifss.org/ifss-resources/human-and-animal-food-testing-laboratories-best-practices-manual-december-2018/" TargetMode="External"/><Relationship Id="rId595" Type="http://schemas.openxmlformats.org/officeDocument/2006/relationships/hyperlink" Target="https://www.law.cornell.edu/cfr/text/9/part-121" TargetMode="External"/><Relationship Id="rId248" Type="http://schemas.openxmlformats.org/officeDocument/2006/relationships/hyperlink" Target="https://www.epa.gov/quality/guidance-quality-assurance-project-plans-epa-qag-5" TargetMode="External"/><Relationship Id="rId455" Type="http://schemas.openxmlformats.org/officeDocument/2006/relationships/hyperlink" Target="https://extranet.who.int/pqweb/medicines/who-technical-report-series" TargetMode="External"/><Relationship Id="rId662" Type="http://schemas.openxmlformats.org/officeDocument/2006/relationships/hyperlink" Target="https://www.pfp-ifss.org/ifss-resources/human-and-animal-food-testing-laboratories-best-practices-manual-december-2018/" TargetMode="External"/><Relationship Id="rId1085" Type="http://schemas.openxmlformats.org/officeDocument/2006/relationships/hyperlink" Target="https://csrc.nist.gov/publications/detail/sp/800-53/rev-5/final" TargetMode="External"/><Relationship Id="rId1292" Type="http://schemas.openxmlformats.org/officeDocument/2006/relationships/hyperlink" Target="https://www.law.cornell.edu/cfr/text/21/820.70" TargetMode="External"/><Relationship Id="rId2136" Type="http://schemas.openxmlformats.org/officeDocument/2006/relationships/hyperlink" Target="https://www.law.cornell.edu/cfr/text/45/170.315" TargetMode="External"/><Relationship Id="rId108" Type="http://schemas.openxmlformats.org/officeDocument/2006/relationships/hyperlink" Target="https://www.abft.org/files/ABFT_LAP_Standards_May_31_2013.pdf" TargetMode="External"/><Relationship Id="rId315" Type="http://schemas.openxmlformats.org/officeDocument/2006/relationships/hyperlink" Target="https://eur-lex.europa.eu/legal-content/EN/TXT/?uri=CELEX%3A02004R0852-20210324" TargetMode="External"/><Relationship Id="rId522" Type="http://schemas.openxmlformats.org/officeDocument/2006/relationships/hyperlink" Target="https://www.law.cornell.edu/cfr/text/21/part-212" TargetMode="External"/><Relationship Id="rId967" Type="http://schemas.openxmlformats.org/officeDocument/2006/relationships/hyperlink" Target="https://eur-lex.europa.eu/eli/dir/2003/94/oj" TargetMode="External"/><Relationship Id="rId1152" Type="http://schemas.openxmlformats.org/officeDocument/2006/relationships/hyperlink" Target="https://www.a2la.org/accreditation/cannabis-testing" TargetMode="External"/><Relationship Id="rId1597" Type="http://schemas.openxmlformats.org/officeDocument/2006/relationships/hyperlink" Target="https://www.abft.org/files/ABFT_LAP_Standards_May_31_2013.pdf" TargetMode="External"/><Relationship Id="rId2203" Type="http://schemas.openxmlformats.org/officeDocument/2006/relationships/hyperlink" Target="https://www.fbi.gov/services/cjis/cjis-security-policy-resource-center" TargetMode="External"/><Relationship Id="rId96" Type="http://schemas.openxmlformats.org/officeDocument/2006/relationships/hyperlink" Target="https://www.law.cornell.edu/cfr/text/21/part-1" TargetMode="External"/><Relationship Id="rId827" Type="http://schemas.openxmlformats.org/officeDocument/2006/relationships/hyperlink" Target="https://www.ifs-certification.com/images/standards/ifs_food7/documents/standards/IFS_Food7_en.pdf" TargetMode="External"/><Relationship Id="rId1012" Type="http://schemas.openxmlformats.org/officeDocument/2006/relationships/hyperlink" Target="https://www.law.cornell.edu/cfr/text/29/1910.1200" TargetMode="External"/><Relationship Id="rId1457" Type="http://schemas.openxmlformats.org/officeDocument/2006/relationships/hyperlink" Target="https://www.law.cornell.edu/cfr/text/21/211.89" TargetMode="External"/><Relationship Id="rId1664" Type="http://schemas.openxmlformats.org/officeDocument/2006/relationships/hyperlink" Target="https://www.astm.org/e1578-18.html" TargetMode="External"/><Relationship Id="rId1871" Type="http://schemas.openxmlformats.org/officeDocument/2006/relationships/hyperlink" Target="https://mygfsi.com/news-and-resources/?_keyword=GFSI%20Benchmarking%20Requirements&amp;_type=publications" TargetMode="External"/><Relationship Id="rId1317" Type="http://schemas.openxmlformats.org/officeDocument/2006/relationships/hyperlink" Target="https://www.oecd.org/chemicalsafety/testing/oecdseriesonprinciplesofgoodlaboratorypracticeglpandcompliancemonitoring.htm" TargetMode="External"/><Relationship Id="rId1524" Type="http://schemas.openxmlformats.org/officeDocument/2006/relationships/hyperlink" Target="https://www.wadsworth.org/sites/default/files/WebDoc/MM%20guidance%20procedure%20for%20Micro%20iDOC-120320.pdf" TargetMode="External"/><Relationship Id="rId1731" Type="http://schemas.openxmlformats.org/officeDocument/2006/relationships/hyperlink" Target="https://citeseerx.ist.psu.edu/viewdoc/download?doi=10.1.1.359.5506&amp;rep=rep1&amp;type=pdf" TargetMode="External"/><Relationship Id="rId1969" Type="http://schemas.openxmlformats.org/officeDocument/2006/relationships/hyperlink" Target="https://www.uslegalforms.com/form-library/256001-c211-specific-checklist-combined-iso-iec-17025-and-veterinary-laboratory-accreditation" TargetMode="External"/><Relationship Id="rId23" Type="http://schemas.openxmlformats.org/officeDocument/2006/relationships/hyperlink" Target="https://www.aphl.org/aboutAPHL/publications/Documents/GH-2019May-LIS-Guidebook-web.pdf" TargetMode="External"/><Relationship Id="rId1829" Type="http://schemas.openxmlformats.org/officeDocument/2006/relationships/hyperlink" Target="https://www.law.cornell.edu/cfr/text/42/93.317" TargetMode="External"/><Relationship Id="rId172" Type="http://schemas.openxmlformats.org/officeDocument/2006/relationships/hyperlink" Target="https://www.astm.org/e1492-11r17.html" TargetMode="External"/><Relationship Id="rId477" Type="http://schemas.openxmlformats.org/officeDocument/2006/relationships/hyperlink" Target="https://www.law.cornell.edu/cfr/text/40/141.31" TargetMode="External"/><Relationship Id="rId684" Type="http://schemas.openxmlformats.org/officeDocument/2006/relationships/hyperlink" Target="https://cdn.scsglobalservices.com/files/program_documents/brc_food_standard_8_0.pdf" TargetMode="External"/><Relationship Id="rId2060" Type="http://schemas.openxmlformats.org/officeDocument/2006/relationships/hyperlink" Target="https://www.law.cornell.edu/cfr/text/21/11.200" TargetMode="External"/><Relationship Id="rId2158" Type="http://schemas.openxmlformats.org/officeDocument/2006/relationships/hyperlink" Target="https://www.epa.gov/sites/production/files/documents/erln_lab_requirements.pdf" TargetMode="External"/><Relationship Id="rId337" Type="http://schemas.openxmlformats.org/officeDocument/2006/relationships/hyperlink" Target="https://www.gmp-compliance.org/guidelines/gmp-guideline/who-guidance-on-good-data-and-record-management-practices" TargetMode="External"/><Relationship Id="rId891" Type="http://schemas.openxmlformats.org/officeDocument/2006/relationships/hyperlink" Target="https://ris.dls.virginia.gov/uploads/1VAC30/dibr/Microsoft%20Word%20-%20STD-ELV1-2016-Rev2.1_LabReqs_ANSIapp.doc-20210426142653.pdf" TargetMode="External"/><Relationship Id="rId989" Type="http://schemas.openxmlformats.org/officeDocument/2006/relationships/hyperlink" Target="https://www.ifs-certification.com/images/standards/ifs_food7/documents/standards/IFS_Food7_en.pdf" TargetMode="External"/><Relationship Id="rId2018" Type="http://schemas.openxmlformats.org/officeDocument/2006/relationships/hyperlink" Target="https://extranet.who.int/prequal/content/who-technical-report-series" TargetMode="External"/><Relationship Id="rId544" Type="http://schemas.openxmlformats.org/officeDocument/2006/relationships/hyperlink" Target="https://citeseerx.ist.psu.edu/viewdoc/download?doi=10.1.1.359.5506&amp;rep=rep1&amp;type=pdf" TargetMode="External"/><Relationship Id="rId751" Type="http://schemas.openxmlformats.org/officeDocument/2006/relationships/hyperlink" Target="https://des.wa.gov/sites/default/files/public/documents/About/1063/RFP/Add7_Item4ASCLD.pdf" TargetMode="External"/><Relationship Id="rId849" Type="http://schemas.openxmlformats.org/officeDocument/2006/relationships/hyperlink" Target="https://www.epa.gov/sites/production/files/documents/erln_lab_requirements.pdf" TargetMode="External"/><Relationship Id="rId1174" Type="http://schemas.openxmlformats.org/officeDocument/2006/relationships/hyperlink" Target="https://www.abft.org/files/ABFT_LAP_Standards_May_31_2013.pdf" TargetMode="External"/><Relationship Id="rId1381" Type="http://schemas.openxmlformats.org/officeDocument/2006/relationships/hyperlink" Target="https://www.epa.gov/sites/production/files/documents/erln_lab_requirements.pdf" TargetMode="External"/><Relationship Id="rId1479" Type="http://schemas.openxmlformats.org/officeDocument/2006/relationships/hyperlink" Target="https://cdn.scsglobalservices.com/files/program_documents/brc_food_standard_8_0.pdf" TargetMode="External"/><Relationship Id="rId1686" Type="http://schemas.openxmlformats.org/officeDocument/2006/relationships/hyperlink" Target="https://www.law.cornell.edu/cfr/text/9/121.11" TargetMode="External"/><Relationship Id="rId2225" Type="http://schemas.openxmlformats.org/officeDocument/2006/relationships/hyperlink" Target="https://www.fbi.gov/services/cjis/cjis-security-policy-resource-center" TargetMode="External"/><Relationship Id="rId404" Type="http://schemas.openxmlformats.org/officeDocument/2006/relationships/hyperlink" Target="https://www.epa.gov/quality/guidance-quality-assurance-project-plans-epa-qag-5" TargetMode="External"/><Relationship Id="rId611" Type="http://schemas.openxmlformats.org/officeDocument/2006/relationships/hyperlink" Target="https://www.law.cornell.edu/cfr/text/29/1910.1200" TargetMode="External"/><Relationship Id="rId1034" Type="http://schemas.openxmlformats.org/officeDocument/2006/relationships/hyperlink" Target="https://cdn.scsglobalservices.com/files/program_documents/brc_food_standard_8_0.pdf" TargetMode="External"/><Relationship Id="rId1241" Type="http://schemas.openxmlformats.org/officeDocument/2006/relationships/hyperlink" Target="https://citeseerx.ist.psu.edu/viewdoc/download?doi=10.1.1.359.5506&amp;rep=rep1&amp;type=pdf" TargetMode="External"/><Relationship Id="rId1339" Type="http://schemas.openxmlformats.org/officeDocument/2006/relationships/hyperlink" Target="https://www.law.cornell.edu/cfr/text/21/211.80" TargetMode="External"/><Relationship Id="rId1893" Type="http://schemas.openxmlformats.org/officeDocument/2006/relationships/hyperlink" Target="https://www.ams.usda.gov/datasets/pdp/pdp-standard-operating-procedures" TargetMode="External"/><Relationship Id="rId709" Type="http://schemas.openxmlformats.org/officeDocument/2006/relationships/hyperlink" Target="https://www.law.cornell.edu/cfr/text/42/493.43" TargetMode="External"/><Relationship Id="rId916" Type="http://schemas.openxmlformats.org/officeDocument/2006/relationships/hyperlink" Target="https://www.aphl.org/aboutAPHL/publications/Documents/GH-2019May-LIS-Guidebook-web.pdf" TargetMode="External"/><Relationship Id="rId1101" Type="http://schemas.openxmlformats.org/officeDocument/2006/relationships/hyperlink" Target="https://www.law.cornell.edu/cfr/text/45/170.315" TargetMode="External"/><Relationship Id="rId1546" Type="http://schemas.openxmlformats.org/officeDocument/2006/relationships/hyperlink" Target="https://cdn.scsglobalservices.com/files/program_documents/brc_food_standard_8_0.pdf" TargetMode="External"/><Relationship Id="rId1753" Type="http://schemas.openxmlformats.org/officeDocument/2006/relationships/hyperlink" Target="https://www.astm.org/e1578-18.html" TargetMode="External"/><Relationship Id="rId1960" Type="http://schemas.openxmlformats.org/officeDocument/2006/relationships/hyperlink" Target="https://www.law.cornell.edu/cfr/text/7/331.11" TargetMode="External"/><Relationship Id="rId45" Type="http://schemas.openxmlformats.org/officeDocument/2006/relationships/hyperlink" Target="https://www.astm.org/Standards/E1578.htm" TargetMode="External"/><Relationship Id="rId1406" Type="http://schemas.openxmlformats.org/officeDocument/2006/relationships/hyperlink" Target="https://www.astm.org/e1578-18.html" TargetMode="External"/><Relationship Id="rId1613" Type="http://schemas.openxmlformats.org/officeDocument/2006/relationships/hyperlink" Target="https://clsi.org/standards/products/quality-management-systems/documents/qms22/" TargetMode="External"/><Relationship Id="rId1820" Type="http://schemas.openxmlformats.org/officeDocument/2006/relationships/hyperlink" Target="https://www.law.cornell.edu/cfr/text/40/141.33" TargetMode="External"/><Relationship Id="rId194" Type="http://schemas.openxmlformats.org/officeDocument/2006/relationships/hyperlink" Target="https://www.aphl.org/aboutAPHL/publications/Documents/GH-2019May-LIS-Guidebook-web.pdf" TargetMode="External"/><Relationship Id="rId1918" Type="http://schemas.openxmlformats.org/officeDocument/2006/relationships/hyperlink" Target="https://www.astm.org/e1578-18.html" TargetMode="External"/><Relationship Id="rId2082" Type="http://schemas.openxmlformats.org/officeDocument/2006/relationships/hyperlink" Target="https://www.fbi.gov/services/cjis/cjis-security-policy-resource-center" TargetMode="External"/><Relationship Id="rId261" Type="http://schemas.openxmlformats.org/officeDocument/2006/relationships/hyperlink" Target="https://www.law.cornell.edu/cfr/text/21/part-111" TargetMode="External"/><Relationship Id="rId499" Type="http://schemas.openxmlformats.org/officeDocument/2006/relationships/hyperlink" Target="https://www.pfp-ifss.org/ifss-resources/human-and-animal-food-testing-laboratories-best-practices-manual-december-2018/" TargetMode="External"/><Relationship Id="rId359" Type="http://schemas.openxmlformats.org/officeDocument/2006/relationships/hyperlink" Target="https://www.wada-ama.org/en/resources/world-anti-doping-program/international-standard-laboratories-isl" TargetMode="External"/><Relationship Id="rId566" Type="http://schemas.openxmlformats.org/officeDocument/2006/relationships/hyperlink" Target="https://www.ifs-certification.com/images/standards/ifs_pacsecure2/documents/standards/IFS_pacsecure2_en.pdf" TargetMode="External"/><Relationship Id="rId773" Type="http://schemas.openxmlformats.org/officeDocument/2006/relationships/hyperlink" Target="https://www.law.cornell.edu/cfr/text/10/30.34" TargetMode="External"/><Relationship Id="rId1196" Type="http://schemas.openxmlformats.org/officeDocument/2006/relationships/hyperlink" Target="https://www.sqfi.com/wp-content/uploads/2020/11/20227FMIN_PetFood_v3-2-Final-w-Links.pdf" TargetMode="External"/><Relationship Id="rId2247" Type="http://schemas.openxmlformats.org/officeDocument/2006/relationships/hyperlink" Target="https://www.law.cornell.edu/cfr/text/45/170.202" TargetMode="External"/><Relationship Id="rId121" Type="http://schemas.openxmlformats.org/officeDocument/2006/relationships/hyperlink" Target="https://www.ams.usda.gov/datasets/pdp/pdp-standard-operating-procedures" TargetMode="External"/><Relationship Id="rId219" Type="http://schemas.openxmlformats.org/officeDocument/2006/relationships/hyperlink" Target="https://www.astm.org/e1578-18.html" TargetMode="External"/><Relationship Id="rId426" Type="http://schemas.openxmlformats.org/officeDocument/2006/relationships/hyperlink" Target="https://www.epa.gov/sites/production/files/documents/erln_lab_requirements.pdf" TargetMode="External"/><Relationship Id="rId633" Type="http://schemas.openxmlformats.org/officeDocument/2006/relationships/hyperlink" Target="https://www.astm.org/e1578-18.html" TargetMode="External"/><Relationship Id="rId980" Type="http://schemas.openxmlformats.org/officeDocument/2006/relationships/hyperlink" Target="https://www.ams.usda.gov/datasets/pdp/pdp-standard-operating-procedures" TargetMode="External"/><Relationship Id="rId1056" Type="http://schemas.openxmlformats.org/officeDocument/2006/relationships/hyperlink" Target="https://www.govinfo.gov/app/details/FR-1996-07-25/96-17837/summary" TargetMode="External"/><Relationship Id="rId1263" Type="http://schemas.openxmlformats.org/officeDocument/2006/relationships/hyperlink" Target="https://cdn.scsglobalservices.com/files/program_documents/brc_food_standard_8_0.pdf" TargetMode="External"/><Relationship Id="rId2107" Type="http://schemas.openxmlformats.org/officeDocument/2006/relationships/hyperlink" Target="https://www.astm.org/e1578-18.html" TargetMode="External"/><Relationship Id="rId840" Type="http://schemas.openxmlformats.org/officeDocument/2006/relationships/hyperlink" Target="https://www.pfp-ifss.org/ifss-resources/human-and-animal-food-testing-laboratories-best-practices-manual-december-2018/" TargetMode="External"/><Relationship Id="rId938" Type="http://schemas.openxmlformats.org/officeDocument/2006/relationships/hyperlink" Target="https://www.law.cornell.edu/cfr/text/29/1910.1450" TargetMode="External"/><Relationship Id="rId1470" Type="http://schemas.openxmlformats.org/officeDocument/2006/relationships/hyperlink" Target="https://www.law.cornell.edu/cfr/text/21/211.194" TargetMode="External"/><Relationship Id="rId1568" Type="http://schemas.openxmlformats.org/officeDocument/2006/relationships/hyperlink" Target="https://www.aphl.org/aboutAPHL/publications/Documents/GH-2019May-LIS-Guidebook-web.pdf" TargetMode="External"/><Relationship Id="rId1775" Type="http://schemas.openxmlformats.org/officeDocument/2006/relationships/hyperlink" Target="https://www.epa.gov/sites/production/files/documents/erln_lab_requirements.pdf" TargetMode="External"/><Relationship Id="rId67" Type="http://schemas.openxmlformats.org/officeDocument/2006/relationships/hyperlink" Target="https://www.law.cornell.edu/cfr/text/42/493.1283" TargetMode="External"/><Relationship Id="rId700" Type="http://schemas.openxmlformats.org/officeDocument/2006/relationships/hyperlink" Target="https://www.law.cornell.edu/cfr/text/21/part-111" TargetMode="External"/><Relationship Id="rId1123" Type="http://schemas.openxmlformats.org/officeDocument/2006/relationships/hyperlink" Target="https://www.astm.org/e1578-18.html" TargetMode="External"/><Relationship Id="rId1330" Type="http://schemas.openxmlformats.org/officeDocument/2006/relationships/hyperlink" Target="https://extranet.who.int/pqweb/medicines/who-technical-report-series" TargetMode="External"/><Relationship Id="rId1428" Type="http://schemas.openxmlformats.org/officeDocument/2006/relationships/hyperlink" Target="https://www.sqfi.com/wp-content/uploads/2020/11/20227FMIN_FoodManufacturing_v3-2-FINAL-w-links.pdf" TargetMode="External"/><Relationship Id="rId1635" Type="http://schemas.openxmlformats.org/officeDocument/2006/relationships/hyperlink" Target="https://nepis.epa.gov/Exe/ZyPDF.cgi?Dockey=30006MXP.PDF" TargetMode="External"/><Relationship Id="rId1982" Type="http://schemas.openxmlformats.org/officeDocument/2006/relationships/hyperlink" Target="https://www.epa.gov/sites/production/files/documents/erln_lab_requirements.pdf" TargetMode="External"/><Relationship Id="rId1842" Type="http://schemas.openxmlformats.org/officeDocument/2006/relationships/hyperlink" Target="https://www.aavld.org/accreditation-requirements-page" TargetMode="External"/><Relationship Id="rId1702" Type="http://schemas.openxmlformats.org/officeDocument/2006/relationships/hyperlink" Target="https://www.astm.org/e1578-18.html" TargetMode="External"/><Relationship Id="rId283" Type="http://schemas.openxmlformats.org/officeDocument/2006/relationships/hyperlink" Target="https://www.law.cornell.edu/cfr/text/42/493.1241" TargetMode="External"/><Relationship Id="rId490" Type="http://schemas.openxmlformats.org/officeDocument/2006/relationships/hyperlink" Target="https://www.astm.org/e1578-18.html" TargetMode="External"/><Relationship Id="rId2171" Type="http://schemas.openxmlformats.org/officeDocument/2006/relationships/hyperlink" Target="https://www.ams.usda.gov/datasets/pdp/pdp-standard-operating-procedures" TargetMode="External"/><Relationship Id="rId143" Type="http://schemas.openxmlformats.org/officeDocument/2006/relationships/hyperlink" Target="https://www.astm.org/e1492-11r17.html" TargetMode="External"/><Relationship Id="rId350" Type="http://schemas.openxmlformats.org/officeDocument/2006/relationships/hyperlink" Target="https://www.law.cornell.edu/cfr/text/45/170.315" TargetMode="External"/><Relationship Id="rId588" Type="http://schemas.openxmlformats.org/officeDocument/2006/relationships/hyperlink" Target="https://www.ams.usda.gov/datasets/pdp/pdp-standard-operating-procedures" TargetMode="External"/><Relationship Id="rId795" Type="http://schemas.openxmlformats.org/officeDocument/2006/relationships/hyperlink" Target="https://www.law.cornell.edu/cfr/text/45/164.530" TargetMode="External"/><Relationship Id="rId2031" Type="http://schemas.openxmlformats.org/officeDocument/2006/relationships/hyperlink" Target="https://www.fbi.gov/services/cjis/cjis-security-policy-resource-center" TargetMode="External"/><Relationship Id="rId2269" Type="http://schemas.openxmlformats.org/officeDocument/2006/relationships/hyperlink" Target="https://csrc.nist.gov/publications/detail/sp/800-53/rev-5/final" TargetMode="External"/><Relationship Id="rId9" Type="http://schemas.openxmlformats.org/officeDocument/2006/relationships/hyperlink" Target="https://www.law.cornell.edu/cfr/text/42/493.1241" TargetMode="External"/><Relationship Id="rId210" Type="http://schemas.openxmlformats.org/officeDocument/2006/relationships/hyperlink" Target="https://www.astm.org/e1578-18.html" TargetMode="External"/><Relationship Id="rId448" Type="http://schemas.openxmlformats.org/officeDocument/2006/relationships/hyperlink" Target="https://www.iso.org/standard/56115.html" TargetMode="External"/><Relationship Id="rId655" Type="http://schemas.openxmlformats.org/officeDocument/2006/relationships/hyperlink" Target="https://www.wadsworth.org/regulatory/clep/clinical-labs/laboratory-standards" TargetMode="External"/><Relationship Id="rId862" Type="http://schemas.openxmlformats.org/officeDocument/2006/relationships/hyperlink" Target="https://www.law.cornell.edu/cfr/text/29/1910.1030" TargetMode="External"/><Relationship Id="rId1078"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285" Type="http://schemas.openxmlformats.org/officeDocument/2006/relationships/hyperlink" Target="https://www.law.cornell.edu/cfr/text/21/part-111" TargetMode="External"/><Relationship Id="rId1492" Type="http://schemas.openxmlformats.org/officeDocument/2006/relationships/hyperlink" Target="https://www.ams.usda.gov/datasets/pdp/pdp-standard-operating-procedures" TargetMode="External"/><Relationship Id="rId2129" Type="http://schemas.openxmlformats.org/officeDocument/2006/relationships/hyperlink" Target="https://www.gmp-compliance.org/guidelines/gmp-guideline/who-guidance-on-good-data-and-record-management-practices" TargetMode="External"/><Relationship Id="rId308" Type="http://schemas.openxmlformats.org/officeDocument/2006/relationships/hyperlink" Target="https://www.epa.gov/sites/production/files/documents/erln_lab_requirements.pdf" TargetMode="External"/><Relationship Id="rId515" Type="http://schemas.openxmlformats.org/officeDocument/2006/relationships/hyperlink" Target="https://www.law.cornell.edu/cfr/text/7/part-331" TargetMode="External"/><Relationship Id="rId722" Type="http://schemas.openxmlformats.org/officeDocument/2006/relationships/hyperlink" Target="https://www.ifs-certification.com/images/standards/ifs_food7/documents/standards/IFS_Food7_en.pdf" TargetMode="External"/><Relationship Id="rId1145" Type="http://schemas.openxmlformats.org/officeDocument/2006/relationships/hyperlink" Target="https://www.law.cornell.edu/cfr/text/42/493.1274" TargetMode="External"/><Relationship Id="rId1352" Type="http://schemas.openxmlformats.org/officeDocument/2006/relationships/hyperlink" Target="https://www.astm.org/Standards/E1578.htm" TargetMode="External"/><Relationship Id="rId1797" Type="http://schemas.openxmlformats.org/officeDocument/2006/relationships/hyperlink" Target="https://www.law.cornell.edu/cfr/text/21/part-120" TargetMode="External"/><Relationship Id="rId89" Type="http://schemas.openxmlformats.org/officeDocument/2006/relationships/hyperlink" Target="https://extranet.who.int/prequal/content/who-technical-report-series" TargetMode="External"/><Relationship Id="rId1005" Type="http://schemas.openxmlformats.org/officeDocument/2006/relationships/hyperlink" Target="https://www.law.cornell.edu/cfr/text/21/211.25" TargetMode="External"/><Relationship Id="rId1212" Type="http://schemas.openxmlformats.org/officeDocument/2006/relationships/hyperlink" Target="https://www.law.cornell.edu/cfr/text/21/211.160" TargetMode="External"/><Relationship Id="rId1657" Type="http://schemas.openxmlformats.org/officeDocument/2006/relationships/hyperlink" Target="https://www.astm.org/Standards/E1578.htm" TargetMode="External"/><Relationship Id="rId1864" Type="http://schemas.openxmlformats.org/officeDocument/2006/relationships/hyperlink" Target="https://eur-lex.europa.eu/legal-content/EN/TXT/?uri=CELEX%3A02004R0852-20210324" TargetMode="External"/><Relationship Id="rId1517" Type="http://schemas.openxmlformats.org/officeDocument/2006/relationships/hyperlink" Target="https://cdn.scsglobalservices.com/files/program_documents/brc_food_standard_8_0.pdf" TargetMode="External"/><Relationship Id="rId1724" Type="http://schemas.openxmlformats.org/officeDocument/2006/relationships/hyperlink" Target="https://www.law.cornell.edu/cfr/text/9/121.17" TargetMode="External"/><Relationship Id="rId16" Type="http://schemas.openxmlformats.org/officeDocument/2006/relationships/hyperlink" Target="https://www.law.cornell.edu/cfr/text/21/606.120" TargetMode="External"/><Relationship Id="rId1931" Type="http://schemas.openxmlformats.org/officeDocument/2006/relationships/hyperlink" Target="https://www.astm.org/e1578-18.html" TargetMode="External"/><Relationship Id="rId2193" Type="http://schemas.openxmlformats.org/officeDocument/2006/relationships/hyperlink" Target="https://www.law.cornell.edu/cfr/text/7/331.17" TargetMode="External"/><Relationship Id="rId165" Type="http://schemas.openxmlformats.org/officeDocument/2006/relationships/hyperlink" Target="https://www.law.cornell.edu/cfr/text/42/73.11" TargetMode="External"/><Relationship Id="rId372" Type="http://schemas.openxmlformats.org/officeDocument/2006/relationships/hyperlink" Target="https://www.astm.org/e1578-18.html" TargetMode="External"/><Relationship Id="rId677" Type="http://schemas.openxmlformats.org/officeDocument/2006/relationships/hyperlink" Target="https://www.gmp-compliance.org/guidelines/gmp-guideline/who-guidance-on-good-data-and-record-management-practices" TargetMode="External"/><Relationship Id="rId2053" Type="http://schemas.openxmlformats.org/officeDocument/2006/relationships/hyperlink" Target="https://www.wada-ama.org/en/resources/world-anti-doping-program/international-standard-laboratories-isl" TargetMode="External"/><Relationship Id="rId2260" Type="http://schemas.openxmlformats.org/officeDocument/2006/relationships/hyperlink" Target="https://ichgcp.net/" TargetMode="External"/><Relationship Id="rId232" Type="http://schemas.openxmlformats.org/officeDocument/2006/relationships/hyperlink" Target="https://www.law.cornell.edu/cfr/text/21/211.194" TargetMode="External"/><Relationship Id="rId884" Type="http://schemas.openxmlformats.org/officeDocument/2006/relationships/hyperlink" Target="https://www.osha.gov/laws-regs/regulations/standardnumber/1910/1910.1020" TargetMode="External"/><Relationship Id="rId2120" Type="http://schemas.openxmlformats.org/officeDocument/2006/relationships/hyperlink" Target="https://ec.europa.eu/health/sites/health/files/files/eudralex/vol-4/annex11_01-2011_en.pdf" TargetMode="External"/><Relationship Id="rId537" Type="http://schemas.openxmlformats.org/officeDocument/2006/relationships/hyperlink" Target="https://www.law.cornell.edu/cfr/text/42/493.1232" TargetMode="External"/><Relationship Id="rId744" Type="http://schemas.openxmlformats.org/officeDocument/2006/relationships/hyperlink" Target="https://www.law.cornell.edu/cfr/text/21/212.70" TargetMode="External"/><Relationship Id="rId951" Type="http://schemas.openxmlformats.org/officeDocument/2006/relationships/hyperlink" Target="https://www.law.cornell.edu/cfr/text/21/part-120" TargetMode="External"/><Relationship Id="rId1167" Type="http://schemas.openxmlformats.org/officeDocument/2006/relationships/hyperlink" Target="https://www.law.cornell.edu/cfr/text/21/820.72" TargetMode="External"/><Relationship Id="rId1374" Type="http://schemas.openxmlformats.org/officeDocument/2006/relationships/hyperlink" Target="https://www.iso.org/standard/56115.html" TargetMode="External"/><Relationship Id="rId1581" Type="http://schemas.openxmlformats.org/officeDocument/2006/relationships/hyperlink" Target="https://www.astm.org/Standards/E1578.htm" TargetMode="External"/><Relationship Id="rId1679" Type="http://schemas.openxmlformats.org/officeDocument/2006/relationships/hyperlink" Target="https://www.astm.org/e1578-18.html" TargetMode="External"/><Relationship Id="rId2218" Type="http://schemas.openxmlformats.org/officeDocument/2006/relationships/hyperlink" Target="https://www.epa.gov/sites/production/files/documents/erln_lab_requirements.pdf" TargetMode="External"/><Relationship Id="rId80" Type="http://schemas.openxmlformats.org/officeDocument/2006/relationships/hyperlink" Target="https://www.epa.gov/quality/guidance-quality-assurance-project-plans-epa-qag-5" TargetMode="External"/><Relationship Id="rId604" Type="http://schemas.openxmlformats.org/officeDocument/2006/relationships/hyperlink" Target="https://www.law.cornell.edu/cfr/text/21/part-312" TargetMode="External"/><Relationship Id="rId811" Type="http://schemas.openxmlformats.org/officeDocument/2006/relationships/hyperlink" Target="https://www.astm.org/e1578-18.html" TargetMode="External"/><Relationship Id="rId1027" Type="http://schemas.openxmlformats.org/officeDocument/2006/relationships/hyperlink" Target="https://www.abft.org/files/ABFT_LAP_Standards_May_31_2013.pdf" TargetMode="External"/><Relationship Id="rId1234" Type="http://schemas.openxmlformats.org/officeDocument/2006/relationships/hyperlink" Target="https://www.epa.gov/quality/guidance-quality-assurance-project-plans-epa-qag-5" TargetMode="External"/><Relationship Id="rId1441" Type="http://schemas.openxmlformats.org/officeDocument/2006/relationships/hyperlink" Target="https://www.astm.org/e1578-18.html" TargetMode="External"/><Relationship Id="rId1886" Type="http://schemas.openxmlformats.org/officeDocument/2006/relationships/hyperlink" Target="https://www.pfp-ifss.org/ifss-resources/human-and-animal-food-testing-laboratories-best-practices-manual-december-2018/" TargetMode="External"/><Relationship Id="rId909" Type="http://schemas.openxmlformats.org/officeDocument/2006/relationships/hyperlink" Target="https://www.law.cornell.edu/cfr/text/9/121.15" TargetMode="External"/><Relationship Id="rId1301" Type="http://schemas.openxmlformats.org/officeDocument/2006/relationships/hyperlink" Target="https://www.abft.org/files/ABFT_LAP_Standards_May_31_2013.pdf" TargetMode="External"/><Relationship Id="rId1539" Type="http://schemas.openxmlformats.org/officeDocument/2006/relationships/hyperlink" Target="https://www.law.cornell.edu/cfr/text/42/493.1282" TargetMode="External"/><Relationship Id="rId1746" Type="http://schemas.openxmlformats.org/officeDocument/2006/relationships/hyperlink" Target="https://www.pfp-ifss.org/ifss-resources/human-and-animal-food-testing-laboratories-best-practices-manual-december-2018/" TargetMode="External"/><Relationship Id="rId1953" Type="http://schemas.openxmlformats.org/officeDocument/2006/relationships/hyperlink" Target="https://elss.cap.org/elss/ShowProperty?nodePath=/UCMCON/Contribution%20Folders/DctmContent/education/OnlineCourseContent/2017/LAP-TLTM/misc/lam.pdf" TargetMode="External"/><Relationship Id="rId38" Type="http://schemas.openxmlformats.org/officeDocument/2006/relationships/hyperlink" Target="https://www.law.cornell.edu/cfr/text/7/91.19" TargetMode="External"/><Relationship Id="rId1606" Type="http://schemas.openxmlformats.org/officeDocument/2006/relationships/hyperlink" Target="https://www.ams.usda.gov/datasets/pdp/pdp-standard-operating-procedures" TargetMode="External"/><Relationship Id="rId1813" Type="http://schemas.openxmlformats.org/officeDocument/2006/relationships/hyperlink" Target="https://www.law.cornell.edu/cfr/text/21/312.62" TargetMode="External"/><Relationship Id="rId187" Type="http://schemas.openxmlformats.org/officeDocument/2006/relationships/hyperlink" Target="https://www.sqfi.com/wp-content/uploads/2020/11/20227FMIN_FoodPackaging_v3-2-Final-w-Links.pdf" TargetMode="External"/><Relationship Id="rId394" Type="http://schemas.openxmlformats.org/officeDocument/2006/relationships/hyperlink" Target="https://www.epa.gov/sites/production/files/documents/erln_lab_requirements.pdf" TargetMode="External"/><Relationship Id="rId2075" Type="http://schemas.openxmlformats.org/officeDocument/2006/relationships/hyperlink" Target="https://www.law.cornell.edu/cfr/text/21/11.10" TargetMode="External"/><Relationship Id="rId254" Type="http://schemas.openxmlformats.org/officeDocument/2006/relationships/hyperlink" Target="https://www.ams.usda.gov/sites/default/files/media/TestingGuidelinesforHemp.pdf" TargetMode="External"/><Relationship Id="rId699" Type="http://schemas.openxmlformats.org/officeDocument/2006/relationships/hyperlink" Target="https://www.law.cornell.edu/cfr/text/21/part-106" TargetMode="External"/><Relationship Id="rId1091" Type="http://schemas.openxmlformats.org/officeDocument/2006/relationships/hyperlink" Target="https://www.gmp-compliance.org/guidelines/gmp-guideline/who-guidance-on-good-data-and-record-management-practices" TargetMode="External"/><Relationship Id="rId114" Type="http://schemas.openxmlformats.org/officeDocument/2006/relationships/hyperlink" Target="https://www.epa.gov/quality/guidance-quality-assurance-project-plans-epa-qag-5" TargetMode="External"/><Relationship Id="rId461" Type="http://schemas.openxmlformats.org/officeDocument/2006/relationships/hyperlink" Target="https://cdn.scsglobalservices.com/files/program_documents/brc_food_standard_8_0.pdf" TargetMode="External"/><Relationship Id="rId559" Type="http://schemas.openxmlformats.org/officeDocument/2006/relationships/hyperlink" Target="https://nepis.epa.gov/Exe/ZyPDF.cgi?Dockey=30006MXP.PDF" TargetMode="External"/><Relationship Id="rId766" Type="http://schemas.openxmlformats.org/officeDocument/2006/relationships/hyperlink" Target="https://extranet.who.int/pqweb/medicines/who-technical-report-series" TargetMode="External"/><Relationship Id="rId1189" Type="http://schemas.openxmlformats.org/officeDocument/2006/relationships/hyperlink" Target="https://www.iso.org/standard/56115.html" TargetMode="External"/><Relationship Id="rId1396" Type="http://schemas.openxmlformats.org/officeDocument/2006/relationships/hyperlink" Target="https://www.wadsworth.org/regulatory/clep/clinical-labs/laboratory-standards" TargetMode="External"/><Relationship Id="rId2142" Type="http://schemas.openxmlformats.org/officeDocument/2006/relationships/hyperlink" Target="https://www.astm.org/e1578-18.html" TargetMode="External"/><Relationship Id="rId321" Type="http://schemas.openxmlformats.org/officeDocument/2006/relationships/hyperlink" Target="https://www.sqfi.com/wp-content/uploads/2020/11/20227FMIN_PetFood_v3-2-Final-w-Links.pdf" TargetMode="External"/><Relationship Id="rId419" Type="http://schemas.openxmlformats.org/officeDocument/2006/relationships/hyperlink" Target="https://www.gmp-compliance.org/guidelines/gmp-guideline/who-guidance-on-good-data-and-record-management-practices" TargetMode="External"/><Relationship Id="rId626" Type="http://schemas.openxmlformats.org/officeDocument/2006/relationships/hyperlink" Target="https://citeseerx.ist.psu.edu/viewdoc/download?doi=10.1.1.359.5506&amp;rep=rep1&amp;type=pdf" TargetMode="External"/><Relationship Id="rId973" Type="http://schemas.openxmlformats.org/officeDocument/2006/relationships/hyperlink" Target="https://csrc.nist.gov/publications/detail/sp/800-53/rev-5/final" TargetMode="External"/><Relationship Id="rId1049" Type="http://schemas.openxmlformats.org/officeDocument/2006/relationships/hyperlink" Target="https://www.law.cornell.edu/cfr/text/7/331.17" TargetMode="External"/><Relationship Id="rId1256" Type="http://schemas.openxmlformats.org/officeDocument/2006/relationships/hyperlink" Target="https://www.astm.org/e1578-18.html" TargetMode="External"/><Relationship Id="rId2002" Type="http://schemas.openxmlformats.org/officeDocument/2006/relationships/hyperlink" Target="https://www.law.cornell.edu/cfr/text/45/170.315" TargetMode="External"/><Relationship Id="rId833" Type="http://schemas.openxmlformats.org/officeDocument/2006/relationships/hyperlink" Target="https://www.iso.org/standard/66912.html" TargetMode="External"/><Relationship Id="rId1116" Type="http://schemas.openxmlformats.org/officeDocument/2006/relationships/hyperlink" Target="https://www.law.cornell.edu/cfr/text/21/58.130" TargetMode="External"/><Relationship Id="rId1463" Type="http://schemas.openxmlformats.org/officeDocument/2006/relationships/hyperlink" Target="https://www.law.cornell.edu/cfr/text/21/606.165" TargetMode="External"/><Relationship Id="rId1670" Type="http://schemas.openxmlformats.org/officeDocument/2006/relationships/hyperlink" Target="https://www.astm.org/Standards/E1578.htm" TargetMode="External"/><Relationship Id="rId1768" Type="http://schemas.openxmlformats.org/officeDocument/2006/relationships/hyperlink" Target="https://www.astm.org/e1578-18.html" TargetMode="External"/><Relationship Id="rId900" Type="http://schemas.openxmlformats.org/officeDocument/2006/relationships/hyperlink" Target="https://mygfsi.com/news-and-resources/?_keyword=GFSI%20Benchmarking%20Requirements&amp;_type=publications" TargetMode="External"/><Relationship Id="rId1323" Type="http://schemas.openxmlformats.org/officeDocument/2006/relationships/hyperlink" Target="https://www.sqfi.com/wp-content/uploads/2020/11/20227FMIN_FoodPackaging_v3-2-Final-w-Links.pdf" TargetMode="External"/><Relationship Id="rId1530" Type="http://schemas.openxmlformats.org/officeDocument/2006/relationships/hyperlink" Target="https://ris.dls.virginia.gov/uploads/1VAC30/dibr/Microsoft%20Word%20-%20STD-ELV1-2016-Rev2.1_LabReqs_ANSIapp.doc-20210426142653.pdf" TargetMode="External"/><Relationship Id="rId1628" Type="http://schemas.openxmlformats.org/officeDocument/2006/relationships/hyperlink" Target="https://www.astm.org/e1578-18.html" TargetMode="External"/><Relationship Id="rId1975" Type="http://schemas.openxmlformats.org/officeDocument/2006/relationships/hyperlink" Target="https://www.astm.org/e1578-18.html" TargetMode="External"/><Relationship Id="rId1835" Type="http://schemas.openxmlformats.org/officeDocument/2006/relationships/hyperlink" Target="https://www.govinfo.gov/app/details/FR-1996-07-25/96-17837/summary" TargetMode="External"/><Relationship Id="rId1902" Type="http://schemas.openxmlformats.org/officeDocument/2006/relationships/hyperlink" Target="https://www.fbi.gov/services/cjis/cjis-security-policy-resource-center" TargetMode="External"/><Relationship Id="rId2097" Type="http://schemas.openxmlformats.org/officeDocument/2006/relationships/hyperlink" Target="https://clsi.org/standards/products/quality-management-systems/documents/qms22/" TargetMode="External"/><Relationship Id="rId276" Type="http://schemas.openxmlformats.org/officeDocument/2006/relationships/hyperlink" Target="https://www.astm.org/e1578-18.html" TargetMode="External"/><Relationship Id="rId483" Type="http://schemas.openxmlformats.org/officeDocument/2006/relationships/hyperlink" Target="https://www.law.cornell.edu/cfr/text/40/720.40" TargetMode="External"/><Relationship Id="rId690" Type="http://schemas.openxmlformats.org/officeDocument/2006/relationships/hyperlink" Target="https://www.iso.org/standard/56115.html" TargetMode="External"/><Relationship Id="rId2164" Type="http://schemas.openxmlformats.org/officeDocument/2006/relationships/hyperlink" Target="https://www.ams.usda.gov/datasets/pdp/pdp-standard-operating-procedures" TargetMode="External"/><Relationship Id="rId136" Type="http://schemas.openxmlformats.org/officeDocument/2006/relationships/hyperlink" Target="https://www.law.cornell.edu/cfr/text/21/part-1" TargetMode="External"/><Relationship Id="rId343" Type="http://schemas.openxmlformats.org/officeDocument/2006/relationships/hyperlink" Target="https://www.iso.org/standard/56115.html" TargetMode="External"/><Relationship Id="rId550" Type="http://schemas.openxmlformats.org/officeDocument/2006/relationships/hyperlink" Target="https://www.astm.org/e1578-18.html" TargetMode="External"/><Relationship Id="rId788" Type="http://schemas.openxmlformats.org/officeDocument/2006/relationships/hyperlink" Target="https://www.law.cornell.edu/cfr/text/40/262.210" TargetMode="External"/><Relationship Id="rId995" Type="http://schemas.openxmlformats.org/officeDocument/2006/relationships/hyperlink" Target="https://csrc.nist.gov/publications/detail/sp/800-53/rev-5/final" TargetMode="External"/><Relationship Id="rId1180" Type="http://schemas.openxmlformats.org/officeDocument/2006/relationships/hyperlink" Target="https://elss.cap.org/elss/ShowProperty?nodePath=/UCMCON/Contribution%20Folders/DctmContent/education/OnlineCourseContent/2017/LAP-TLTM/misc/lam.pdf" TargetMode="External"/><Relationship Id="rId2024" Type="http://schemas.openxmlformats.org/officeDocument/2006/relationships/hyperlink" Target="https://www.iso.org/standard/56115.html" TargetMode="External"/><Relationship Id="rId2231" Type="http://schemas.openxmlformats.org/officeDocument/2006/relationships/hyperlink" Target="https://csrc.nist.gov/publications/detail/sp/800-53/rev-5/final" TargetMode="External"/><Relationship Id="rId203" Type="http://schemas.openxmlformats.org/officeDocument/2006/relationships/hyperlink" Target="https://www.epa.gov/sites/production/files/documents/erln_lab_requirements.pdf" TargetMode="External"/><Relationship Id="rId648" Type="http://schemas.openxmlformats.org/officeDocument/2006/relationships/hyperlink" Target="https://www.ifs-certification.com/images/standards/ifs_food7/documents/standards/IFS_Food7_en.pdf" TargetMode="External"/><Relationship Id="rId855" Type="http://schemas.openxmlformats.org/officeDocument/2006/relationships/hyperlink" Target="https://www.law.cornell.edu/cfr/text/21/part-1" TargetMode="External"/><Relationship Id="rId1040" Type="http://schemas.openxmlformats.org/officeDocument/2006/relationships/hyperlink" Target="https://www.iso.org/standard/56115.html" TargetMode="External"/><Relationship Id="rId1278" Type="http://schemas.openxmlformats.org/officeDocument/2006/relationships/hyperlink" Target="https://www.ams.usda.gov/datasets/pdp/pdp-standard-operating-procedures" TargetMode="External"/><Relationship Id="rId1485" Type="http://schemas.openxmlformats.org/officeDocument/2006/relationships/hyperlink" Target="https://www.iso.org/standard/66912.html" TargetMode="External"/><Relationship Id="rId1692" Type="http://schemas.openxmlformats.org/officeDocument/2006/relationships/hyperlink" Target="https://www.law.cornell.edu/cfr/text/42/73.11" TargetMode="External"/><Relationship Id="rId410" Type="http://schemas.openxmlformats.org/officeDocument/2006/relationships/hyperlink" Target="https://www.astm.org/e1578-18.html" TargetMode="External"/><Relationship Id="rId508" Type="http://schemas.openxmlformats.org/officeDocument/2006/relationships/hyperlink" Target="https://clsi.org/standards/products/quality-management-systems/documents/qms22/" TargetMode="External"/><Relationship Id="rId715" Type="http://schemas.openxmlformats.org/officeDocument/2006/relationships/hyperlink" Target="https://www.fao.org/fao-who-codexalimentarius/sh-proxy/en/?lnk=1&amp;url=https%253A%252F%252Fworkspace.fao.org%252Fsites%252Fcodex%252FStandards%252FCXC%2B1-1969%252FCXC_001e.pdf" TargetMode="External"/><Relationship Id="rId922" Type="http://schemas.openxmlformats.org/officeDocument/2006/relationships/hyperlink" Target="https://www.fda.gov/food/hazard-analysis-critical-control-point-haccp/haccp-principles-application-guidelines" TargetMode="External"/><Relationship Id="rId1138" Type="http://schemas.openxmlformats.org/officeDocument/2006/relationships/hyperlink" Target="https://www.epa.gov/sites/production/files/documents/erln_lab_requirements.pdf" TargetMode="External"/><Relationship Id="rId1345" Type="http://schemas.openxmlformats.org/officeDocument/2006/relationships/hyperlink" Target="https://www.law.cornell.edu/cfr/text/21/225.102" TargetMode="External"/><Relationship Id="rId1552" Type="http://schemas.openxmlformats.org/officeDocument/2006/relationships/hyperlink" Target="https://mygfsi.com/news-and-resources/?_keyword=GFSI%20Benchmarking%20Requirements&amp;_type=publications" TargetMode="External"/><Relationship Id="rId1997" Type="http://schemas.openxmlformats.org/officeDocument/2006/relationships/hyperlink" Target="https://csrc.nist.gov/publications/detail/sp/800-53/rev-5/final" TargetMode="External"/><Relationship Id="rId1205" Type="http://schemas.openxmlformats.org/officeDocument/2006/relationships/hyperlink" Target="https://www.aavld.org/accreditation-requirements-page" TargetMode="External"/><Relationship Id="rId1857" Type="http://schemas.openxmlformats.org/officeDocument/2006/relationships/hyperlink" Target="https://www.fbi.gov/services/cjis/cjis-security-policy-resource-center" TargetMode="External"/><Relationship Id="rId51" Type="http://schemas.openxmlformats.org/officeDocument/2006/relationships/hyperlink" Target="https://www.law.cornell.edu/cfr/text/21/part-1" TargetMode="External"/><Relationship Id="rId1412" Type="http://schemas.openxmlformats.org/officeDocument/2006/relationships/hyperlink" Target="https://www.law.cornell.edu/cfr/text/21/part-117" TargetMode="External"/><Relationship Id="rId1717" Type="http://schemas.openxmlformats.org/officeDocument/2006/relationships/hyperlink" Target="https://www.who.int/medicines/areas/quality_safety/quality_assurance/expert_committee/trs_986/en/" TargetMode="External"/><Relationship Id="rId1924" Type="http://schemas.openxmlformats.org/officeDocument/2006/relationships/hyperlink" Target="https://www.law.cornell.edu/cfr/text/21/211.160" TargetMode="External"/><Relationship Id="rId298" Type="http://schemas.openxmlformats.org/officeDocument/2006/relationships/hyperlink" Target="https://www.law.cornell.edu/cfr/text/21/part-507" TargetMode="External"/><Relationship Id="rId158" Type="http://schemas.openxmlformats.org/officeDocument/2006/relationships/hyperlink" Target="https://www.epa.gov/quality/guidance-quality-assurance-project-plans-epa-qag-5" TargetMode="External"/><Relationship Id="rId2186" Type="http://schemas.openxmlformats.org/officeDocument/2006/relationships/hyperlink" Target="https://www.iso.org/standard/56115.html" TargetMode="External"/><Relationship Id="rId365" Type="http://schemas.openxmlformats.org/officeDocument/2006/relationships/hyperlink" Target="https://www.uslegalforms.com/form-library/256001-c211-specific-checklist-combined-iso-iec-17025-and-veterinary-laboratory-accreditation" TargetMode="External"/><Relationship Id="rId572" Type="http://schemas.openxmlformats.org/officeDocument/2006/relationships/hyperlink" Target="https://www.iso.org/standard/66912.html" TargetMode="External"/><Relationship Id="rId2046" Type="http://schemas.openxmlformats.org/officeDocument/2006/relationships/hyperlink" Target="https://www.astm.org/e1578-18.html" TargetMode="External"/><Relationship Id="rId2253" Type="http://schemas.openxmlformats.org/officeDocument/2006/relationships/hyperlink" Target="https://www.astm.org/e1578-18.html" TargetMode="External"/><Relationship Id="rId225" Type="http://schemas.openxmlformats.org/officeDocument/2006/relationships/hyperlink" Target="https://www.law.cornell.edu/cfr/text/21/part-1" TargetMode="External"/><Relationship Id="rId432" Type="http://schemas.openxmlformats.org/officeDocument/2006/relationships/hyperlink" Target="https://www.epa.gov/quality/guidance-quality-assurance-project-plans-epa-qag-5" TargetMode="External"/><Relationship Id="rId877" Type="http://schemas.openxmlformats.org/officeDocument/2006/relationships/hyperlink" Target="https://mygfsi.com/news-and-resources/?_keyword=GFSI%20Benchmarking%20Requirements&amp;_type=publications" TargetMode="External"/><Relationship Id="rId1062" Type="http://schemas.openxmlformats.org/officeDocument/2006/relationships/hyperlink" Target="https://ec.europa.eu/health/sites/health/files/files/eudralex/vol-4/annex11_01-2011_en.pdf" TargetMode="External"/><Relationship Id="rId2113" Type="http://schemas.openxmlformats.org/officeDocument/2006/relationships/hyperlink" Target="https://www.law.cornell.edu/cfr/text/21/11.10" TargetMode="External"/><Relationship Id="rId737" Type="http://schemas.openxmlformats.org/officeDocument/2006/relationships/hyperlink" Target="https://www.wada-ama.org/en/resources/world-anti-doping-program/international-standard-laboratories-isl" TargetMode="External"/><Relationship Id="rId944" Type="http://schemas.openxmlformats.org/officeDocument/2006/relationships/hyperlink" Target="https://www.wadsworth.org/regulatory/clep/clinical-labs/laboratory-standards" TargetMode="External"/><Relationship Id="rId1367" Type="http://schemas.openxmlformats.org/officeDocument/2006/relationships/hyperlink" Target="https://www.astm.org/Standards/E1578.htm" TargetMode="External"/><Relationship Id="rId1574" Type="http://schemas.openxmlformats.org/officeDocument/2006/relationships/hyperlink" Target="https://www.epa.gov/sites/production/files/documents/erln_lab_requirements.pdf" TargetMode="External"/><Relationship Id="rId1781" Type="http://schemas.openxmlformats.org/officeDocument/2006/relationships/hyperlink" Target="https://www.ams.usda.gov/datasets/pdp/pdp-standard-operating-procedures" TargetMode="External"/><Relationship Id="rId73" Type="http://schemas.openxmlformats.org/officeDocument/2006/relationships/hyperlink" Target="https://clsi.org/standards/products/quality-management-systems/documents/qms22/" TargetMode="External"/><Relationship Id="rId804" Type="http://schemas.openxmlformats.org/officeDocument/2006/relationships/hyperlink" Target="https://www.abft.org/files/ABFT_LAP_Standards_May_31_2013.pdf" TargetMode="External"/><Relationship Id="rId1227" Type="http://schemas.openxmlformats.org/officeDocument/2006/relationships/hyperlink" Target="https://ris.dls.virginia.gov/uploads/1VAC30/dibr/Microsoft%20Word%20-%20STD-ELV1-2016-Rev2.1_LabReqs_ANSIapp.doc-20210426142653.pdf" TargetMode="External"/><Relationship Id="rId1434" Type="http://schemas.openxmlformats.org/officeDocument/2006/relationships/hyperlink" Target="https://extranet.who.int/pqweb/medicines/who-technical-report-series" TargetMode="External"/><Relationship Id="rId1641" Type="http://schemas.openxmlformats.org/officeDocument/2006/relationships/hyperlink" Target="https://www.iso.org/standard/56115.html" TargetMode="External"/><Relationship Id="rId1879" Type="http://schemas.openxmlformats.org/officeDocument/2006/relationships/hyperlink" Target="https://csrc.nist.gov/publications/detail/sp/800-53/rev-5/final" TargetMode="External"/><Relationship Id="rId1501" Type="http://schemas.openxmlformats.org/officeDocument/2006/relationships/hyperlink" Target="https://clsi.org/standards/products/quality-management-systems/documents/qms22/" TargetMode="External"/><Relationship Id="rId1739" Type="http://schemas.openxmlformats.org/officeDocument/2006/relationships/hyperlink" Target="https://www.iso.org/standard/56115.html" TargetMode="External"/><Relationship Id="rId1946" Type="http://schemas.openxmlformats.org/officeDocument/2006/relationships/hyperlink" Target="https://www.astm.org/e1578-18.html" TargetMode="External"/><Relationship Id="rId1806" Type="http://schemas.openxmlformats.org/officeDocument/2006/relationships/hyperlink" Target="https://www.law.cornell.edu/cfr/text/21/225.158" TargetMode="External"/><Relationship Id="rId387" Type="http://schemas.openxmlformats.org/officeDocument/2006/relationships/hyperlink" Target="https://www.pfp-ifss.org/ifss-resources/human-and-animal-food-testing-laboratories-best-practices-manual-december-2018/" TargetMode="External"/><Relationship Id="rId594" Type="http://schemas.openxmlformats.org/officeDocument/2006/relationships/hyperlink" Target="https://www.law.cornell.edu/cfr/text/7/part-331" TargetMode="External"/><Relationship Id="rId2068" Type="http://schemas.openxmlformats.org/officeDocument/2006/relationships/hyperlink" Target="https://www.law.cornell.edu/cfr/text/21/212.50" TargetMode="External"/><Relationship Id="rId247" Type="http://schemas.openxmlformats.org/officeDocument/2006/relationships/hyperlink" Target="https://www.epa.gov/sites/production/files/documents/erln_lab_requirements.pdf" TargetMode="External"/><Relationship Id="rId899" Type="http://schemas.openxmlformats.org/officeDocument/2006/relationships/hyperlink" Target="https://eur-lex.europa.eu/eli/dir/2003/94/oj" TargetMode="External"/><Relationship Id="rId1084" Type="http://schemas.openxmlformats.org/officeDocument/2006/relationships/hyperlink" Target="https://csrc.nist.gov/publications/detail/sp/800-53/rev-5/final" TargetMode="External"/><Relationship Id="rId107" Type="http://schemas.openxmlformats.org/officeDocument/2006/relationships/hyperlink" Target="https://www.aavld.org/accreditation-requirements-page" TargetMode="External"/><Relationship Id="rId454" Type="http://schemas.openxmlformats.org/officeDocument/2006/relationships/hyperlink" Target="https://www.ams.usda.gov/services/lab-testing/lab-approval" TargetMode="External"/><Relationship Id="rId661" Type="http://schemas.openxmlformats.org/officeDocument/2006/relationships/hyperlink" Target="https://www.osha.gov/laws-regs/regulations/standardnumber/1910/1910.1450" TargetMode="External"/><Relationship Id="rId759" Type="http://schemas.openxmlformats.org/officeDocument/2006/relationships/hyperlink" Target="https://www.wadsworth.org/sites/default/files/WebDoc/MM%20guidance%20procedure%20for%20Micro%20iDOC-120320.pdf" TargetMode="External"/><Relationship Id="rId966" Type="http://schemas.openxmlformats.org/officeDocument/2006/relationships/hyperlink" Target="https://www.epa.gov/quality/guidance-quality-assurance-project-plans-epa-qag-5" TargetMode="External"/><Relationship Id="rId1291" Type="http://schemas.openxmlformats.org/officeDocument/2006/relationships/hyperlink" Target="https://www.law.cornell.edu/cfr/text/21/212.60" TargetMode="External"/><Relationship Id="rId1389" Type="http://schemas.openxmlformats.org/officeDocument/2006/relationships/hyperlink" Target="https://www.iso.org/standard/56115.html" TargetMode="External"/><Relationship Id="rId1596" Type="http://schemas.openxmlformats.org/officeDocument/2006/relationships/hyperlink" Target="https://www.law.cornell.edu/cfr/text/21/58.190" TargetMode="External"/><Relationship Id="rId2135" Type="http://schemas.openxmlformats.org/officeDocument/2006/relationships/hyperlink" Target="https://www.law.cornell.edu/cfr/text/45/164.312" TargetMode="External"/><Relationship Id="rId314" Type="http://schemas.openxmlformats.org/officeDocument/2006/relationships/hyperlink" Target="https://eur-lex.europa.eu/legal-content/EN/TXT/?uri=CELEX%3A02004R0852-20210324" TargetMode="External"/><Relationship Id="rId521" Type="http://schemas.openxmlformats.org/officeDocument/2006/relationships/hyperlink" Target="https://www.law.cornell.edu/cfr/text/21/part-211" TargetMode="External"/><Relationship Id="rId619" Type="http://schemas.openxmlformats.org/officeDocument/2006/relationships/hyperlink" Target="https://www.law.cornell.edu/cfr/text/42/493.1251" TargetMode="External"/><Relationship Id="rId1151" Type="http://schemas.openxmlformats.org/officeDocument/2006/relationships/hyperlink" Target="https://www.wadsworth.org/regulatory/elap/requirements-for-laboratory-certification-certification" TargetMode="External"/><Relationship Id="rId1249" Type="http://schemas.openxmlformats.org/officeDocument/2006/relationships/hyperlink" Target="https://www.iso.org/standard/66126.html" TargetMode="External"/><Relationship Id="rId2202" Type="http://schemas.openxmlformats.org/officeDocument/2006/relationships/hyperlink" Target="https://www.astm.org/e1578-18.html" TargetMode="External"/><Relationship Id="rId95" Type="http://schemas.openxmlformats.org/officeDocument/2006/relationships/hyperlink" Target="https://www.astm.org/Standards/E1578.htm" TargetMode="External"/><Relationship Id="rId826" Type="http://schemas.openxmlformats.org/officeDocument/2006/relationships/hyperlink" Target="https://www.ifs-certification.com/images/standards/ifs_food7/documents/standards/IFS_Food7_en.pdf" TargetMode="External"/><Relationship Id="rId1011" Type="http://schemas.openxmlformats.org/officeDocument/2006/relationships/hyperlink" Target="https://www.law.cornell.edu/cfr/text/29/1910.1030" TargetMode="External"/><Relationship Id="rId1109" Type="http://schemas.openxmlformats.org/officeDocument/2006/relationships/hyperlink" Target="https://eur-lex.europa.eu/eli/dir/2003/94/oj" TargetMode="External"/><Relationship Id="rId1456" Type="http://schemas.openxmlformats.org/officeDocument/2006/relationships/hyperlink" Target="https://www.astm.org/e1578-18.html" TargetMode="External"/><Relationship Id="rId1663" Type="http://schemas.openxmlformats.org/officeDocument/2006/relationships/hyperlink" Target="https://www.astm.org/e1578-18.html" TargetMode="External"/><Relationship Id="rId1870" Type="http://schemas.openxmlformats.org/officeDocument/2006/relationships/hyperlink" Target="https://www.epa.gov/quality/guidance-quality-assurance-project-plans-epa-qag-5" TargetMode="External"/><Relationship Id="rId1968" Type="http://schemas.openxmlformats.org/officeDocument/2006/relationships/hyperlink" Target="https://www.uslegalforms.com/form-library/256001-c211-specific-checklist-combined-iso-iec-17025-and-veterinary-laboratory-accreditation" TargetMode="External"/><Relationship Id="rId1316" Type="http://schemas.openxmlformats.org/officeDocument/2006/relationships/hyperlink" Target="https://www.wadsworth.org/regulatory/clep/clinical-labs/laboratory-standards" TargetMode="External"/><Relationship Id="rId1523" Type="http://schemas.openxmlformats.org/officeDocument/2006/relationships/hyperlink" Target="https://www.wadsworth.org/regulatory/clep/clinical-labs/laboratory-standards" TargetMode="External"/><Relationship Id="rId1730" Type="http://schemas.openxmlformats.org/officeDocument/2006/relationships/hyperlink" Target="https://www.uslegalforms.com/form-library/256001-c211-specific-checklist-combined-iso-iec-17025-and-veterinary-laboratory-accreditation" TargetMode="External"/><Relationship Id="rId22" Type="http://schemas.openxmlformats.org/officeDocument/2006/relationships/hyperlink" Target="https://www.abft.org/files/ABFT_LAP_Standards_May_31_2013.pdf" TargetMode="External"/><Relationship Id="rId1828" Type="http://schemas.openxmlformats.org/officeDocument/2006/relationships/hyperlink" Target="https://www.law.cornell.edu/cfr/text/42/93.313" TargetMode="External"/><Relationship Id="rId171" Type="http://schemas.openxmlformats.org/officeDocument/2006/relationships/hyperlink" Target="https://des.wa.gov/sites/default/files/public/documents/About/1063/RFP/Add7_Item4ASCLD.pdf" TargetMode="External"/><Relationship Id="rId269" Type="http://schemas.openxmlformats.org/officeDocument/2006/relationships/hyperlink" Target="https://www.law.cornell.edu/cfr/text/42/493.1252" TargetMode="External"/><Relationship Id="rId476" Type="http://schemas.openxmlformats.org/officeDocument/2006/relationships/hyperlink" Target="https://www.law.cornell.edu/cfr/text/21/812.150" TargetMode="External"/><Relationship Id="rId683" Type="http://schemas.openxmlformats.org/officeDocument/2006/relationships/hyperlink" Target="https://www.astm.org/e1578-18.html" TargetMode="External"/><Relationship Id="rId890" Type="http://schemas.openxmlformats.org/officeDocument/2006/relationships/hyperlink" Target="https://www.sqfi.com/wp-content/uploads/2020/11/20227FMIN_FoodPackaging_v3-2-Final-w-Links.pdf" TargetMode="External"/><Relationship Id="rId2157" Type="http://schemas.openxmlformats.org/officeDocument/2006/relationships/hyperlink" Target="https://nepis.epa.gov/Exe/ZyPDF.cgi?Dockey=30006MXP.PDF" TargetMode="External"/><Relationship Id="rId129" Type="http://schemas.openxmlformats.org/officeDocument/2006/relationships/hyperlink" Target="https://www.astm.org/e1578-18.html" TargetMode="External"/><Relationship Id="rId336" Type="http://schemas.openxmlformats.org/officeDocument/2006/relationships/hyperlink" Target="https://www.wadsworth.org/regulatory/clep/clinical-labs/laboratory-standards" TargetMode="External"/><Relationship Id="rId543" Type="http://schemas.openxmlformats.org/officeDocument/2006/relationships/hyperlink" Target="https://www.uslegalforms.com/form-library/256001-c211-specific-checklist-combined-iso-iec-17025-and-veterinary-laboratory-accreditation" TargetMode="External"/><Relationship Id="rId988" Type="http://schemas.openxmlformats.org/officeDocument/2006/relationships/hyperlink" Target="https://www.astm.org/e1578-18.html" TargetMode="External"/><Relationship Id="rId1173" Type="http://schemas.openxmlformats.org/officeDocument/2006/relationships/hyperlink" Target="https://www.aavld.org/accreditation-requirements-page" TargetMode="External"/><Relationship Id="rId1380" Type="http://schemas.openxmlformats.org/officeDocument/2006/relationships/hyperlink" Target="https://www.astm.org/e1578-18.html" TargetMode="External"/><Relationship Id="rId2017" Type="http://schemas.openxmlformats.org/officeDocument/2006/relationships/hyperlink" Target="https://www.wada-ama.org/en/resources/world-anti-doping-program/international-standard-laboratories-isl" TargetMode="External"/><Relationship Id="rId2224" Type="http://schemas.openxmlformats.org/officeDocument/2006/relationships/hyperlink" Target="https://www.astm.org/e1578-18.html" TargetMode="External"/><Relationship Id="rId403" Type="http://schemas.openxmlformats.org/officeDocument/2006/relationships/hyperlink" Target="https://www.astm.org/e1578-18.html" TargetMode="External"/><Relationship Id="rId750" Type="http://schemas.openxmlformats.org/officeDocument/2006/relationships/hyperlink" Target="https://www.acmg.net/ACMG/Medical-Genetics-Practice-Resources/Genetics_Lab_Standards/ACMG/Medical-Genetics-Practice-Resources/Genetics_Lab_Standards.aspx" TargetMode="External"/><Relationship Id="rId848" Type="http://schemas.openxmlformats.org/officeDocument/2006/relationships/hyperlink" Target="https://www.aavld.org/accreditation-requirements-page" TargetMode="External"/><Relationship Id="rId1033" Type="http://schemas.openxmlformats.org/officeDocument/2006/relationships/hyperlink" Target="https://www.astm.org/e1578-18.html" TargetMode="External"/><Relationship Id="rId1478" Type="http://schemas.openxmlformats.org/officeDocument/2006/relationships/hyperlink" Target="https://cdn.scsglobalservices.com/files/program_documents/brc_food_standard_8_0.pdf" TargetMode="External"/><Relationship Id="rId1685" Type="http://schemas.openxmlformats.org/officeDocument/2006/relationships/hyperlink" Target="https://www.law.cornell.edu/cfr/text/7/331.17" TargetMode="External"/><Relationship Id="rId1892" Type="http://schemas.openxmlformats.org/officeDocument/2006/relationships/hyperlink" Target="https://ris.dls.virginia.gov/uploads/1VAC30/dibr/Microsoft%20Word%20-%20STD-ELV1-2016-Rev2.1_LabReqs_ANSIapp.doc-20210426142653.pdf" TargetMode="External"/><Relationship Id="rId610" Type="http://schemas.openxmlformats.org/officeDocument/2006/relationships/hyperlink" Target="https://www.law.cornell.edu/cfr/text/29/1910.1030" TargetMode="External"/><Relationship Id="rId708" Type="http://schemas.openxmlformats.org/officeDocument/2006/relationships/hyperlink" Target="https://www.law.cornell.edu/cfr/text/21/820.250" TargetMode="External"/><Relationship Id="rId915" Type="http://schemas.openxmlformats.org/officeDocument/2006/relationships/hyperlink" Target="https://citeseerx.ist.psu.edu/viewdoc/download?doi=10.1.1.359.5506&amp;rep=rep1&amp;type=pdf" TargetMode="External"/><Relationship Id="rId1240" Type="http://schemas.openxmlformats.org/officeDocument/2006/relationships/hyperlink" Target="https://www.uslegalforms.com/form-library/256001-c211-specific-checklist-combined-iso-iec-17025-and-veterinary-laboratory-accreditation" TargetMode="External"/><Relationship Id="rId1338" Type="http://schemas.openxmlformats.org/officeDocument/2006/relationships/hyperlink" Target="https://www.oecd.org/chemicalsafety/testing/oecdseriesonprinciplesofgoodlaboratorypracticeglpandcompliancemonitoring.htm" TargetMode="External"/><Relationship Id="rId1545" Type="http://schemas.openxmlformats.org/officeDocument/2006/relationships/hyperlink" Target="https://cdn.scsglobalservices.com/files/program_documents/brc_food_standard_8_0.pdf" TargetMode="External"/><Relationship Id="rId1100" Type="http://schemas.openxmlformats.org/officeDocument/2006/relationships/hyperlink" Target="https://www.law.cornell.edu/cfr/text/42/493.1274" TargetMode="External"/><Relationship Id="rId1405" Type="http://schemas.openxmlformats.org/officeDocument/2006/relationships/hyperlink" Target="https://www.law.cornell.edu/cfr/text/40/262.206" TargetMode="External"/><Relationship Id="rId1752" Type="http://schemas.openxmlformats.org/officeDocument/2006/relationships/hyperlink" Target="https://www.who.int/medicines/areas/quality_safety/quality_assurance/expert_committee/trs_986/en/" TargetMode="External"/><Relationship Id="rId44" Type="http://schemas.openxmlformats.org/officeDocument/2006/relationships/hyperlink" Target="https://www.ams.usda.gov/datasets/pdp/pdp-standard-operating-procedures" TargetMode="External"/><Relationship Id="rId1612" Type="http://schemas.openxmlformats.org/officeDocument/2006/relationships/hyperlink" Target="https://www.astm.org/e1578-18.html" TargetMode="External"/><Relationship Id="rId1917" Type="http://schemas.openxmlformats.org/officeDocument/2006/relationships/hyperlink" Target="https://www.aphl.org/aboutAPHL/publications/Documents/GH-2019May-LIS-Guidebook-web.pdf" TargetMode="External"/><Relationship Id="rId193" Type="http://schemas.openxmlformats.org/officeDocument/2006/relationships/hyperlink" Target="https://www.acmg.net/ACMG/Medical-Genetics-Practice-Resources/Genetics_Lab_Standards/ACMG/Medical-Genetics-Practice-Resources/Genetics_Lab_Standards.aspx" TargetMode="External"/><Relationship Id="rId498" Type="http://schemas.openxmlformats.org/officeDocument/2006/relationships/hyperlink" Target="https://www.oecd.org/chemicalsafety/testing/oecdseriesonprinciplesofgoodlaboratorypracticeglpandcompliancemonitoring.htm" TargetMode="External"/><Relationship Id="rId2081" Type="http://schemas.openxmlformats.org/officeDocument/2006/relationships/hyperlink" Target="https://www.astm.org/e1578-18.html" TargetMode="External"/><Relationship Id="rId2179" Type="http://schemas.openxmlformats.org/officeDocument/2006/relationships/hyperlink" Target="https://des.wa.gov/sites/default/files/public/documents/About/1063/RFP/Add7_Item4ASCLD.pdf" TargetMode="External"/><Relationship Id="rId260" Type="http://schemas.openxmlformats.org/officeDocument/2006/relationships/hyperlink" Target="https://www.fda.gov/regulatory-information/search-fda-guidance-documents/q1ar2-stability-testing-new-drug-substances-and-products" TargetMode="External"/><Relationship Id="rId120" Type="http://schemas.openxmlformats.org/officeDocument/2006/relationships/hyperlink" Target="https://www.ams.usda.gov/datasets/pdp/pdp-standard-operating-procedures" TargetMode="External"/><Relationship Id="rId358" Type="http://schemas.openxmlformats.org/officeDocument/2006/relationships/hyperlink" Target="https://ris.dls.virginia.gov/uploads/1VAC30/dibr/Microsoft%20Word%20-%20STD-ELV1-2016-Rev2.1_LabReqs_ANSIapp.doc-20210426142653.pdf" TargetMode="External"/><Relationship Id="rId565" Type="http://schemas.openxmlformats.org/officeDocument/2006/relationships/hyperlink" Target="https://www.ifs-certification.com/images/standards/ifs_food7/documents/standards/IFS_Food7_en.pdf" TargetMode="External"/><Relationship Id="rId772" Type="http://schemas.openxmlformats.org/officeDocument/2006/relationships/hyperlink" Target="https://www.law.cornell.edu/cfr/text/9/121.15" TargetMode="External"/><Relationship Id="rId1195" Type="http://schemas.openxmlformats.org/officeDocument/2006/relationships/hyperlink" Target="https://www.sqfi.com/wp-content/uploads/2020/11/20227FMIN_FoodManufacturing_v3-2-FINAL-w-links.pdf" TargetMode="External"/><Relationship Id="rId2039" Type="http://schemas.openxmlformats.org/officeDocument/2006/relationships/hyperlink" Target="https://www.law.cornell.edu/cfr/text/21/11.300" TargetMode="External"/><Relationship Id="rId2246" Type="http://schemas.openxmlformats.org/officeDocument/2006/relationships/hyperlink" Target="https://csrc.nist.gov/publications/detail/sp/800-53/rev-5/final" TargetMode="External"/><Relationship Id="rId218" Type="http://schemas.openxmlformats.org/officeDocument/2006/relationships/hyperlink" Target="https://www.astm.org/e1492-11r17.html" TargetMode="External"/><Relationship Id="rId425" Type="http://schemas.openxmlformats.org/officeDocument/2006/relationships/hyperlink" Target="https://www.epa.gov/sites/production/files/documents/erln_lab_requirements.pdf" TargetMode="External"/><Relationship Id="rId632" Type="http://schemas.openxmlformats.org/officeDocument/2006/relationships/hyperlink" Target="https://www.astm.org/e1492-11r17.html" TargetMode="External"/><Relationship Id="rId1055" Type="http://schemas.openxmlformats.org/officeDocument/2006/relationships/hyperlink" Target="https://www.law.cornell.edu/cfr/text/42/493.1251" TargetMode="External"/><Relationship Id="rId1262" Type="http://schemas.openxmlformats.org/officeDocument/2006/relationships/hyperlink" Target="https://www.astm.org/e1578-18.html" TargetMode="External"/><Relationship Id="rId2106" Type="http://schemas.openxmlformats.org/officeDocument/2006/relationships/hyperlink" Target="https://csrc.nist.gov/publications/detail/sp/800-53/rev-5/final" TargetMode="External"/><Relationship Id="rId937" Type="http://schemas.openxmlformats.org/officeDocument/2006/relationships/hyperlink" Target="https://www.law.cornell.edu/cfr/text/5/930.301" TargetMode="External"/><Relationship Id="rId1122" Type="http://schemas.openxmlformats.org/officeDocument/2006/relationships/hyperlink" Target="https://www.law.cornell.edu/cfr/text/45/170.315" TargetMode="External"/><Relationship Id="rId1567" Type="http://schemas.openxmlformats.org/officeDocument/2006/relationships/hyperlink" Target="https://www.astm.org/e1578-18.html" TargetMode="External"/><Relationship Id="rId1774" Type="http://schemas.openxmlformats.org/officeDocument/2006/relationships/hyperlink" Target="https://www.epa.gov/sites/production/files/documents/erln_lab_requirements.pdf" TargetMode="External"/><Relationship Id="rId1981" Type="http://schemas.openxmlformats.org/officeDocument/2006/relationships/hyperlink" Target="https://nepis.epa.gov/Exe/ZyPDF.cgi?Dockey=30006MXP.PDF" TargetMode="External"/><Relationship Id="rId66" Type="http://schemas.openxmlformats.org/officeDocument/2006/relationships/hyperlink" Target="https://www.law.cornell.edu/cfr/text/42/493.1274" TargetMode="External"/><Relationship Id="rId1427" Type="http://schemas.openxmlformats.org/officeDocument/2006/relationships/hyperlink" Target="https://www.iso.org/standard/66126.html" TargetMode="External"/><Relationship Id="rId1634"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841" Type="http://schemas.openxmlformats.org/officeDocument/2006/relationships/hyperlink" Target="https://www.aavld.org/accreditation-requirements-page" TargetMode="External"/><Relationship Id="rId1939" Type="http://schemas.openxmlformats.org/officeDocument/2006/relationships/hyperlink" Target="https://www.astm.org/e1578-18.html" TargetMode="External"/><Relationship Id="rId1701" Type="http://schemas.openxmlformats.org/officeDocument/2006/relationships/hyperlink" Target="https://www.astm.org/e1492-11r17.html" TargetMode="External"/><Relationship Id="rId282" Type="http://schemas.openxmlformats.org/officeDocument/2006/relationships/hyperlink" Target="https://www.astm.org/e1578-18.html" TargetMode="External"/><Relationship Id="rId587" Type="http://schemas.openxmlformats.org/officeDocument/2006/relationships/hyperlink" Target="https://ris.dls.virginia.gov/uploads/1VAC30/dibr/Microsoft%20Word%20-%20STD-ELV1-2016-Rev2.1_LabReqs_ANSIapp.doc-20210426142653.pdf" TargetMode="External"/><Relationship Id="rId2170" Type="http://schemas.openxmlformats.org/officeDocument/2006/relationships/hyperlink" Target="https://csrc.nist.gov/publications/detail/sp/800-53/rev-5/final" TargetMode="External"/><Relationship Id="rId2268" Type="http://schemas.openxmlformats.org/officeDocument/2006/relationships/hyperlink" Target="https://www.law.cornell.edu/cfr/text/45/part-164/subpart-E" TargetMode="External"/><Relationship Id="rId8" Type="http://schemas.openxmlformats.org/officeDocument/2006/relationships/hyperlink" Target="https://www.law.cornell.edu/cfr/text/21/part-1" TargetMode="External"/><Relationship Id="rId142" Type="http://schemas.openxmlformats.org/officeDocument/2006/relationships/hyperlink" Target="https://www.astm.org/e1492-11r17.html" TargetMode="External"/><Relationship Id="rId447" Type="http://schemas.openxmlformats.org/officeDocument/2006/relationships/hyperlink" Target="https://www.iso.org/standard/56115.html" TargetMode="External"/><Relationship Id="rId794" Type="http://schemas.openxmlformats.org/officeDocument/2006/relationships/hyperlink" Target="https://www.law.cornell.edu/cfr/text/45/164.308" TargetMode="External"/><Relationship Id="rId1077" Type="http://schemas.openxmlformats.org/officeDocument/2006/relationships/hyperlink" Target="https://www.fbi.gov/services/cjis/cjis-security-policy-resource-center" TargetMode="External"/><Relationship Id="rId2030" Type="http://schemas.openxmlformats.org/officeDocument/2006/relationships/hyperlink" Target="https://csrc.nist.gov/publications/detail/sp/800-53/rev-5/final" TargetMode="External"/><Relationship Id="rId2128" Type="http://schemas.openxmlformats.org/officeDocument/2006/relationships/hyperlink" Target="https://ris.dls.virginia.gov/uploads/1VAC30/dibr/Microsoft%20Word%20-%20STD-ELV1-2016-Rev2.1_LabReqs_ANSIapp.doc-20210426142653.pdf" TargetMode="External"/><Relationship Id="rId654" Type="http://schemas.openxmlformats.org/officeDocument/2006/relationships/hyperlink" Target="https://www.iso.org/standard/66126.html" TargetMode="External"/><Relationship Id="rId861" Type="http://schemas.openxmlformats.org/officeDocument/2006/relationships/hyperlink" Target="https://www.law.cornell.edu/cfr/text/29/1910.134" TargetMode="External"/><Relationship Id="rId959" Type="http://schemas.openxmlformats.org/officeDocument/2006/relationships/hyperlink" Target="https://des.wa.gov/sites/default/files/public/documents/About/1063/RFP/Add7_Item4ASCLD.pdf" TargetMode="External"/><Relationship Id="rId1284" Type="http://schemas.openxmlformats.org/officeDocument/2006/relationships/hyperlink" Target="https://www.law.cornell.edu/cfr/text/21/58.63" TargetMode="External"/><Relationship Id="rId1491" Type="http://schemas.openxmlformats.org/officeDocument/2006/relationships/hyperlink" Target="https://ris.dls.virginia.gov/uploads/1VAC30/dibr/Microsoft%20Word%20-%20STD-ELV1-2016-Rev2.1_LabReqs_ANSIapp.doc-20210426142653.pdf" TargetMode="External"/><Relationship Id="rId1589" Type="http://schemas.openxmlformats.org/officeDocument/2006/relationships/hyperlink" Target="https://www.wadsworth.org/regulatory/clep/clinical-labs/laboratory-standards" TargetMode="External"/><Relationship Id="rId307" Type="http://schemas.openxmlformats.org/officeDocument/2006/relationships/hyperlink" Target="https://clsi.org/standards/products/quality-management-systems/documents/qms22/" TargetMode="External"/><Relationship Id="rId514" Type="http://schemas.openxmlformats.org/officeDocument/2006/relationships/hyperlink" Target="https://ris.dls.virginia.gov/uploads/1VAC30/dibr/Microsoft%20Word%20-%20STD-ELV1-2016-Rev2.1_LabReqs_ANSIapp.doc-20210426142653.pdf" TargetMode="External"/><Relationship Id="rId721" Type="http://schemas.openxmlformats.org/officeDocument/2006/relationships/hyperlink" Target="https://www.ifs-certification.com/images/standards/ifs_food7/documents/standards/IFS_Food7_en.pdf" TargetMode="External"/><Relationship Id="rId1144" Type="http://schemas.openxmlformats.org/officeDocument/2006/relationships/hyperlink" Target="https://www.law.cornell.edu/cfr/text/21/58.130" TargetMode="External"/><Relationship Id="rId1351" Type="http://schemas.openxmlformats.org/officeDocument/2006/relationships/hyperlink" Target="https://www.law.cornell.edu/cfr/text/21/part-129" TargetMode="External"/><Relationship Id="rId1449" Type="http://schemas.openxmlformats.org/officeDocument/2006/relationships/hyperlink" Target="https://www.law.cornell.edu/cfr/text/21/211.142" TargetMode="External"/><Relationship Id="rId1796" Type="http://schemas.openxmlformats.org/officeDocument/2006/relationships/hyperlink" Target="https://www.law.cornell.edu/cfr/text/21/part-117" TargetMode="External"/><Relationship Id="rId88" Type="http://schemas.openxmlformats.org/officeDocument/2006/relationships/hyperlink" Target="https://www.ams.usda.gov/datasets/pdp/pdp-standard-operating-procedures" TargetMode="External"/><Relationship Id="rId819" Type="http://schemas.openxmlformats.org/officeDocument/2006/relationships/hyperlink" Target="https://ec.europa.eu/health/sites/health/files/files/eudralex/vol-4/annex11_01-2011_en.pdf" TargetMode="External"/><Relationship Id="rId1004" Type="http://schemas.openxmlformats.org/officeDocument/2006/relationships/hyperlink" Target="https://www.law.cornell.edu/cfr/text/21/part-1" TargetMode="External"/><Relationship Id="rId1211" Type="http://schemas.openxmlformats.org/officeDocument/2006/relationships/hyperlink" Target="https://extranet.who.int/pqweb/medicines/who-technical-report-series" TargetMode="External"/><Relationship Id="rId1656" Type="http://schemas.openxmlformats.org/officeDocument/2006/relationships/hyperlink" Target="https://www.iso.org/standard/56115.html" TargetMode="External"/><Relationship Id="rId1863" Type="http://schemas.openxmlformats.org/officeDocument/2006/relationships/hyperlink" Target="https://eur-lex.europa.eu/eli/dir/2003/94/oj" TargetMode="External"/><Relationship Id="rId1309" Type="http://schemas.openxmlformats.org/officeDocument/2006/relationships/hyperlink" Target="https://www.epa.gov/quality/guidance-quality-assurance-project-plans-epa-qag-5" TargetMode="External"/><Relationship Id="rId1516" Type="http://schemas.openxmlformats.org/officeDocument/2006/relationships/hyperlink" Target="https://cdn.scsglobalservices.com/files/program_documents/brc_food_standard_8_0.pdf" TargetMode="External"/><Relationship Id="rId1723" Type="http://schemas.openxmlformats.org/officeDocument/2006/relationships/hyperlink" Target="https://www.law.cornell.edu/cfr/text/9/121.11" TargetMode="External"/><Relationship Id="rId1930" Type="http://schemas.openxmlformats.org/officeDocument/2006/relationships/hyperlink" Target="https://www.astm.org/e1578-18.html" TargetMode="External"/><Relationship Id="rId15" Type="http://schemas.openxmlformats.org/officeDocument/2006/relationships/hyperlink" Target="https://www.law.cornell.edu/cfr/text/21/226.80" TargetMode="External"/><Relationship Id="rId2192" Type="http://schemas.openxmlformats.org/officeDocument/2006/relationships/hyperlink" Target="https://www.fbi.gov/services/cjis/cjis-security-policy-resource-center" TargetMode="External"/><Relationship Id="rId164" Type="http://schemas.openxmlformats.org/officeDocument/2006/relationships/hyperlink" Target="https://www.law.cornell.edu/cfr/text/21/part-1" TargetMode="External"/><Relationship Id="rId371" Type="http://schemas.openxmlformats.org/officeDocument/2006/relationships/hyperlink" Target="https://des.wa.gov/sites/default/files/public/documents/About/1063/RFP/Add7_Item4ASCLD.pdf" TargetMode="External"/><Relationship Id="rId2052" Type="http://schemas.openxmlformats.org/officeDocument/2006/relationships/hyperlink" Target="https://csrc.nist.gov/publications/detail/sp/800-53/rev-5/final" TargetMode="External"/><Relationship Id="rId469" Type="http://schemas.openxmlformats.org/officeDocument/2006/relationships/hyperlink" Target="https://www.wada-ama.org/en/resources/world-anti-doping-program/international-standard-laboratories-isl" TargetMode="External"/><Relationship Id="rId676" Type="http://schemas.openxmlformats.org/officeDocument/2006/relationships/hyperlink" Target="https://extranet.who.int/pqweb/medicines/who-technical-report-series" TargetMode="External"/><Relationship Id="rId883" Type="http://schemas.openxmlformats.org/officeDocument/2006/relationships/hyperlink" Target="https://www.wadsworth.org/regulatory/clep/clinical-labs/laboratory-standards" TargetMode="External"/><Relationship Id="rId1099" Type="http://schemas.openxmlformats.org/officeDocument/2006/relationships/hyperlink" Target="https://www.law.cornell.edu/cfr/text/21/211.194" TargetMode="External"/><Relationship Id="rId231" Type="http://schemas.openxmlformats.org/officeDocument/2006/relationships/hyperlink" Target="https://www.law.cornell.edu/cfr/text/21/211.166" TargetMode="External"/><Relationship Id="rId329" Type="http://schemas.openxmlformats.org/officeDocument/2006/relationships/hyperlink" Target="https://www.astm.org/e1578-18.html" TargetMode="External"/><Relationship Id="rId536" Type="http://schemas.openxmlformats.org/officeDocument/2006/relationships/hyperlink" Target="https://www.law.cornell.edu/cfr/text/42/493.1200" TargetMode="External"/><Relationship Id="rId1166" Type="http://schemas.openxmlformats.org/officeDocument/2006/relationships/hyperlink" Target="https://www.law.cornell.edu/cfr/text/21/820.70" TargetMode="External"/><Relationship Id="rId1373" Type="http://schemas.openxmlformats.org/officeDocument/2006/relationships/hyperlink" Target="https://www.astm.org/e1578-18.html" TargetMode="External"/><Relationship Id="rId2217" Type="http://schemas.openxmlformats.org/officeDocument/2006/relationships/hyperlink" Target="https://www.astm.org/e1578-18.html" TargetMode="External"/><Relationship Id="rId743" Type="http://schemas.openxmlformats.org/officeDocument/2006/relationships/hyperlink" Target="https://www.law.cornell.edu/cfr/text/21/212.20" TargetMode="External"/><Relationship Id="rId950" Type="http://schemas.openxmlformats.org/officeDocument/2006/relationships/hyperlink" Target="https://www.law.cornell.edu/cfr/text/21/part-110" TargetMode="External"/><Relationship Id="rId1026" Type="http://schemas.openxmlformats.org/officeDocument/2006/relationships/hyperlink" Target="https://www.aavld.org/accreditation-requirements-page" TargetMode="External"/><Relationship Id="rId1580" Type="http://schemas.openxmlformats.org/officeDocument/2006/relationships/hyperlink" Target="https://www.astm.org/Standards/E1578.htm" TargetMode="External"/><Relationship Id="rId1678" Type="http://schemas.openxmlformats.org/officeDocument/2006/relationships/hyperlink" Target="https://www.astm.org/e1578-18.html" TargetMode="External"/><Relationship Id="rId1885" Type="http://schemas.openxmlformats.org/officeDocument/2006/relationships/hyperlink" Target="https://www.osha.gov/laws-regs/regulations/standardnumber/1910/1910.1450" TargetMode="External"/><Relationship Id="rId603" Type="http://schemas.openxmlformats.org/officeDocument/2006/relationships/hyperlink" Target="https://www.law.cornell.edu/cfr/text/21/part-226" TargetMode="External"/><Relationship Id="rId810" Type="http://schemas.openxmlformats.org/officeDocument/2006/relationships/hyperlink" Target="https://www.astm.org/e1578-18.html" TargetMode="External"/><Relationship Id="rId908" Type="http://schemas.openxmlformats.org/officeDocument/2006/relationships/hyperlink" Target="https://www.law.cornell.edu/cfr/text/7/331.15" TargetMode="External"/><Relationship Id="rId1233" Type="http://schemas.openxmlformats.org/officeDocument/2006/relationships/hyperlink" Target="https://www.epa.gov/sites/production/files/documents/erln_lab_requirements.pdf" TargetMode="External"/><Relationship Id="rId1440" Type="http://schemas.openxmlformats.org/officeDocument/2006/relationships/hyperlink" Target="https://www.uslegalforms.com/form-library/256001-c211-specific-checklist-combined-iso-iec-17025-and-veterinary-laboratory-accreditation" TargetMode="External"/><Relationship Id="rId1538" Type="http://schemas.openxmlformats.org/officeDocument/2006/relationships/hyperlink" Target="https://www.law.cornell.edu/cfr/text/21/225.158" TargetMode="External"/><Relationship Id="rId1300" Type="http://schemas.openxmlformats.org/officeDocument/2006/relationships/hyperlink" Target="https://www.aavld.org/accreditation-requirements-page" TargetMode="External"/><Relationship Id="rId1745" Type="http://schemas.openxmlformats.org/officeDocument/2006/relationships/hyperlink" Target="https://www.oecd.org/chemicalsafety/testing/oecdseriesonprinciplesofgoodlaboratorypracticeglpandcompliancemonitoring.htm" TargetMode="External"/><Relationship Id="rId1952" Type="http://schemas.openxmlformats.org/officeDocument/2006/relationships/hyperlink" Target="https://www.astm.org/e1578-18.html" TargetMode="External"/><Relationship Id="rId37" Type="http://schemas.openxmlformats.org/officeDocument/2006/relationships/hyperlink" Target="https://www.astm.org/Standards/E1578.htm" TargetMode="External"/><Relationship Id="rId1605" Type="http://schemas.openxmlformats.org/officeDocument/2006/relationships/hyperlink" Target="https://www.ams.usda.gov/datasets/pdp/pdp-standard-operating-procedures" TargetMode="External"/><Relationship Id="rId1812" Type="http://schemas.openxmlformats.org/officeDocument/2006/relationships/hyperlink" Target="https://www.law.cornell.edu/cfr/text/21/312.57" TargetMode="External"/><Relationship Id="rId186" Type="http://schemas.openxmlformats.org/officeDocument/2006/relationships/hyperlink" Target="https://www.sqfi.com/wp-content/uploads/2020/11/20227FMIN_PetFood_v3-2-Final-w-Links.pdf" TargetMode="External"/><Relationship Id="rId393" Type="http://schemas.openxmlformats.org/officeDocument/2006/relationships/hyperlink" Target="https://cdn.scsglobalservices.com/files/program_documents/brc_food_standard_8_0.pdf" TargetMode="External"/><Relationship Id="rId2074" Type="http://schemas.openxmlformats.org/officeDocument/2006/relationships/hyperlink" Target="https://www.law.cornell.edu/cfr/text/9/121.11" TargetMode="External"/><Relationship Id="rId253" Type="http://schemas.openxmlformats.org/officeDocument/2006/relationships/hyperlink" Target="https://www.ams.usda.gov/datasets/pdp/pdp-standard-operating-procedures" TargetMode="External"/><Relationship Id="rId460" Type="http://schemas.openxmlformats.org/officeDocument/2006/relationships/hyperlink" Target="https://www.astm.org/e1578-18.html" TargetMode="External"/><Relationship Id="rId698" Type="http://schemas.openxmlformats.org/officeDocument/2006/relationships/hyperlink" Target="https://www.law.cornell.edu/cfr/text/21/part-1" TargetMode="External"/><Relationship Id="rId1090" Type="http://schemas.openxmlformats.org/officeDocument/2006/relationships/hyperlink" Target="https://extranet.who.int/pqweb/medicines/who-technical-report-series" TargetMode="External"/><Relationship Id="rId2141" Type="http://schemas.openxmlformats.org/officeDocument/2006/relationships/hyperlink" Target="https://www.astm.org/e1578-18.html" TargetMode="External"/><Relationship Id="rId113" Type="http://schemas.openxmlformats.org/officeDocument/2006/relationships/hyperlink" Target="https://www.epa.gov/sites/production/files/documents/erln_lab_requirements.pdf" TargetMode="External"/><Relationship Id="rId320" Type="http://schemas.openxmlformats.org/officeDocument/2006/relationships/hyperlink" Target="https://www.sqfi.com/wp-content/uploads/2020/11/20227FMIN_FoodManufacturing_v3-2-FINAL-w-links.pdf" TargetMode="External"/><Relationship Id="rId558"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765" Type="http://schemas.openxmlformats.org/officeDocument/2006/relationships/hyperlink" Target="https://extranet.who.int/pqweb/medicines/who-technical-report-series" TargetMode="External"/><Relationship Id="rId972" Type="http://schemas.openxmlformats.org/officeDocument/2006/relationships/hyperlink" Target="https://csrc.nist.gov/publications/detail/sp/800-53/rev-5/final" TargetMode="External"/><Relationship Id="rId1188" Type="http://schemas.openxmlformats.org/officeDocument/2006/relationships/hyperlink" Target="https://www.ifs-certification.com/images/standards/ifs_pacsecure2/documents/standards/IFS_pacsecure2_en.pdf" TargetMode="External"/><Relationship Id="rId1395" Type="http://schemas.openxmlformats.org/officeDocument/2006/relationships/hyperlink" Target="https://clsi.org/standards/products/quality-management-systems/documents/qms22/" TargetMode="External"/><Relationship Id="rId2001" Type="http://schemas.openxmlformats.org/officeDocument/2006/relationships/hyperlink" Target="https://www.law.cornell.edu/cfr/text/45/164.312" TargetMode="External"/><Relationship Id="rId2239" Type="http://schemas.openxmlformats.org/officeDocument/2006/relationships/hyperlink" Target="https://www.fbi.gov/services/cjis/cjis-security-policy-resource-center" TargetMode="External"/><Relationship Id="rId418"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625" Type="http://schemas.openxmlformats.org/officeDocument/2006/relationships/hyperlink" Target="https://www.uslegalforms.com/form-library/256001-c211-specific-checklist-combined-iso-iec-17025-and-veterinary-laboratory-accreditation" TargetMode="External"/><Relationship Id="rId832" Type="http://schemas.openxmlformats.org/officeDocument/2006/relationships/hyperlink" Target="https://www.iso.org/standard/56115.html" TargetMode="External"/><Relationship Id="rId1048" Type="http://schemas.openxmlformats.org/officeDocument/2006/relationships/hyperlink" Target="https://www.ams.usda.gov/datasets/pdp/pdp-standard-operating-procedures" TargetMode="External"/><Relationship Id="rId1255" Type="http://schemas.openxmlformats.org/officeDocument/2006/relationships/hyperlink" Target="https://www.ams.usda.gov/datasets/pdp/pdp-standard-operating-procedures" TargetMode="External"/><Relationship Id="rId1462" Type="http://schemas.openxmlformats.org/officeDocument/2006/relationships/hyperlink" Target="https://www.law.cornell.edu/cfr/text/21/312.62" TargetMode="External"/><Relationship Id="rId1115" Type="http://schemas.openxmlformats.org/officeDocument/2006/relationships/hyperlink" Target="https://www.law.cornell.edu/cfr/text/21/11.70" TargetMode="External"/><Relationship Id="rId1322" Type="http://schemas.openxmlformats.org/officeDocument/2006/relationships/hyperlink" Target="https://www.sqfi.com/wp-content/uploads/2020/11/20227FMIN_FoodPackaging_v3-2-Final-w-Links.pdf" TargetMode="External"/><Relationship Id="rId1767" Type="http://schemas.openxmlformats.org/officeDocument/2006/relationships/hyperlink" Target="https://www.law.cornell.edu/cfr/text/42/93.310" TargetMode="External"/><Relationship Id="rId1974" Type="http://schemas.openxmlformats.org/officeDocument/2006/relationships/hyperlink" Target="https://www.astm.org/e1492-11r17.html" TargetMode="External"/><Relationship Id="rId59" Type="http://schemas.openxmlformats.org/officeDocument/2006/relationships/hyperlink" Target="https://www.law.cornell.edu/cfr/text/21/211.194" TargetMode="External"/><Relationship Id="rId1627" Type="http://schemas.openxmlformats.org/officeDocument/2006/relationships/hyperlink" Target="https://www.aphl.org/aboutAPHL/publications/Documents/GH-2019May-LIS-Guidebook-web.pdf" TargetMode="External"/><Relationship Id="rId1834" Type="http://schemas.openxmlformats.org/officeDocument/2006/relationships/hyperlink" Target="https://www.law.cornell.edu/cfr/text/45/164.530" TargetMode="External"/><Relationship Id="rId2096" Type="http://schemas.openxmlformats.org/officeDocument/2006/relationships/hyperlink" Target="https://www.aphl.org/aboutAPHL/publications/Documents/GH-2019May-LIS-Guidebook-web.pdf" TargetMode="External"/><Relationship Id="rId1901" Type="http://schemas.openxmlformats.org/officeDocument/2006/relationships/hyperlink" Target="https://www.astm.org/e1578-18.html" TargetMode="External"/><Relationship Id="rId275" Type="http://schemas.openxmlformats.org/officeDocument/2006/relationships/hyperlink" Target="https://www.astm.org/e1578-18.html" TargetMode="External"/><Relationship Id="rId482" Type="http://schemas.openxmlformats.org/officeDocument/2006/relationships/hyperlink" Target="https://www.law.cornell.edu/cfr/text/40/part-717/subpart-A" TargetMode="External"/><Relationship Id="rId2163" Type="http://schemas.openxmlformats.org/officeDocument/2006/relationships/hyperlink" Target="https://csrc.nist.gov/publications/detail/sp/800-53/rev-5/final" TargetMode="External"/><Relationship Id="rId135" Type="http://schemas.openxmlformats.org/officeDocument/2006/relationships/hyperlink" Target="https://ris.dls.virginia.gov/uploads/1VAC30/dibr/Microsoft%20Word%20-%20STD-ELV1-2016-Rev2.1_LabReqs_ANSIapp.doc-20210426142653.pdf" TargetMode="External"/><Relationship Id="rId342" Type="http://schemas.openxmlformats.org/officeDocument/2006/relationships/hyperlink" Target="https://www.epa.gov/quality/guidance-quality-assurance-project-plans-epa-qag-5" TargetMode="External"/><Relationship Id="rId787" Type="http://schemas.openxmlformats.org/officeDocument/2006/relationships/hyperlink" Target="https://www.law.cornell.edu/cfr/text/40/262.207" TargetMode="External"/><Relationship Id="rId994" Type="http://schemas.openxmlformats.org/officeDocument/2006/relationships/hyperlink" Target="https://csrc.nist.gov/publications/detail/sp/800-53/rev-5/final" TargetMode="External"/><Relationship Id="rId2023" Type="http://schemas.openxmlformats.org/officeDocument/2006/relationships/hyperlink" Target="https://nepis.epa.gov/Exe/ZyPDF.cgi?Dockey=30006MXP.PDF" TargetMode="External"/><Relationship Id="rId2230"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02" Type="http://schemas.openxmlformats.org/officeDocument/2006/relationships/hyperlink" Target="https://www.astm.org/e1578-18.html" TargetMode="External"/><Relationship Id="rId647" Type="http://schemas.openxmlformats.org/officeDocument/2006/relationships/hyperlink" Target="https://mygfsi.com/news-and-resources/?_keyword=GFSI%20Benchmarking%20Requirements&amp;_type=publications" TargetMode="External"/><Relationship Id="rId854" Type="http://schemas.openxmlformats.org/officeDocument/2006/relationships/hyperlink" Target="https://www.law.cornell.edu/cfr/text/21/part-1" TargetMode="External"/><Relationship Id="rId1277" Type="http://schemas.openxmlformats.org/officeDocument/2006/relationships/hyperlink" Target="https://ris.dls.virginia.gov/uploads/1VAC30/dibr/Microsoft%20Word%20-%20STD-ELV1-2016-Rev2.1_LabReqs_ANSIapp.doc-20210426142653.pdf" TargetMode="External"/><Relationship Id="rId1484" Type="http://schemas.openxmlformats.org/officeDocument/2006/relationships/hyperlink" Target="https://www.iso.org/standard/66912.html" TargetMode="External"/><Relationship Id="rId1691" Type="http://schemas.openxmlformats.org/officeDocument/2006/relationships/hyperlink" Target="https://www.law.cornell.edu/cfr/text/21/312.69" TargetMode="External"/><Relationship Id="rId507" Type="http://schemas.openxmlformats.org/officeDocument/2006/relationships/hyperlink" Target="https://www.aavld.org/accreditation-requirements-page" TargetMode="External"/><Relationship Id="rId714" Type="http://schemas.openxmlformats.org/officeDocument/2006/relationships/hyperlink" Target="https://cdn.scsglobalservices.com/files/program_documents/brc_food_standard_8_0.pdf" TargetMode="External"/><Relationship Id="rId921" Type="http://schemas.openxmlformats.org/officeDocument/2006/relationships/hyperlink" Target="https://www.epa.gov/sites/production/files/documents/erln_lab_requirements.pdf" TargetMode="External"/><Relationship Id="rId1137" Type="http://schemas.openxmlformats.org/officeDocument/2006/relationships/hyperlink" Target="https://www.astm.org/e1578-18.html" TargetMode="External"/><Relationship Id="rId1344" Type="http://schemas.openxmlformats.org/officeDocument/2006/relationships/hyperlink" Target="https://www.law.cornell.edu/cfr/text/21/211.80" TargetMode="External"/><Relationship Id="rId1551" Type="http://schemas.openxmlformats.org/officeDocument/2006/relationships/hyperlink" Target="https://www.fda.gov/food/hazard-analysis-critical-control-point-haccp/haccp-principles-application-guidelines" TargetMode="External"/><Relationship Id="rId1789" Type="http://schemas.openxmlformats.org/officeDocument/2006/relationships/hyperlink" Target="https://www.law.cornell.edu/cfr/text/10/30.51" TargetMode="External"/><Relationship Id="rId1996" Type="http://schemas.openxmlformats.org/officeDocument/2006/relationships/hyperlink" Target="https://www.epa.gov/sites/production/files/documents/erln_lab_requirements.pdf" TargetMode="External"/><Relationship Id="rId50" Type="http://schemas.openxmlformats.org/officeDocument/2006/relationships/hyperlink" Target="https://www.law.cornell.edu/cfr/text/9/121.17" TargetMode="External"/><Relationship Id="rId1204" Type="http://schemas.openxmlformats.org/officeDocument/2006/relationships/hyperlink" Target="https://www.law.cornell.edu/cfr/text/21/225.30" TargetMode="External"/><Relationship Id="rId1411" Type="http://schemas.openxmlformats.org/officeDocument/2006/relationships/hyperlink" Target="https://extranet.who.int/pqweb/medicines/who-technical-report-series" TargetMode="External"/><Relationship Id="rId1649" Type="http://schemas.openxmlformats.org/officeDocument/2006/relationships/hyperlink" Target="https://www.gmp-compliance.org/guidelines/gmp-guideline/who-guidance-on-good-data-and-record-management-practices" TargetMode="External"/><Relationship Id="rId1856" Type="http://schemas.openxmlformats.org/officeDocument/2006/relationships/hyperlink" Target="https://www.fbi.gov/services/cjis/cjis-security-policy-resource-center" TargetMode="External"/><Relationship Id="rId1509" Type="http://schemas.openxmlformats.org/officeDocument/2006/relationships/hyperlink" Target="https://www.law.cornell.edu/cfr/text/21/225.158" TargetMode="External"/><Relationship Id="rId1716" Type="http://schemas.openxmlformats.org/officeDocument/2006/relationships/hyperlink" Target="https://www.who.int/medicines/areas/quality_safety/quality_assurance/expert_committee/trs_986/en/" TargetMode="External"/><Relationship Id="rId1923" Type="http://schemas.openxmlformats.org/officeDocument/2006/relationships/hyperlink" Target="https://www.law.cornell.edu/cfr/text/21/211.100" TargetMode="External"/><Relationship Id="rId297" Type="http://schemas.openxmlformats.org/officeDocument/2006/relationships/hyperlink" Target="https://www.law.cornell.edu/cfr/text/21/212.60" TargetMode="External"/><Relationship Id="rId2185" Type="http://schemas.openxmlformats.org/officeDocument/2006/relationships/hyperlink" Target="https://ec.europa.eu/health/sites/health/files/files/eudralex/vol-4/annex11_01-2011_en.pdf" TargetMode="External"/><Relationship Id="rId157" Type="http://schemas.openxmlformats.org/officeDocument/2006/relationships/hyperlink" Target="https://www.astm.org/e1578-18.html" TargetMode="External"/><Relationship Id="rId364" Type="http://schemas.openxmlformats.org/officeDocument/2006/relationships/hyperlink" Target="https://www.law.cornell.edu/cfr/text/21/211.68" TargetMode="External"/><Relationship Id="rId2045" Type="http://schemas.openxmlformats.org/officeDocument/2006/relationships/hyperlink" Target="https://www.uslegalforms.com/form-library/256001-c211-specific-checklist-combined-iso-iec-17025-and-veterinary-laboratory-accreditation" TargetMode="External"/><Relationship Id="rId571" Type="http://schemas.openxmlformats.org/officeDocument/2006/relationships/hyperlink" Target="https://www.iso.org/standard/66912.html" TargetMode="External"/><Relationship Id="rId669" Type="http://schemas.openxmlformats.org/officeDocument/2006/relationships/hyperlink" Target="https://www.ams.usda.gov/datasets/pdp/pdp-standard-operating-procedures" TargetMode="External"/><Relationship Id="rId876" Type="http://schemas.openxmlformats.org/officeDocument/2006/relationships/hyperlink" Target="https://mygfsi.com/news-and-resources/?_keyword=GFSI%20Benchmarking%20Requirements&amp;_type=publications" TargetMode="External"/><Relationship Id="rId1299" Type="http://schemas.openxmlformats.org/officeDocument/2006/relationships/hyperlink" Target="https://www.aafco.org/Publications/QA-QC-Guidelines-for-Feed-Laboratories" TargetMode="External"/><Relationship Id="rId2252" Type="http://schemas.openxmlformats.org/officeDocument/2006/relationships/hyperlink" Target="https://www.acmg.net/ACMG/Medical-Genetics-Practice-Resources/Genetics_Lab_Standards/ACMG/Medical-Genetics-Practice-Resources/Genetics_Lab_Standards.aspx" TargetMode="External"/><Relationship Id="rId224" Type="http://schemas.openxmlformats.org/officeDocument/2006/relationships/hyperlink" Target="https://www.astm.org/e1578-18.html" TargetMode="External"/><Relationship Id="rId431" Type="http://schemas.openxmlformats.org/officeDocument/2006/relationships/hyperlink" Target="https://www.epa.gov/sites/production/files/documents/erln_lab_requirements.pdf" TargetMode="External"/><Relationship Id="rId529" Type="http://schemas.openxmlformats.org/officeDocument/2006/relationships/hyperlink" Target="https://www.law.cornell.edu/cfr/text/21/part-820" TargetMode="External"/><Relationship Id="rId736" Type="http://schemas.openxmlformats.org/officeDocument/2006/relationships/hyperlink" Target="https://www.ams.usda.gov/sites/default/files/media/TestingGuidelinesforHemp.pdf" TargetMode="External"/><Relationship Id="rId1061" Type="http://schemas.openxmlformats.org/officeDocument/2006/relationships/hyperlink" Target="https://www.epa.gov/sites/production/files/documents/erln_lab_requirements.pdf" TargetMode="External"/><Relationship Id="rId1159" Type="http://schemas.openxmlformats.org/officeDocument/2006/relationships/hyperlink" Target="https://www.law.cornell.edu/cfr/text/21/part-110" TargetMode="External"/><Relationship Id="rId1366" Type="http://schemas.openxmlformats.org/officeDocument/2006/relationships/hyperlink" Target="https://www.astm.org/Standards/E1578.htm" TargetMode="External"/><Relationship Id="rId2112" Type="http://schemas.openxmlformats.org/officeDocument/2006/relationships/hyperlink" Target="https://csrc.nist.gov/publications/detail/sp/800-53/rev-5/final" TargetMode="External"/><Relationship Id="rId943" Type="http://schemas.openxmlformats.org/officeDocument/2006/relationships/hyperlink" Target="https://www.fda.gov/food/hazard-analysis-critical-control-point-haccp/haccp-principles-application-guidelines" TargetMode="External"/><Relationship Id="rId1019" Type="http://schemas.openxmlformats.org/officeDocument/2006/relationships/hyperlink" Target="https://www.law.cornell.edu/cfr/text/45/164.530" TargetMode="External"/><Relationship Id="rId1573" Type="http://schemas.openxmlformats.org/officeDocument/2006/relationships/hyperlink" Target="https://clsi.org/standards/products/quality-management-systems/documents/qms22/" TargetMode="External"/><Relationship Id="rId1780" Type="http://schemas.openxmlformats.org/officeDocument/2006/relationships/hyperlink" Target="https://www.ams.usda.gov/datasets/pdp/pdp-standard-operating-procedures" TargetMode="External"/><Relationship Id="rId1878" Type="http://schemas.openxmlformats.org/officeDocument/2006/relationships/hyperlink" Target="https://www.iso.org/standard/66912.html" TargetMode="External"/><Relationship Id="rId72" Type="http://schemas.openxmlformats.org/officeDocument/2006/relationships/hyperlink" Target="https://www.astm.org/e1578-18.html" TargetMode="External"/><Relationship Id="rId803" Type="http://schemas.openxmlformats.org/officeDocument/2006/relationships/hyperlink" Target="https://www.aavld.org/accreditation-requirements-page" TargetMode="External"/><Relationship Id="rId1226" Type="http://schemas.openxmlformats.org/officeDocument/2006/relationships/hyperlink" Target="https://www.sqfi.com/wp-content/uploads/2020/11/20227FMIN_FoodPackaging_v3-2-Final-w-Links.pdf" TargetMode="External"/><Relationship Id="rId1433" Type="http://schemas.openxmlformats.org/officeDocument/2006/relationships/hyperlink" Target="https://extranet.who.int/pqweb/medicines/who-technical-report-series" TargetMode="External"/><Relationship Id="rId1640" Type="http://schemas.openxmlformats.org/officeDocument/2006/relationships/hyperlink" Target="https://eur-lex.europa.eu/eli/dir/2003/94/oj" TargetMode="External"/><Relationship Id="rId1738"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500" Type="http://schemas.openxmlformats.org/officeDocument/2006/relationships/hyperlink" Target="https://www.astm.org/e1578-18.html" TargetMode="External"/><Relationship Id="rId1945" Type="http://schemas.openxmlformats.org/officeDocument/2006/relationships/hyperlink" Target="https://www.epa.gov/sites/production/files/documents/erln_lab_requirements.pdf" TargetMode="External"/><Relationship Id="rId1805" Type="http://schemas.openxmlformats.org/officeDocument/2006/relationships/hyperlink" Target="https://www.law.cornell.edu/cfr/text/21/225.110" TargetMode="External"/><Relationship Id="rId179" Type="http://schemas.openxmlformats.org/officeDocument/2006/relationships/hyperlink" Target="https://www.epa.gov/sites/production/files/documents/erln_lab_requirements.pdf" TargetMode="External"/><Relationship Id="rId386" Type="http://schemas.openxmlformats.org/officeDocument/2006/relationships/hyperlink" Target="https://www.wadsworth.org/regulatory/clep/clinical-labs/laboratory-standards" TargetMode="External"/><Relationship Id="rId593" Type="http://schemas.openxmlformats.org/officeDocument/2006/relationships/hyperlink" Target="https://www.gmp-compliance.org/guidelines/gmp-guideline/who-guidance-on-good-data-and-record-management-practices" TargetMode="External"/><Relationship Id="rId2067" Type="http://schemas.openxmlformats.org/officeDocument/2006/relationships/hyperlink" Target="https://www.law.cornell.edu/cfr/text/21/211.194" TargetMode="External"/><Relationship Id="rId246" Type="http://schemas.openxmlformats.org/officeDocument/2006/relationships/hyperlink" Target="https://www.epa.gov/sites/production/files/documents/erln_lab_requirements.pdf" TargetMode="External"/><Relationship Id="rId453" Type="http://schemas.openxmlformats.org/officeDocument/2006/relationships/hyperlink" Target="https://www.pfp-ifss.org/ifss-resources/human-and-animal-food-testing-laboratories-best-practices-manual-december-2018/" TargetMode="External"/><Relationship Id="rId660" Type="http://schemas.openxmlformats.org/officeDocument/2006/relationships/hyperlink" Target="https://www.osha.gov/laws-regs/regulations/standardnumber/1910/1910.1200" TargetMode="External"/><Relationship Id="rId898" Type="http://schemas.openxmlformats.org/officeDocument/2006/relationships/hyperlink" Target="https://cdn.scsglobalservices.com/files/program_documents/brc_food_standard_8_0.pdf" TargetMode="External"/><Relationship Id="rId1083" Type="http://schemas.openxmlformats.org/officeDocument/2006/relationships/hyperlink" Target="https://eur-lex.europa.eu/eli/dir/2003/94/oj" TargetMode="External"/><Relationship Id="rId1290" Type="http://schemas.openxmlformats.org/officeDocument/2006/relationships/hyperlink" Target="https://www.law.cornell.edu/cfr/text/21/212.30" TargetMode="External"/><Relationship Id="rId2134" Type="http://schemas.openxmlformats.org/officeDocument/2006/relationships/hyperlink" Target="https://www.law.cornell.edu/cfr/text/21/11.200" TargetMode="External"/><Relationship Id="rId106" Type="http://schemas.openxmlformats.org/officeDocument/2006/relationships/hyperlink" Target="https://www.law.cornell.edu/cfr/text/42/493.1283" TargetMode="External"/><Relationship Id="rId313" Type="http://schemas.openxmlformats.org/officeDocument/2006/relationships/hyperlink" Target="https://eur-lex.europa.eu/legal-content/EN/TXT/?uri=CELEX%3A02004R0852-20210324" TargetMode="External"/><Relationship Id="rId758" Type="http://schemas.openxmlformats.org/officeDocument/2006/relationships/hyperlink" Target="https://www.wadsworth.org/regulatory/clep/clinical-labs/laboratory-standards" TargetMode="External"/><Relationship Id="rId965" Type="http://schemas.openxmlformats.org/officeDocument/2006/relationships/hyperlink" Target="https://www.epa.gov/sites/production/files/documents/erln_lab_requirements.pdf" TargetMode="External"/><Relationship Id="rId1150" Type="http://schemas.openxmlformats.org/officeDocument/2006/relationships/hyperlink" Target="https://nelac-institute.org/content/CSDP/standards.php" TargetMode="External"/><Relationship Id="rId1388" Type="http://schemas.openxmlformats.org/officeDocument/2006/relationships/hyperlink" Target="https://www.astm.org/e1578-18.html" TargetMode="External"/><Relationship Id="rId1595" Type="http://schemas.openxmlformats.org/officeDocument/2006/relationships/hyperlink" Target="https://www.law.cornell.edu/cfr/text/21/58.51" TargetMode="External"/><Relationship Id="rId94" Type="http://schemas.openxmlformats.org/officeDocument/2006/relationships/hyperlink" Target="https://www.epa.gov/sites/production/files/documents/erln_lab_requirements.pdf" TargetMode="External"/><Relationship Id="rId520" Type="http://schemas.openxmlformats.org/officeDocument/2006/relationships/hyperlink" Target="https://www.law.cornell.edu/cfr/text/21/part-58" TargetMode="External"/><Relationship Id="rId618" Type="http://schemas.openxmlformats.org/officeDocument/2006/relationships/hyperlink" Target="https://www.law.cornell.edu/cfr/text/42/493.1239" TargetMode="External"/><Relationship Id="rId825" Type="http://schemas.openxmlformats.org/officeDocument/2006/relationships/hyperlink" Target="https://mygfsi.com/news-and-resources/?_keyword=GFSI%20Benchmarking%20Requirements&amp;_type=publications" TargetMode="External"/><Relationship Id="rId1248" Type="http://schemas.openxmlformats.org/officeDocument/2006/relationships/hyperlink" Target="https://www.iso.org/standard/60969.html" TargetMode="External"/><Relationship Id="rId1455" Type="http://schemas.openxmlformats.org/officeDocument/2006/relationships/hyperlink" Target="https://www.law.cornell.edu/cfr/text/42/493.1252" TargetMode="External"/><Relationship Id="rId1662" Type="http://schemas.openxmlformats.org/officeDocument/2006/relationships/hyperlink" Target="https://www.astm.org/e1578-18.html" TargetMode="External"/><Relationship Id="rId2201" Type="http://schemas.openxmlformats.org/officeDocument/2006/relationships/hyperlink" Target="https://www.aphl.org/aboutAPHL/publications/Documents/GH-2019May-LIS-Guidebook-web.pdf" TargetMode="External"/><Relationship Id="rId1010" Type="http://schemas.openxmlformats.org/officeDocument/2006/relationships/hyperlink" Target="https://www.law.cornell.edu/cfr/text/29/1910.1030" TargetMode="External"/><Relationship Id="rId1108" Type="http://schemas.openxmlformats.org/officeDocument/2006/relationships/hyperlink" Target="https://ec.europa.eu/health/sites/health/files/files/eudralex/vol-4/annex11_01-2011_en.pdf" TargetMode="External"/><Relationship Id="rId1315" Type="http://schemas.openxmlformats.org/officeDocument/2006/relationships/hyperlink" Target="https://csrc.nist.gov/publications/detail/sp/800-53/rev-5/final" TargetMode="External"/><Relationship Id="rId1967" Type="http://schemas.openxmlformats.org/officeDocument/2006/relationships/hyperlink" Target="https://www.law.cornell.edu/cfr/text/45/164.308" TargetMode="External"/><Relationship Id="rId1522" Type="http://schemas.openxmlformats.org/officeDocument/2006/relationships/hyperlink" Target="https://mygfsi.com/news-and-resources/?_keyword=GFSI%20Benchmarking%20Requirements&amp;_type=publications" TargetMode="External"/><Relationship Id="rId21" Type="http://schemas.openxmlformats.org/officeDocument/2006/relationships/hyperlink" Target="https://www.law.cornell.edu/cfr/text/42/493.1232" TargetMode="External"/><Relationship Id="rId2089" Type="http://schemas.openxmlformats.org/officeDocument/2006/relationships/hyperlink" Target="https://ec.europa.eu/health/sites/health/files/files/eudralex/vol-4/annex11_01-2011_en.pdf" TargetMode="External"/><Relationship Id="rId268" Type="http://schemas.openxmlformats.org/officeDocument/2006/relationships/hyperlink" Target="https://www.law.cornell.edu/cfr/text/21/211.84" TargetMode="External"/><Relationship Id="rId475" Type="http://schemas.openxmlformats.org/officeDocument/2006/relationships/hyperlink" Target="https://www.law.cornell.edu/cfr/text/21/312.64" TargetMode="External"/><Relationship Id="rId682" Type="http://schemas.openxmlformats.org/officeDocument/2006/relationships/hyperlink" Target="https://www.aavld.org/accreditation-requirements-page" TargetMode="External"/><Relationship Id="rId2156" Type="http://schemas.openxmlformats.org/officeDocument/2006/relationships/hyperlink" Target="https://nepis.epa.gov/Exe/ZyPDF.cgi?Dockey=30006MXP.PDF" TargetMode="External"/><Relationship Id="rId128" Type="http://schemas.openxmlformats.org/officeDocument/2006/relationships/hyperlink" Target="https://www.law.cornell.edu/cfr/text/42/73.17" TargetMode="External"/><Relationship Id="rId335" Type="http://schemas.openxmlformats.org/officeDocument/2006/relationships/hyperlink" Target="https://www.iso.org/standard/56115.html" TargetMode="External"/><Relationship Id="rId542" Type="http://schemas.openxmlformats.org/officeDocument/2006/relationships/hyperlink" Target="https://www.govinfo.gov/app/details/FR-1996-07-25/96-17837/summary" TargetMode="External"/><Relationship Id="rId1172" Type="http://schemas.openxmlformats.org/officeDocument/2006/relationships/hyperlink" Target="https://www.aafco.org/Publications/QA-QC-Guidelines-for-Feed-Laboratories" TargetMode="External"/><Relationship Id="rId2016" Type="http://schemas.openxmlformats.org/officeDocument/2006/relationships/hyperlink" Target="https://csrc.nist.gov/publications/detail/sp/800-53/rev-5/final" TargetMode="External"/><Relationship Id="rId2223" Type="http://schemas.openxmlformats.org/officeDocument/2006/relationships/hyperlink" Target="https://www.law.cornell.edu/cfr/text/45/170.315" TargetMode="External"/><Relationship Id="rId402" Type="http://schemas.openxmlformats.org/officeDocument/2006/relationships/hyperlink" Target="https://www.gmp-compliance.org/guidelines/gmp-guideline/who-guidance-on-good-data-and-record-management-practices" TargetMode="External"/><Relationship Id="rId1032" Type="http://schemas.openxmlformats.org/officeDocument/2006/relationships/hyperlink" Target="https://www.astm.org/e1578-18.html" TargetMode="External"/><Relationship Id="rId1989" Type="http://schemas.openxmlformats.org/officeDocument/2006/relationships/hyperlink" Target="https://ris.dls.virginia.gov/uploads/1VAC30/dibr/Microsoft%20Word%20-%20STD-ELV1-2016-Rev2.1_LabReqs_ANSIapp.doc-20210426142653.pdf" TargetMode="External"/><Relationship Id="rId1849" Type="http://schemas.openxmlformats.org/officeDocument/2006/relationships/hyperlink" Target="https://des.wa.gov/sites/default/files/public/documents/About/1063/RFP/Add7_Item4ASCLD.pdf" TargetMode="External"/><Relationship Id="rId192" Type="http://schemas.openxmlformats.org/officeDocument/2006/relationships/hyperlink" Target="https://www.law.cornell.edu/cfr/text/42/73.16" TargetMode="External"/><Relationship Id="rId1709" Type="http://schemas.openxmlformats.org/officeDocument/2006/relationships/hyperlink" Target="https://www.iso.org/standard/66912.html" TargetMode="External"/><Relationship Id="rId1916" Type="http://schemas.openxmlformats.org/officeDocument/2006/relationships/hyperlink" Target="https://www.astm.org/e1578-18.html" TargetMode="External"/><Relationship Id="rId2080" Type="http://schemas.openxmlformats.org/officeDocument/2006/relationships/hyperlink" Target="https://www.law.cornell.edu/cfr/text/45/170.315" TargetMode="External"/><Relationship Id="rId869" Type="http://schemas.openxmlformats.org/officeDocument/2006/relationships/hyperlink" Target="https://www.aphl.org/aboutAPHL/publications/Documents/GH-2019May-LIS-Guidebook-web.pdf" TargetMode="External"/><Relationship Id="rId1499" Type="http://schemas.openxmlformats.org/officeDocument/2006/relationships/hyperlink" Target="https://www.law.cornell.edu/cfr/text/42/493.1282" TargetMode="External"/><Relationship Id="rId729" Type="http://schemas.openxmlformats.org/officeDocument/2006/relationships/hyperlink" Target="https://www.pfp-ifss.org/ifss-resources/human-and-animal-food-testing-laboratories-best-practices-manual-december-2018/" TargetMode="External"/><Relationship Id="rId1359" Type="http://schemas.openxmlformats.org/officeDocument/2006/relationships/hyperlink" Target="https://www.astm.org/Standards/E1578.htm" TargetMode="External"/><Relationship Id="rId936" Type="http://schemas.openxmlformats.org/officeDocument/2006/relationships/hyperlink" Target="https://extranet.who.int/pqweb/medicines/who-technical-report-series" TargetMode="External"/><Relationship Id="rId1219" Type="http://schemas.openxmlformats.org/officeDocument/2006/relationships/hyperlink" Target="https://www.ifs-certification.com/images/standards/ifs_food7/documents/standards/IFS_Food7_en.pdf" TargetMode="External"/><Relationship Id="rId1566" Type="http://schemas.openxmlformats.org/officeDocument/2006/relationships/hyperlink" Target="https://clsi.org/standards/products/quality-management-systems/documents/qms22/" TargetMode="External"/><Relationship Id="rId1773" Type="http://schemas.openxmlformats.org/officeDocument/2006/relationships/hyperlink" Target="https://www.epa.gov/sites/production/files/documents/erln_lab_requirements.pdf" TargetMode="External"/><Relationship Id="rId1980" Type="http://schemas.openxmlformats.org/officeDocument/2006/relationships/hyperlink" Target="https://nepis.epa.gov/Exe/ZyPDF.cgi?Dockey=30006MXP.PDF" TargetMode="External"/><Relationship Id="rId65" Type="http://schemas.openxmlformats.org/officeDocument/2006/relationships/hyperlink" Target="https://www.law.cornell.edu/cfr/text/42/493.1242" TargetMode="External"/><Relationship Id="rId1426" Type="http://schemas.openxmlformats.org/officeDocument/2006/relationships/hyperlink" Target="https://www.iso.org/standard/60969.html" TargetMode="External"/><Relationship Id="rId1633" Type="http://schemas.openxmlformats.org/officeDocument/2006/relationships/hyperlink" Target="https://clsi.org/standards/products/quality-management-systems/documents/qms22/" TargetMode="External"/><Relationship Id="rId1840" Type="http://schemas.openxmlformats.org/officeDocument/2006/relationships/hyperlink" Target="https://www.aafco.org/Publications/QA-QC-Guidelines-for-Feed-Laboratories" TargetMode="External"/><Relationship Id="rId1700" Type="http://schemas.openxmlformats.org/officeDocument/2006/relationships/hyperlink" Target="https://www.astm.org/e1492-11r17.html" TargetMode="External"/><Relationship Id="rId379" Type="http://schemas.openxmlformats.org/officeDocument/2006/relationships/hyperlink" Target="https://www.epa.gov/quality/guidance-quality-assurance-project-plans-epa-qag-5" TargetMode="External"/><Relationship Id="rId586" Type="http://schemas.openxmlformats.org/officeDocument/2006/relationships/hyperlink" Target="https://www.sqfi.com/wp-content/uploads/2020/11/20227FMIN_FoodPackaging_v3-2-Final-w-Links.pdf" TargetMode="External"/><Relationship Id="rId793" Type="http://schemas.openxmlformats.org/officeDocument/2006/relationships/hyperlink" Target="https://www.law.cornell.edu/cfr/text/42/493.1251" TargetMode="External"/><Relationship Id="rId2267" Type="http://schemas.openxmlformats.org/officeDocument/2006/relationships/hyperlink" Target="https://www.wada-ama.org/en/resources/world-anti-doping-program/international-standard-protection-privacy-and-personal" TargetMode="External"/><Relationship Id="rId239" Type="http://schemas.openxmlformats.org/officeDocument/2006/relationships/hyperlink" Target="https://www.law.cornell.edu/cfr/text/21/606.151" TargetMode="External"/><Relationship Id="rId446" Type="http://schemas.openxmlformats.org/officeDocument/2006/relationships/hyperlink" Target="https://nepis.epa.gov/Exe/ZyPDF.cgi?Dockey=30006MXP.PDF" TargetMode="External"/><Relationship Id="rId653" Type="http://schemas.openxmlformats.org/officeDocument/2006/relationships/hyperlink" Target="https://www.iso.org/standard/60969.html" TargetMode="External"/><Relationship Id="rId1076" Type="http://schemas.openxmlformats.org/officeDocument/2006/relationships/hyperlink" Target="https://www.fbi.gov/services/cjis/cjis-security-policy-resource-center" TargetMode="External"/><Relationship Id="rId1283" Type="http://schemas.openxmlformats.org/officeDocument/2006/relationships/hyperlink" Target="https://www.law.cornell.edu/cfr/text/10/20.2103" TargetMode="External"/><Relationship Id="rId1490" Type="http://schemas.openxmlformats.org/officeDocument/2006/relationships/hyperlink" Target="https://www.pfp-ifss.org/ifss-resources/human-and-animal-food-testing-laboratories-best-practices-manual-december-2018/" TargetMode="External"/><Relationship Id="rId2127" Type="http://schemas.openxmlformats.org/officeDocument/2006/relationships/hyperlink" Target="https://www.oecd.org/chemicalsafety/testing/oecdseriesonprinciplesofgoodlaboratorypracticeglpandcompliancemonitoring.htm" TargetMode="External"/><Relationship Id="rId306" Type="http://schemas.openxmlformats.org/officeDocument/2006/relationships/hyperlink" Target="https://clsi.org/standards/products/quality-management-systems/documents/qms22/" TargetMode="External"/><Relationship Id="rId860" Type="http://schemas.openxmlformats.org/officeDocument/2006/relationships/hyperlink" Target="https://www.law.cornell.edu/cfr/text/29/1910.120" TargetMode="External"/><Relationship Id="rId1143" Type="http://schemas.openxmlformats.org/officeDocument/2006/relationships/hyperlink" Target="https://www.law.cornell.edu/cfr/text/21/11.10" TargetMode="External"/><Relationship Id="rId513" Type="http://schemas.openxmlformats.org/officeDocument/2006/relationships/hyperlink" Target="https://www.pfp-ifss.org/ifss-resources/human-and-animal-food-testing-laboratories-best-practices-manual-december-2018/" TargetMode="External"/><Relationship Id="rId720" Type="http://schemas.openxmlformats.org/officeDocument/2006/relationships/hyperlink" Target="https://mygfsi.com/news-and-resources/?_keyword=GFSI%20Benchmarking%20Requirements&amp;_type=publications" TargetMode="External"/><Relationship Id="rId1350" Type="http://schemas.openxmlformats.org/officeDocument/2006/relationships/hyperlink" Target="https://ec.europa.eu/health/sites/health/files/files/eudralex/vol-4/annex11_01-2011_en.pdf" TargetMode="External"/><Relationship Id="rId1003" Type="http://schemas.openxmlformats.org/officeDocument/2006/relationships/hyperlink" Target="https://www.law.cornell.edu/cfr/text/21/58.29" TargetMode="External"/><Relationship Id="rId1210" Type="http://schemas.openxmlformats.org/officeDocument/2006/relationships/hyperlink" Target="https://www.ifs-certification.com/images/standards/ifs_pacsecure2/documents/standards/IFS_pacsecure2_en.pdf" TargetMode="External"/><Relationship Id="rId2191" Type="http://schemas.openxmlformats.org/officeDocument/2006/relationships/hyperlink" Target="https://www.ams.usda.gov/datasets/pdp/pdp-standard-operating-procedures" TargetMode="External"/><Relationship Id="rId163" Type="http://schemas.openxmlformats.org/officeDocument/2006/relationships/hyperlink" Target="https://www.law.cornell.edu/cfr/text/21/part-1" TargetMode="External"/><Relationship Id="rId370" Type="http://schemas.openxmlformats.org/officeDocument/2006/relationships/hyperlink" Target="https://des.wa.gov/sites/default/files/public/documents/About/1063/RFP/Add7_Item4ASCLD.pdf" TargetMode="External"/><Relationship Id="rId2051" Type="http://schemas.openxmlformats.org/officeDocument/2006/relationships/hyperlink" Target="https://www.iso.org/standard/56115.html" TargetMode="External"/><Relationship Id="rId230" Type="http://schemas.openxmlformats.org/officeDocument/2006/relationships/hyperlink" Target="https://www.law.cornell.edu/cfr/text/21/211.84" TargetMode="External"/><Relationship Id="rId1677" Type="http://schemas.openxmlformats.org/officeDocument/2006/relationships/hyperlink" Target="https://csrc.nist.gov/publications/detail/sp/800-53/rev-5/final" TargetMode="External"/><Relationship Id="rId1884" Type="http://schemas.openxmlformats.org/officeDocument/2006/relationships/hyperlink" Target="https://www.osha.gov/laws-regs/regulations/standardnumber/1910/1910.1020" TargetMode="External"/><Relationship Id="rId907" Type="http://schemas.openxmlformats.org/officeDocument/2006/relationships/hyperlink" Target="https://www.law.cornell.edu/cfr/text/5/930.301" TargetMode="External"/><Relationship Id="rId1537" Type="http://schemas.openxmlformats.org/officeDocument/2006/relationships/hyperlink" Target="https://www.law.cornell.edu/cfr/text/21/225.58" TargetMode="External"/><Relationship Id="rId1744" Type="http://schemas.openxmlformats.org/officeDocument/2006/relationships/hyperlink" Target="https://www.wadsworth.org/regulatory/clep/clinical-labs/laboratory-standards" TargetMode="External"/><Relationship Id="rId1951" Type="http://schemas.openxmlformats.org/officeDocument/2006/relationships/hyperlink" Target="https://csrc.nist.gov/publications/detail/sp/800-53/rev-5/final" TargetMode="External"/><Relationship Id="rId36" Type="http://schemas.openxmlformats.org/officeDocument/2006/relationships/hyperlink" Target="https://www.law.cornell.edu/cfr/text/42/493.1241" TargetMode="External"/><Relationship Id="rId1604" Type="http://schemas.openxmlformats.org/officeDocument/2006/relationships/hyperlink" Target="https://www.oecd.org/chemicalsafety/testing/oecdseriesonprinciplesofgoodlaboratorypracticeglpandcompliancemonitoring.htm" TargetMode="External"/><Relationship Id="rId1811" Type="http://schemas.openxmlformats.org/officeDocument/2006/relationships/hyperlink" Target="https://www.law.cornell.edu/cfr/text/21/226.115" TargetMode="External"/><Relationship Id="rId697" Type="http://schemas.openxmlformats.org/officeDocument/2006/relationships/hyperlink" Target="https://www.law.cornell.edu/cfr/text/21/part-1" TargetMode="External"/><Relationship Id="rId1187" Type="http://schemas.openxmlformats.org/officeDocument/2006/relationships/hyperlink" Target="https://www.ifs-certification.com/images/standards/ifs_food7/documents/standards/IFS_Food7_en.pdf" TargetMode="External"/><Relationship Id="rId557" Type="http://schemas.openxmlformats.org/officeDocument/2006/relationships/hyperlink" Target="https://www.fbi.gov/services/cjis/cjis-security-policy-resource-center" TargetMode="External"/><Relationship Id="rId764" Type="http://schemas.openxmlformats.org/officeDocument/2006/relationships/hyperlink" Target="https://www.wada-ama.org/en/resources/world-anti-doping-program/international-standard-laboratories-isl" TargetMode="External"/><Relationship Id="rId971" Type="http://schemas.openxmlformats.org/officeDocument/2006/relationships/hyperlink" Target="https://www.iso.org/standard/56115.html" TargetMode="External"/><Relationship Id="rId1394" Type="http://schemas.openxmlformats.org/officeDocument/2006/relationships/hyperlink" Target="https://www.astm.org/e1578-18.html" TargetMode="External"/><Relationship Id="rId2238" Type="http://schemas.openxmlformats.org/officeDocument/2006/relationships/hyperlink" Target="https://www.fbi.gov/services/cjis/cjis-security-policy-resource-center" TargetMode="External"/><Relationship Id="rId417" Type="http://schemas.openxmlformats.org/officeDocument/2006/relationships/hyperlink" Target="https://clsi.org/standards/products/quality-management-systems/documents/qms22/" TargetMode="External"/><Relationship Id="rId624" Type="http://schemas.openxmlformats.org/officeDocument/2006/relationships/hyperlink" Target="https://www.govinfo.gov/app/details/FR-1996-07-25/96-17837/summary" TargetMode="External"/><Relationship Id="rId831" Type="http://schemas.openxmlformats.org/officeDocument/2006/relationships/hyperlink" Target="https://www.iso.org/standard/56115.html" TargetMode="External"/><Relationship Id="rId1047" Type="http://schemas.openxmlformats.org/officeDocument/2006/relationships/hyperlink" Target="https://www.oecd.org/chemicalsafety/testing/oecdseriesonprinciplesofgoodlaboratorypracticeglpandcompliancemonitoring.htm" TargetMode="External"/><Relationship Id="rId1254" Type="http://schemas.openxmlformats.org/officeDocument/2006/relationships/hyperlink" Target="https://ris.dls.virginia.gov/uploads/1VAC30/dibr/Microsoft%20Word%20-%20STD-ELV1-2016-Rev2.1_LabReqs_ANSIapp.doc-20210426142653.pdf" TargetMode="External"/><Relationship Id="rId1461" Type="http://schemas.openxmlformats.org/officeDocument/2006/relationships/hyperlink" Target="https://www.law.cornell.edu/cfr/text/21/312.57" TargetMode="External"/><Relationship Id="rId1114" Type="http://schemas.openxmlformats.org/officeDocument/2006/relationships/hyperlink" Target="https://www.law.cornell.edu/cfr/text/21/11.10" TargetMode="External"/><Relationship Id="rId1321" Type="http://schemas.openxmlformats.org/officeDocument/2006/relationships/hyperlink" Target="https://www.sqfi.com/wp-content/uploads/2020/11/20227FMIN_PetFood_v3-2-Final-w-Links.pdf" TargetMode="External"/><Relationship Id="rId2095" Type="http://schemas.openxmlformats.org/officeDocument/2006/relationships/hyperlink" Target="https://www.astm.org/e1578-18.html" TargetMode="External"/><Relationship Id="rId274" Type="http://schemas.openxmlformats.org/officeDocument/2006/relationships/hyperlink" Target="https://www.astm.org/e1578-18.html" TargetMode="External"/><Relationship Id="rId481" Type="http://schemas.openxmlformats.org/officeDocument/2006/relationships/hyperlink" Target="https://www.law.cornell.edu/cfr/text/40/part-704" TargetMode="External"/><Relationship Id="rId2162" Type="http://schemas.openxmlformats.org/officeDocument/2006/relationships/hyperlink" Target="https://csrc.nist.gov/publications/detail/sp/800-53/rev-5/final" TargetMode="External"/><Relationship Id="rId134" Type="http://schemas.openxmlformats.org/officeDocument/2006/relationships/hyperlink" Target="https://www.oecd.org/chemicalsafety/testing/oecdseriesonprinciplesofgoodlaboratorypracticeglpandcompliancemonitoring.htm" TargetMode="External"/><Relationship Id="rId341" Type="http://schemas.openxmlformats.org/officeDocument/2006/relationships/hyperlink" Target="https://www.epa.gov/sites/production/files/documents/erln_lab_requirements.pdf" TargetMode="External"/><Relationship Id="rId2022" Type="http://schemas.openxmlformats.org/officeDocument/2006/relationships/hyperlink" Target="https://nepis.epa.gov/Exe/ZyPDF.cgi?Dockey=30006MXP.PDF" TargetMode="External"/><Relationship Id="rId201" Type="http://schemas.openxmlformats.org/officeDocument/2006/relationships/hyperlink" Target="https://www.epa.gov/sites/production/files/documents/erln_lab_requirements.pdf" TargetMode="External"/><Relationship Id="rId1788" Type="http://schemas.openxmlformats.org/officeDocument/2006/relationships/hyperlink" Target="https://www.law.cornell.edu/cfr/text/10/30.34" TargetMode="External"/><Relationship Id="rId1995" Type="http://schemas.openxmlformats.org/officeDocument/2006/relationships/hyperlink" Target="https://www.fbi.gov/services/cjis/cjis-security-policy-resource-center" TargetMode="External"/><Relationship Id="rId1648" Type="http://schemas.openxmlformats.org/officeDocument/2006/relationships/hyperlink" Target="https://www.who.int/medicines/areas/quality_safety/quality_assurance/expert_committee/trs_986/en/" TargetMode="External"/><Relationship Id="rId1508" Type="http://schemas.openxmlformats.org/officeDocument/2006/relationships/hyperlink" Target="https://www.law.cornell.edu/cfr/text/21/225.58" TargetMode="External"/><Relationship Id="rId1855" Type="http://schemas.openxmlformats.org/officeDocument/2006/relationships/hyperlink" Target="https://www.fbi.gov/services/cjis/cjis-security-policy-resource-center" TargetMode="External"/><Relationship Id="rId1715" Type="http://schemas.openxmlformats.org/officeDocument/2006/relationships/hyperlink" Target="https://www.ams.usda.gov/datasets/pdp/pdp-standard-operating-procedures" TargetMode="External"/><Relationship Id="rId1922" Type="http://schemas.openxmlformats.org/officeDocument/2006/relationships/hyperlink" Target="https://www.astm.org/e1578-18.html" TargetMode="External"/><Relationship Id="rId668" Type="http://schemas.openxmlformats.org/officeDocument/2006/relationships/hyperlink" Target="https://www.ams.usda.gov/datasets/pdp/pdp-standard-operating-procedures" TargetMode="External"/><Relationship Id="rId875" Type="http://schemas.openxmlformats.org/officeDocument/2006/relationships/hyperlink" Target="https://www.epa.gov/quality/guidance-quality-assurance-project-plans-epa-qag-5" TargetMode="External"/><Relationship Id="rId1298" Type="http://schemas.openxmlformats.org/officeDocument/2006/relationships/hyperlink" Target="https://www.uslegalforms.com/form-library/256001-c211-specific-checklist-combined-iso-iec-17025-and-veterinary-laboratory-accreditation" TargetMode="External"/><Relationship Id="rId528" Type="http://schemas.openxmlformats.org/officeDocument/2006/relationships/hyperlink" Target="https://www.law.cornell.edu/cfr/text/21/part-812" TargetMode="External"/><Relationship Id="rId735" Type="http://schemas.openxmlformats.org/officeDocument/2006/relationships/hyperlink" Target="https://www.ams.usda.gov/sites/default/files/media/TestingGuidelinesforHemp.pdf" TargetMode="External"/><Relationship Id="rId942" Type="http://schemas.openxmlformats.org/officeDocument/2006/relationships/hyperlink" Target="https://cdn.scsglobalservices.com/files/program_documents/brc_food_standard_8_0.pdf" TargetMode="External"/><Relationship Id="rId1158" Type="http://schemas.openxmlformats.org/officeDocument/2006/relationships/hyperlink" Target="https://www.astm.org/e1578-18.html" TargetMode="External"/><Relationship Id="rId1365" Type="http://schemas.openxmlformats.org/officeDocument/2006/relationships/hyperlink" Target="https://www.astm.org/Standards/E1578.htm" TargetMode="External"/><Relationship Id="rId1572" Type="http://schemas.openxmlformats.org/officeDocument/2006/relationships/hyperlink" Target="https://clsi.org/standards/products/quality-management-systems/documents/qms22/" TargetMode="External"/><Relationship Id="rId2209" Type="http://schemas.openxmlformats.org/officeDocument/2006/relationships/hyperlink" Target="https://www.astm.org/e1578-18.html" TargetMode="External"/><Relationship Id="rId1018" Type="http://schemas.openxmlformats.org/officeDocument/2006/relationships/hyperlink" Target="https://www.law.cornell.edu/cfr/text/45/164.308" TargetMode="External"/><Relationship Id="rId1225" Type="http://schemas.openxmlformats.org/officeDocument/2006/relationships/hyperlink" Target="https://www.sqfi.com/wp-content/uploads/2020/11/20227FMIN_PetFood_v3-2-Final-w-Links.pdf" TargetMode="External"/><Relationship Id="rId1432" Type="http://schemas.openxmlformats.org/officeDocument/2006/relationships/hyperlink" Target="https://www.ams.usda.gov/datasets/pdp/pdp-standard-operating-procedures" TargetMode="External"/><Relationship Id="rId71" Type="http://schemas.openxmlformats.org/officeDocument/2006/relationships/hyperlink" Target="https://www.acmg.net/ACMG/Medical-Genetics-Practice-Resources/Genetics_Lab_Standards/ACMG/Medical-Genetics-Practice-Resources/Genetics_Lab_Standards.aspx" TargetMode="External"/><Relationship Id="rId802" Type="http://schemas.openxmlformats.org/officeDocument/2006/relationships/hyperlink" Target="https://www.aavld.org/accreditation-requirements-page" TargetMode="External"/><Relationship Id="rId178" Type="http://schemas.openxmlformats.org/officeDocument/2006/relationships/hyperlink" Target="https://www.epa.gov/sites/production/files/documents/erln_lab_requirements.pdf" TargetMode="External"/><Relationship Id="rId385" Type="http://schemas.openxmlformats.org/officeDocument/2006/relationships/hyperlink" Target="https://www.iso.org/standard/66912.html" TargetMode="External"/><Relationship Id="rId592" Type="http://schemas.openxmlformats.org/officeDocument/2006/relationships/hyperlink" Target="https://extranet.who.int/pqweb/medicines/who-technical-report-series" TargetMode="External"/><Relationship Id="rId2066" Type="http://schemas.openxmlformats.org/officeDocument/2006/relationships/hyperlink" Target="https://www.law.cornell.edu/cfr/text/21/211.188" TargetMode="External"/><Relationship Id="rId2273" Type="http://schemas.openxmlformats.org/officeDocument/2006/relationships/theme" Target="theme/theme1.xml"/><Relationship Id="rId245" Type="http://schemas.openxmlformats.org/officeDocument/2006/relationships/hyperlink" Target="https://www.epa.gov/sites/production/files/documents/erln_lab_requirements.pdf" TargetMode="External"/><Relationship Id="rId452" Type="http://schemas.openxmlformats.org/officeDocument/2006/relationships/hyperlink" Target="https://www.iso.org/standard/66912.html" TargetMode="External"/><Relationship Id="rId1082" Type="http://schemas.openxmlformats.org/officeDocument/2006/relationships/hyperlink" Target="https://ec.europa.eu/health/sites/health/files/files/eudralex/vol-4/annex11_01-2011_en.pdf" TargetMode="External"/><Relationship Id="rId2133" Type="http://schemas.openxmlformats.org/officeDocument/2006/relationships/hyperlink" Target="https://www.gmp-compliance.org/guidelines/gmp-guideline/who-guidance-on-good-data-and-record-management-practices" TargetMode="External"/><Relationship Id="rId105" Type="http://schemas.openxmlformats.org/officeDocument/2006/relationships/hyperlink" Target="https://www.law.cornell.edu/cfr/text/42/493.1274" TargetMode="External"/><Relationship Id="rId312" Type="http://schemas.openxmlformats.org/officeDocument/2006/relationships/hyperlink" Target="https://www.epa.gov/sites/production/files/documents/erln_lab_requirements.pdf" TargetMode="External"/><Relationship Id="rId2200" Type="http://schemas.openxmlformats.org/officeDocument/2006/relationships/hyperlink" Target="https://www.acmg.net/ACMG/Medical-Genetics-Practice-Resources/Genetics_Lab_Standards/ACMG/Medical-Genetics-Practice-Resources/Genetics_Lab_Standards.aspx" TargetMode="External"/><Relationship Id="rId1899" Type="http://schemas.openxmlformats.org/officeDocument/2006/relationships/hyperlink" Target="https://www.who.int/medicines/areas/quality_safety/quality_assurance/expert_committee/trs_98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100</Pages>
  <Words>48574</Words>
  <Characters>276876</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47</cp:revision>
  <dcterms:created xsi:type="dcterms:W3CDTF">2022-09-29T18:53:00Z</dcterms:created>
  <dcterms:modified xsi:type="dcterms:W3CDTF">2023-06-23T17:40:00Z</dcterms:modified>
</cp:coreProperties>
</file>