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b/>
          <w:color w:val="000000"/>
          <w:sz w:val="40"/>
          <w:szCs w:val="40"/>
        </w:rPr>
      </w:pPr>
      <w:proofErr w:type="spellStart"/>
      <w:r w:rsidRPr="00651EDD">
        <w:rPr>
          <w:rFonts w:ascii="Arial" w:eastAsia="Times New Roman" w:hAnsi="Arial" w:cs="Arial"/>
          <w:b/>
          <w:color w:val="000000"/>
          <w:sz w:val="40"/>
          <w:szCs w:val="40"/>
        </w:rPr>
        <w:t>LIMSpec</w:t>
      </w:r>
      <w:proofErr w:type="spellEnd"/>
      <w:r w:rsidRPr="00651EDD">
        <w:rPr>
          <w:rFonts w:ascii="Arial" w:eastAsia="Times New Roman" w:hAnsi="Arial" w:cs="Arial"/>
          <w:b/>
          <w:color w:val="000000"/>
          <w:sz w:val="40"/>
          <w:szCs w:val="40"/>
        </w:rPr>
        <w:t xml:space="preserve"> for </w:t>
      </w:r>
      <w:r w:rsidR="00B2137A">
        <w:rPr>
          <w:rFonts w:ascii="Arial" w:eastAsia="Times New Roman" w:hAnsi="Arial" w:cs="Arial"/>
          <w:b/>
          <w:color w:val="000000"/>
          <w:sz w:val="40"/>
          <w:szCs w:val="40"/>
        </w:rPr>
        <w:t>Manufacturing-based</w:t>
      </w:r>
      <w:r w:rsidR="00236217">
        <w:rPr>
          <w:rFonts w:ascii="Arial" w:eastAsia="Times New Roman" w:hAnsi="Arial" w:cs="Arial"/>
          <w:b/>
          <w:color w:val="000000"/>
          <w:sz w:val="40"/>
          <w:szCs w:val="40"/>
        </w:rPr>
        <w:t xml:space="preserve"> Lab</w:t>
      </w:r>
      <w:r w:rsidR="00230D4C">
        <w:rPr>
          <w:rFonts w:ascii="Arial" w:eastAsia="Times New Roman" w:hAnsi="Arial" w:cs="Arial"/>
          <w:b/>
          <w:color w:val="000000"/>
          <w:sz w:val="40"/>
          <w:szCs w:val="40"/>
        </w:rPr>
        <w:t>s</w:t>
      </w:r>
    </w:p>
    <w:p w:rsidR="00651EDD" w:rsidRP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8"/>
          <w:szCs w:val="28"/>
        </w:rPr>
      </w:pPr>
      <w:r>
        <w:rPr>
          <w:rFonts w:ascii="Arial" w:eastAsia="Times New Roman" w:hAnsi="Arial" w:cs="Arial"/>
          <w:color w:val="000000"/>
          <w:sz w:val="28"/>
          <w:szCs w:val="28"/>
        </w:rPr>
        <w:t xml:space="preserve">This is </w:t>
      </w:r>
      <w:r w:rsidR="00236217">
        <w:rPr>
          <w:rFonts w:ascii="Arial" w:eastAsia="Times New Roman" w:hAnsi="Arial" w:cs="Arial"/>
          <w:color w:val="000000"/>
          <w:sz w:val="28"/>
          <w:szCs w:val="28"/>
        </w:rPr>
        <w:t>a</w:t>
      </w:r>
      <w:r w:rsidR="00230D4C">
        <w:rPr>
          <w:rFonts w:ascii="Arial" w:eastAsia="Times New Roman" w:hAnsi="Arial" w:cs="Arial"/>
          <w:color w:val="000000"/>
          <w:sz w:val="28"/>
          <w:szCs w:val="28"/>
        </w:rPr>
        <w:t xml:space="preserve"> modified</w:t>
      </w:r>
      <w:r w:rsidR="00236217">
        <w:rPr>
          <w:rFonts w:ascii="Arial" w:eastAsia="Times New Roman" w:hAnsi="Arial" w:cs="Arial"/>
          <w:color w:val="000000"/>
          <w:sz w:val="28"/>
          <w:szCs w:val="28"/>
        </w:rPr>
        <w:t xml:space="preserve"> Microsoft Word version of</w:t>
      </w:r>
      <w:r w:rsidR="00230D4C">
        <w:rPr>
          <w:rFonts w:ascii="Arial" w:eastAsia="Times New Roman" w:hAnsi="Arial" w:cs="Arial"/>
          <w:color w:val="000000"/>
          <w:sz w:val="28"/>
          <w:szCs w:val="28"/>
        </w:rPr>
        <w:t xml:space="preserve"> Appendix 1 of the </w:t>
      </w:r>
      <w:r w:rsidR="00230D4C" w:rsidRPr="00230D4C">
        <w:rPr>
          <w:rFonts w:ascii="Arial" w:eastAsia="Times New Roman" w:hAnsi="Arial" w:cs="Arial"/>
          <w:i/>
          <w:iCs/>
          <w:color w:val="000000"/>
          <w:sz w:val="28"/>
          <w:szCs w:val="28"/>
        </w:rPr>
        <w:t xml:space="preserve">LIMS Selection Guide for </w:t>
      </w:r>
      <w:r w:rsidR="00B2137A">
        <w:rPr>
          <w:rFonts w:ascii="Arial" w:eastAsia="Times New Roman" w:hAnsi="Arial" w:cs="Arial"/>
          <w:i/>
          <w:iCs/>
          <w:color w:val="000000"/>
          <w:sz w:val="28"/>
          <w:szCs w:val="28"/>
        </w:rPr>
        <w:t>Manufacturing</w:t>
      </w:r>
      <w:r w:rsidR="00230D4C" w:rsidRPr="00230D4C">
        <w:rPr>
          <w:rFonts w:ascii="Arial" w:eastAsia="Times New Roman" w:hAnsi="Arial" w:cs="Arial"/>
          <w:i/>
          <w:iCs/>
          <w:color w:val="000000"/>
          <w:sz w:val="28"/>
          <w:szCs w:val="28"/>
        </w:rPr>
        <w:t xml:space="preserve"> Quality</w:t>
      </w:r>
      <w:r w:rsidR="00B2137A">
        <w:rPr>
          <w:rFonts w:ascii="Arial" w:eastAsia="Times New Roman" w:hAnsi="Arial" w:cs="Arial"/>
          <w:i/>
          <w:iCs/>
          <w:color w:val="000000"/>
          <w:sz w:val="28"/>
          <w:szCs w:val="28"/>
        </w:rPr>
        <w:t xml:space="preserve"> Control</w:t>
      </w:r>
      <w:bookmarkStart w:id="0" w:name="_GoBack"/>
      <w:bookmarkEnd w:id="0"/>
      <w:r>
        <w:rPr>
          <w:rFonts w:ascii="Arial" w:eastAsia="Times New Roman" w:hAnsi="Arial" w:cs="Arial"/>
          <w:color w:val="000000"/>
          <w:sz w:val="28"/>
          <w:szCs w:val="28"/>
        </w:rPr>
        <w:t xml:space="preserve">. Just like the original work, this document is released under the </w:t>
      </w:r>
      <w:hyperlink r:id="rId6" w:history="1">
        <w:r w:rsidRPr="00651EDD">
          <w:rPr>
            <w:rStyle w:val="Hyperlink"/>
            <w:rFonts w:ascii="Arial" w:eastAsia="Times New Roman" w:hAnsi="Arial" w:cs="Arial"/>
            <w:sz w:val="28"/>
            <w:szCs w:val="28"/>
          </w:rPr>
          <w:t>Creative Commons Attribution-</w:t>
        </w:r>
        <w:proofErr w:type="spellStart"/>
        <w:r w:rsidRPr="00651EDD">
          <w:rPr>
            <w:rStyle w:val="Hyperlink"/>
            <w:rFonts w:ascii="Arial" w:eastAsia="Times New Roman" w:hAnsi="Arial" w:cs="Arial"/>
            <w:sz w:val="28"/>
            <w:szCs w:val="28"/>
          </w:rPr>
          <w:t>ShareAlike</w:t>
        </w:r>
        <w:proofErr w:type="spellEnd"/>
        <w:r w:rsidRPr="00651EDD">
          <w:rPr>
            <w:rStyle w:val="Hyperlink"/>
            <w:rFonts w:ascii="Arial" w:eastAsia="Times New Roman" w:hAnsi="Arial" w:cs="Arial"/>
            <w:sz w:val="28"/>
            <w:szCs w:val="28"/>
          </w:rPr>
          <w:t xml:space="preserve"> 4.0 International</w:t>
        </w:r>
      </w:hyperlink>
      <w:r>
        <w:rPr>
          <w:rFonts w:ascii="Arial" w:eastAsia="Times New Roman" w:hAnsi="Arial" w:cs="Arial"/>
          <w:color w:val="000000"/>
          <w:sz w:val="28"/>
          <w:szCs w:val="28"/>
        </w:rPr>
        <w:t xml:space="preserve"> license. Author for citation is </w:t>
      </w:r>
      <w:r w:rsidRPr="00651EDD">
        <w:rPr>
          <w:rFonts w:ascii="Arial" w:eastAsia="Times New Roman" w:hAnsi="Arial" w:cs="Arial"/>
          <w:color w:val="000000"/>
          <w:sz w:val="28"/>
          <w:szCs w:val="28"/>
        </w:rPr>
        <w:t>Shawn E. Douglas</w:t>
      </w:r>
      <w:r>
        <w:rPr>
          <w:rFonts w:ascii="Arial" w:eastAsia="Times New Roman" w:hAnsi="Arial" w:cs="Arial"/>
          <w:color w:val="000000"/>
          <w:sz w:val="28"/>
          <w:szCs w:val="28"/>
        </w:rPr>
        <w:t xml:space="preserve">. </w:t>
      </w:r>
      <w:r w:rsidRPr="00B9667B">
        <w:rPr>
          <w:rFonts w:ascii="Arial" w:eastAsia="Times New Roman" w:hAnsi="Arial" w:cs="Arial"/>
          <w:i/>
          <w:color w:val="000000"/>
          <w:sz w:val="28"/>
          <w:szCs w:val="28"/>
        </w:rPr>
        <w:t>Please</w:t>
      </w:r>
      <w:r>
        <w:rPr>
          <w:rFonts w:ascii="Arial" w:eastAsia="Times New Roman" w:hAnsi="Arial" w:cs="Arial"/>
          <w:color w:val="000000"/>
          <w:sz w:val="28"/>
          <w:szCs w:val="28"/>
        </w:rPr>
        <w:t xml:space="preserve"> retain this paragraph</w:t>
      </w:r>
      <w:r w:rsidR="00BA159A">
        <w:rPr>
          <w:rFonts w:ascii="Arial" w:eastAsia="Times New Roman" w:hAnsi="Arial" w:cs="Arial"/>
          <w:color w:val="000000"/>
          <w:sz w:val="28"/>
          <w:szCs w:val="28"/>
        </w:rPr>
        <w:t xml:space="preserve"> even when sharing with other vendors. (This paragraph doesn’t necessarily need to be kept at the top, however.) For more on LIMSpec and its use, </w:t>
      </w:r>
      <w:r w:rsidR="00230D4C">
        <w:rPr>
          <w:rFonts w:ascii="Arial" w:eastAsia="Times New Roman" w:hAnsi="Arial" w:cs="Arial"/>
          <w:color w:val="000000"/>
          <w:sz w:val="28"/>
          <w:szCs w:val="28"/>
        </w:rPr>
        <w:t xml:space="preserve">consult the previously mentioned guide, or </w:t>
      </w:r>
      <w:r w:rsidR="00BA159A">
        <w:rPr>
          <w:rFonts w:ascii="Arial" w:eastAsia="Times New Roman" w:hAnsi="Arial" w:cs="Arial"/>
          <w:color w:val="000000"/>
          <w:sz w:val="28"/>
          <w:szCs w:val="28"/>
        </w:rPr>
        <w:t xml:space="preserve">see the </w:t>
      </w:r>
      <w:hyperlink r:id="rId7" w:history="1">
        <w:r w:rsidR="00BA159A" w:rsidRPr="00BA159A">
          <w:rPr>
            <w:rStyle w:val="Hyperlink"/>
            <w:rFonts w:ascii="Arial" w:eastAsia="Times New Roman" w:hAnsi="Arial" w:cs="Arial"/>
            <w:sz w:val="28"/>
            <w:szCs w:val="28"/>
          </w:rPr>
          <w:t>original base LIMSpec</w:t>
        </w:r>
      </w:hyperlink>
      <w:r w:rsidR="00BA159A">
        <w:rPr>
          <w:rFonts w:ascii="Arial" w:eastAsia="Times New Roman" w:hAnsi="Arial" w:cs="Arial"/>
          <w:color w:val="000000"/>
          <w:sz w:val="28"/>
          <w:szCs w:val="28"/>
        </w:rPr>
        <w:t xml:space="preserve"> on LIMSwiki.</w:t>
      </w:r>
    </w:p>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236217" w:rsidRDefault="00236217"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D918B6" w:rsidRDefault="00D918B6"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9C1B31" w:rsidRDefault="009C1B31"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r>
        <w:rPr>
          <w:rFonts w:ascii="Arial" w:eastAsia="Times New Roman" w:hAnsi="Arial" w:cs="Arial"/>
          <w:color w:val="000000"/>
          <w:sz w:val="29"/>
          <w:szCs w:val="29"/>
        </w:rPr>
        <w:t>Table of Contents</w:t>
      </w:r>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Primary Laboratory Workflow</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 </w:t>
      </w:r>
      <w:hyperlink w:anchor="_1._Sample_and" w:history="1">
        <w:r w:rsidRPr="00F83838">
          <w:rPr>
            <w:rStyle w:val="Hyperlink"/>
            <w:rFonts w:ascii="Arial" w:eastAsia="Times New Roman" w:hAnsi="Arial" w:cs="Arial"/>
            <w:sz w:val="24"/>
            <w:szCs w:val="24"/>
          </w:rPr>
          <w:t>Sample and experiment registration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 </w:t>
      </w:r>
      <w:hyperlink w:anchor="_2._Sample_management" w:history="1">
        <w:r w:rsidRPr="00F83838">
          <w:rPr>
            <w:rStyle w:val="Hyperlink"/>
            <w:rFonts w:ascii="Arial" w:eastAsia="Times New Roman" w:hAnsi="Arial" w:cs="Arial"/>
            <w:sz w:val="24"/>
            <w:szCs w:val="24"/>
          </w:rPr>
          <w:t>Sample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 </w:t>
      </w:r>
      <w:hyperlink w:anchor="_3._Core_laboratory" w:history="1">
        <w:r w:rsidRPr="00F83838">
          <w:rPr>
            <w:rStyle w:val="Hyperlink"/>
            <w:rFonts w:ascii="Arial" w:eastAsia="Times New Roman" w:hAnsi="Arial" w:cs="Arial"/>
            <w:sz w:val="24"/>
            <w:szCs w:val="24"/>
          </w:rPr>
          <w:t>Core laboratory testing and experiments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4. </w:t>
      </w:r>
      <w:hyperlink w:anchor="_4._Results_review" w:history="1">
        <w:r w:rsidRPr="00F83838">
          <w:rPr>
            <w:rStyle w:val="Hyperlink"/>
            <w:rFonts w:ascii="Arial" w:eastAsia="Times New Roman" w:hAnsi="Arial" w:cs="Arial"/>
            <w:sz w:val="24"/>
            <w:szCs w:val="24"/>
          </w:rPr>
          <w:t>Results review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5. </w:t>
      </w:r>
      <w:hyperlink w:anchor="_5._Sample,_experiment," w:history="1">
        <w:r w:rsidRPr="00F83838">
          <w:rPr>
            <w:rStyle w:val="Hyperlink"/>
            <w:rFonts w:ascii="Arial" w:eastAsia="Times New Roman" w:hAnsi="Arial" w:cs="Arial"/>
            <w:sz w:val="24"/>
            <w:szCs w:val="24"/>
          </w:rPr>
          <w:t>Sample, experiment, and study approval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6. </w:t>
      </w:r>
      <w:hyperlink w:anchor="_6._Reporting" w:history="1">
        <w:r w:rsidRPr="00F83838">
          <w:rPr>
            <w:rStyle w:val="Hyperlink"/>
            <w:rFonts w:ascii="Arial" w:eastAsia="Times New Roman" w:hAnsi="Arial" w:cs="Arial"/>
            <w:sz w:val="24"/>
            <w:szCs w:val="24"/>
          </w:rPr>
          <w:t>Reporting</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Maintaining Laboratory Workflow and Operations</w:t>
      </w:r>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7. </w:t>
      </w:r>
      <w:hyperlink w:anchor="_7._Document_and" w:history="1">
        <w:r w:rsidR="00236217">
          <w:rPr>
            <w:rStyle w:val="Hyperlink"/>
            <w:rFonts w:ascii="Arial" w:eastAsia="Times New Roman" w:hAnsi="Arial" w:cs="Arial"/>
            <w:sz w:val="24"/>
            <w:szCs w:val="24"/>
          </w:rPr>
          <w:t>Document and records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8. </w:t>
      </w:r>
      <w:hyperlink w:anchor="_8._Resource_management" w:history="1">
        <w:r w:rsidRPr="00F83838">
          <w:rPr>
            <w:rStyle w:val="Hyperlink"/>
            <w:rFonts w:ascii="Arial" w:eastAsia="Times New Roman" w:hAnsi="Arial" w:cs="Arial"/>
            <w:sz w:val="24"/>
            <w:szCs w:val="24"/>
          </w:rPr>
          <w:t>Resource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9. </w:t>
      </w:r>
      <w:hyperlink w:anchor="_9._Compliance_management" w:history="1">
        <w:r w:rsidRPr="00F83838">
          <w:rPr>
            <w:rStyle w:val="Hyperlink"/>
            <w:rFonts w:ascii="Arial" w:eastAsia="Times New Roman" w:hAnsi="Arial" w:cs="Arial"/>
            <w:sz w:val="24"/>
            <w:szCs w:val="24"/>
          </w:rPr>
          <w:t>Compliance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10. </w:t>
      </w:r>
      <w:hyperlink w:anchor="_10._Instrument_and" w:history="1">
        <w:r w:rsidRPr="00E207C4">
          <w:rPr>
            <w:rStyle w:val="Hyperlink"/>
            <w:rFonts w:ascii="Arial" w:eastAsia="Times New Roman" w:hAnsi="Arial" w:cs="Arial"/>
            <w:sz w:val="24"/>
            <w:szCs w:val="24"/>
          </w:rPr>
          <w:t>Instrument and equipment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11. </w:t>
      </w:r>
      <w:hyperlink w:anchor="_11._Batch_and" w:history="1">
        <w:r w:rsidRPr="00E207C4">
          <w:rPr>
            <w:rStyle w:val="Hyperlink"/>
            <w:rFonts w:ascii="Arial" w:eastAsia="Times New Roman" w:hAnsi="Arial" w:cs="Arial"/>
            <w:sz w:val="24"/>
            <w:szCs w:val="24"/>
          </w:rPr>
          <w:t>Batch and lot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12. </w:t>
      </w:r>
      <w:hyperlink w:anchor="_12._Scheduled_event" w:history="1">
        <w:r w:rsidRPr="00E207C4">
          <w:rPr>
            <w:rStyle w:val="Hyperlink"/>
            <w:rFonts w:ascii="Arial" w:eastAsia="Times New Roman" w:hAnsi="Arial" w:cs="Arial"/>
            <w:sz w:val="24"/>
            <w:szCs w:val="24"/>
          </w:rPr>
          <w:t>Scheduled event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13. </w:t>
      </w:r>
      <w:hyperlink w:anchor="_13._Instrument_data" w:history="1">
        <w:r w:rsidRPr="00E207C4">
          <w:rPr>
            <w:rStyle w:val="Hyperlink"/>
            <w:rFonts w:ascii="Arial" w:eastAsia="Times New Roman" w:hAnsi="Arial" w:cs="Arial"/>
            <w:sz w:val="24"/>
            <w:szCs w:val="24"/>
          </w:rPr>
          <w:t>Instrument data capture and control</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14. </w:t>
      </w:r>
      <w:hyperlink w:anchor="_14._Standard_and" w:history="1">
        <w:r w:rsidRPr="00E207C4">
          <w:rPr>
            <w:rStyle w:val="Hyperlink"/>
            <w:rFonts w:ascii="Arial" w:eastAsia="Times New Roman" w:hAnsi="Arial" w:cs="Arial"/>
            <w:sz w:val="24"/>
            <w:szCs w:val="24"/>
          </w:rPr>
          <w:t>Standard and reagent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15. </w:t>
      </w:r>
      <w:hyperlink w:anchor="_15._Inventory_management" w:history="1">
        <w:r w:rsidRPr="00E207C4">
          <w:rPr>
            <w:rStyle w:val="Hyperlink"/>
            <w:rFonts w:ascii="Arial" w:eastAsia="Times New Roman" w:hAnsi="Arial" w:cs="Arial"/>
            <w:sz w:val="24"/>
            <w:szCs w:val="24"/>
          </w:rPr>
          <w:t>Inventory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16. </w:t>
      </w:r>
      <w:hyperlink w:anchor="_16._Investigation_and" w:history="1">
        <w:r w:rsidRPr="00E207C4">
          <w:rPr>
            <w:rStyle w:val="Hyperlink"/>
            <w:rFonts w:ascii="Arial" w:eastAsia="Times New Roman" w:hAnsi="Arial" w:cs="Arial"/>
            <w:sz w:val="24"/>
            <w:szCs w:val="24"/>
          </w:rPr>
          <w:t>Investigation and quality management</w:t>
        </w:r>
      </w:hyperlink>
    </w:p>
    <w:p w:rsidR="009C1B31" w:rsidRPr="009C1B31" w:rsidRDefault="00236217" w:rsidP="006E6492">
      <w:pPr>
        <w:shd w:val="clear" w:color="auto" w:fill="FFFFFF"/>
        <w:spacing w:before="100" w:beforeAutospacing="1" w:after="24" w:line="240" w:lineRule="auto"/>
        <w:ind w:left="384"/>
        <w:rPr>
          <w:rFonts w:ascii="Arial" w:eastAsia="Times New Roman" w:hAnsi="Arial" w:cs="Arial"/>
          <w:color w:val="000000"/>
          <w:sz w:val="24"/>
          <w:szCs w:val="24"/>
        </w:rPr>
      </w:pPr>
      <w:r>
        <w:rPr>
          <w:rFonts w:ascii="Arial" w:eastAsia="Times New Roman" w:hAnsi="Arial" w:cs="Arial"/>
          <w:color w:val="000000"/>
          <w:sz w:val="24"/>
          <w:szCs w:val="24"/>
        </w:rPr>
        <w:lastRenderedPageBreak/>
        <w:t>Specialty Laboratory Functions</w:t>
      </w:r>
      <w:r w:rsidR="00230D4C">
        <w:rPr>
          <w:rFonts w:ascii="Arial" w:eastAsia="Times New Roman" w:hAnsi="Arial" w:cs="Arial"/>
          <w:color w:val="000000"/>
          <w:sz w:val="24"/>
          <w:szCs w:val="24"/>
        </w:rPr>
        <w:t xml:space="preserve"> </w:t>
      </w:r>
      <w:r w:rsidR="00230D4C" w:rsidRPr="00230D4C">
        <w:rPr>
          <w:rFonts w:ascii="Arial" w:eastAsia="Times New Roman" w:hAnsi="Arial" w:cs="Arial"/>
          <w:color w:val="000000"/>
          <w:sz w:val="24"/>
          <w:szCs w:val="24"/>
        </w:rPr>
        <w:t>(non-relevant industries are N/A)</w:t>
      </w:r>
    </w:p>
    <w:p w:rsidR="002F5BBE" w:rsidRPr="002F5BBE"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17</w:t>
      </w:r>
      <w:r w:rsidRPr="009C1B31">
        <w:rPr>
          <w:rFonts w:ascii="Arial" w:eastAsia="Times New Roman" w:hAnsi="Arial" w:cs="Arial"/>
          <w:color w:val="000000"/>
          <w:sz w:val="24"/>
          <w:szCs w:val="24"/>
        </w:rPr>
        <w:t xml:space="preserve">. </w:t>
      </w:r>
      <w:hyperlink w:anchor="_17._Production_management" w:history="1">
        <w:r w:rsidRPr="002F5BBE">
          <w:rPr>
            <w:rStyle w:val="Hyperlink"/>
            <w:rFonts w:ascii="Arial" w:hAnsi="Arial" w:cs="Arial"/>
            <w:sz w:val="24"/>
            <w:szCs w:val="24"/>
          </w:rPr>
          <w:t>Production management</w:t>
        </w:r>
      </w:hyperlink>
    </w:p>
    <w:p w:rsid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18. </w:t>
      </w:r>
      <w:hyperlink w:anchor="_18._Statistical_trending" w:history="1">
        <w:r w:rsidRPr="002F5BBE">
          <w:rPr>
            <w:rStyle w:val="Hyperlink"/>
            <w:rFonts w:ascii="Arial" w:eastAsia="Times New Roman" w:hAnsi="Arial" w:cs="Arial"/>
            <w:sz w:val="24"/>
            <w:szCs w:val="24"/>
          </w:rPr>
          <w:t>Statistical trending and control charts</w:t>
        </w:r>
      </w:hyperlink>
    </w:p>
    <w:p w:rsidR="002F5BBE" w:rsidRPr="002F5BBE"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19</w:t>
      </w:r>
      <w:r w:rsidRPr="009C1B31">
        <w:rPr>
          <w:rFonts w:ascii="Arial" w:eastAsia="Times New Roman" w:hAnsi="Arial" w:cs="Arial"/>
          <w:color w:val="000000"/>
          <w:sz w:val="24"/>
          <w:szCs w:val="24"/>
        </w:rPr>
        <w:t xml:space="preserve">. </w:t>
      </w:r>
      <w:hyperlink w:anchor="_19._Agriculture_and" w:history="1">
        <w:r w:rsidRPr="002F5BBE">
          <w:rPr>
            <w:rStyle w:val="Hyperlink"/>
            <w:rFonts w:ascii="Arial" w:hAnsi="Arial" w:cs="Arial"/>
            <w:sz w:val="24"/>
            <w:szCs w:val="24"/>
          </w:rPr>
          <w:t>Agriculture and food data management</w:t>
        </w:r>
      </w:hyperlink>
    </w:p>
    <w:p w:rsidR="002F5BBE" w:rsidRPr="009C1B31" w:rsidRDefault="002F5BBE" w:rsidP="00230D4C">
      <w:pPr>
        <w:spacing w:after="24"/>
        <w:ind w:left="768"/>
        <w:rPr>
          <w:rFonts w:ascii="Arial" w:hAnsi="Arial" w:cs="Arial"/>
          <w:color w:val="000000"/>
          <w:sz w:val="24"/>
          <w:szCs w:val="24"/>
        </w:rPr>
      </w:pPr>
      <w:r>
        <w:rPr>
          <w:rFonts w:ascii="Arial" w:eastAsia="Times New Roman" w:hAnsi="Arial" w:cs="Arial"/>
          <w:color w:val="000000"/>
          <w:sz w:val="24"/>
          <w:szCs w:val="24"/>
        </w:rPr>
        <w:t>20</w:t>
      </w:r>
      <w:r w:rsidRPr="009C1B31">
        <w:rPr>
          <w:rFonts w:ascii="Arial" w:eastAsia="Times New Roman" w:hAnsi="Arial" w:cs="Arial"/>
          <w:color w:val="000000"/>
          <w:sz w:val="24"/>
          <w:szCs w:val="24"/>
        </w:rPr>
        <w:t xml:space="preserve">. </w:t>
      </w:r>
      <w:hyperlink w:anchor="_20._Environmental_data" w:history="1">
        <w:r w:rsidRPr="002F5BBE">
          <w:rPr>
            <w:rStyle w:val="Hyperlink"/>
            <w:rFonts w:ascii="Arial" w:hAnsi="Arial" w:cs="Arial"/>
            <w:sz w:val="24"/>
            <w:szCs w:val="24"/>
          </w:rPr>
          <w:t>Environmental data management</w:t>
        </w:r>
      </w:hyperlink>
      <w:r w:rsidR="00230D4C">
        <w:rPr>
          <w:rStyle w:val="Hyperlink"/>
          <w:rFonts w:ascii="Arial" w:hAnsi="Arial" w:cs="Arial"/>
          <w:sz w:val="24"/>
          <w:szCs w:val="24"/>
        </w:rPr>
        <w:t xml:space="preserve"> </w:t>
      </w:r>
      <w:r w:rsidR="00230D4C">
        <w:rPr>
          <w:rFonts w:ascii="Arial" w:hAnsi="Arial" w:cs="Arial"/>
          <w:color w:val="000000"/>
          <w:sz w:val="24"/>
          <w:szCs w:val="24"/>
        </w:rPr>
        <w:t>(N/A)</w:t>
      </w:r>
    </w:p>
    <w:p w:rsidR="009C1B31" w:rsidRPr="00230D4C" w:rsidRDefault="009C1B31" w:rsidP="00230D4C">
      <w:pPr>
        <w:spacing w:after="24"/>
        <w:ind w:left="768"/>
        <w:rPr>
          <w:rFonts w:ascii="Arial" w:hAnsi="Arial" w:cs="Arial"/>
          <w:color w:val="000000"/>
          <w:sz w:val="24"/>
          <w:szCs w:val="24"/>
        </w:rPr>
      </w:pPr>
      <w:r w:rsidRPr="009C1B31">
        <w:rPr>
          <w:rFonts w:ascii="Arial" w:eastAsia="Times New Roman" w:hAnsi="Arial" w:cs="Arial"/>
          <w:color w:val="000000"/>
          <w:sz w:val="24"/>
          <w:szCs w:val="24"/>
        </w:rPr>
        <w:t xml:space="preserve">21. </w:t>
      </w:r>
      <w:hyperlink w:anchor="_21._Forensic_case" w:history="1">
        <w:r w:rsidRPr="002F5BBE">
          <w:rPr>
            <w:rStyle w:val="Hyperlink"/>
            <w:rFonts w:ascii="Arial" w:eastAsia="Times New Roman" w:hAnsi="Arial" w:cs="Arial"/>
            <w:sz w:val="24"/>
            <w:szCs w:val="24"/>
          </w:rPr>
          <w:t>Forensic case and data management</w:t>
        </w:r>
      </w:hyperlink>
      <w:r w:rsidR="00230D4C">
        <w:rPr>
          <w:rStyle w:val="Hyperlink"/>
          <w:rFonts w:ascii="Arial" w:eastAsia="Times New Roman" w:hAnsi="Arial" w:cs="Arial"/>
          <w:sz w:val="24"/>
          <w:szCs w:val="24"/>
        </w:rPr>
        <w:t xml:space="preserve"> </w:t>
      </w:r>
      <w:r w:rsidR="00230D4C">
        <w:rPr>
          <w:rFonts w:ascii="Arial" w:hAnsi="Arial" w:cs="Arial"/>
          <w:color w:val="000000"/>
          <w:sz w:val="24"/>
          <w:szCs w:val="24"/>
        </w:rPr>
        <w:t>(N/A)</w:t>
      </w:r>
    </w:p>
    <w:p w:rsidR="009C1B31" w:rsidRPr="00230D4C" w:rsidRDefault="009C1B31" w:rsidP="00230D4C">
      <w:pPr>
        <w:spacing w:after="24"/>
        <w:ind w:left="768"/>
        <w:rPr>
          <w:rFonts w:ascii="Arial" w:hAnsi="Arial" w:cs="Arial"/>
          <w:color w:val="000000"/>
          <w:sz w:val="24"/>
          <w:szCs w:val="24"/>
        </w:rPr>
      </w:pPr>
      <w:r w:rsidRPr="009C1B31">
        <w:rPr>
          <w:rFonts w:ascii="Arial" w:eastAsia="Times New Roman" w:hAnsi="Arial" w:cs="Arial"/>
          <w:color w:val="000000"/>
          <w:sz w:val="24"/>
          <w:szCs w:val="24"/>
        </w:rPr>
        <w:t xml:space="preserve">22. </w:t>
      </w:r>
      <w:hyperlink w:anchor="_22._Public_health" w:history="1">
        <w:r w:rsidR="000C16B9">
          <w:rPr>
            <w:rStyle w:val="Hyperlink"/>
            <w:rFonts w:ascii="Arial" w:eastAsia="Times New Roman" w:hAnsi="Arial" w:cs="Arial"/>
            <w:sz w:val="24"/>
            <w:szCs w:val="24"/>
          </w:rPr>
          <w:t>Clinical and public health data management</w:t>
        </w:r>
      </w:hyperlink>
      <w:r w:rsidR="00230D4C">
        <w:rPr>
          <w:rStyle w:val="Hyperlink"/>
          <w:rFonts w:ascii="Arial" w:eastAsia="Times New Roman" w:hAnsi="Arial" w:cs="Arial"/>
          <w:sz w:val="24"/>
          <w:szCs w:val="24"/>
        </w:rPr>
        <w:t xml:space="preserve"> </w:t>
      </w:r>
      <w:r w:rsidR="00230D4C">
        <w:rPr>
          <w:rFonts w:ascii="Arial" w:hAnsi="Arial" w:cs="Arial"/>
          <w:color w:val="000000"/>
          <w:sz w:val="24"/>
          <w:szCs w:val="24"/>
        </w:rPr>
        <w:t>(N/A)</w:t>
      </w:r>
    </w:p>
    <w:p w:rsidR="009C1B31" w:rsidRPr="00230D4C" w:rsidRDefault="009C1B31" w:rsidP="00230D4C">
      <w:pPr>
        <w:spacing w:after="24"/>
        <w:ind w:left="768"/>
        <w:rPr>
          <w:rFonts w:ascii="Arial" w:hAnsi="Arial" w:cs="Arial"/>
          <w:color w:val="000000"/>
          <w:sz w:val="24"/>
          <w:szCs w:val="24"/>
        </w:rPr>
      </w:pPr>
      <w:r w:rsidRPr="009C1B31">
        <w:rPr>
          <w:rFonts w:ascii="Arial" w:eastAsia="Times New Roman" w:hAnsi="Arial" w:cs="Arial"/>
          <w:color w:val="000000"/>
          <w:sz w:val="24"/>
          <w:szCs w:val="24"/>
        </w:rPr>
        <w:t xml:space="preserve">23. </w:t>
      </w:r>
      <w:hyperlink w:anchor="_23._Veterinary_data" w:history="1">
        <w:r w:rsidRPr="002F5BBE">
          <w:rPr>
            <w:rStyle w:val="Hyperlink"/>
            <w:rFonts w:ascii="Arial" w:eastAsia="Times New Roman" w:hAnsi="Arial" w:cs="Arial"/>
            <w:sz w:val="24"/>
            <w:szCs w:val="24"/>
          </w:rPr>
          <w:t>Veterinary data management</w:t>
        </w:r>
      </w:hyperlink>
      <w:r w:rsidR="00230D4C">
        <w:rPr>
          <w:rStyle w:val="Hyperlink"/>
          <w:rFonts w:ascii="Arial" w:eastAsia="Times New Roman" w:hAnsi="Arial" w:cs="Arial"/>
          <w:sz w:val="24"/>
          <w:szCs w:val="24"/>
        </w:rPr>
        <w:t xml:space="preserve"> </w:t>
      </w:r>
      <w:r w:rsidR="00230D4C">
        <w:rPr>
          <w:rFonts w:ascii="Arial" w:hAnsi="Arial" w:cs="Arial"/>
          <w:color w:val="000000"/>
          <w:sz w:val="24"/>
          <w:szCs w:val="24"/>
        </w:rPr>
        <w:t>(N/A)</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24. </w:t>
      </w:r>
      <w:hyperlink w:anchor="_24._Scientific_data" w:history="1">
        <w:r w:rsidRPr="002F5BBE">
          <w:rPr>
            <w:rStyle w:val="Hyperlink"/>
            <w:rFonts w:ascii="Arial" w:eastAsia="Times New Roman" w:hAnsi="Arial" w:cs="Arial"/>
            <w:sz w:val="24"/>
            <w:szCs w:val="24"/>
          </w:rPr>
          <w:t>Scientific data management</w:t>
        </w:r>
      </w:hyperlink>
    </w:p>
    <w:p w:rsidR="009C1B31" w:rsidRPr="00230D4C" w:rsidRDefault="009C1B31" w:rsidP="00230D4C">
      <w:pPr>
        <w:spacing w:after="24"/>
        <w:ind w:left="768"/>
        <w:rPr>
          <w:rFonts w:ascii="Arial" w:hAnsi="Arial" w:cs="Arial"/>
          <w:color w:val="000000"/>
          <w:sz w:val="24"/>
          <w:szCs w:val="24"/>
        </w:rPr>
      </w:pPr>
      <w:r w:rsidRPr="009C1B31">
        <w:rPr>
          <w:rFonts w:ascii="Arial" w:eastAsia="Times New Roman" w:hAnsi="Arial" w:cs="Arial"/>
          <w:color w:val="000000"/>
          <w:sz w:val="24"/>
          <w:szCs w:val="24"/>
        </w:rPr>
        <w:t xml:space="preserve">25. </w:t>
      </w:r>
      <w:hyperlink w:anchor="_25._Health_information" w:history="1">
        <w:r w:rsidRPr="002F5BBE">
          <w:rPr>
            <w:rStyle w:val="Hyperlink"/>
            <w:rFonts w:ascii="Arial" w:eastAsia="Times New Roman" w:hAnsi="Arial" w:cs="Arial"/>
            <w:sz w:val="24"/>
            <w:szCs w:val="24"/>
          </w:rPr>
          <w:t>Health information technology</w:t>
        </w:r>
      </w:hyperlink>
      <w:r w:rsidR="00230D4C">
        <w:rPr>
          <w:rStyle w:val="Hyperlink"/>
          <w:rFonts w:ascii="Arial" w:eastAsia="Times New Roman" w:hAnsi="Arial" w:cs="Arial"/>
          <w:sz w:val="24"/>
          <w:szCs w:val="24"/>
        </w:rPr>
        <w:t xml:space="preserve"> </w:t>
      </w:r>
      <w:r w:rsidR="00230D4C">
        <w:rPr>
          <w:rFonts w:ascii="Arial" w:hAnsi="Arial" w:cs="Arial"/>
          <w:color w:val="000000"/>
          <w:sz w:val="24"/>
          <w:szCs w:val="24"/>
        </w:rPr>
        <w:t>(N/A)</w:t>
      </w:r>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Technology and Performance Improvements</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26. </w:t>
      </w:r>
      <w:hyperlink w:anchor="_26._Instrument_data" w:history="1">
        <w:r w:rsidRPr="002F5BBE">
          <w:rPr>
            <w:rStyle w:val="Hyperlink"/>
            <w:rFonts w:ascii="Arial" w:eastAsia="Times New Roman" w:hAnsi="Arial" w:cs="Arial"/>
            <w:sz w:val="24"/>
            <w:szCs w:val="24"/>
          </w:rPr>
          <w:t>Instrument data systems functions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27. </w:t>
      </w:r>
      <w:hyperlink w:anchor="_27._Systems_integration" w:history="1">
        <w:r w:rsidRPr="002F5BBE">
          <w:rPr>
            <w:rStyle w:val="Hyperlink"/>
            <w:rFonts w:ascii="Arial" w:eastAsia="Times New Roman" w:hAnsi="Arial" w:cs="Arial"/>
            <w:sz w:val="24"/>
            <w:szCs w:val="24"/>
          </w:rPr>
          <w:t>Systems integration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28. </w:t>
      </w:r>
      <w:hyperlink w:anchor="_28._Laboratory_scheduling" w:history="1">
        <w:r w:rsidRPr="002F5BBE">
          <w:rPr>
            <w:rStyle w:val="Hyperlink"/>
            <w:rFonts w:ascii="Arial" w:eastAsia="Times New Roman" w:hAnsi="Arial" w:cs="Arial"/>
            <w:sz w:val="24"/>
            <w:szCs w:val="24"/>
          </w:rPr>
          <w:t>Laboratory scheduling and capacity planning</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29. </w:t>
      </w:r>
      <w:hyperlink w:anchor="_29._Lean_laboratory" w:history="1">
        <w:r w:rsidRPr="002F5BBE">
          <w:rPr>
            <w:rStyle w:val="Hyperlink"/>
            <w:rFonts w:ascii="Arial" w:eastAsia="Times New Roman" w:hAnsi="Arial" w:cs="Arial"/>
            <w:sz w:val="24"/>
            <w:szCs w:val="24"/>
          </w:rPr>
          <w:t>Lean laboratory and continuous improvement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30. </w:t>
      </w:r>
      <w:hyperlink w:anchor="_30._Artificial_intelligence" w:history="1">
        <w:r w:rsidRPr="002F5BBE">
          <w:rPr>
            <w:rStyle w:val="Hyperlink"/>
            <w:rFonts w:ascii="Arial" w:eastAsia="Times New Roman" w:hAnsi="Arial" w:cs="Arial"/>
            <w:sz w:val="24"/>
            <w:szCs w:val="24"/>
          </w:rPr>
          <w:t>Artificial intelligence and smart systems</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Security and Integrity of Systems and Operations</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31. </w:t>
      </w:r>
      <w:hyperlink w:anchor="_31._Data_integrity" w:history="1">
        <w:r w:rsidRPr="002F5BBE">
          <w:rPr>
            <w:rStyle w:val="Hyperlink"/>
            <w:rFonts w:ascii="Arial" w:eastAsia="Times New Roman" w:hAnsi="Arial" w:cs="Arial"/>
            <w:sz w:val="24"/>
            <w:szCs w:val="24"/>
          </w:rPr>
          <w:t>Data integrity</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32. </w:t>
      </w:r>
      <w:hyperlink w:anchor="_32._Configuration_management" w:history="1">
        <w:r w:rsidRPr="002F5BBE">
          <w:rPr>
            <w:rStyle w:val="Hyperlink"/>
            <w:rFonts w:ascii="Arial" w:eastAsia="Times New Roman" w:hAnsi="Arial" w:cs="Arial"/>
            <w:sz w:val="24"/>
            <w:szCs w:val="24"/>
          </w:rPr>
          <w:t>Configuration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33. </w:t>
      </w:r>
      <w:hyperlink w:anchor="_33._System_validation" w:history="1">
        <w:r w:rsidRPr="002F5BBE">
          <w:rPr>
            <w:rStyle w:val="Hyperlink"/>
            <w:rFonts w:ascii="Arial" w:eastAsia="Times New Roman" w:hAnsi="Arial" w:cs="Arial"/>
            <w:sz w:val="24"/>
            <w:szCs w:val="24"/>
          </w:rPr>
          <w:t>System validation and commission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34. </w:t>
      </w:r>
      <w:hyperlink w:anchor="_34._System_administration" w:history="1">
        <w:r w:rsidRPr="002F5BBE">
          <w:rPr>
            <w:rStyle w:val="Hyperlink"/>
            <w:rFonts w:ascii="Arial" w:eastAsia="Times New Roman" w:hAnsi="Arial" w:cs="Arial"/>
            <w:sz w:val="24"/>
            <w:szCs w:val="24"/>
          </w:rPr>
          <w:t>System administration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35. </w:t>
      </w:r>
      <w:hyperlink w:anchor="_35._Cybersecurity" w:history="1">
        <w:r w:rsidRPr="002F5BBE">
          <w:rPr>
            <w:rStyle w:val="Hyperlink"/>
            <w:rFonts w:ascii="Arial" w:eastAsia="Times New Roman" w:hAnsi="Arial" w:cs="Arial"/>
            <w:sz w:val="24"/>
            <w:szCs w:val="24"/>
          </w:rPr>
          <w:t>Cybersecurity</w:t>
        </w:r>
      </w:hyperlink>
    </w:p>
    <w:p w:rsid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36. </w:t>
      </w:r>
      <w:hyperlink w:anchor="_36._Information_privacy" w:history="1">
        <w:r w:rsidRPr="002F5BBE">
          <w:rPr>
            <w:rStyle w:val="Hyperlink"/>
            <w:rFonts w:ascii="Arial" w:eastAsia="Times New Roman" w:hAnsi="Arial" w:cs="Arial"/>
            <w:sz w:val="24"/>
            <w:szCs w:val="24"/>
          </w:rPr>
          <w:t>Information privacy</w:t>
        </w:r>
      </w:hyperlink>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9C1B31" w:rsidRDefault="009C1B31" w:rsidP="009C1B31">
      <w:pPr>
        <w:shd w:val="clear" w:color="auto" w:fill="FFFFFF"/>
        <w:spacing w:after="144" w:line="240" w:lineRule="auto"/>
        <w:outlineLvl w:val="1"/>
        <w:rPr>
          <w:rFonts w:ascii="Arial" w:eastAsia="Times New Roman" w:hAnsi="Arial" w:cs="Arial"/>
          <w:color w:val="000000"/>
          <w:sz w:val="29"/>
          <w:szCs w:val="29"/>
        </w:rPr>
      </w:pPr>
    </w:p>
    <w:p w:rsidR="00143C6F" w:rsidRDefault="00143C6F" w:rsidP="009C1B31">
      <w:pPr>
        <w:shd w:val="clear" w:color="auto" w:fill="FFFFFF"/>
        <w:spacing w:after="144" w:line="240" w:lineRule="auto"/>
        <w:jc w:val="center"/>
        <w:outlineLvl w:val="1"/>
        <w:rPr>
          <w:rFonts w:ascii="Arial" w:eastAsia="Times New Roman" w:hAnsi="Arial" w:cs="Arial"/>
          <w:b/>
          <w:color w:val="000000"/>
          <w:sz w:val="32"/>
          <w:szCs w:val="32"/>
        </w:rPr>
      </w:pPr>
      <w:r w:rsidRPr="00143C6F">
        <w:rPr>
          <w:rFonts w:ascii="Arial" w:eastAsia="Times New Roman" w:hAnsi="Arial" w:cs="Arial"/>
          <w:b/>
          <w:color w:val="000000"/>
          <w:sz w:val="32"/>
          <w:szCs w:val="32"/>
        </w:rPr>
        <w:lastRenderedPageBreak/>
        <w:t>Primary Laboratory Workflow</w:t>
      </w:r>
    </w:p>
    <w:p w:rsidR="009C1B31" w:rsidRPr="00143C6F" w:rsidRDefault="009C1B31" w:rsidP="009C1B31">
      <w:pPr>
        <w:shd w:val="clear" w:color="auto" w:fill="FFFFFF"/>
        <w:spacing w:after="144" w:line="240" w:lineRule="auto"/>
        <w:jc w:val="center"/>
        <w:outlineLvl w:val="1"/>
        <w:rPr>
          <w:rFonts w:ascii="Arial" w:eastAsia="Times New Roman" w:hAnsi="Arial" w:cs="Arial"/>
          <w:b/>
          <w:color w:val="000000"/>
          <w:sz w:val="32"/>
          <w:szCs w:val="32"/>
        </w:rPr>
      </w:pPr>
    </w:p>
    <w:p w:rsidR="000E5AEB" w:rsidRPr="009C1B31" w:rsidRDefault="009C1B31" w:rsidP="009C1B31">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 w:name="_1._Sample_and"/>
      <w:bookmarkEnd w:id="1"/>
      <w:r>
        <w:rPr>
          <w:rStyle w:val="mw-headline"/>
          <w:rFonts w:ascii="Arial" w:hAnsi="Arial" w:cs="Arial"/>
          <w:b w:val="0"/>
          <w:bCs w:val="0"/>
          <w:color w:val="000000"/>
          <w:sz w:val="29"/>
          <w:szCs w:val="29"/>
        </w:rPr>
        <w:t>1. Sample and experiment registration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3321EF" w:rsidRPr="000E5AEB"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0E5AEB" w:rsidRDefault="003321EF" w:rsidP="000E5AE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0E5AEB" w:rsidRDefault="003321EF" w:rsidP="000E5AE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3321EF" w:rsidRPr="000E5AEB" w:rsidRDefault="003321EF" w:rsidP="00651EDD">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before="240" w:after="240" w:line="240" w:lineRule="auto"/>
              <w:rPr>
                <w:rFonts w:ascii="Arial" w:eastAsia="Times New Roman" w:hAnsi="Arial" w:cs="Arial"/>
                <w:color w:val="202122"/>
                <w:sz w:val="19"/>
                <w:szCs w:val="19"/>
              </w:rPr>
            </w:pPr>
            <w:hyperlink r:id="rId8" w:history="1">
              <w:r w:rsidR="00856EA1" w:rsidRPr="00856EA1">
                <w:rPr>
                  <w:rStyle w:val="Hyperlink"/>
                  <w:rFonts w:ascii="Arial" w:hAnsi="Arial" w:cs="Arial"/>
                  <w:color w:val="3366BB"/>
                  <w:sz w:val="19"/>
                  <w:szCs w:val="19"/>
                  <w:u w:val="none"/>
                  <w:shd w:val="clear" w:color="auto" w:fill="F9F9F9"/>
                </w:rPr>
                <w:t>21 CFR Part 1.1149</w:t>
              </w:r>
            </w:hyperlink>
            <w:r w:rsidR="00856EA1">
              <w:br/>
            </w:r>
            <w:hyperlink r:id="rId9"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10"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11" w:history="1">
              <w:r w:rsidR="007A045C" w:rsidRPr="007A045C">
                <w:rPr>
                  <w:rFonts w:ascii="Arial" w:hAnsi="Arial" w:cs="Arial"/>
                  <w:color w:val="3366BB"/>
                  <w:sz w:val="19"/>
                  <w:szCs w:val="19"/>
                  <w:shd w:val="clear" w:color="auto" w:fill="F9F9F9"/>
                </w:rPr>
                <w:t>ASTM E1578-18 C-1-1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before="240" w:after="24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w:t>
            </w:r>
            <w:r w:rsidRPr="000E5AEB">
              <w:rPr>
                <w:rFonts w:ascii="Arial" w:eastAsia="Times New Roman" w:hAnsi="Arial" w:cs="Arial"/>
                <w:color w:val="202122"/>
                <w:sz w:val="19"/>
                <w:szCs w:val="19"/>
              </w:rPr>
              <w:t> The system should allow for sample registration prior to (e.g., preregistration) or after (e.g., registration) physical sample collection.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before="240" w:after="24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before="96" w:after="120" w:line="240" w:lineRule="auto"/>
              <w:rPr>
                <w:rFonts w:ascii="Arial" w:eastAsia="Times New Roman" w:hAnsi="Arial" w:cs="Arial"/>
                <w:color w:val="202122"/>
                <w:sz w:val="19"/>
                <w:szCs w:val="19"/>
              </w:rPr>
            </w:pPr>
            <w:hyperlink r:id="rId12" w:history="1">
              <w:r w:rsidR="007A045C" w:rsidRPr="007A045C">
                <w:rPr>
                  <w:rFonts w:ascii="Arial" w:hAnsi="Arial" w:cs="Arial"/>
                  <w:color w:val="3366BB"/>
                  <w:sz w:val="19"/>
                  <w:szCs w:val="19"/>
                  <w:shd w:val="clear" w:color="auto" w:fill="F9F9F9"/>
                </w:rPr>
                <w:t>21 CFR Part 58.105 (c)</w:t>
              </w:r>
            </w:hyperlink>
            <w:r w:rsidR="007A045C" w:rsidRPr="007A045C">
              <w:rPr>
                <w:rFonts w:ascii="Arial" w:hAnsi="Arial" w:cs="Arial"/>
                <w:color w:val="202122"/>
                <w:sz w:val="19"/>
                <w:szCs w:val="19"/>
              </w:rPr>
              <w:br/>
            </w:r>
            <w:hyperlink r:id="rId13" w:history="1">
              <w:r w:rsidR="007A045C" w:rsidRPr="007A045C">
                <w:rPr>
                  <w:rFonts w:ascii="Arial" w:hAnsi="Arial" w:cs="Arial"/>
                  <w:color w:val="3366BB"/>
                  <w:sz w:val="19"/>
                  <w:szCs w:val="19"/>
                  <w:shd w:val="clear" w:color="auto" w:fill="F9F9F9"/>
                </w:rPr>
                <w:t>21 CFR Part 211.84</w:t>
              </w:r>
            </w:hyperlink>
            <w:r w:rsidR="007A045C" w:rsidRPr="007A045C">
              <w:rPr>
                <w:rFonts w:ascii="Arial" w:hAnsi="Arial" w:cs="Arial"/>
                <w:color w:val="202122"/>
                <w:sz w:val="19"/>
                <w:szCs w:val="19"/>
              </w:rPr>
              <w:br/>
            </w:r>
            <w:hyperlink r:id="rId14" w:history="1">
              <w:r w:rsidR="007A045C" w:rsidRPr="007A045C">
                <w:rPr>
                  <w:rFonts w:ascii="Arial" w:hAnsi="Arial" w:cs="Arial"/>
                  <w:color w:val="3366BB"/>
                  <w:sz w:val="19"/>
                  <w:szCs w:val="19"/>
                  <w:shd w:val="clear" w:color="auto" w:fill="F9F9F9"/>
                </w:rPr>
                <w:t>21 CFR Part 211.101</w:t>
              </w:r>
            </w:hyperlink>
            <w:r w:rsidR="007A045C" w:rsidRPr="007A045C">
              <w:rPr>
                <w:rFonts w:ascii="Arial" w:hAnsi="Arial" w:cs="Arial"/>
                <w:color w:val="202122"/>
                <w:sz w:val="19"/>
                <w:szCs w:val="19"/>
              </w:rPr>
              <w:br/>
            </w:r>
            <w:hyperlink r:id="rId15" w:history="1">
              <w:r w:rsidR="007A045C" w:rsidRPr="007A045C">
                <w:rPr>
                  <w:rFonts w:ascii="Arial" w:hAnsi="Arial" w:cs="Arial"/>
                  <w:color w:val="3366BB"/>
                  <w:sz w:val="19"/>
                  <w:szCs w:val="19"/>
                  <w:shd w:val="clear" w:color="auto" w:fill="F9F9F9"/>
                </w:rPr>
                <w:t>21 CFR Part 226.80</w:t>
              </w:r>
            </w:hyperlink>
            <w:r w:rsidR="007A045C" w:rsidRPr="007A045C">
              <w:rPr>
                <w:rFonts w:ascii="Arial" w:hAnsi="Arial" w:cs="Arial"/>
                <w:color w:val="202122"/>
                <w:sz w:val="19"/>
                <w:szCs w:val="19"/>
              </w:rPr>
              <w:br/>
            </w:r>
            <w:hyperlink r:id="rId16" w:history="1">
              <w:r w:rsidR="007A045C" w:rsidRPr="007A045C">
                <w:rPr>
                  <w:rFonts w:ascii="Arial" w:hAnsi="Arial" w:cs="Arial"/>
                  <w:color w:val="3366BB"/>
                  <w:sz w:val="19"/>
                  <w:szCs w:val="19"/>
                  <w:shd w:val="clear" w:color="auto" w:fill="F9F9F9"/>
                </w:rPr>
                <w:t>21 CFR Part 606.120 (b)</w:t>
              </w:r>
            </w:hyperlink>
            <w:r w:rsidR="007A045C" w:rsidRPr="007A045C">
              <w:rPr>
                <w:rFonts w:ascii="Arial" w:hAnsi="Arial" w:cs="Arial"/>
                <w:color w:val="202122"/>
                <w:sz w:val="19"/>
                <w:szCs w:val="19"/>
              </w:rPr>
              <w:br/>
            </w:r>
            <w:hyperlink r:id="rId17" w:history="1">
              <w:r w:rsidR="007A045C" w:rsidRPr="007A045C">
                <w:rPr>
                  <w:rFonts w:ascii="Arial" w:hAnsi="Arial" w:cs="Arial"/>
                  <w:color w:val="3366BB"/>
                  <w:sz w:val="19"/>
                  <w:szCs w:val="19"/>
                  <w:shd w:val="clear" w:color="auto" w:fill="F9F9F9"/>
                </w:rPr>
                <w:t>21 CFR Part 606.121 (c–i)</w:t>
              </w:r>
            </w:hyperlink>
            <w:r w:rsidR="007A045C" w:rsidRPr="007A045C">
              <w:rPr>
                <w:rFonts w:ascii="Arial" w:hAnsi="Arial" w:cs="Arial"/>
                <w:color w:val="202122"/>
                <w:sz w:val="19"/>
                <w:szCs w:val="19"/>
              </w:rPr>
              <w:br/>
            </w:r>
            <w:hyperlink r:id="rId18" w:history="1">
              <w:r w:rsidR="007A045C" w:rsidRPr="007A045C">
                <w:rPr>
                  <w:rFonts w:ascii="Arial" w:hAnsi="Arial" w:cs="Arial"/>
                  <w:color w:val="3366BB"/>
                  <w:sz w:val="19"/>
                  <w:szCs w:val="19"/>
                  <w:shd w:val="clear" w:color="auto" w:fill="F9F9F9"/>
                </w:rPr>
                <w:t>21 CFR Part 606.140 (c)</w:t>
              </w:r>
            </w:hyperlink>
            <w:r w:rsidR="007A045C" w:rsidRPr="007A045C">
              <w:rPr>
                <w:rFonts w:ascii="Arial" w:hAnsi="Arial" w:cs="Arial"/>
                <w:color w:val="202122"/>
                <w:sz w:val="19"/>
                <w:szCs w:val="19"/>
              </w:rPr>
              <w:br/>
            </w:r>
            <w:hyperlink r:id="rId19" w:history="1">
              <w:r w:rsidR="007A045C" w:rsidRPr="007A045C">
                <w:rPr>
                  <w:rFonts w:ascii="Arial" w:hAnsi="Arial" w:cs="Arial"/>
                  <w:color w:val="3366BB"/>
                  <w:sz w:val="19"/>
                  <w:szCs w:val="19"/>
                  <w:shd w:val="clear" w:color="auto" w:fill="F9F9F9"/>
                </w:rPr>
                <w:t>29 CFR Part 1910.1030 (g)</w:t>
              </w:r>
            </w:hyperlink>
            <w:r w:rsidR="007A045C" w:rsidRPr="007A045C">
              <w:rPr>
                <w:rFonts w:ascii="Arial" w:hAnsi="Arial" w:cs="Arial"/>
                <w:color w:val="202122"/>
                <w:sz w:val="19"/>
                <w:szCs w:val="19"/>
              </w:rPr>
              <w:br/>
            </w:r>
            <w:hyperlink r:id="rId20" w:history="1">
              <w:r w:rsidR="007A045C" w:rsidRPr="007A045C">
                <w:rPr>
                  <w:rFonts w:ascii="Arial" w:hAnsi="Arial" w:cs="Arial"/>
                  <w:color w:val="3366BB"/>
                  <w:sz w:val="19"/>
                  <w:szCs w:val="19"/>
                  <w:shd w:val="clear" w:color="auto" w:fill="F9F9F9"/>
                </w:rPr>
                <w:t>29 CFR Part 1910.1096 (e1-6)</w:t>
              </w:r>
            </w:hyperlink>
            <w:r w:rsidR="007A045C" w:rsidRPr="007A045C">
              <w:rPr>
                <w:rFonts w:ascii="Arial" w:hAnsi="Arial" w:cs="Arial"/>
                <w:color w:val="202122"/>
                <w:sz w:val="19"/>
                <w:szCs w:val="19"/>
              </w:rPr>
              <w:br/>
            </w:r>
            <w:hyperlink r:id="rId21" w:history="1">
              <w:r w:rsidR="007A045C" w:rsidRPr="007A045C">
                <w:rPr>
                  <w:rFonts w:ascii="Arial" w:hAnsi="Arial" w:cs="Arial"/>
                  <w:color w:val="3366BB"/>
                  <w:sz w:val="19"/>
                  <w:szCs w:val="19"/>
                  <w:shd w:val="clear" w:color="auto" w:fill="F9F9F9"/>
                </w:rPr>
                <w:t>42 CFR Part 493.1232</w:t>
              </w:r>
            </w:hyperlink>
            <w:r w:rsidR="007A045C" w:rsidRPr="007A045C">
              <w:rPr>
                <w:rFonts w:ascii="Arial" w:hAnsi="Arial" w:cs="Arial"/>
                <w:color w:val="202122"/>
                <w:sz w:val="19"/>
                <w:szCs w:val="19"/>
              </w:rPr>
              <w:br/>
            </w:r>
            <w:hyperlink r:id="rId22" w:history="1">
              <w:r w:rsidR="007A045C" w:rsidRPr="007A045C">
                <w:rPr>
                  <w:rFonts w:ascii="Arial" w:hAnsi="Arial" w:cs="Arial"/>
                  <w:color w:val="3366BB"/>
                  <w:sz w:val="19"/>
                  <w:szCs w:val="19"/>
                  <w:shd w:val="clear" w:color="auto" w:fill="F9F9F9"/>
                </w:rPr>
                <w:t>ABFT Accreditation Manual Sec. D</w:t>
              </w:r>
            </w:hyperlink>
            <w:r w:rsidR="007A045C" w:rsidRPr="007A045C">
              <w:rPr>
                <w:rFonts w:ascii="Arial" w:hAnsi="Arial" w:cs="Arial"/>
                <w:color w:val="202122"/>
                <w:sz w:val="19"/>
                <w:szCs w:val="19"/>
              </w:rPr>
              <w:br/>
            </w:r>
            <w:hyperlink r:id="rId23"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24" w:history="1">
              <w:r w:rsidR="007A045C" w:rsidRPr="007A045C">
                <w:rPr>
                  <w:rFonts w:ascii="Arial" w:hAnsi="Arial" w:cs="Arial"/>
                  <w:color w:val="3366BB"/>
                  <w:sz w:val="19"/>
                  <w:szCs w:val="19"/>
                  <w:shd w:val="clear" w:color="auto" w:fill="F9F9F9"/>
                </w:rPr>
                <w:t>ASTM E1492-11 4.1.1.6</w:t>
              </w:r>
            </w:hyperlink>
            <w:r w:rsidR="007A045C" w:rsidRPr="007A045C">
              <w:rPr>
                <w:rFonts w:ascii="Arial" w:hAnsi="Arial" w:cs="Arial"/>
                <w:color w:val="202122"/>
                <w:sz w:val="19"/>
                <w:szCs w:val="19"/>
              </w:rPr>
              <w:br/>
            </w:r>
            <w:hyperlink r:id="rId25" w:history="1">
              <w:r w:rsidR="007A045C" w:rsidRPr="007A045C">
                <w:rPr>
                  <w:rFonts w:ascii="Arial" w:hAnsi="Arial" w:cs="Arial"/>
                  <w:color w:val="3366BB"/>
                  <w:sz w:val="19"/>
                  <w:szCs w:val="19"/>
                  <w:shd w:val="clear" w:color="auto" w:fill="F9F9F9"/>
                </w:rPr>
                <w:t>ASTM E1578-18 C-1-2</w:t>
              </w:r>
            </w:hyperlink>
            <w:r w:rsidR="007A045C" w:rsidRPr="007A045C">
              <w:rPr>
                <w:rFonts w:ascii="Arial" w:hAnsi="Arial" w:cs="Arial"/>
                <w:color w:val="202122"/>
                <w:sz w:val="19"/>
                <w:szCs w:val="19"/>
              </w:rPr>
              <w:br/>
            </w:r>
            <w:hyperlink r:id="rId26" w:history="1">
              <w:r w:rsidR="007A045C" w:rsidRPr="007A045C">
                <w:rPr>
                  <w:rFonts w:ascii="Arial" w:hAnsi="Arial" w:cs="Arial"/>
                  <w:color w:val="3366BB"/>
                  <w:sz w:val="19"/>
                  <w:szCs w:val="19"/>
                  <w:shd w:val="clear" w:color="auto" w:fill="F9F9F9"/>
                </w:rPr>
                <w:t>CLSI QMS22 2.2.1.2</w:t>
              </w:r>
            </w:hyperlink>
            <w:r w:rsidR="007A045C" w:rsidRPr="007A045C">
              <w:rPr>
                <w:rFonts w:ascii="Arial" w:hAnsi="Arial" w:cs="Arial"/>
                <w:color w:val="202122"/>
                <w:sz w:val="19"/>
                <w:szCs w:val="19"/>
              </w:rPr>
              <w:br/>
            </w:r>
            <w:hyperlink r:id="rId27" w:history="1">
              <w:r w:rsidR="007A045C" w:rsidRPr="007A045C">
                <w:rPr>
                  <w:rFonts w:ascii="Arial" w:hAnsi="Arial" w:cs="Arial"/>
                  <w:color w:val="3366BB"/>
                  <w:sz w:val="19"/>
                  <w:szCs w:val="19"/>
                  <w:shd w:val="clear" w:color="auto" w:fill="F9F9F9"/>
                </w:rPr>
                <w:t>EPA ERLN Laboratory Requirements 3.2.2</w:t>
              </w:r>
            </w:hyperlink>
            <w:r w:rsidR="007A045C" w:rsidRPr="007A045C">
              <w:rPr>
                <w:rFonts w:ascii="Arial" w:hAnsi="Arial" w:cs="Arial"/>
                <w:color w:val="202122"/>
                <w:sz w:val="19"/>
                <w:szCs w:val="19"/>
              </w:rPr>
              <w:br/>
            </w:r>
            <w:hyperlink r:id="rId28"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29" w:history="1">
              <w:r w:rsidR="007A045C" w:rsidRPr="007A045C">
                <w:rPr>
                  <w:rFonts w:ascii="Arial" w:hAnsi="Arial" w:cs="Arial"/>
                  <w:color w:val="3366BB"/>
                  <w:sz w:val="19"/>
                  <w:szCs w:val="19"/>
                  <w:shd w:val="clear" w:color="auto" w:fill="F9F9F9"/>
                </w:rPr>
                <w:t>E.U. Commission Directive 2003/94/EC Article 15</w:t>
              </w:r>
            </w:hyperlink>
            <w:r w:rsidR="007A045C" w:rsidRPr="007A045C">
              <w:rPr>
                <w:rFonts w:ascii="Arial" w:hAnsi="Arial" w:cs="Arial"/>
                <w:color w:val="202122"/>
                <w:sz w:val="19"/>
                <w:szCs w:val="19"/>
              </w:rPr>
              <w:br/>
            </w:r>
            <w:hyperlink r:id="rId30"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31" w:history="1">
              <w:r w:rsidR="007A045C" w:rsidRPr="007A045C">
                <w:rPr>
                  <w:rFonts w:ascii="Arial" w:hAnsi="Arial" w:cs="Arial"/>
                  <w:color w:val="3366BB"/>
                  <w:sz w:val="19"/>
                  <w:szCs w:val="19"/>
                  <w:shd w:val="clear" w:color="auto" w:fill="F9F9F9"/>
                </w:rPr>
                <w:t>TNI EL-V1-2016-Rev.2.1 (V1,M2 5.8.6)</w:t>
              </w:r>
            </w:hyperlink>
            <w:r w:rsidR="007A045C" w:rsidRPr="007A045C">
              <w:rPr>
                <w:rFonts w:ascii="Arial" w:hAnsi="Arial" w:cs="Arial"/>
                <w:color w:val="202122"/>
                <w:sz w:val="19"/>
                <w:szCs w:val="19"/>
              </w:rPr>
              <w:br/>
            </w:r>
            <w:hyperlink r:id="rId32" w:history="1">
              <w:r w:rsidR="007A045C" w:rsidRPr="007A045C">
                <w:rPr>
                  <w:rFonts w:ascii="Arial" w:hAnsi="Arial" w:cs="Arial"/>
                  <w:color w:val="3366BB"/>
                  <w:sz w:val="19"/>
                  <w:szCs w:val="19"/>
                  <w:shd w:val="clear" w:color="auto" w:fill="F9F9F9"/>
                </w:rPr>
                <w:t>USDA Sampling Procedures for PDP 6.4.1.2.6</w:t>
              </w:r>
            </w:hyperlink>
            <w:r w:rsidR="007A045C" w:rsidRPr="007A045C">
              <w:rPr>
                <w:rFonts w:ascii="Arial" w:hAnsi="Arial" w:cs="Arial"/>
                <w:color w:val="202122"/>
                <w:sz w:val="19"/>
                <w:szCs w:val="19"/>
              </w:rPr>
              <w:br/>
            </w:r>
            <w:hyperlink r:id="rId33" w:history="1">
              <w:r w:rsidR="007A045C" w:rsidRPr="007A045C">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1.2</w:t>
            </w:r>
            <w:r w:rsidRPr="000E5AEB">
              <w:rPr>
                <w:rFonts w:ascii="Arial" w:eastAsia="Times New Roman" w:hAnsi="Arial" w:cs="Arial"/>
                <w:color w:val="202122"/>
                <w:sz w:val="19"/>
                <w:szCs w:val="19"/>
              </w:rPr>
              <w:t> The system should allow for creation and use of pre-configured (e.g., for basic clinical samples) and customizable (e.g., for regulated activities such as blood collection and storage) sample labels, with barcode support.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34" w:history="1">
              <w:r w:rsidR="003321EF" w:rsidRPr="000E5AEB">
                <w:rPr>
                  <w:rFonts w:ascii="Arial" w:eastAsia="Times New Roman" w:hAnsi="Arial" w:cs="Arial"/>
                  <w:color w:val="3366BB"/>
                  <w:sz w:val="19"/>
                  <w:szCs w:val="19"/>
                </w:rPr>
                <w:t>45 CFR Part 162.410</w:t>
              </w:r>
            </w:hyperlink>
            <w:r w:rsidR="003321EF" w:rsidRPr="000E5AEB">
              <w:rPr>
                <w:rFonts w:ascii="Arial" w:eastAsia="Times New Roman" w:hAnsi="Arial" w:cs="Arial"/>
                <w:color w:val="202122"/>
                <w:sz w:val="19"/>
                <w:szCs w:val="19"/>
              </w:rPr>
              <w:br/>
            </w:r>
            <w:hyperlink r:id="rId35" w:history="1">
              <w:r w:rsidR="003321EF" w:rsidRPr="000E5AEB">
                <w:rPr>
                  <w:rFonts w:ascii="Arial" w:eastAsia="Times New Roman" w:hAnsi="Arial" w:cs="Arial"/>
                  <w:color w:val="3366BB"/>
                  <w:sz w:val="19"/>
                  <w:szCs w:val="19"/>
                </w:rPr>
                <w:t>CJIS Security Policy 5.6.1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1.3</w:t>
            </w:r>
            <w:r w:rsidRPr="000E5AEB">
              <w:rPr>
                <w:rFonts w:ascii="Arial" w:eastAsia="Times New Roman" w:hAnsi="Arial" w:cs="Arial"/>
                <w:color w:val="202122"/>
                <w:sz w:val="19"/>
                <w:szCs w:val="19"/>
              </w:rPr>
              <w:t> The system shall provide a means to assign unique identifiers such as a National Provider Identifier (NPI) or Originating Agency Identifier (ORI) to the enacting entity and any subcontracted entity. The unique identifier should be able to appear on necessary records, documents, and reports referencing those entities.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36" w:history="1">
              <w:r w:rsidR="003321EF" w:rsidRPr="000E5AEB">
                <w:rPr>
                  <w:rFonts w:ascii="Arial" w:eastAsia="Times New Roman" w:hAnsi="Arial" w:cs="Arial"/>
                  <w:color w:val="3366BB"/>
                  <w:sz w:val="19"/>
                  <w:szCs w:val="19"/>
                </w:rPr>
                <w:t>42 CFR Part 493.1241</w:t>
              </w:r>
            </w:hyperlink>
            <w:r w:rsidR="003321EF" w:rsidRPr="000E5AEB">
              <w:rPr>
                <w:rFonts w:ascii="Arial" w:eastAsia="Times New Roman" w:hAnsi="Arial" w:cs="Arial"/>
                <w:color w:val="202122"/>
                <w:sz w:val="19"/>
                <w:szCs w:val="19"/>
              </w:rPr>
              <w:br/>
            </w:r>
            <w:hyperlink r:id="rId37" w:history="1">
              <w:r w:rsidR="003321EF" w:rsidRPr="000E5AEB">
                <w:rPr>
                  <w:rFonts w:ascii="Arial" w:eastAsia="Times New Roman" w:hAnsi="Arial" w:cs="Arial"/>
                  <w:color w:val="3366BB"/>
                  <w:sz w:val="19"/>
                  <w:szCs w:val="19"/>
                </w:rPr>
                <w:t>ASTM E1578-18 C-1-3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1.4</w:t>
            </w:r>
            <w:r w:rsidRPr="000E5AEB">
              <w:rPr>
                <w:rFonts w:ascii="Arial" w:eastAsia="Times New Roman" w:hAnsi="Arial" w:cs="Arial"/>
                <w:color w:val="202122"/>
                <w:sz w:val="19"/>
                <w:szCs w:val="19"/>
              </w:rPr>
              <w:t> The system should provide a means for automatically registering samples in the system using any number of triggers such as dates, times, web requests, and intra-system methods like APIs and web services.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856EA1" w:rsidRDefault="00B2137A" w:rsidP="00A00272">
            <w:pPr>
              <w:spacing w:after="0" w:line="240" w:lineRule="auto"/>
              <w:rPr>
                <w:rFonts w:ascii="Arial" w:hAnsi="Arial" w:cs="Arial"/>
                <w:color w:val="3366BB"/>
                <w:sz w:val="19"/>
                <w:szCs w:val="19"/>
                <w:shd w:val="clear" w:color="auto" w:fill="F9F9F9"/>
              </w:rPr>
            </w:pPr>
            <w:hyperlink r:id="rId38" w:history="1">
              <w:r w:rsidR="007A045C" w:rsidRPr="007A045C">
                <w:rPr>
                  <w:rFonts w:ascii="Arial" w:hAnsi="Arial" w:cs="Arial"/>
                  <w:color w:val="3366BB"/>
                  <w:sz w:val="19"/>
                  <w:szCs w:val="19"/>
                  <w:shd w:val="clear" w:color="auto" w:fill="F9F9F9"/>
                </w:rPr>
                <w:t>7 CFR Part 91.19</w:t>
              </w:r>
            </w:hyperlink>
          </w:p>
          <w:p w:rsidR="003321EF" w:rsidRPr="000E5AEB" w:rsidRDefault="00B2137A" w:rsidP="00A00272">
            <w:pPr>
              <w:spacing w:after="0" w:line="240" w:lineRule="auto"/>
              <w:rPr>
                <w:rFonts w:ascii="Arial" w:eastAsia="Times New Roman" w:hAnsi="Arial" w:cs="Arial"/>
                <w:color w:val="202122"/>
                <w:sz w:val="19"/>
                <w:szCs w:val="19"/>
              </w:rPr>
            </w:pPr>
            <w:hyperlink r:id="rId39" w:history="1">
              <w:r w:rsidR="00856EA1" w:rsidRPr="00856EA1">
                <w:rPr>
                  <w:rFonts w:ascii="Arial" w:hAnsi="Arial" w:cs="Arial"/>
                  <w:color w:val="3366BB"/>
                  <w:sz w:val="19"/>
                  <w:szCs w:val="19"/>
                  <w:shd w:val="clear" w:color="auto" w:fill="F9F9F9"/>
                </w:rPr>
                <w:t>21 CFR Part 1.1152 (a–b)</w:t>
              </w:r>
            </w:hyperlink>
            <w:r w:rsidR="007A045C" w:rsidRPr="007A045C">
              <w:rPr>
                <w:rFonts w:ascii="Arial" w:hAnsi="Arial" w:cs="Arial"/>
                <w:color w:val="202122"/>
                <w:sz w:val="19"/>
                <w:szCs w:val="19"/>
              </w:rPr>
              <w:br/>
            </w:r>
            <w:hyperlink r:id="rId40" w:history="1">
              <w:r w:rsidR="007A045C" w:rsidRPr="007A045C">
                <w:rPr>
                  <w:rFonts w:ascii="Arial" w:hAnsi="Arial" w:cs="Arial"/>
                  <w:color w:val="3366BB"/>
                  <w:sz w:val="19"/>
                  <w:szCs w:val="19"/>
                  <w:shd w:val="clear" w:color="auto" w:fill="F9F9F9"/>
                </w:rPr>
                <w:t>40 CFR Part 262.18</w:t>
              </w:r>
            </w:hyperlink>
            <w:r w:rsidR="007A045C" w:rsidRPr="007A045C">
              <w:rPr>
                <w:rFonts w:ascii="Arial" w:hAnsi="Arial" w:cs="Arial"/>
                <w:color w:val="202122"/>
                <w:sz w:val="19"/>
                <w:szCs w:val="19"/>
              </w:rPr>
              <w:br/>
            </w:r>
            <w:hyperlink r:id="rId41" w:history="1">
              <w:r w:rsidR="007A045C" w:rsidRPr="007A045C">
                <w:rPr>
                  <w:rFonts w:ascii="Arial" w:hAnsi="Arial" w:cs="Arial"/>
                  <w:color w:val="3366BB"/>
                  <w:sz w:val="19"/>
                  <w:szCs w:val="19"/>
                  <w:shd w:val="clear" w:color="auto" w:fill="F9F9F9"/>
                </w:rPr>
                <w:t>ACMG Technical Standards for Clinical Genetics Laboratories C2.1</w:t>
              </w:r>
            </w:hyperlink>
            <w:r w:rsidR="007A045C" w:rsidRPr="007A045C">
              <w:rPr>
                <w:rFonts w:ascii="Arial" w:hAnsi="Arial" w:cs="Arial"/>
                <w:color w:val="202122"/>
                <w:sz w:val="19"/>
                <w:szCs w:val="19"/>
              </w:rPr>
              <w:br/>
            </w:r>
            <w:hyperlink r:id="rId42"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43" w:history="1">
              <w:r w:rsidR="007A045C" w:rsidRPr="007A045C">
                <w:rPr>
                  <w:rFonts w:ascii="Arial" w:hAnsi="Arial" w:cs="Arial"/>
                  <w:color w:val="3366BB"/>
                  <w:sz w:val="19"/>
                  <w:szCs w:val="19"/>
                  <w:shd w:val="clear" w:color="auto" w:fill="F9F9F9"/>
                </w:rPr>
                <w:t>ASTM E1578-18 C-1-4</w:t>
              </w:r>
            </w:hyperlink>
            <w:r w:rsidR="007A045C" w:rsidRPr="007A045C">
              <w:rPr>
                <w:rFonts w:ascii="Arial" w:hAnsi="Arial" w:cs="Arial"/>
                <w:color w:val="202122"/>
                <w:sz w:val="19"/>
                <w:szCs w:val="19"/>
              </w:rPr>
              <w:br/>
            </w:r>
            <w:hyperlink r:id="rId44" w:history="1">
              <w:r w:rsidR="007A045C" w:rsidRPr="007A045C">
                <w:rPr>
                  <w:rFonts w:ascii="Arial" w:hAnsi="Arial" w:cs="Arial"/>
                  <w:color w:val="3366BB"/>
                  <w:sz w:val="19"/>
                  <w:szCs w:val="19"/>
                  <w:shd w:val="clear" w:color="auto" w:fill="F9F9F9"/>
                </w:rPr>
                <w:t>USDA Sampling Procedures for PDP 6.4.1.1.3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1.5</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should permit unique metadata like lot number, patient number, family identifier, client or patient demographics, sampling point, random selection process used, and industry-specific items (like EPA identification number</w:t>
            </w:r>
            <w:r w:rsidR="005241CD">
              <w:rPr>
                <w:rFonts w:ascii="Arial" w:hAnsi="Arial" w:cs="Arial"/>
                <w:color w:val="202122"/>
                <w:sz w:val="19"/>
                <w:szCs w:val="19"/>
                <w:shd w:val="clear" w:color="auto" w:fill="FFFFFF"/>
              </w:rPr>
              <w:t xml:space="preserve"> </w:t>
            </w:r>
            <w:r w:rsidR="005241CD" w:rsidRPr="005241CD">
              <w:rPr>
                <w:rFonts w:ascii="Arial" w:hAnsi="Arial" w:cs="Arial"/>
                <w:color w:val="202122"/>
                <w:sz w:val="19"/>
                <w:szCs w:val="19"/>
                <w:shd w:val="clear" w:color="auto" w:fill="FFFFFF"/>
              </w:rPr>
              <w:t>or U.S. Customs and Border Protection number</w:t>
            </w:r>
            <w:r w:rsidR="007A045C">
              <w:rPr>
                <w:rFonts w:ascii="Arial" w:hAnsi="Arial" w:cs="Arial"/>
                <w:color w:val="202122"/>
                <w:sz w:val="19"/>
                <w:szCs w:val="19"/>
                <w:shd w:val="clear" w:color="auto" w:fill="FFFFFF"/>
              </w:rPr>
              <w:t>) to be included during registration.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45" w:history="1">
              <w:r w:rsidR="003321EF" w:rsidRPr="000E5AEB">
                <w:rPr>
                  <w:rFonts w:ascii="Arial" w:eastAsia="Times New Roman" w:hAnsi="Arial" w:cs="Arial"/>
                  <w:color w:val="3366BB"/>
                  <w:sz w:val="19"/>
                  <w:szCs w:val="19"/>
                </w:rPr>
                <w:t>ASTM E1578-18 C-1-5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1.6</w:t>
            </w:r>
            <w:r w:rsidRPr="000E5AEB">
              <w:rPr>
                <w:rFonts w:ascii="Arial" w:eastAsia="Times New Roman" w:hAnsi="Arial" w:cs="Arial"/>
                <w:color w:val="202122"/>
                <w:sz w:val="19"/>
                <w:szCs w:val="19"/>
              </w:rPr>
              <w:t> The system shall allow for the addition, modification, and removal of new, pre-defined, and custom analytical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46" w:history="1">
              <w:r w:rsidR="003321EF" w:rsidRPr="000E5AEB">
                <w:rPr>
                  <w:rFonts w:ascii="Arial" w:eastAsia="Times New Roman" w:hAnsi="Arial" w:cs="Arial"/>
                  <w:color w:val="3366BB"/>
                  <w:sz w:val="19"/>
                  <w:szCs w:val="19"/>
                </w:rPr>
                <w:t>ASTM E1578-18 C-1-6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1.7</w:t>
            </w:r>
            <w:r w:rsidRPr="000E5AEB">
              <w:rPr>
                <w:rFonts w:ascii="Arial" w:eastAsia="Times New Roman" w:hAnsi="Arial" w:cs="Arial"/>
                <w:color w:val="202122"/>
                <w:sz w:val="19"/>
                <w:szCs w:val="19"/>
              </w:rPr>
              <w:t> The system should offer safety information related to a submitted sample upon registration that is relevant to the lab's location and industry.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47" w:history="1">
              <w:r w:rsidR="003321EF" w:rsidRPr="000E5AEB">
                <w:rPr>
                  <w:rFonts w:ascii="Arial" w:eastAsia="Times New Roman" w:hAnsi="Arial" w:cs="Arial"/>
                  <w:color w:val="3366BB"/>
                  <w:sz w:val="19"/>
                  <w:szCs w:val="19"/>
                </w:rPr>
                <w:t>ASTM E1578-18 C-1-7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1.8</w:t>
            </w:r>
            <w:r w:rsidRPr="000E5AEB">
              <w:rPr>
                <w:rFonts w:ascii="Arial" w:eastAsia="Times New Roman" w:hAnsi="Arial" w:cs="Arial"/>
                <w:color w:val="202122"/>
                <w:sz w:val="19"/>
                <w:szCs w:val="19"/>
              </w:rPr>
              <w:t> The system should support the creation and use of predefined metadata templates, as well as ad-hoc, single, and multiple samples.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856EA1" w:rsidRDefault="00B2137A" w:rsidP="00A00272">
            <w:pPr>
              <w:spacing w:before="96" w:after="120" w:line="240" w:lineRule="auto"/>
              <w:rPr>
                <w:rFonts w:ascii="Arial" w:hAnsi="Arial" w:cs="Arial"/>
                <w:color w:val="3366BB"/>
                <w:sz w:val="19"/>
                <w:szCs w:val="19"/>
                <w:shd w:val="clear" w:color="auto" w:fill="F9F9F9"/>
              </w:rPr>
            </w:pPr>
            <w:hyperlink r:id="rId48" w:history="1">
              <w:r w:rsidR="007A045C" w:rsidRPr="007A045C">
                <w:rPr>
                  <w:rFonts w:ascii="Arial" w:hAnsi="Arial" w:cs="Arial"/>
                  <w:color w:val="3366BB"/>
                  <w:sz w:val="19"/>
                  <w:szCs w:val="19"/>
                  <w:shd w:val="clear" w:color="auto" w:fill="F9F9F9"/>
                </w:rPr>
                <w:t>7 CFR Part 91.19</w:t>
              </w:r>
            </w:hyperlink>
            <w:r w:rsidR="007A045C" w:rsidRPr="007A045C">
              <w:rPr>
                <w:rFonts w:ascii="Arial" w:hAnsi="Arial" w:cs="Arial"/>
                <w:color w:val="202122"/>
                <w:sz w:val="19"/>
                <w:szCs w:val="19"/>
              </w:rPr>
              <w:br/>
            </w:r>
            <w:hyperlink r:id="rId49" w:history="1">
              <w:r w:rsidR="007A045C" w:rsidRPr="007A045C">
                <w:rPr>
                  <w:rFonts w:ascii="Arial" w:hAnsi="Arial" w:cs="Arial"/>
                  <w:color w:val="3366BB"/>
                  <w:sz w:val="19"/>
                  <w:szCs w:val="19"/>
                  <w:shd w:val="clear" w:color="auto" w:fill="F9F9F9"/>
                </w:rPr>
                <w:t>7 CFR Part 331.17</w:t>
              </w:r>
            </w:hyperlink>
            <w:r w:rsidR="007A045C" w:rsidRPr="007A045C">
              <w:rPr>
                <w:rFonts w:ascii="Arial" w:hAnsi="Arial" w:cs="Arial"/>
                <w:color w:val="202122"/>
                <w:sz w:val="19"/>
                <w:szCs w:val="19"/>
              </w:rPr>
              <w:br/>
            </w:r>
            <w:hyperlink r:id="rId50" w:history="1">
              <w:r w:rsidR="007A045C" w:rsidRPr="007A045C">
                <w:rPr>
                  <w:rFonts w:ascii="Arial" w:hAnsi="Arial" w:cs="Arial"/>
                  <w:color w:val="3366BB"/>
                  <w:sz w:val="19"/>
                  <w:szCs w:val="19"/>
                  <w:shd w:val="clear" w:color="auto" w:fill="F9F9F9"/>
                </w:rPr>
                <w:t>9 CFR Part 121.17</w:t>
              </w:r>
            </w:hyperlink>
            <w:r w:rsidR="00856EA1">
              <w:rPr>
                <w:rFonts w:ascii="Arial" w:hAnsi="Arial" w:cs="Arial"/>
                <w:color w:val="3366BB"/>
                <w:sz w:val="19"/>
                <w:szCs w:val="19"/>
                <w:shd w:val="clear" w:color="auto" w:fill="F9F9F9"/>
              </w:rPr>
              <w:br/>
            </w:r>
            <w:hyperlink r:id="rId51" w:history="1">
              <w:r w:rsidR="00856EA1" w:rsidRPr="00856EA1">
                <w:rPr>
                  <w:rFonts w:ascii="Arial" w:hAnsi="Arial" w:cs="Arial"/>
                  <w:color w:val="3366BB"/>
                  <w:sz w:val="19"/>
                  <w:szCs w:val="19"/>
                  <w:shd w:val="clear" w:color="auto" w:fill="F9F9F9"/>
                </w:rPr>
                <w:t>21 CFR Part 1.1149</w:t>
              </w:r>
            </w:hyperlink>
            <w:r w:rsidR="00856EA1" w:rsidRPr="00856EA1">
              <w:rPr>
                <w:rFonts w:ascii="Arial" w:hAnsi="Arial" w:cs="Arial"/>
                <w:color w:val="202122"/>
                <w:sz w:val="19"/>
                <w:szCs w:val="19"/>
              </w:rPr>
              <w:br/>
            </w:r>
            <w:hyperlink r:id="rId52" w:history="1">
              <w:r w:rsidR="00856EA1" w:rsidRPr="00856EA1">
                <w:rPr>
                  <w:rFonts w:ascii="Arial" w:hAnsi="Arial" w:cs="Arial"/>
                  <w:color w:val="3366BB"/>
                  <w:sz w:val="19"/>
                  <w:szCs w:val="19"/>
                  <w:shd w:val="clear" w:color="auto" w:fill="F9F9F9"/>
                </w:rPr>
                <w:t>21 CFR Part 1.1152 (a–b)</w:t>
              </w:r>
            </w:hyperlink>
            <w:r w:rsidR="00856EA1" w:rsidRPr="00856EA1">
              <w:rPr>
                <w:rFonts w:ascii="Arial" w:hAnsi="Arial" w:cs="Arial"/>
                <w:color w:val="202122"/>
                <w:sz w:val="19"/>
                <w:szCs w:val="19"/>
              </w:rPr>
              <w:br/>
            </w:r>
            <w:hyperlink r:id="rId53" w:history="1">
              <w:r w:rsidR="00856EA1" w:rsidRPr="00856EA1">
                <w:rPr>
                  <w:rFonts w:ascii="Arial" w:hAnsi="Arial" w:cs="Arial"/>
                  <w:color w:val="3366BB"/>
                  <w:sz w:val="19"/>
                  <w:szCs w:val="19"/>
                  <w:shd w:val="clear" w:color="auto" w:fill="F9F9F9"/>
                </w:rPr>
                <w:t>21 CFR Part 1.1152 (d)</w:t>
              </w:r>
            </w:hyperlink>
            <w:r w:rsidR="007A045C" w:rsidRPr="007A045C">
              <w:rPr>
                <w:rFonts w:ascii="Arial" w:hAnsi="Arial" w:cs="Arial"/>
                <w:color w:val="202122"/>
                <w:sz w:val="19"/>
                <w:szCs w:val="19"/>
              </w:rPr>
              <w:br/>
            </w:r>
            <w:hyperlink r:id="rId54" w:history="1">
              <w:r w:rsidR="007A045C" w:rsidRPr="007A045C">
                <w:rPr>
                  <w:rFonts w:ascii="Arial" w:hAnsi="Arial" w:cs="Arial"/>
                  <w:color w:val="3366BB"/>
                  <w:sz w:val="19"/>
                  <w:szCs w:val="19"/>
                  <w:shd w:val="clear" w:color="auto" w:fill="F9F9F9"/>
                </w:rPr>
                <w:t>21 CFR Part 58.105 (c)</w:t>
              </w:r>
            </w:hyperlink>
            <w:r w:rsidR="007A045C" w:rsidRPr="007A045C">
              <w:rPr>
                <w:rFonts w:ascii="Arial" w:hAnsi="Arial" w:cs="Arial"/>
                <w:color w:val="202122"/>
                <w:sz w:val="19"/>
                <w:szCs w:val="19"/>
              </w:rPr>
              <w:br/>
            </w:r>
            <w:hyperlink r:id="rId55" w:history="1">
              <w:r w:rsidR="007A045C" w:rsidRPr="007A045C">
                <w:rPr>
                  <w:rFonts w:ascii="Arial" w:hAnsi="Arial" w:cs="Arial"/>
                  <w:color w:val="3366BB"/>
                  <w:sz w:val="19"/>
                  <w:szCs w:val="19"/>
                  <w:shd w:val="clear" w:color="auto" w:fill="F9F9F9"/>
                </w:rPr>
                <w:t>21 CFR Part 58.195</w:t>
              </w:r>
            </w:hyperlink>
            <w:r w:rsidR="00856EA1">
              <w:rPr>
                <w:rFonts w:ascii="Arial" w:hAnsi="Arial" w:cs="Arial"/>
                <w:color w:val="3366BB"/>
                <w:sz w:val="19"/>
                <w:szCs w:val="19"/>
                <w:shd w:val="clear" w:color="auto" w:fill="F9F9F9"/>
              </w:rPr>
              <w:br/>
            </w:r>
            <w:hyperlink r:id="rId56" w:history="1">
              <w:r w:rsidR="00856EA1" w:rsidRPr="00856EA1">
                <w:rPr>
                  <w:rFonts w:ascii="Arial" w:hAnsi="Arial" w:cs="Arial"/>
                  <w:color w:val="3366BB"/>
                  <w:sz w:val="19"/>
                  <w:szCs w:val="19"/>
                  <w:shd w:val="clear" w:color="auto" w:fill="F9F9F9"/>
                </w:rPr>
                <w:t>21 CFR Part 129.80 (g)</w:t>
              </w:r>
            </w:hyperlink>
            <w:r w:rsidR="007A045C" w:rsidRPr="007A045C">
              <w:rPr>
                <w:rFonts w:ascii="Arial" w:hAnsi="Arial" w:cs="Arial"/>
                <w:color w:val="202122"/>
                <w:sz w:val="19"/>
                <w:szCs w:val="19"/>
              </w:rPr>
              <w:br/>
            </w:r>
            <w:hyperlink r:id="rId57" w:history="1">
              <w:r w:rsidR="007A045C" w:rsidRPr="007A045C">
                <w:rPr>
                  <w:rFonts w:ascii="Arial" w:hAnsi="Arial" w:cs="Arial"/>
                  <w:color w:val="3366BB"/>
                  <w:sz w:val="19"/>
                  <w:szCs w:val="19"/>
                  <w:shd w:val="clear" w:color="auto" w:fill="F9F9F9"/>
                </w:rPr>
                <w:t>21 CFR Part 211.84</w:t>
              </w:r>
            </w:hyperlink>
            <w:r w:rsidR="007A045C" w:rsidRPr="007A045C">
              <w:rPr>
                <w:rFonts w:ascii="Arial" w:hAnsi="Arial" w:cs="Arial"/>
                <w:color w:val="202122"/>
                <w:sz w:val="19"/>
                <w:szCs w:val="19"/>
              </w:rPr>
              <w:br/>
            </w:r>
            <w:hyperlink r:id="rId58" w:history="1">
              <w:r w:rsidR="007A045C" w:rsidRPr="007A045C">
                <w:rPr>
                  <w:rFonts w:ascii="Arial" w:hAnsi="Arial" w:cs="Arial"/>
                  <w:color w:val="3366BB"/>
                  <w:sz w:val="19"/>
                  <w:szCs w:val="19"/>
                  <w:shd w:val="clear" w:color="auto" w:fill="F9F9F9"/>
                </w:rPr>
                <w:t>21 CFR Part 211.170</w:t>
              </w:r>
            </w:hyperlink>
            <w:r w:rsidR="007A045C" w:rsidRPr="007A045C">
              <w:rPr>
                <w:rFonts w:ascii="Arial" w:hAnsi="Arial" w:cs="Arial"/>
                <w:color w:val="202122"/>
                <w:sz w:val="19"/>
                <w:szCs w:val="19"/>
              </w:rPr>
              <w:br/>
            </w:r>
            <w:hyperlink r:id="rId59"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60" w:history="1">
              <w:r w:rsidR="007A045C" w:rsidRPr="007A045C">
                <w:rPr>
                  <w:rFonts w:ascii="Arial" w:hAnsi="Arial" w:cs="Arial"/>
                  <w:color w:val="3366BB"/>
                  <w:sz w:val="19"/>
                  <w:szCs w:val="19"/>
                  <w:shd w:val="clear" w:color="auto" w:fill="F9F9F9"/>
                </w:rPr>
                <w:t>21 CFR Part 312.57 (d)</w:t>
              </w:r>
            </w:hyperlink>
            <w:r w:rsidR="007A045C" w:rsidRPr="007A045C">
              <w:rPr>
                <w:rFonts w:ascii="Arial" w:hAnsi="Arial" w:cs="Arial"/>
                <w:color w:val="202122"/>
                <w:sz w:val="19"/>
                <w:szCs w:val="19"/>
              </w:rPr>
              <w:br/>
            </w:r>
            <w:hyperlink r:id="rId61" w:history="1">
              <w:r w:rsidR="007A045C" w:rsidRPr="007A045C">
                <w:rPr>
                  <w:rFonts w:ascii="Arial" w:hAnsi="Arial" w:cs="Arial"/>
                  <w:color w:val="3366BB"/>
                  <w:sz w:val="19"/>
                  <w:szCs w:val="19"/>
                  <w:shd w:val="clear" w:color="auto" w:fill="F9F9F9"/>
                </w:rPr>
                <w:t>40 CFR Part 141.33</w:t>
              </w:r>
            </w:hyperlink>
            <w:r w:rsidR="007A045C" w:rsidRPr="007A045C">
              <w:rPr>
                <w:rFonts w:ascii="Arial" w:hAnsi="Arial" w:cs="Arial"/>
                <w:color w:val="202122"/>
                <w:sz w:val="19"/>
                <w:szCs w:val="19"/>
              </w:rPr>
              <w:br/>
            </w:r>
            <w:hyperlink r:id="rId62" w:history="1">
              <w:r w:rsidR="007A045C" w:rsidRPr="007A045C">
                <w:rPr>
                  <w:rFonts w:ascii="Arial" w:hAnsi="Arial" w:cs="Arial"/>
                  <w:color w:val="3366BB"/>
                  <w:sz w:val="19"/>
                  <w:szCs w:val="19"/>
                  <w:shd w:val="clear" w:color="auto" w:fill="F9F9F9"/>
                </w:rPr>
                <w:t>42 CFR Part 73.17</w:t>
              </w:r>
            </w:hyperlink>
            <w:r w:rsidR="007A045C" w:rsidRPr="007A045C">
              <w:rPr>
                <w:rFonts w:ascii="Arial" w:hAnsi="Arial" w:cs="Arial"/>
                <w:color w:val="202122"/>
                <w:sz w:val="19"/>
                <w:szCs w:val="19"/>
              </w:rPr>
              <w:br/>
            </w:r>
            <w:hyperlink r:id="rId63" w:history="1">
              <w:r w:rsidR="007A045C" w:rsidRPr="007A045C">
                <w:rPr>
                  <w:rFonts w:ascii="Arial" w:hAnsi="Arial" w:cs="Arial"/>
                  <w:color w:val="3366BB"/>
                  <w:sz w:val="19"/>
                  <w:szCs w:val="19"/>
                  <w:shd w:val="clear" w:color="auto" w:fill="F9F9F9"/>
                </w:rPr>
                <w:t>42 CFR Part 493.1105</w:t>
              </w:r>
            </w:hyperlink>
            <w:r w:rsidR="007A045C" w:rsidRPr="007A045C">
              <w:rPr>
                <w:rFonts w:ascii="Arial" w:hAnsi="Arial" w:cs="Arial"/>
                <w:color w:val="202122"/>
                <w:sz w:val="19"/>
                <w:szCs w:val="19"/>
              </w:rPr>
              <w:br/>
            </w:r>
            <w:hyperlink r:id="rId64"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65" w:history="1">
              <w:r w:rsidR="007A045C" w:rsidRPr="007A045C">
                <w:rPr>
                  <w:rFonts w:ascii="Arial" w:hAnsi="Arial" w:cs="Arial"/>
                  <w:color w:val="3366BB"/>
                  <w:sz w:val="19"/>
                  <w:szCs w:val="19"/>
                  <w:shd w:val="clear" w:color="auto" w:fill="F9F9F9"/>
                </w:rPr>
                <w:t>42 CFR Part 493.1242</w:t>
              </w:r>
            </w:hyperlink>
            <w:r w:rsidR="007A045C" w:rsidRPr="007A045C">
              <w:rPr>
                <w:rFonts w:ascii="Arial" w:hAnsi="Arial" w:cs="Arial"/>
                <w:color w:val="202122"/>
                <w:sz w:val="19"/>
                <w:szCs w:val="19"/>
              </w:rPr>
              <w:br/>
            </w:r>
            <w:hyperlink r:id="rId66" w:history="1">
              <w:r w:rsidR="007A045C" w:rsidRPr="007A045C">
                <w:rPr>
                  <w:rFonts w:ascii="Arial" w:hAnsi="Arial" w:cs="Arial"/>
                  <w:color w:val="3366BB"/>
                  <w:sz w:val="19"/>
                  <w:szCs w:val="19"/>
                  <w:shd w:val="clear" w:color="auto" w:fill="F9F9F9"/>
                </w:rPr>
                <w:t>42 CFR Part 493.1274 (f)</w:t>
              </w:r>
            </w:hyperlink>
            <w:r w:rsidR="007A045C" w:rsidRPr="007A045C">
              <w:rPr>
                <w:rFonts w:ascii="Arial" w:hAnsi="Arial" w:cs="Arial"/>
                <w:color w:val="202122"/>
                <w:sz w:val="19"/>
                <w:szCs w:val="19"/>
              </w:rPr>
              <w:br/>
            </w:r>
            <w:hyperlink r:id="rId67" w:history="1">
              <w:r w:rsidR="007A045C" w:rsidRPr="007A045C">
                <w:rPr>
                  <w:rFonts w:ascii="Arial" w:hAnsi="Arial" w:cs="Arial"/>
                  <w:color w:val="3366BB"/>
                  <w:sz w:val="19"/>
                  <w:szCs w:val="19"/>
                  <w:shd w:val="clear" w:color="auto" w:fill="F9F9F9"/>
                </w:rPr>
                <w:t>42 CFR Part 493.1283</w:t>
              </w:r>
            </w:hyperlink>
            <w:r w:rsidR="007A045C" w:rsidRPr="007A045C">
              <w:rPr>
                <w:rFonts w:ascii="Arial" w:hAnsi="Arial" w:cs="Arial"/>
                <w:color w:val="202122"/>
                <w:sz w:val="19"/>
                <w:szCs w:val="19"/>
              </w:rPr>
              <w:br/>
            </w:r>
            <w:hyperlink r:id="rId68" w:history="1">
              <w:r w:rsidR="007A045C" w:rsidRPr="007A045C">
                <w:rPr>
                  <w:rFonts w:ascii="Arial" w:hAnsi="Arial" w:cs="Arial"/>
                  <w:color w:val="3366BB"/>
                  <w:sz w:val="19"/>
                  <w:szCs w:val="19"/>
                  <w:shd w:val="clear" w:color="auto" w:fill="F9F9F9"/>
                </w:rPr>
                <w:t>AAFCO QA/QC Guidelines for Feed Laboratories Sec. 2.2–3</w:t>
              </w:r>
            </w:hyperlink>
            <w:r w:rsidR="007A045C" w:rsidRPr="007A045C">
              <w:rPr>
                <w:rFonts w:ascii="Arial" w:hAnsi="Arial" w:cs="Arial"/>
                <w:color w:val="202122"/>
                <w:sz w:val="19"/>
                <w:szCs w:val="19"/>
              </w:rPr>
              <w:br/>
            </w:r>
            <w:hyperlink r:id="rId69" w:history="1">
              <w:r w:rsidR="007A045C" w:rsidRPr="007A045C">
                <w:rPr>
                  <w:rFonts w:ascii="Arial" w:hAnsi="Arial" w:cs="Arial"/>
                  <w:color w:val="3366BB"/>
                  <w:sz w:val="19"/>
                  <w:szCs w:val="19"/>
                  <w:shd w:val="clear" w:color="auto" w:fill="F9F9F9"/>
                </w:rPr>
                <w:t>AAVLD Requirements for an AVMDL Sec. 5.7.1.2</w:t>
              </w:r>
            </w:hyperlink>
            <w:r w:rsidR="007A045C" w:rsidRPr="007A045C">
              <w:rPr>
                <w:rFonts w:ascii="Arial" w:hAnsi="Arial" w:cs="Arial"/>
                <w:color w:val="202122"/>
                <w:sz w:val="19"/>
                <w:szCs w:val="19"/>
              </w:rPr>
              <w:br/>
            </w:r>
            <w:hyperlink r:id="rId70" w:history="1">
              <w:r w:rsidR="007A045C" w:rsidRPr="007A045C">
                <w:rPr>
                  <w:rFonts w:ascii="Arial" w:hAnsi="Arial" w:cs="Arial"/>
                  <w:color w:val="3366BB"/>
                  <w:sz w:val="19"/>
                  <w:szCs w:val="19"/>
                  <w:shd w:val="clear" w:color="auto" w:fill="F9F9F9"/>
                </w:rPr>
                <w:t>ABFT Accreditation Manual Sec. D</w:t>
              </w:r>
            </w:hyperlink>
            <w:r w:rsidR="007A045C" w:rsidRPr="007A045C">
              <w:rPr>
                <w:rFonts w:ascii="Arial" w:hAnsi="Arial" w:cs="Arial"/>
                <w:color w:val="202122"/>
                <w:sz w:val="19"/>
                <w:szCs w:val="19"/>
              </w:rPr>
              <w:br/>
            </w:r>
            <w:hyperlink r:id="rId71" w:history="1">
              <w:r w:rsidR="007A045C" w:rsidRPr="007A045C">
                <w:rPr>
                  <w:rFonts w:ascii="Arial" w:hAnsi="Arial" w:cs="Arial"/>
                  <w:color w:val="3366BB"/>
                  <w:sz w:val="19"/>
                  <w:szCs w:val="19"/>
                  <w:shd w:val="clear" w:color="auto" w:fill="F9F9F9"/>
                </w:rPr>
                <w:t>ACMG Technical Standards for Clinical Genetics Laboratories C2</w:t>
              </w:r>
            </w:hyperlink>
            <w:r w:rsidR="007A045C" w:rsidRPr="007A045C">
              <w:rPr>
                <w:rFonts w:ascii="Arial" w:hAnsi="Arial" w:cs="Arial"/>
                <w:color w:val="202122"/>
                <w:sz w:val="19"/>
                <w:szCs w:val="19"/>
              </w:rPr>
              <w:br/>
            </w:r>
            <w:hyperlink r:id="rId72" w:history="1">
              <w:r w:rsidR="007A045C" w:rsidRPr="007A045C">
                <w:rPr>
                  <w:rFonts w:ascii="Arial" w:hAnsi="Arial" w:cs="Arial"/>
                  <w:color w:val="3366BB"/>
                  <w:sz w:val="19"/>
                  <w:szCs w:val="19"/>
                  <w:shd w:val="clear" w:color="auto" w:fill="F9F9F9"/>
                </w:rPr>
                <w:t>ASTM E1578-18 C-1-8</w:t>
              </w:r>
            </w:hyperlink>
            <w:r w:rsidR="007A045C" w:rsidRPr="007A045C">
              <w:rPr>
                <w:rFonts w:ascii="Arial" w:hAnsi="Arial" w:cs="Arial"/>
                <w:color w:val="202122"/>
                <w:sz w:val="19"/>
                <w:szCs w:val="19"/>
              </w:rPr>
              <w:br/>
            </w:r>
            <w:hyperlink r:id="rId73"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74" w:history="1">
              <w:r w:rsidR="007A045C" w:rsidRPr="007A045C">
                <w:rPr>
                  <w:rFonts w:ascii="Arial" w:hAnsi="Arial" w:cs="Arial"/>
                  <w:color w:val="3366BB"/>
                  <w:sz w:val="19"/>
                  <w:szCs w:val="19"/>
                  <w:shd w:val="clear" w:color="auto" w:fill="F9F9F9"/>
                </w:rPr>
                <w:t>EPA 815-R-05-004 Chap. IV, Sec. 6 and 8</w:t>
              </w:r>
            </w:hyperlink>
            <w:r w:rsidR="007A045C" w:rsidRPr="007A045C">
              <w:rPr>
                <w:rFonts w:ascii="Arial" w:hAnsi="Arial" w:cs="Arial"/>
                <w:color w:val="202122"/>
                <w:sz w:val="19"/>
                <w:szCs w:val="19"/>
              </w:rPr>
              <w:br/>
            </w:r>
            <w:hyperlink r:id="rId75" w:history="1">
              <w:r w:rsidR="007A045C" w:rsidRPr="007A045C">
                <w:rPr>
                  <w:rFonts w:ascii="Arial" w:hAnsi="Arial" w:cs="Arial"/>
                  <w:color w:val="3366BB"/>
                  <w:sz w:val="19"/>
                  <w:szCs w:val="19"/>
                  <w:shd w:val="clear" w:color="auto" w:fill="F9F9F9"/>
                </w:rPr>
                <w:t>EPA 815-R-05-004 Chap. VI, Sec. 8</w:t>
              </w:r>
            </w:hyperlink>
            <w:r w:rsidR="007A045C" w:rsidRPr="007A045C">
              <w:rPr>
                <w:rFonts w:ascii="Arial" w:hAnsi="Arial" w:cs="Arial"/>
                <w:color w:val="202122"/>
                <w:sz w:val="19"/>
                <w:szCs w:val="19"/>
              </w:rPr>
              <w:br/>
            </w:r>
            <w:hyperlink r:id="rId76" w:history="1">
              <w:r w:rsidR="007A045C" w:rsidRPr="007A045C">
                <w:rPr>
                  <w:rFonts w:ascii="Arial" w:hAnsi="Arial" w:cs="Arial"/>
                  <w:color w:val="3366BB"/>
                  <w:sz w:val="19"/>
                  <w:szCs w:val="19"/>
                  <w:shd w:val="clear" w:color="auto" w:fill="F9F9F9"/>
                </w:rPr>
                <w:t>EPA 815-R-05-004 Supplement 1</w:t>
              </w:r>
            </w:hyperlink>
            <w:r w:rsidR="007A045C" w:rsidRPr="007A045C">
              <w:rPr>
                <w:rFonts w:ascii="Arial" w:hAnsi="Arial" w:cs="Arial"/>
                <w:color w:val="202122"/>
                <w:sz w:val="19"/>
                <w:szCs w:val="19"/>
              </w:rPr>
              <w:br/>
            </w:r>
            <w:hyperlink r:id="rId77" w:history="1">
              <w:r w:rsidR="007A045C" w:rsidRPr="007A045C">
                <w:rPr>
                  <w:rFonts w:ascii="Arial" w:hAnsi="Arial" w:cs="Arial"/>
                  <w:color w:val="3366BB"/>
                  <w:sz w:val="19"/>
                  <w:szCs w:val="19"/>
                  <w:shd w:val="clear" w:color="auto" w:fill="F9F9F9"/>
                </w:rPr>
                <w:t>EPA ERLN Laboratory Requirements 3.2</w:t>
              </w:r>
            </w:hyperlink>
            <w:r w:rsidR="007A045C" w:rsidRPr="007A045C">
              <w:rPr>
                <w:rFonts w:ascii="Arial" w:hAnsi="Arial" w:cs="Arial"/>
                <w:color w:val="202122"/>
                <w:sz w:val="19"/>
                <w:szCs w:val="19"/>
              </w:rPr>
              <w:br/>
            </w:r>
            <w:hyperlink r:id="rId78" w:history="1">
              <w:r w:rsidR="007A045C" w:rsidRPr="007A045C">
                <w:rPr>
                  <w:rFonts w:ascii="Arial" w:hAnsi="Arial" w:cs="Arial"/>
                  <w:color w:val="3366BB"/>
                  <w:sz w:val="19"/>
                  <w:szCs w:val="19"/>
                  <w:shd w:val="clear" w:color="auto" w:fill="F9F9F9"/>
                </w:rPr>
                <w:t>EPA ERLN Laboratory Requirements 4.4.10–11</w:t>
              </w:r>
            </w:hyperlink>
            <w:r w:rsidR="007A045C" w:rsidRPr="007A045C">
              <w:rPr>
                <w:rFonts w:ascii="Arial" w:hAnsi="Arial" w:cs="Arial"/>
                <w:color w:val="202122"/>
                <w:sz w:val="19"/>
                <w:szCs w:val="19"/>
              </w:rPr>
              <w:br/>
            </w:r>
            <w:hyperlink r:id="rId79" w:history="1">
              <w:r w:rsidR="007A045C" w:rsidRPr="007A045C">
                <w:rPr>
                  <w:rFonts w:ascii="Arial" w:hAnsi="Arial" w:cs="Arial"/>
                  <w:color w:val="3366BB"/>
                  <w:sz w:val="19"/>
                  <w:szCs w:val="19"/>
                  <w:shd w:val="clear" w:color="auto" w:fill="F9F9F9"/>
                </w:rPr>
                <w:t>EPA ERLN Laboratory Requirements 4.7.1–6</w:t>
              </w:r>
            </w:hyperlink>
            <w:r w:rsidR="007A045C" w:rsidRPr="007A045C">
              <w:rPr>
                <w:rFonts w:ascii="Arial" w:hAnsi="Arial" w:cs="Arial"/>
                <w:color w:val="202122"/>
                <w:sz w:val="19"/>
                <w:szCs w:val="19"/>
              </w:rPr>
              <w:br/>
            </w:r>
            <w:hyperlink r:id="rId80" w:history="1">
              <w:r w:rsidR="007A045C" w:rsidRPr="007A045C">
                <w:rPr>
                  <w:rFonts w:ascii="Arial" w:hAnsi="Arial" w:cs="Arial"/>
                  <w:color w:val="3366BB"/>
                  <w:sz w:val="19"/>
                  <w:szCs w:val="19"/>
                  <w:shd w:val="clear" w:color="auto" w:fill="F9F9F9"/>
                </w:rPr>
                <w:t>EPA QA/G-5 2.2.2 and 2.2.3</w:t>
              </w:r>
            </w:hyperlink>
            <w:r w:rsidR="007A045C" w:rsidRPr="007A045C">
              <w:rPr>
                <w:rFonts w:ascii="Arial" w:hAnsi="Arial" w:cs="Arial"/>
                <w:color w:val="202122"/>
                <w:sz w:val="19"/>
                <w:szCs w:val="19"/>
              </w:rPr>
              <w:br/>
            </w:r>
            <w:hyperlink r:id="rId81" w:history="1">
              <w:r w:rsidR="007A045C" w:rsidRPr="007A045C">
                <w:rPr>
                  <w:rFonts w:ascii="Arial" w:hAnsi="Arial" w:cs="Arial"/>
                  <w:color w:val="3366BB"/>
                  <w:sz w:val="19"/>
                  <w:szCs w:val="19"/>
                  <w:shd w:val="clear" w:color="auto" w:fill="F9F9F9"/>
                </w:rPr>
                <w:t>E.U. Commission Directive 2003/94/EC Article 11.4</w:t>
              </w:r>
            </w:hyperlink>
            <w:r w:rsidR="007A045C" w:rsidRPr="007A045C">
              <w:rPr>
                <w:rFonts w:ascii="Arial" w:hAnsi="Arial" w:cs="Arial"/>
                <w:color w:val="202122"/>
                <w:sz w:val="19"/>
                <w:szCs w:val="19"/>
              </w:rPr>
              <w:br/>
            </w:r>
            <w:hyperlink r:id="rId82" w:history="1">
              <w:r w:rsidR="007A045C" w:rsidRPr="007A045C">
                <w:rPr>
                  <w:rFonts w:ascii="Arial" w:hAnsi="Arial" w:cs="Arial"/>
                  <w:color w:val="3366BB"/>
                  <w:sz w:val="19"/>
                  <w:szCs w:val="19"/>
                  <w:shd w:val="clear" w:color="auto" w:fill="F9F9F9"/>
                </w:rPr>
                <w:t>ISO 15189:2012 5.7.2</w:t>
              </w:r>
            </w:hyperlink>
            <w:r w:rsidR="007A045C" w:rsidRPr="007A045C">
              <w:rPr>
                <w:rFonts w:ascii="Arial" w:hAnsi="Arial" w:cs="Arial"/>
                <w:color w:val="202122"/>
                <w:sz w:val="19"/>
                <w:szCs w:val="19"/>
              </w:rPr>
              <w:br/>
            </w:r>
            <w:hyperlink r:id="rId83" w:history="1">
              <w:r w:rsidR="007A045C" w:rsidRPr="007A045C">
                <w:rPr>
                  <w:rFonts w:ascii="Arial" w:hAnsi="Arial" w:cs="Arial"/>
                  <w:color w:val="3366BB"/>
                  <w:sz w:val="19"/>
                  <w:szCs w:val="19"/>
                  <w:shd w:val="clear" w:color="auto" w:fill="F9F9F9"/>
                </w:rPr>
                <w:t>NYSDOH CLEP Clinical Laboratory Standards of Practice, General Systems Standards</w:t>
              </w:r>
            </w:hyperlink>
            <w:r w:rsidR="007A045C" w:rsidRPr="007A045C">
              <w:rPr>
                <w:rFonts w:ascii="Arial" w:hAnsi="Arial" w:cs="Arial"/>
                <w:color w:val="202122"/>
                <w:sz w:val="19"/>
                <w:szCs w:val="19"/>
              </w:rPr>
              <w:br/>
            </w:r>
            <w:hyperlink r:id="rId84"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85"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86" w:history="1">
              <w:r w:rsidR="007A045C" w:rsidRPr="007A045C">
                <w:rPr>
                  <w:rFonts w:ascii="Arial" w:hAnsi="Arial" w:cs="Arial"/>
                  <w:color w:val="3366BB"/>
                  <w:sz w:val="19"/>
                  <w:szCs w:val="19"/>
                  <w:shd w:val="clear" w:color="auto" w:fill="F9F9F9"/>
                </w:rPr>
                <w:t>TNI EL-V1-2016-Rev.2.1 (V1,M2 5.8.6)</w:t>
              </w:r>
            </w:hyperlink>
            <w:r w:rsidR="007A045C" w:rsidRPr="007A045C">
              <w:rPr>
                <w:rFonts w:ascii="Arial" w:hAnsi="Arial" w:cs="Arial"/>
                <w:color w:val="202122"/>
                <w:sz w:val="19"/>
                <w:szCs w:val="19"/>
              </w:rPr>
              <w:br/>
            </w:r>
            <w:hyperlink r:id="rId87" w:history="1">
              <w:r w:rsidR="007A045C" w:rsidRPr="007A045C">
                <w:rPr>
                  <w:rFonts w:ascii="Arial" w:hAnsi="Arial" w:cs="Arial"/>
                  <w:color w:val="3366BB"/>
                  <w:sz w:val="19"/>
                  <w:szCs w:val="19"/>
                  <w:shd w:val="clear" w:color="auto" w:fill="F9F9F9"/>
                </w:rPr>
                <w:t>USDA Sample Processing and Analysis Procedures for PDP 5.1 and 5.1.13</w:t>
              </w:r>
            </w:hyperlink>
            <w:r w:rsidR="007A045C" w:rsidRPr="007A045C">
              <w:rPr>
                <w:rFonts w:ascii="Arial" w:hAnsi="Arial" w:cs="Arial"/>
                <w:color w:val="202122"/>
                <w:sz w:val="19"/>
                <w:szCs w:val="19"/>
              </w:rPr>
              <w:br/>
            </w:r>
            <w:hyperlink r:id="rId88" w:history="1">
              <w:r w:rsidR="007A045C" w:rsidRPr="007A045C">
                <w:rPr>
                  <w:rFonts w:ascii="Arial" w:hAnsi="Arial" w:cs="Arial"/>
                  <w:color w:val="3366BB"/>
                  <w:sz w:val="19"/>
                  <w:szCs w:val="19"/>
                  <w:shd w:val="clear" w:color="auto" w:fill="F9F9F9"/>
                </w:rPr>
                <w:t>USDA Sampling Procedures for PDP 5.1</w:t>
              </w:r>
            </w:hyperlink>
            <w:r w:rsidR="007A045C" w:rsidRPr="007A045C">
              <w:rPr>
                <w:rFonts w:ascii="Arial" w:hAnsi="Arial" w:cs="Arial"/>
                <w:color w:val="202122"/>
                <w:sz w:val="19"/>
                <w:szCs w:val="19"/>
              </w:rPr>
              <w:br/>
            </w:r>
            <w:hyperlink r:id="rId89" w:history="1">
              <w:r w:rsidR="007A045C" w:rsidRPr="007A045C">
                <w:rPr>
                  <w:rFonts w:ascii="Arial" w:hAnsi="Arial" w:cs="Arial"/>
                  <w:color w:val="3366BB"/>
                  <w:sz w:val="19"/>
                  <w:szCs w:val="19"/>
                  <w:shd w:val="clear" w:color="auto" w:fill="F9F9F9"/>
                </w:rPr>
                <w:t>WHO Technical Report Series, #986, Annex 2, 17.11 and 17.21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1.9</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 xml:space="preserve">The system shall be able to define the collection details for registered samples or specimens, including container size and type, number of containers, collection date and time, temperature, name of the collector, lot number, </w:t>
            </w:r>
            <w:r w:rsidR="007A045C">
              <w:rPr>
                <w:rFonts w:ascii="Arial" w:hAnsi="Arial" w:cs="Arial"/>
                <w:color w:val="202122"/>
                <w:sz w:val="19"/>
                <w:szCs w:val="19"/>
                <w:shd w:val="clear" w:color="auto" w:fill="FFFFFF"/>
              </w:rPr>
              <w:lastRenderedPageBreak/>
              <w:t>storage location, preservation method, collection methods used (standard and nonstandard), safety concerns, and retention period.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90" w:history="1">
              <w:r w:rsidR="007A045C" w:rsidRPr="007A045C">
                <w:rPr>
                  <w:rFonts w:ascii="Arial" w:hAnsi="Arial" w:cs="Arial"/>
                  <w:color w:val="3366BB"/>
                  <w:sz w:val="19"/>
                  <w:szCs w:val="19"/>
                  <w:shd w:val="clear" w:color="auto" w:fill="F9F9F9"/>
                </w:rPr>
                <w:t>ASTM E1578-18 C-1-9</w:t>
              </w:r>
            </w:hyperlink>
            <w:r w:rsidR="007A045C" w:rsidRPr="007A045C">
              <w:rPr>
                <w:rFonts w:ascii="Arial" w:hAnsi="Arial" w:cs="Arial"/>
                <w:color w:val="202122"/>
                <w:sz w:val="19"/>
                <w:szCs w:val="19"/>
              </w:rPr>
              <w:br/>
            </w:r>
            <w:hyperlink r:id="rId91" w:history="1">
              <w:r w:rsidR="007A045C" w:rsidRPr="007A045C">
                <w:rPr>
                  <w:rFonts w:ascii="Arial" w:hAnsi="Arial" w:cs="Arial"/>
                  <w:color w:val="3366BB"/>
                  <w:sz w:val="19"/>
                  <w:szCs w:val="19"/>
                  <w:shd w:val="clear" w:color="auto" w:fill="F9F9F9"/>
                </w:rPr>
                <w:t>ACMG Technical Standards for Clinical Genetics Laboratories G1.4</w:t>
              </w:r>
            </w:hyperlink>
            <w:r w:rsidR="007A045C" w:rsidRPr="007A045C">
              <w:rPr>
                <w:rFonts w:ascii="Arial" w:hAnsi="Arial" w:cs="Arial"/>
                <w:color w:val="202122"/>
                <w:sz w:val="19"/>
                <w:szCs w:val="19"/>
              </w:rPr>
              <w:br/>
            </w:r>
            <w:hyperlink r:id="rId92"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93" w:history="1">
              <w:r w:rsidR="007A045C" w:rsidRPr="007A045C">
                <w:rPr>
                  <w:rFonts w:ascii="Arial" w:hAnsi="Arial" w:cs="Arial"/>
                  <w:color w:val="3366BB"/>
                  <w:sz w:val="19"/>
                  <w:szCs w:val="19"/>
                  <w:shd w:val="clear" w:color="auto" w:fill="F9F9F9"/>
                </w:rPr>
                <w:t>EPA ERLN Laboratory Requirements 3.2.1</w:t>
              </w:r>
            </w:hyperlink>
            <w:r w:rsidR="007A045C" w:rsidRPr="007A045C">
              <w:rPr>
                <w:rFonts w:ascii="Arial" w:hAnsi="Arial" w:cs="Arial"/>
                <w:color w:val="202122"/>
                <w:sz w:val="19"/>
                <w:szCs w:val="19"/>
              </w:rPr>
              <w:br/>
            </w:r>
            <w:hyperlink r:id="rId94" w:history="1">
              <w:r w:rsidR="007A045C" w:rsidRPr="007A045C">
                <w:rPr>
                  <w:rFonts w:ascii="Arial" w:hAnsi="Arial" w:cs="Arial"/>
                  <w:color w:val="3366BB"/>
                  <w:sz w:val="19"/>
                  <w:szCs w:val="19"/>
                  <w:shd w:val="clear" w:color="auto" w:fill="F9F9F9"/>
                </w:rPr>
                <w:t>EPA ERLN Laboratory Requirements 4.4.5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1.10</w:t>
            </w:r>
            <w:r w:rsidRPr="000E5AEB">
              <w:rPr>
                <w:rFonts w:ascii="Arial" w:eastAsia="Times New Roman" w:hAnsi="Arial" w:cs="Arial"/>
                <w:color w:val="202122"/>
                <w:sz w:val="19"/>
                <w:szCs w:val="19"/>
              </w:rPr>
              <w:t> The system should allow for the addition of observations and descriptions to registered samples in the form of free text.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95" w:history="1">
              <w:r w:rsidR="003321EF" w:rsidRPr="000E5AEB">
                <w:rPr>
                  <w:rFonts w:ascii="Arial" w:eastAsia="Times New Roman" w:hAnsi="Arial" w:cs="Arial"/>
                  <w:color w:val="3366BB"/>
                  <w:sz w:val="19"/>
                  <w:szCs w:val="19"/>
                </w:rPr>
                <w:t>ASTM E1578-18 C-1-10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1.11</w:t>
            </w:r>
            <w:r w:rsidRPr="000E5AEB">
              <w:rPr>
                <w:rFonts w:ascii="Arial" w:eastAsia="Times New Roman" w:hAnsi="Arial" w:cs="Arial"/>
                <w:color w:val="202122"/>
                <w:sz w:val="19"/>
                <w:szCs w:val="19"/>
              </w:rPr>
              <w:t> The system should support the creation of user-definable default sample registration preferences and/or input screens.</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7A045C" w:rsidRPr="007A045C" w:rsidRDefault="00B2137A" w:rsidP="007A045C">
            <w:pPr>
              <w:spacing w:after="0" w:line="240" w:lineRule="auto"/>
              <w:rPr>
                <w:rFonts w:ascii="Times New Roman" w:eastAsia="Times New Roman" w:hAnsi="Times New Roman" w:cs="Times New Roman"/>
                <w:sz w:val="24"/>
                <w:szCs w:val="24"/>
              </w:rPr>
            </w:pPr>
            <w:hyperlink r:id="rId96" w:history="1">
              <w:r w:rsidR="00856EA1" w:rsidRPr="00856EA1">
                <w:rPr>
                  <w:rFonts w:ascii="Arial" w:hAnsi="Arial" w:cs="Arial"/>
                  <w:color w:val="3366BB"/>
                  <w:sz w:val="19"/>
                  <w:szCs w:val="19"/>
                  <w:shd w:val="clear" w:color="auto" w:fill="F9F9F9"/>
                </w:rPr>
                <w:t>21 CFR Part 1.1149</w:t>
              </w:r>
            </w:hyperlink>
            <w:r w:rsidR="00856EA1">
              <w:br/>
            </w:r>
            <w:hyperlink r:id="rId97" w:history="1">
              <w:r w:rsidR="007A045C" w:rsidRPr="007A045C">
                <w:rPr>
                  <w:rFonts w:ascii="Arial" w:eastAsia="Times New Roman" w:hAnsi="Arial" w:cs="Arial"/>
                  <w:color w:val="3366BB"/>
                  <w:sz w:val="19"/>
                  <w:szCs w:val="19"/>
                  <w:shd w:val="clear" w:color="auto" w:fill="F9F9F9"/>
                </w:rPr>
                <w:t>ASTM E1578-18 C-1-11</w:t>
              </w:r>
            </w:hyperlink>
            <w:r w:rsidR="007A045C" w:rsidRPr="007A045C">
              <w:rPr>
                <w:rFonts w:ascii="Arial" w:eastAsia="Times New Roman" w:hAnsi="Arial" w:cs="Arial"/>
                <w:color w:val="202122"/>
                <w:sz w:val="19"/>
                <w:szCs w:val="19"/>
              </w:rPr>
              <w:br/>
            </w:r>
            <w:hyperlink r:id="rId98" w:history="1">
              <w:r w:rsidR="007A045C" w:rsidRPr="007A045C">
                <w:rPr>
                  <w:rFonts w:ascii="Arial" w:eastAsia="Times New Roman" w:hAnsi="Arial" w:cs="Arial"/>
                  <w:color w:val="3366BB"/>
                  <w:sz w:val="19"/>
                  <w:szCs w:val="19"/>
                </w:rPr>
                <w:t>PFP Human and Animal Food Testing Laboratories Best Practices Manual</w:t>
              </w:r>
            </w:hyperlink>
            <w:r w:rsidR="007A045C" w:rsidRPr="007A045C">
              <w:rPr>
                <w:rFonts w:ascii="Arial" w:eastAsia="Times New Roman" w:hAnsi="Arial" w:cs="Arial"/>
                <w:color w:val="202122"/>
                <w:sz w:val="19"/>
                <w:szCs w:val="19"/>
              </w:rPr>
              <w:br/>
            </w:r>
            <w:hyperlink r:id="rId99" w:history="1">
              <w:r w:rsidR="007A045C" w:rsidRPr="007A045C">
                <w:rPr>
                  <w:rFonts w:ascii="Arial" w:eastAsia="Times New Roman" w:hAnsi="Arial" w:cs="Arial"/>
                  <w:color w:val="3366BB"/>
                  <w:sz w:val="19"/>
                  <w:szCs w:val="19"/>
                </w:rPr>
                <w:t>TNI EL-V1-2016-Rev.2.1 (V1,M2 5.8.7)</w:t>
              </w:r>
            </w:hyperlink>
            <w:r w:rsidR="007A045C" w:rsidRPr="007A045C">
              <w:rPr>
                <w:rFonts w:ascii="Arial" w:eastAsia="Times New Roman" w:hAnsi="Arial" w:cs="Arial"/>
                <w:color w:val="202122"/>
                <w:sz w:val="19"/>
                <w:szCs w:val="19"/>
              </w:rPr>
              <w:br/>
            </w:r>
            <w:hyperlink r:id="rId100" w:history="1">
              <w:r w:rsidR="007A045C" w:rsidRPr="007A045C">
                <w:rPr>
                  <w:rFonts w:ascii="Arial" w:eastAsia="Times New Roman" w:hAnsi="Arial" w:cs="Arial"/>
                  <w:color w:val="3366BB"/>
                  <w:sz w:val="19"/>
                  <w:szCs w:val="19"/>
                </w:rPr>
                <w:t>WADA International Standard for Laboratories (ISL) 5.3.2</w:t>
              </w:r>
            </w:hyperlink>
          </w:p>
          <w:p w:rsidR="003321EF" w:rsidRPr="000E5AEB" w:rsidRDefault="003321EF" w:rsidP="00A00272">
            <w:pPr>
              <w:spacing w:after="0" w:line="240" w:lineRule="auto"/>
              <w:rPr>
                <w:rFonts w:ascii="Arial" w:eastAsia="Times New Roman"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1.12</w:t>
            </w:r>
            <w:r w:rsidRPr="000E5AEB">
              <w:rPr>
                <w:rFonts w:ascii="Arial" w:eastAsia="Times New Roman" w:hAnsi="Arial" w:cs="Arial"/>
                <w:color w:val="202122"/>
                <w:sz w:val="19"/>
                <w:szCs w:val="19"/>
              </w:rPr>
              <w:t> The system should allow for the recording of sample delivery details such as deliverer, location, and date and time for a preregistered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before="96" w:after="120" w:line="240" w:lineRule="auto"/>
              <w:rPr>
                <w:rFonts w:ascii="Arial" w:eastAsia="Times New Roman" w:hAnsi="Arial" w:cs="Arial"/>
                <w:color w:val="202122"/>
                <w:sz w:val="19"/>
                <w:szCs w:val="19"/>
              </w:rPr>
            </w:pPr>
            <w:hyperlink r:id="rId101" w:history="1">
              <w:r w:rsidR="002B4F2B" w:rsidRPr="002B4F2B">
                <w:rPr>
                  <w:rFonts w:ascii="Arial" w:hAnsi="Arial" w:cs="Arial"/>
                  <w:color w:val="3366BB"/>
                  <w:sz w:val="19"/>
                  <w:szCs w:val="19"/>
                  <w:shd w:val="clear" w:color="auto" w:fill="F9F9F9"/>
                </w:rPr>
                <w:t>21 CFR Part 1.1152 (d)</w:t>
              </w:r>
            </w:hyperlink>
            <w:r w:rsidR="002B4F2B">
              <w:br/>
            </w:r>
            <w:hyperlink r:id="rId102" w:history="1">
              <w:r w:rsidR="007A045C" w:rsidRPr="007A045C">
                <w:rPr>
                  <w:rFonts w:ascii="Arial" w:hAnsi="Arial" w:cs="Arial"/>
                  <w:color w:val="3366BB"/>
                  <w:sz w:val="19"/>
                  <w:szCs w:val="19"/>
                  <w:shd w:val="clear" w:color="auto" w:fill="F9F9F9"/>
                </w:rPr>
                <w:t>21 CFR Part 58.107 (c)</w:t>
              </w:r>
            </w:hyperlink>
            <w:r w:rsidR="007A045C" w:rsidRPr="007A045C">
              <w:rPr>
                <w:rFonts w:ascii="Arial" w:hAnsi="Arial" w:cs="Arial"/>
                <w:color w:val="202122"/>
                <w:sz w:val="19"/>
                <w:szCs w:val="19"/>
              </w:rPr>
              <w:br/>
            </w:r>
            <w:hyperlink r:id="rId103"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104"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105" w:history="1">
              <w:r w:rsidR="007A045C" w:rsidRPr="007A045C">
                <w:rPr>
                  <w:rFonts w:ascii="Arial" w:hAnsi="Arial" w:cs="Arial"/>
                  <w:color w:val="3366BB"/>
                  <w:sz w:val="19"/>
                  <w:szCs w:val="19"/>
                  <w:shd w:val="clear" w:color="auto" w:fill="F9F9F9"/>
                </w:rPr>
                <w:t>42 CFR Part 493.1274</w:t>
              </w:r>
            </w:hyperlink>
            <w:r w:rsidR="007A045C" w:rsidRPr="007A045C">
              <w:rPr>
                <w:rFonts w:ascii="Arial" w:hAnsi="Arial" w:cs="Arial"/>
                <w:color w:val="202122"/>
                <w:sz w:val="19"/>
                <w:szCs w:val="19"/>
              </w:rPr>
              <w:br/>
            </w:r>
            <w:hyperlink r:id="rId106" w:history="1">
              <w:r w:rsidR="007A045C" w:rsidRPr="007A045C">
                <w:rPr>
                  <w:rFonts w:ascii="Arial" w:hAnsi="Arial" w:cs="Arial"/>
                  <w:color w:val="3366BB"/>
                  <w:sz w:val="19"/>
                  <w:szCs w:val="19"/>
                  <w:shd w:val="clear" w:color="auto" w:fill="F9F9F9"/>
                </w:rPr>
                <w:t>42 CFR Part 493.1283</w:t>
              </w:r>
            </w:hyperlink>
            <w:r w:rsidR="007A045C" w:rsidRPr="007A045C">
              <w:rPr>
                <w:rFonts w:ascii="Arial" w:hAnsi="Arial" w:cs="Arial"/>
                <w:color w:val="202122"/>
                <w:sz w:val="19"/>
                <w:szCs w:val="19"/>
              </w:rPr>
              <w:br/>
            </w:r>
            <w:hyperlink r:id="rId107" w:history="1">
              <w:r w:rsidR="007A045C" w:rsidRPr="007A045C">
                <w:rPr>
                  <w:rFonts w:ascii="Arial" w:hAnsi="Arial" w:cs="Arial"/>
                  <w:color w:val="3366BB"/>
                  <w:sz w:val="19"/>
                  <w:szCs w:val="19"/>
                  <w:shd w:val="clear" w:color="auto" w:fill="F9F9F9"/>
                </w:rPr>
                <w:t>AAVLD Requirements for an AVMDL Sec. 5.8.2</w:t>
              </w:r>
            </w:hyperlink>
            <w:r w:rsidR="007A045C" w:rsidRPr="007A045C">
              <w:rPr>
                <w:rFonts w:ascii="Arial" w:hAnsi="Arial" w:cs="Arial"/>
                <w:color w:val="202122"/>
                <w:sz w:val="19"/>
                <w:szCs w:val="19"/>
              </w:rPr>
              <w:br/>
            </w:r>
            <w:hyperlink r:id="rId108" w:history="1">
              <w:r w:rsidR="007A045C" w:rsidRPr="007A045C">
                <w:rPr>
                  <w:rFonts w:ascii="Arial" w:hAnsi="Arial" w:cs="Arial"/>
                  <w:color w:val="3366BB"/>
                  <w:sz w:val="19"/>
                  <w:szCs w:val="19"/>
                  <w:shd w:val="clear" w:color="auto" w:fill="F9F9F9"/>
                </w:rPr>
                <w:t>ABFT Accreditation Manual D-3</w:t>
              </w:r>
            </w:hyperlink>
            <w:r w:rsidR="007A045C" w:rsidRPr="007A045C">
              <w:rPr>
                <w:rFonts w:ascii="Arial" w:hAnsi="Arial" w:cs="Arial"/>
                <w:color w:val="202122"/>
                <w:sz w:val="19"/>
                <w:szCs w:val="19"/>
              </w:rPr>
              <w:br/>
            </w:r>
            <w:hyperlink r:id="rId109" w:history="1">
              <w:r w:rsidR="007A045C" w:rsidRPr="007A045C">
                <w:rPr>
                  <w:rFonts w:ascii="Arial" w:hAnsi="Arial" w:cs="Arial"/>
                  <w:color w:val="3366BB"/>
                  <w:sz w:val="19"/>
                  <w:szCs w:val="19"/>
                  <w:shd w:val="clear" w:color="auto" w:fill="F9F9F9"/>
                </w:rPr>
                <w:t>ASTM E1578-18 C-1-12</w:t>
              </w:r>
            </w:hyperlink>
            <w:r w:rsidR="007A045C" w:rsidRPr="007A045C">
              <w:rPr>
                <w:rFonts w:ascii="Arial" w:hAnsi="Arial" w:cs="Arial"/>
                <w:color w:val="202122"/>
                <w:sz w:val="19"/>
                <w:szCs w:val="19"/>
              </w:rPr>
              <w:br/>
            </w:r>
            <w:hyperlink r:id="rId110"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11" w:history="1">
              <w:r w:rsidR="007A045C" w:rsidRPr="007A045C">
                <w:rPr>
                  <w:rFonts w:ascii="Arial" w:hAnsi="Arial" w:cs="Arial"/>
                  <w:color w:val="3366BB"/>
                  <w:sz w:val="19"/>
                  <w:szCs w:val="19"/>
                  <w:shd w:val="clear" w:color="auto" w:fill="F9F9F9"/>
                </w:rPr>
                <w:t>EPA ERLN Laboratory Requirements 3.2.2</w:t>
              </w:r>
            </w:hyperlink>
            <w:r w:rsidR="007A045C" w:rsidRPr="007A045C">
              <w:rPr>
                <w:rFonts w:ascii="Arial" w:hAnsi="Arial" w:cs="Arial"/>
                <w:color w:val="202122"/>
                <w:sz w:val="19"/>
                <w:szCs w:val="19"/>
              </w:rPr>
              <w:br/>
            </w:r>
            <w:hyperlink r:id="rId112" w:history="1">
              <w:r w:rsidR="007A045C" w:rsidRPr="007A045C">
                <w:rPr>
                  <w:rFonts w:ascii="Arial" w:hAnsi="Arial" w:cs="Arial"/>
                  <w:color w:val="3366BB"/>
                  <w:sz w:val="19"/>
                  <w:szCs w:val="19"/>
                  <w:shd w:val="clear" w:color="auto" w:fill="F9F9F9"/>
                </w:rPr>
                <w:t>EPA ERLN Laboratory Requirements 4.1.11</w:t>
              </w:r>
            </w:hyperlink>
            <w:r w:rsidR="007A045C" w:rsidRPr="007A045C">
              <w:rPr>
                <w:rFonts w:ascii="Arial" w:hAnsi="Arial" w:cs="Arial"/>
                <w:color w:val="202122"/>
                <w:sz w:val="19"/>
                <w:szCs w:val="19"/>
              </w:rPr>
              <w:br/>
            </w:r>
            <w:hyperlink r:id="rId113" w:history="1">
              <w:r w:rsidR="007A045C" w:rsidRPr="007A045C">
                <w:rPr>
                  <w:rFonts w:ascii="Arial" w:hAnsi="Arial" w:cs="Arial"/>
                  <w:color w:val="3366BB"/>
                  <w:sz w:val="19"/>
                  <w:szCs w:val="19"/>
                  <w:shd w:val="clear" w:color="auto" w:fill="F9F9F9"/>
                </w:rPr>
                <w:t>EPA ERLN Laboratory Requirements 4.4.10</w:t>
              </w:r>
            </w:hyperlink>
            <w:r w:rsidR="007A045C" w:rsidRPr="007A045C">
              <w:rPr>
                <w:rFonts w:ascii="Arial" w:hAnsi="Arial" w:cs="Arial"/>
                <w:color w:val="202122"/>
                <w:sz w:val="19"/>
                <w:szCs w:val="19"/>
              </w:rPr>
              <w:br/>
            </w:r>
            <w:hyperlink r:id="rId114"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115" w:history="1">
              <w:r w:rsidR="007A045C" w:rsidRPr="007A045C">
                <w:rPr>
                  <w:rFonts w:ascii="Arial" w:hAnsi="Arial" w:cs="Arial"/>
                  <w:color w:val="3366BB"/>
                  <w:sz w:val="19"/>
                  <w:szCs w:val="19"/>
                  <w:shd w:val="clear" w:color="auto" w:fill="F9F9F9"/>
                </w:rPr>
                <w:t>E.U. Commission Directive 2003/94/EC Article 15</w:t>
              </w:r>
            </w:hyperlink>
            <w:r w:rsidR="007A045C" w:rsidRPr="007A045C">
              <w:rPr>
                <w:rFonts w:ascii="Arial" w:hAnsi="Arial" w:cs="Arial"/>
                <w:color w:val="202122"/>
                <w:sz w:val="19"/>
                <w:szCs w:val="19"/>
              </w:rPr>
              <w:br/>
            </w:r>
            <w:hyperlink r:id="rId116" w:history="1">
              <w:r w:rsidR="007A045C" w:rsidRPr="007A045C">
                <w:rPr>
                  <w:rFonts w:ascii="Arial" w:hAnsi="Arial" w:cs="Arial"/>
                  <w:color w:val="3366BB"/>
                  <w:sz w:val="19"/>
                  <w:szCs w:val="19"/>
                  <w:shd w:val="clear" w:color="auto" w:fill="F9F9F9"/>
                </w:rPr>
                <w:t>ISO/IEC 17025:2017 7.4.2</w:t>
              </w:r>
            </w:hyperlink>
            <w:r w:rsidR="007A045C" w:rsidRPr="007A045C">
              <w:rPr>
                <w:rFonts w:ascii="Arial" w:hAnsi="Arial" w:cs="Arial"/>
                <w:color w:val="202122"/>
                <w:sz w:val="19"/>
                <w:szCs w:val="19"/>
              </w:rPr>
              <w:br/>
            </w:r>
            <w:hyperlink r:id="rId117" w:history="1">
              <w:r w:rsidR="007A045C" w:rsidRPr="007A045C">
                <w:rPr>
                  <w:rFonts w:ascii="Arial" w:hAnsi="Arial" w:cs="Arial"/>
                  <w:color w:val="3366BB"/>
                  <w:sz w:val="19"/>
                  <w:szCs w:val="19"/>
                  <w:shd w:val="clear" w:color="auto" w:fill="F9F9F9"/>
                </w:rPr>
                <w:t>OECD GLP Principles 6.2</w:t>
              </w:r>
            </w:hyperlink>
            <w:r w:rsidR="007A045C" w:rsidRPr="007A045C">
              <w:rPr>
                <w:rFonts w:ascii="Arial" w:hAnsi="Arial" w:cs="Arial"/>
                <w:color w:val="202122"/>
                <w:sz w:val="19"/>
                <w:szCs w:val="19"/>
              </w:rPr>
              <w:br/>
            </w:r>
            <w:hyperlink r:id="rId118"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119" w:history="1">
              <w:r w:rsidR="007A045C" w:rsidRPr="007A045C">
                <w:rPr>
                  <w:rFonts w:ascii="Arial" w:hAnsi="Arial" w:cs="Arial"/>
                  <w:color w:val="3366BB"/>
                  <w:sz w:val="19"/>
                  <w:szCs w:val="19"/>
                  <w:shd w:val="clear" w:color="auto" w:fill="F9F9F9"/>
                </w:rPr>
                <w:t>TNI EL-V1-2016-Rev.2.1 (V1,M2 5.8.5)</w:t>
              </w:r>
            </w:hyperlink>
            <w:r w:rsidR="007A045C" w:rsidRPr="007A045C">
              <w:rPr>
                <w:rFonts w:ascii="Arial" w:hAnsi="Arial" w:cs="Arial"/>
                <w:color w:val="202122"/>
                <w:sz w:val="19"/>
                <w:szCs w:val="19"/>
              </w:rPr>
              <w:br/>
            </w:r>
            <w:hyperlink r:id="rId120" w:history="1">
              <w:r w:rsidR="007A045C" w:rsidRPr="007A045C">
                <w:rPr>
                  <w:rFonts w:ascii="Arial" w:hAnsi="Arial" w:cs="Arial"/>
                  <w:color w:val="3366BB"/>
                  <w:sz w:val="19"/>
                  <w:szCs w:val="19"/>
                  <w:shd w:val="clear" w:color="auto" w:fill="F9F9F9"/>
                </w:rPr>
                <w:t xml:space="preserve">USDA Sample Processing and Analysis Procedures </w:t>
              </w:r>
              <w:r w:rsidR="007A045C" w:rsidRPr="007A045C">
                <w:rPr>
                  <w:rFonts w:ascii="Arial" w:hAnsi="Arial" w:cs="Arial"/>
                  <w:color w:val="3366BB"/>
                  <w:sz w:val="19"/>
                  <w:szCs w:val="19"/>
                  <w:shd w:val="clear" w:color="auto" w:fill="F9F9F9"/>
                </w:rPr>
                <w:lastRenderedPageBreak/>
                <w:t>for PDP 5.1.11</w:t>
              </w:r>
            </w:hyperlink>
            <w:r w:rsidR="007A045C" w:rsidRPr="007A045C">
              <w:rPr>
                <w:rFonts w:ascii="Arial" w:hAnsi="Arial" w:cs="Arial"/>
                <w:color w:val="202122"/>
                <w:sz w:val="19"/>
                <w:szCs w:val="19"/>
              </w:rPr>
              <w:br/>
            </w:r>
            <w:hyperlink r:id="rId121" w:history="1">
              <w:r w:rsidR="007A045C" w:rsidRPr="007A045C">
                <w:rPr>
                  <w:rFonts w:ascii="Arial" w:hAnsi="Arial" w:cs="Arial"/>
                  <w:color w:val="3366BB"/>
                  <w:sz w:val="19"/>
                  <w:szCs w:val="19"/>
                  <w:shd w:val="clear" w:color="auto" w:fill="F9F9F9"/>
                </w:rPr>
                <w:t>USDA Sampling Procedures for PDP 6.4.1.2.5</w:t>
              </w:r>
            </w:hyperlink>
            <w:r w:rsidR="007A045C" w:rsidRPr="007A045C">
              <w:rPr>
                <w:rFonts w:ascii="Arial" w:hAnsi="Arial" w:cs="Arial"/>
                <w:color w:val="202122"/>
                <w:sz w:val="19"/>
                <w:szCs w:val="19"/>
              </w:rPr>
              <w:br/>
            </w:r>
            <w:hyperlink r:id="rId122" w:history="1">
              <w:r w:rsidR="007A045C" w:rsidRPr="007A045C">
                <w:rPr>
                  <w:rFonts w:ascii="Arial" w:hAnsi="Arial" w:cs="Arial"/>
                  <w:color w:val="3366BB"/>
                  <w:sz w:val="19"/>
                  <w:szCs w:val="19"/>
                  <w:shd w:val="clear" w:color="auto" w:fill="F9F9F9"/>
                </w:rPr>
                <w:t>WADA International Standard for Laboratories (ISL) 5.3.2</w:t>
              </w:r>
            </w:hyperlink>
            <w:r w:rsidR="007A045C">
              <w:rPr>
                <w:rFonts w:ascii="Arial" w:hAnsi="Arial" w:cs="Arial"/>
                <w:color w:val="202122"/>
                <w:sz w:val="19"/>
                <w:szCs w:val="19"/>
                <w:shd w:val="clear" w:color="auto" w:fill="F9F9F9"/>
              </w:rPr>
              <w:br/>
            </w:r>
            <w:hyperlink r:id="rId123" w:history="1">
              <w:r w:rsidR="007A045C" w:rsidRPr="007A045C">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1.13</w:t>
            </w:r>
            <w:r w:rsidRPr="000E5AEB">
              <w:rPr>
                <w:rFonts w:ascii="Arial" w:eastAsia="Times New Roman" w:hAnsi="Arial" w:cs="Arial"/>
                <w:color w:val="202122"/>
                <w:sz w:val="19"/>
                <w:szCs w:val="19"/>
              </w:rPr>
              <w:t> The system shall assign each sample registered in the system a unique identifier using methodologies such as an ID with an incrementing integer or a user-defined naming format.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before="96" w:after="120" w:line="240" w:lineRule="auto"/>
              <w:rPr>
                <w:rFonts w:ascii="Arial" w:eastAsia="Times New Roman" w:hAnsi="Arial" w:cs="Arial"/>
                <w:color w:val="202122"/>
                <w:sz w:val="19"/>
                <w:szCs w:val="19"/>
              </w:rPr>
            </w:pPr>
            <w:hyperlink r:id="rId124" w:history="1">
              <w:r w:rsidR="007A045C" w:rsidRPr="007A045C">
                <w:rPr>
                  <w:rFonts w:ascii="Arial" w:hAnsi="Arial" w:cs="Arial"/>
                  <w:color w:val="3366BB"/>
                  <w:sz w:val="19"/>
                  <w:szCs w:val="19"/>
                  <w:shd w:val="clear" w:color="auto" w:fill="F9F9F9"/>
                </w:rPr>
                <w:t>7 CFR Part 331.17</w:t>
              </w:r>
            </w:hyperlink>
            <w:r w:rsidR="007A045C" w:rsidRPr="007A045C">
              <w:rPr>
                <w:rFonts w:ascii="Arial" w:hAnsi="Arial" w:cs="Arial"/>
                <w:color w:val="202122"/>
                <w:sz w:val="19"/>
                <w:szCs w:val="19"/>
              </w:rPr>
              <w:br/>
            </w:r>
            <w:hyperlink r:id="rId125" w:history="1">
              <w:r w:rsidR="007A045C" w:rsidRPr="007A045C">
                <w:rPr>
                  <w:rFonts w:ascii="Arial" w:hAnsi="Arial" w:cs="Arial"/>
                  <w:color w:val="3366BB"/>
                  <w:sz w:val="19"/>
                  <w:szCs w:val="19"/>
                  <w:shd w:val="clear" w:color="auto" w:fill="F9F9F9"/>
                </w:rPr>
                <w:t>9 CFR Part 121.17</w:t>
              </w:r>
            </w:hyperlink>
            <w:r w:rsidR="007A045C" w:rsidRPr="007A045C">
              <w:rPr>
                <w:rFonts w:ascii="Arial" w:hAnsi="Arial" w:cs="Arial"/>
                <w:color w:val="202122"/>
                <w:sz w:val="19"/>
                <w:szCs w:val="19"/>
              </w:rPr>
              <w:br/>
            </w:r>
            <w:hyperlink r:id="rId126" w:history="1">
              <w:r w:rsidR="007A045C" w:rsidRPr="007A045C">
                <w:rPr>
                  <w:rFonts w:ascii="Arial" w:hAnsi="Arial" w:cs="Arial"/>
                  <w:color w:val="3366BB"/>
                  <w:sz w:val="19"/>
                  <w:szCs w:val="19"/>
                  <w:shd w:val="clear" w:color="auto" w:fill="F9F9F9"/>
                </w:rPr>
                <w:t>21 CFR Part 58.107 (d)</w:t>
              </w:r>
            </w:hyperlink>
            <w:r w:rsidR="007A045C" w:rsidRPr="007A045C">
              <w:rPr>
                <w:rFonts w:ascii="Arial" w:hAnsi="Arial" w:cs="Arial"/>
                <w:color w:val="202122"/>
                <w:sz w:val="19"/>
                <w:szCs w:val="19"/>
              </w:rPr>
              <w:br/>
            </w:r>
            <w:hyperlink r:id="rId127"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128" w:history="1">
              <w:r w:rsidR="007A045C" w:rsidRPr="007A045C">
                <w:rPr>
                  <w:rFonts w:ascii="Arial" w:hAnsi="Arial" w:cs="Arial"/>
                  <w:color w:val="3366BB"/>
                  <w:sz w:val="19"/>
                  <w:szCs w:val="19"/>
                  <w:shd w:val="clear" w:color="auto" w:fill="F9F9F9"/>
                </w:rPr>
                <w:t>42 CFR Part 73.17</w:t>
              </w:r>
            </w:hyperlink>
            <w:r w:rsidR="007A045C" w:rsidRPr="007A045C">
              <w:rPr>
                <w:rFonts w:ascii="Arial" w:hAnsi="Arial" w:cs="Arial"/>
                <w:color w:val="202122"/>
                <w:sz w:val="19"/>
                <w:szCs w:val="19"/>
              </w:rPr>
              <w:br/>
            </w:r>
            <w:hyperlink r:id="rId129" w:history="1">
              <w:r w:rsidR="007A045C" w:rsidRPr="007A045C">
                <w:rPr>
                  <w:rFonts w:ascii="Arial" w:hAnsi="Arial" w:cs="Arial"/>
                  <w:color w:val="3366BB"/>
                  <w:sz w:val="19"/>
                  <w:szCs w:val="19"/>
                  <w:shd w:val="clear" w:color="auto" w:fill="F9F9F9"/>
                </w:rPr>
                <w:t>ASTM E1578-18 C-1-13</w:t>
              </w:r>
            </w:hyperlink>
            <w:r w:rsidR="007A045C" w:rsidRPr="007A045C">
              <w:rPr>
                <w:rFonts w:ascii="Arial" w:hAnsi="Arial" w:cs="Arial"/>
                <w:color w:val="202122"/>
                <w:sz w:val="19"/>
                <w:szCs w:val="19"/>
              </w:rPr>
              <w:br/>
            </w:r>
            <w:hyperlink r:id="rId130"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31"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132" w:history="1">
              <w:r w:rsidR="007A045C" w:rsidRPr="007A045C">
                <w:rPr>
                  <w:rFonts w:ascii="Arial" w:hAnsi="Arial" w:cs="Arial"/>
                  <w:color w:val="3366BB"/>
                  <w:sz w:val="19"/>
                  <w:szCs w:val="19"/>
                  <w:shd w:val="clear" w:color="auto" w:fill="F9F9F9"/>
                </w:rPr>
                <w:t>EPA ERLN Laboratory Requirements 4.4.7</w:t>
              </w:r>
            </w:hyperlink>
            <w:r w:rsidR="007A045C" w:rsidRPr="007A045C">
              <w:rPr>
                <w:rFonts w:ascii="Arial" w:hAnsi="Arial" w:cs="Arial"/>
                <w:color w:val="202122"/>
                <w:sz w:val="19"/>
                <w:szCs w:val="19"/>
              </w:rPr>
              <w:br/>
            </w:r>
            <w:hyperlink r:id="rId133"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134"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135" w:history="1">
              <w:r w:rsidR="007A045C" w:rsidRPr="007A045C">
                <w:rPr>
                  <w:rFonts w:ascii="Arial" w:hAnsi="Arial" w:cs="Arial"/>
                  <w:color w:val="3366BB"/>
                  <w:sz w:val="19"/>
                  <w:szCs w:val="19"/>
                  <w:shd w:val="clear" w:color="auto" w:fill="F9F9F9"/>
                </w:rPr>
                <w:t>TNI EL-V1-2016-Rev.2.1 (V1,M2 5.8.3)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1.14</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shall provide a user-friendly means for tracking and acknowledging the physical reception of submitted sample or specimen material in the laboratory, including date and time of reception.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136" w:history="1">
              <w:r w:rsidR="004C2C18" w:rsidRPr="004C2C18">
                <w:rPr>
                  <w:rFonts w:ascii="Arial" w:hAnsi="Arial" w:cs="Arial"/>
                  <w:color w:val="3366BB"/>
                  <w:sz w:val="19"/>
                  <w:szCs w:val="19"/>
                  <w:shd w:val="clear" w:color="auto" w:fill="F9F9F9"/>
                </w:rPr>
                <w:t>21 CFR Part 1.1149</w:t>
              </w:r>
            </w:hyperlink>
            <w:r w:rsidR="004C2C18">
              <w:br/>
            </w:r>
            <w:hyperlink r:id="rId137" w:history="1">
              <w:r w:rsidR="003321EF" w:rsidRPr="000E5AEB">
                <w:rPr>
                  <w:rFonts w:ascii="Arial" w:eastAsia="Times New Roman" w:hAnsi="Arial" w:cs="Arial"/>
                  <w:color w:val="3366BB"/>
                  <w:sz w:val="19"/>
                  <w:szCs w:val="19"/>
                </w:rPr>
                <w:t>ASTM E1578-18 C-1-14</w:t>
              </w:r>
            </w:hyperlink>
            <w:r w:rsidR="003321EF" w:rsidRPr="000E5AEB">
              <w:rPr>
                <w:rFonts w:ascii="Arial" w:eastAsia="Times New Roman" w:hAnsi="Arial" w:cs="Arial"/>
                <w:color w:val="202122"/>
                <w:sz w:val="19"/>
                <w:szCs w:val="19"/>
              </w:rPr>
              <w:br/>
            </w:r>
            <w:hyperlink r:id="rId138" w:history="1">
              <w:r w:rsidR="003321EF" w:rsidRPr="000E5AEB">
                <w:rPr>
                  <w:rFonts w:ascii="Arial" w:eastAsia="Times New Roman" w:hAnsi="Arial" w:cs="Arial"/>
                  <w:color w:val="3366BB"/>
                  <w:sz w:val="19"/>
                  <w:szCs w:val="19"/>
                </w:rPr>
                <w:t>EPA ERLN Laboratory Requirements 4.4.6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1.15</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shall allow for the comparison of received samples to the sampling requirements of the customer or laboratory in order to identify variances from those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before="96" w:after="120" w:line="240" w:lineRule="auto"/>
              <w:rPr>
                <w:rFonts w:ascii="Arial" w:eastAsia="Times New Roman" w:hAnsi="Arial" w:cs="Arial"/>
                <w:color w:val="202122"/>
                <w:sz w:val="19"/>
                <w:szCs w:val="19"/>
              </w:rPr>
            </w:pPr>
            <w:hyperlink r:id="rId139" w:history="1">
              <w:r w:rsidR="007A045C" w:rsidRPr="007A045C">
                <w:rPr>
                  <w:rFonts w:ascii="Arial" w:hAnsi="Arial" w:cs="Arial"/>
                  <w:color w:val="3366BB"/>
                  <w:sz w:val="19"/>
                  <w:szCs w:val="19"/>
                  <w:shd w:val="clear" w:color="auto" w:fill="F9F9F9"/>
                </w:rPr>
                <w:t>ACMG Technical Standards for Clinical Genetics Laboratories C3.3</w:t>
              </w:r>
            </w:hyperlink>
            <w:r w:rsidR="007A045C" w:rsidRPr="007A045C">
              <w:rPr>
                <w:rFonts w:ascii="Arial" w:hAnsi="Arial" w:cs="Arial"/>
                <w:color w:val="202122"/>
                <w:sz w:val="19"/>
                <w:szCs w:val="19"/>
              </w:rPr>
              <w:br/>
            </w:r>
            <w:hyperlink r:id="rId140" w:history="1">
              <w:r w:rsidR="007A045C" w:rsidRPr="007A045C">
                <w:rPr>
                  <w:rFonts w:ascii="Arial" w:hAnsi="Arial" w:cs="Arial"/>
                  <w:color w:val="3366BB"/>
                  <w:sz w:val="19"/>
                  <w:szCs w:val="19"/>
                  <w:shd w:val="clear" w:color="auto" w:fill="F9F9F9"/>
                </w:rPr>
                <w:t>AAVLD Requirements for an AVMDL Sec. 5.8.3</w:t>
              </w:r>
            </w:hyperlink>
            <w:r w:rsidR="007A045C" w:rsidRPr="007A045C">
              <w:rPr>
                <w:rFonts w:ascii="Arial" w:hAnsi="Arial" w:cs="Arial"/>
                <w:color w:val="202122"/>
                <w:sz w:val="19"/>
                <w:szCs w:val="19"/>
              </w:rPr>
              <w:br/>
            </w:r>
            <w:hyperlink r:id="rId141" w:history="1">
              <w:r w:rsidR="007A045C" w:rsidRPr="007A045C">
                <w:rPr>
                  <w:rFonts w:ascii="Arial" w:hAnsi="Arial" w:cs="Arial"/>
                  <w:color w:val="3366BB"/>
                  <w:sz w:val="19"/>
                  <w:szCs w:val="19"/>
                  <w:shd w:val="clear" w:color="auto" w:fill="F9F9F9"/>
                </w:rPr>
                <w:t>ASTM E1492-11 4.1.1.5</w:t>
              </w:r>
            </w:hyperlink>
            <w:r w:rsidR="007A045C" w:rsidRPr="007A045C">
              <w:rPr>
                <w:rFonts w:ascii="Arial" w:hAnsi="Arial" w:cs="Arial"/>
                <w:color w:val="202122"/>
                <w:sz w:val="19"/>
                <w:szCs w:val="19"/>
              </w:rPr>
              <w:br/>
            </w:r>
            <w:hyperlink r:id="rId142" w:history="1">
              <w:r w:rsidR="007A045C" w:rsidRPr="007A045C">
                <w:rPr>
                  <w:rFonts w:ascii="Arial" w:hAnsi="Arial" w:cs="Arial"/>
                  <w:color w:val="3366BB"/>
                  <w:sz w:val="19"/>
                  <w:szCs w:val="19"/>
                  <w:shd w:val="clear" w:color="auto" w:fill="F9F9F9"/>
                </w:rPr>
                <w:t>ASTM E1492-11 4.1.6</w:t>
              </w:r>
            </w:hyperlink>
            <w:r w:rsidR="007A045C" w:rsidRPr="007A045C">
              <w:rPr>
                <w:rFonts w:ascii="Arial" w:hAnsi="Arial" w:cs="Arial"/>
                <w:color w:val="202122"/>
                <w:sz w:val="19"/>
                <w:szCs w:val="19"/>
              </w:rPr>
              <w:br/>
            </w:r>
            <w:hyperlink r:id="rId143" w:history="1">
              <w:r w:rsidR="007A045C" w:rsidRPr="007A045C">
                <w:rPr>
                  <w:rFonts w:ascii="Arial" w:hAnsi="Arial" w:cs="Arial"/>
                  <w:color w:val="3366BB"/>
                  <w:sz w:val="19"/>
                  <w:szCs w:val="19"/>
                  <w:shd w:val="clear" w:color="auto" w:fill="F9F9F9"/>
                </w:rPr>
                <w:t>ASTM E1492-11 4.3.3.2</w:t>
              </w:r>
            </w:hyperlink>
            <w:r w:rsidR="007A045C" w:rsidRPr="007A045C">
              <w:rPr>
                <w:rFonts w:ascii="Arial" w:hAnsi="Arial" w:cs="Arial"/>
                <w:color w:val="202122"/>
                <w:sz w:val="19"/>
                <w:szCs w:val="19"/>
              </w:rPr>
              <w:br/>
            </w:r>
            <w:hyperlink r:id="rId144" w:history="1">
              <w:r w:rsidR="007A045C" w:rsidRPr="007A045C">
                <w:rPr>
                  <w:rFonts w:ascii="Arial" w:hAnsi="Arial" w:cs="Arial"/>
                  <w:color w:val="3366BB"/>
                  <w:sz w:val="19"/>
                  <w:szCs w:val="19"/>
                  <w:shd w:val="clear" w:color="auto" w:fill="F9F9F9"/>
                </w:rPr>
                <w:t>ASTM E1578-18 C-1-15</w:t>
              </w:r>
            </w:hyperlink>
            <w:r w:rsidR="007A045C" w:rsidRPr="007A045C">
              <w:rPr>
                <w:rFonts w:ascii="Arial" w:hAnsi="Arial" w:cs="Arial"/>
                <w:color w:val="202122"/>
                <w:sz w:val="19"/>
                <w:szCs w:val="19"/>
              </w:rPr>
              <w:br/>
            </w:r>
            <w:hyperlink r:id="rId145"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46"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147" w:history="1">
              <w:r w:rsidR="007A045C" w:rsidRPr="007A045C">
                <w:rPr>
                  <w:rFonts w:ascii="Arial" w:hAnsi="Arial" w:cs="Arial"/>
                  <w:color w:val="3366BB"/>
                  <w:sz w:val="19"/>
                  <w:szCs w:val="19"/>
                  <w:shd w:val="clear" w:color="auto" w:fill="F9F9F9"/>
                </w:rPr>
                <w:t>EPA ERLN Laboratory Requirements 4.4.13</w:t>
              </w:r>
            </w:hyperlink>
            <w:r w:rsidR="007A045C" w:rsidRPr="007A045C">
              <w:rPr>
                <w:rFonts w:ascii="Arial" w:hAnsi="Arial" w:cs="Arial"/>
                <w:color w:val="202122"/>
                <w:sz w:val="19"/>
                <w:szCs w:val="19"/>
              </w:rPr>
              <w:br/>
            </w:r>
            <w:hyperlink r:id="rId148" w:history="1">
              <w:r w:rsidR="007A045C" w:rsidRPr="007A045C">
                <w:rPr>
                  <w:rFonts w:ascii="Arial" w:hAnsi="Arial" w:cs="Arial"/>
                  <w:color w:val="3366BB"/>
                  <w:sz w:val="19"/>
                  <w:szCs w:val="19"/>
                  <w:shd w:val="clear" w:color="auto" w:fill="F9F9F9"/>
                </w:rPr>
                <w:t>EPA ERLN Laboratory Requirements 4.11.8</w:t>
              </w:r>
            </w:hyperlink>
            <w:r w:rsidR="007A045C" w:rsidRPr="007A045C">
              <w:rPr>
                <w:rFonts w:ascii="Arial" w:hAnsi="Arial" w:cs="Arial"/>
                <w:color w:val="202122"/>
                <w:sz w:val="19"/>
                <w:szCs w:val="19"/>
              </w:rPr>
              <w:br/>
            </w:r>
            <w:hyperlink r:id="rId149" w:history="1">
              <w:r w:rsidR="007A045C" w:rsidRPr="007A045C">
                <w:rPr>
                  <w:rFonts w:ascii="Arial" w:hAnsi="Arial" w:cs="Arial"/>
                  <w:color w:val="3366BB"/>
                  <w:sz w:val="19"/>
                  <w:szCs w:val="19"/>
                  <w:shd w:val="clear" w:color="auto" w:fill="F9F9F9"/>
                </w:rPr>
                <w:t>NYSDOH CLEP Clinical Laboratory Standards of Practice, General Systems Standards</w:t>
              </w:r>
            </w:hyperlink>
            <w:r w:rsidR="007A045C" w:rsidRPr="007A045C">
              <w:rPr>
                <w:rFonts w:ascii="Arial" w:hAnsi="Arial" w:cs="Arial"/>
                <w:color w:val="202122"/>
                <w:sz w:val="19"/>
                <w:szCs w:val="19"/>
              </w:rPr>
              <w:br/>
            </w:r>
            <w:hyperlink r:id="rId150"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151" w:history="1">
              <w:r w:rsidR="007A045C" w:rsidRPr="007A045C">
                <w:rPr>
                  <w:rFonts w:ascii="Arial" w:hAnsi="Arial" w:cs="Arial"/>
                  <w:color w:val="3366BB"/>
                  <w:sz w:val="19"/>
                  <w:szCs w:val="19"/>
                  <w:shd w:val="clear" w:color="auto" w:fill="F9F9F9"/>
                </w:rPr>
                <w:t>TNI EL-V1-2016-Rev.2.1 (V1,M2 5.8.7.2)</w:t>
              </w:r>
            </w:hyperlink>
            <w:r w:rsidR="007A045C" w:rsidRPr="007A045C">
              <w:rPr>
                <w:rFonts w:ascii="Arial" w:hAnsi="Arial" w:cs="Arial"/>
                <w:color w:val="202122"/>
                <w:sz w:val="19"/>
                <w:szCs w:val="19"/>
              </w:rPr>
              <w:br/>
            </w:r>
            <w:hyperlink r:id="rId152" w:history="1">
              <w:r w:rsidR="007A045C" w:rsidRPr="007A045C">
                <w:rPr>
                  <w:rFonts w:ascii="Arial" w:hAnsi="Arial" w:cs="Arial"/>
                  <w:color w:val="3366BB"/>
                  <w:sz w:val="19"/>
                  <w:szCs w:val="19"/>
                  <w:shd w:val="clear" w:color="auto" w:fill="F9F9F9"/>
                </w:rPr>
                <w:t>USDA Sample Processing and Analysis Procedures for PDP 5.1.3–7</w:t>
              </w:r>
            </w:hyperlink>
            <w:r w:rsidR="007A045C" w:rsidRPr="007A045C">
              <w:rPr>
                <w:rFonts w:ascii="Arial" w:hAnsi="Arial" w:cs="Arial"/>
                <w:color w:val="202122"/>
                <w:sz w:val="19"/>
                <w:szCs w:val="19"/>
              </w:rPr>
              <w:br/>
            </w:r>
            <w:hyperlink r:id="rId153" w:history="1">
              <w:r w:rsidR="007A045C" w:rsidRPr="007A045C">
                <w:rPr>
                  <w:rFonts w:ascii="Arial" w:hAnsi="Arial" w:cs="Arial"/>
                  <w:color w:val="3366BB"/>
                  <w:sz w:val="19"/>
                  <w:szCs w:val="19"/>
                  <w:shd w:val="clear" w:color="auto" w:fill="F9F9F9"/>
                </w:rPr>
                <w:t>USDA Sampling Procedures for PDP 6.4.1.1.9</w:t>
              </w:r>
            </w:hyperlink>
            <w:r w:rsidR="007A045C" w:rsidRPr="007A045C">
              <w:rPr>
                <w:rFonts w:ascii="Arial" w:hAnsi="Arial" w:cs="Arial"/>
                <w:color w:val="202122"/>
                <w:sz w:val="19"/>
                <w:szCs w:val="19"/>
              </w:rPr>
              <w:br/>
            </w:r>
            <w:hyperlink r:id="rId154" w:history="1">
              <w:r w:rsidR="007A045C" w:rsidRPr="007A045C">
                <w:rPr>
                  <w:rFonts w:ascii="Arial" w:hAnsi="Arial" w:cs="Arial"/>
                  <w:color w:val="3366BB"/>
                  <w:sz w:val="19"/>
                  <w:szCs w:val="19"/>
                  <w:shd w:val="clear" w:color="auto" w:fill="F9F9F9"/>
                </w:rPr>
                <w:t>WADA International Standard for Laboratories (ISL) 5.3.2 and 5.3.3.1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1.16</w:t>
            </w:r>
            <w:r w:rsidRPr="000E5AEB">
              <w:rPr>
                <w:rFonts w:ascii="Arial" w:eastAsia="Times New Roman" w:hAnsi="Arial" w:cs="Arial"/>
                <w:color w:val="202122"/>
                <w:sz w:val="19"/>
                <w:szCs w:val="19"/>
              </w:rPr>
              <w:t> The system should provide a means to document any undesirable or unexpected characteristics of a submitted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A6150B" w:rsidRDefault="00B2137A" w:rsidP="00A00272">
            <w:pPr>
              <w:spacing w:after="0" w:line="240" w:lineRule="auto"/>
              <w:rPr>
                <w:rFonts w:ascii="Arial" w:eastAsia="Times New Roman" w:hAnsi="Arial" w:cs="Arial"/>
                <w:color w:val="202122"/>
                <w:sz w:val="19"/>
                <w:szCs w:val="19"/>
                <w:lang w:val="es-ES_tradnl"/>
              </w:rPr>
            </w:pPr>
            <w:hyperlink r:id="rId155" w:history="1">
              <w:r w:rsidR="004C2C18" w:rsidRPr="004C2C18">
                <w:rPr>
                  <w:rFonts w:ascii="Arial" w:hAnsi="Arial" w:cs="Arial"/>
                  <w:color w:val="3366BB"/>
                  <w:sz w:val="19"/>
                  <w:szCs w:val="19"/>
                  <w:shd w:val="clear" w:color="auto" w:fill="F9F9F9"/>
                </w:rPr>
                <w:t>21 CFR Part 1.1149</w:t>
              </w:r>
            </w:hyperlink>
            <w:r w:rsidR="004C2C18" w:rsidRPr="004C2C18">
              <w:rPr>
                <w:lang w:val="es-ES_tradnl"/>
              </w:rPr>
              <w:br/>
            </w:r>
            <w:hyperlink r:id="rId156" w:history="1">
              <w:r w:rsidR="00A6150B" w:rsidRPr="00A6150B">
                <w:rPr>
                  <w:rFonts w:ascii="Arial" w:hAnsi="Arial" w:cs="Arial"/>
                  <w:color w:val="3366BB"/>
                  <w:sz w:val="19"/>
                  <w:szCs w:val="19"/>
                  <w:shd w:val="clear" w:color="auto" w:fill="F9F9F9"/>
                  <w:lang w:val="es-ES_tradnl"/>
                </w:rPr>
                <w:t>A2LA C211 5.7</w:t>
              </w:r>
            </w:hyperlink>
            <w:r w:rsidR="00A6150B" w:rsidRPr="00A6150B">
              <w:rPr>
                <w:rFonts w:ascii="Arial" w:hAnsi="Arial" w:cs="Arial"/>
                <w:color w:val="202122"/>
                <w:sz w:val="19"/>
                <w:szCs w:val="19"/>
                <w:lang w:val="es-ES_tradnl"/>
              </w:rPr>
              <w:br/>
            </w:r>
            <w:hyperlink r:id="rId157" w:history="1">
              <w:r w:rsidR="00A6150B" w:rsidRPr="00A6150B">
                <w:rPr>
                  <w:rFonts w:ascii="Arial" w:hAnsi="Arial" w:cs="Arial"/>
                  <w:color w:val="3366BB"/>
                  <w:sz w:val="19"/>
                  <w:szCs w:val="19"/>
                  <w:shd w:val="clear" w:color="auto" w:fill="F9F9F9"/>
                  <w:lang w:val="es-ES_tradnl"/>
                </w:rPr>
                <w:t>ASTM E1578-18 C-1-16</w:t>
              </w:r>
            </w:hyperlink>
            <w:r w:rsidR="00A6150B" w:rsidRPr="00A6150B">
              <w:rPr>
                <w:rFonts w:ascii="Arial" w:hAnsi="Arial" w:cs="Arial"/>
                <w:color w:val="202122"/>
                <w:sz w:val="19"/>
                <w:szCs w:val="19"/>
                <w:lang w:val="es-ES_tradnl"/>
              </w:rPr>
              <w:br/>
            </w:r>
            <w:hyperlink r:id="rId158" w:history="1">
              <w:r w:rsidR="00A6150B" w:rsidRPr="00A6150B">
                <w:rPr>
                  <w:rFonts w:ascii="Arial" w:hAnsi="Arial" w:cs="Arial"/>
                  <w:color w:val="3366BB"/>
                  <w:sz w:val="19"/>
                  <w:szCs w:val="19"/>
                  <w:shd w:val="clear" w:color="auto" w:fill="F9F9F9"/>
                  <w:lang w:val="es-ES_tradnl"/>
                </w:rPr>
                <w:t>EPA QA/G-5 2.2.2 and 2.2.3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1.17</w:t>
            </w:r>
            <w:r w:rsidRPr="000E5AEB">
              <w:rPr>
                <w:rFonts w:ascii="Arial" w:eastAsia="Times New Roman" w:hAnsi="Arial" w:cs="Arial"/>
                <w:color w:val="202122"/>
                <w:sz w:val="19"/>
                <w:szCs w:val="19"/>
              </w:rPr>
              <w:t> The system should provide a means to document sample preparation activities for a given sample.</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before="96" w:after="120" w:line="240" w:lineRule="auto"/>
              <w:rPr>
                <w:rFonts w:ascii="Arial" w:eastAsia="Times New Roman" w:hAnsi="Arial" w:cs="Arial"/>
                <w:color w:val="202122"/>
                <w:sz w:val="19"/>
                <w:szCs w:val="19"/>
              </w:rPr>
            </w:pPr>
            <w:hyperlink r:id="rId159" w:history="1">
              <w:r w:rsidR="004C2C18" w:rsidRPr="004C2C18">
                <w:rPr>
                  <w:rFonts w:ascii="Arial" w:hAnsi="Arial" w:cs="Arial"/>
                  <w:color w:val="3366BB"/>
                  <w:sz w:val="19"/>
                  <w:szCs w:val="19"/>
                  <w:shd w:val="clear" w:color="auto" w:fill="F9F9F9"/>
                </w:rPr>
                <w:t>7 CFR Part 331.11</w:t>
              </w:r>
            </w:hyperlink>
            <w:r w:rsidR="004C2C18" w:rsidRPr="004C2C18">
              <w:rPr>
                <w:rFonts w:ascii="Arial" w:hAnsi="Arial" w:cs="Arial"/>
                <w:color w:val="202122"/>
                <w:sz w:val="19"/>
                <w:szCs w:val="19"/>
              </w:rPr>
              <w:br/>
            </w:r>
            <w:hyperlink r:id="rId160" w:history="1">
              <w:r w:rsidR="004C2C18" w:rsidRPr="004C2C18">
                <w:rPr>
                  <w:rFonts w:ascii="Arial" w:hAnsi="Arial" w:cs="Arial"/>
                  <w:color w:val="3366BB"/>
                  <w:sz w:val="19"/>
                  <w:szCs w:val="19"/>
                  <w:shd w:val="clear" w:color="auto" w:fill="F9F9F9"/>
                </w:rPr>
                <w:t>7 CFR Part 331.17</w:t>
              </w:r>
            </w:hyperlink>
            <w:r w:rsidR="004C2C18" w:rsidRPr="004C2C18">
              <w:rPr>
                <w:rFonts w:ascii="Arial" w:hAnsi="Arial" w:cs="Arial"/>
                <w:color w:val="202122"/>
                <w:sz w:val="19"/>
                <w:szCs w:val="19"/>
              </w:rPr>
              <w:br/>
            </w:r>
            <w:hyperlink r:id="rId161" w:history="1">
              <w:r w:rsidR="004C2C18" w:rsidRPr="004C2C18">
                <w:rPr>
                  <w:rFonts w:ascii="Arial" w:hAnsi="Arial" w:cs="Arial"/>
                  <w:color w:val="3366BB"/>
                  <w:sz w:val="19"/>
                  <w:szCs w:val="19"/>
                  <w:shd w:val="clear" w:color="auto" w:fill="F9F9F9"/>
                </w:rPr>
                <w:t>9 CFR Part 121.11</w:t>
              </w:r>
            </w:hyperlink>
            <w:r w:rsidR="004C2C18" w:rsidRPr="004C2C18">
              <w:rPr>
                <w:rFonts w:ascii="Arial" w:hAnsi="Arial" w:cs="Arial"/>
                <w:color w:val="202122"/>
                <w:sz w:val="19"/>
                <w:szCs w:val="19"/>
              </w:rPr>
              <w:br/>
            </w:r>
            <w:hyperlink r:id="rId162" w:history="1">
              <w:r w:rsidR="004C2C18" w:rsidRPr="004C2C18">
                <w:rPr>
                  <w:rFonts w:ascii="Arial" w:hAnsi="Arial" w:cs="Arial"/>
                  <w:color w:val="3366BB"/>
                  <w:sz w:val="19"/>
                  <w:szCs w:val="19"/>
                  <w:shd w:val="clear" w:color="auto" w:fill="F9F9F9"/>
                </w:rPr>
                <w:t>9 CFR Part 121.17</w:t>
              </w:r>
            </w:hyperlink>
            <w:r w:rsidR="004C2C18" w:rsidRPr="004C2C18">
              <w:rPr>
                <w:rFonts w:ascii="Arial" w:hAnsi="Arial" w:cs="Arial"/>
                <w:color w:val="202122"/>
                <w:sz w:val="19"/>
                <w:szCs w:val="19"/>
              </w:rPr>
              <w:br/>
            </w:r>
            <w:hyperlink r:id="rId163" w:history="1">
              <w:r w:rsidR="004C2C18" w:rsidRPr="004C2C18">
                <w:rPr>
                  <w:rFonts w:ascii="Arial" w:hAnsi="Arial" w:cs="Arial"/>
                  <w:color w:val="3366BB"/>
                  <w:sz w:val="19"/>
                  <w:szCs w:val="19"/>
                  <w:shd w:val="clear" w:color="auto" w:fill="F9F9F9"/>
                </w:rPr>
                <w:t>21 CFR Part 1.1149</w:t>
              </w:r>
            </w:hyperlink>
            <w:r w:rsidR="004C2C18" w:rsidRPr="004C2C18">
              <w:rPr>
                <w:rFonts w:ascii="Arial" w:hAnsi="Arial" w:cs="Arial"/>
                <w:color w:val="202122"/>
                <w:sz w:val="19"/>
                <w:szCs w:val="19"/>
              </w:rPr>
              <w:br/>
            </w:r>
            <w:hyperlink r:id="rId164" w:history="1">
              <w:r w:rsidR="004C2C18" w:rsidRPr="004C2C18">
                <w:rPr>
                  <w:rFonts w:ascii="Arial" w:hAnsi="Arial" w:cs="Arial"/>
                  <w:color w:val="3366BB"/>
                  <w:sz w:val="19"/>
                  <w:szCs w:val="19"/>
                  <w:shd w:val="clear" w:color="auto" w:fill="F9F9F9"/>
                </w:rPr>
                <w:t>21 CFR Part 1.1152 (d)</w:t>
              </w:r>
            </w:hyperlink>
            <w:r w:rsidR="004C2C18" w:rsidRPr="004C2C18">
              <w:rPr>
                <w:rFonts w:ascii="Arial" w:hAnsi="Arial" w:cs="Arial"/>
                <w:color w:val="202122"/>
                <w:sz w:val="19"/>
                <w:szCs w:val="19"/>
              </w:rPr>
              <w:br/>
            </w:r>
            <w:hyperlink r:id="rId165" w:history="1">
              <w:r w:rsidR="004C2C18" w:rsidRPr="004C2C18">
                <w:rPr>
                  <w:rFonts w:ascii="Arial" w:hAnsi="Arial" w:cs="Arial"/>
                  <w:color w:val="3366BB"/>
                  <w:sz w:val="19"/>
                  <w:szCs w:val="19"/>
                  <w:shd w:val="clear" w:color="auto" w:fill="F9F9F9"/>
                </w:rPr>
                <w:t>42 CFR Part 73.11</w:t>
              </w:r>
            </w:hyperlink>
            <w:r w:rsidR="004C2C18" w:rsidRPr="004C2C18">
              <w:rPr>
                <w:rFonts w:ascii="Arial" w:hAnsi="Arial" w:cs="Arial"/>
                <w:color w:val="202122"/>
                <w:sz w:val="19"/>
                <w:szCs w:val="19"/>
              </w:rPr>
              <w:br/>
            </w:r>
            <w:hyperlink r:id="rId166" w:history="1">
              <w:r w:rsidR="004C2C18" w:rsidRPr="004C2C18">
                <w:rPr>
                  <w:rFonts w:ascii="Arial" w:hAnsi="Arial" w:cs="Arial"/>
                  <w:color w:val="3366BB"/>
                  <w:sz w:val="19"/>
                  <w:szCs w:val="19"/>
                  <w:shd w:val="clear" w:color="auto" w:fill="F9F9F9"/>
                </w:rPr>
                <w:t>42 CFR Part 73.17</w:t>
              </w:r>
            </w:hyperlink>
            <w:r w:rsidR="004C2C18" w:rsidRPr="004C2C18">
              <w:rPr>
                <w:rFonts w:ascii="Arial" w:hAnsi="Arial" w:cs="Arial"/>
                <w:color w:val="202122"/>
                <w:sz w:val="19"/>
                <w:szCs w:val="19"/>
              </w:rPr>
              <w:br/>
            </w:r>
            <w:hyperlink r:id="rId167" w:history="1">
              <w:r w:rsidR="004C2C18" w:rsidRPr="004C2C18">
                <w:rPr>
                  <w:rFonts w:ascii="Arial" w:hAnsi="Arial" w:cs="Arial"/>
                  <w:color w:val="3366BB"/>
                  <w:sz w:val="19"/>
                  <w:szCs w:val="19"/>
                  <w:shd w:val="clear" w:color="auto" w:fill="F9F9F9"/>
                </w:rPr>
                <w:t>42 CFR Part 493.1274</w:t>
              </w:r>
            </w:hyperlink>
            <w:r w:rsidR="004C2C18" w:rsidRPr="004C2C18">
              <w:rPr>
                <w:rFonts w:ascii="Arial" w:hAnsi="Arial" w:cs="Arial"/>
                <w:color w:val="202122"/>
                <w:sz w:val="19"/>
                <w:szCs w:val="19"/>
              </w:rPr>
              <w:br/>
            </w:r>
            <w:hyperlink r:id="rId168" w:history="1">
              <w:r w:rsidR="004C2C18" w:rsidRPr="004C2C18">
                <w:rPr>
                  <w:rFonts w:ascii="Arial" w:hAnsi="Arial" w:cs="Arial"/>
                  <w:color w:val="3366BB"/>
                  <w:sz w:val="19"/>
                  <w:szCs w:val="19"/>
                  <w:shd w:val="clear" w:color="auto" w:fill="F9F9F9"/>
                </w:rPr>
                <w:t>A2LA C223 4.13</w:t>
              </w:r>
            </w:hyperlink>
            <w:r w:rsidR="004C2C18" w:rsidRPr="004C2C18">
              <w:rPr>
                <w:rFonts w:ascii="Arial" w:hAnsi="Arial" w:cs="Arial"/>
                <w:color w:val="202122"/>
                <w:sz w:val="19"/>
                <w:szCs w:val="19"/>
              </w:rPr>
              <w:br/>
            </w:r>
            <w:hyperlink r:id="rId169" w:history="1">
              <w:r w:rsidR="004C2C18" w:rsidRPr="004C2C18">
                <w:rPr>
                  <w:rFonts w:ascii="Arial" w:hAnsi="Arial" w:cs="Arial"/>
                  <w:color w:val="3366BB"/>
                  <w:sz w:val="19"/>
                  <w:szCs w:val="19"/>
                  <w:shd w:val="clear" w:color="auto" w:fill="F9F9F9"/>
                </w:rPr>
                <w:t>A2LA C223 5.8</w:t>
              </w:r>
            </w:hyperlink>
            <w:r w:rsidR="004C2C18" w:rsidRPr="004C2C18">
              <w:rPr>
                <w:rFonts w:ascii="Arial" w:hAnsi="Arial" w:cs="Arial"/>
                <w:color w:val="202122"/>
                <w:sz w:val="19"/>
                <w:szCs w:val="19"/>
              </w:rPr>
              <w:br/>
            </w:r>
            <w:hyperlink r:id="rId170" w:history="1">
              <w:r w:rsidR="004C2C18" w:rsidRPr="004C2C18">
                <w:rPr>
                  <w:rFonts w:ascii="Arial" w:hAnsi="Arial" w:cs="Arial"/>
                  <w:color w:val="3366BB"/>
                  <w:sz w:val="19"/>
                  <w:szCs w:val="19"/>
                  <w:shd w:val="clear" w:color="auto" w:fill="F9F9F9"/>
                </w:rPr>
                <w:t>ABFT Accreditation Manual Sec. D-9–10</w:t>
              </w:r>
            </w:hyperlink>
            <w:r w:rsidR="004C2C18" w:rsidRPr="004C2C18">
              <w:rPr>
                <w:rFonts w:ascii="Arial" w:hAnsi="Arial" w:cs="Arial"/>
                <w:color w:val="202122"/>
                <w:sz w:val="19"/>
                <w:szCs w:val="19"/>
              </w:rPr>
              <w:br/>
            </w:r>
            <w:hyperlink r:id="rId171" w:history="1">
              <w:r w:rsidR="004C2C18" w:rsidRPr="004C2C18">
                <w:rPr>
                  <w:rFonts w:ascii="Arial" w:hAnsi="Arial" w:cs="Arial"/>
                  <w:color w:val="3366BB"/>
                  <w:sz w:val="19"/>
                  <w:szCs w:val="19"/>
                  <w:shd w:val="clear" w:color="auto" w:fill="F9F9F9"/>
                </w:rPr>
                <w:t xml:space="preserve">ASCLD/LAB Supp. </w:t>
              </w:r>
              <w:proofErr w:type="spellStart"/>
              <w:r w:rsidR="004C2C18" w:rsidRPr="004C2C18">
                <w:rPr>
                  <w:rFonts w:ascii="Arial" w:hAnsi="Arial" w:cs="Arial"/>
                  <w:color w:val="3366BB"/>
                  <w:sz w:val="19"/>
                  <w:szCs w:val="19"/>
                  <w:shd w:val="clear" w:color="auto" w:fill="F9F9F9"/>
                </w:rPr>
                <w:t>Reqs</w:t>
              </w:r>
              <w:proofErr w:type="spellEnd"/>
              <w:r w:rsidR="004C2C18" w:rsidRPr="004C2C18">
                <w:rPr>
                  <w:rFonts w:ascii="Arial" w:hAnsi="Arial" w:cs="Arial"/>
                  <w:color w:val="3366BB"/>
                  <w:sz w:val="19"/>
                  <w:szCs w:val="19"/>
                  <w:shd w:val="clear" w:color="auto" w:fill="F9F9F9"/>
                </w:rPr>
                <w:t>. for the Accreditation of Forensic Science Testing Laboratories 5.8.1.1</w:t>
              </w:r>
            </w:hyperlink>
            <w:r w:rsidR="004C2C18" w:rsidRPr="004C2C18">
              <w:rPr>
                <w:rFonts w:ascii="Arial" w:hAnsi="Arial" w:cs="Arial"/>
                <w:color w:val="202122"/>
                <w:sz w:val="19"/>
                <w:szCs w:val="19"/>
              </w:rPr>
              <w:br/>
            </w:r>
            <w:hyperlink r:id="rId172" w:history="1">
              <w:r w:rsidR="004C2C18" w:rsidRPr="004C2C18">
                <w:rPr>
                  <w:rFonts w:ascii="Arial" w:hAnsi="Arial" w:cs="Arial"/>
                  <w:color w:val="3366BB"/>
                  <w:sz w:val="19"/>
                  <w:szCs w:val="19"/>
                  <w:shd w:val="clear" w:color="auto" w:fill="F9F9F9"/>
                </w:rPr>
                <w:t>ASTM E1492-11 (throughout)</w:t>
              </w:r>
            </w:hyperlink>
            <w:r w:rsidR="004C2C18" w:rsidRPr="004C2C18">
              <w:rPr>
                <w:rFonts w:ascii="Arial" w:hAnsi="Arial" w:cs="Arial"/>
                <w:color w:val="202122"/>
                <w:sz w:val="19"/>
                <w:szCs w:val="19"/>
              </w:rPr>
              <w:br/>
            </w:r>
            <w:hyperlink r:id="rId173" w:history="1">
              <w:r w:rsidR="004C2C18" w:rsidRPr="004C2C18">
                <w:rPr>
                  <w:rFonts w:ascii="Arial" w:hAnsi="Arial" w:cs="Arial"/>
                  <w:color w:val="3366BB"/>
                  <w:sz w:val="19"/>
                  <w:szCs w:val="19"/>
                  <w:shd w:val="clear" w:color="auto" w:fill="F9F9F9"/>
                </w:rPr>
                <w:t>ASTM E1578-18 C-1-17</w:t>
              </w:r>
            </w:hyperlink>
            <w:r w:rsidR="004C2C18" w:rsidRPr="004C2C18">
              <w:rPr>
                <w:rFonts w:ascii="Arial" w:hAnsi="Arial" w:cs="Arial"/>
                <w:color w:val="202122"/>
                <w:sz w:val="19"/>
                <w:szCs w:val="19"/>
              </w:rPr>
              <w:br/>
            </w:r>
            <w:hyperlink r:id="rId174" w:history="1">
              <w:r w:rsidR="004C2C18" w:rsidRPr="004C2C18">
                <w:rPr>
                  <w:rFonts w:ascii="Arial" w:hAnsi="Arial" w:cs="Arial"/>
                  <w:color w:val="3366BB"/>
                  <w:sz w:val="19"/>
                  <w:szCs w:val="19"/>
                  <w:shd w:val="clear" w:color="auto" w:fill="F9F9F9"/>
                </w:rPr>
                <w:t>CLSI QMS22 2.2.3.5</w:t>
              </w:r>
            </w:hyperlink>
            <w:r w:rsidR="004C2C18" w:rsidRPr="004C2C18">
              <w:rPr>
                <w:rFonts w:ascii="Arial" w:hAnsi="Arial" w:cs="Arial"/>
                <w:color w:val="202122"/>
                <w:sz w:val="19"/>
                <w:szCs w:val="19"/>
              </w:rPr>
              <w:br/>
            </w:r>
            <w:hyperlink r:id="rId175" w:history="1">
              <w:r w:rsidR="004C2C18" w:rsidRPr="004C2C18">
                <w:rPr>
                  <w:rFonts w:ascii="Arial" w:hAnsi="Arial" w:cs="Arial"/>
                  <w:color w:val="3366BB"/>
                  <w:sz w:val="19"/>
                  <w:szCs w:val="19"/>
                  <w:shd w:val="clear" w:color="auto" w:fill="F9F9F9"/>
                </w:rPr>
                <w:t>EPA 815-R-05-004 Chap. III, Sec. 12</w:t>
              </w:r>
            </w:hyperlink>
            <w:r w:rsidR="004C2C18" w:rsidRPr="004C2C18">
              <w:rPr>
                <w:rFonts w:ascii="Arial" w:hAnsi="Arial" w:cs="Arial"/>
                <w:color w:val="202122"/>
                <w:sz w:val="19"/>
                <w:szCs w:val="19"/>
              </w:rPr>
              <w:br/>
            </w:r>
            <w:hyperlink r:id="rId176" w:history="1">
              <w:r w:rsidR="004C2C18" w:rsidRPr="004C2C18">
                <w:rPr>
                  <w:rFonts w:ascii="Arial" w:hAnsi="Arial" w:cs="Arial"/>
                  <w:color w:val="3366BB"/>
                  <w:sz w:val="19"/>
                  <w:szCs w:val="19"/>
                  <w:shd w:val="clear" w:color="auto" w:fill="F9F9F9"/>
                </w:rPr>
                <w:t>EPA 815-R-05-004 Appendix A</w:t>
              </w:r>
            </w:hyperlink>
            <w:r w:rsidR="004C2C18" w:rsidRPr="004C2C18">
              <w:rPr>
                <w:rFonts w:ascii="Arial" w:hAnsi="Arial" w:cs="Arial"/>
                <w:color w:val="202122"/>
                <w:sz w:val="19"/>
                <w:szCs w:val="19"/>
              </w:rPr>
              <w:br/>
            </w:r>
            <w:hyperlink r:id="rId177" w:history="1">
              <w:r w:rsidR="004C2C18" w:rsidRPr="004C2C18">
                <w:rPr>
                  <w:rFonts w:ascii="Arial" w:hAnsi="Arial" w:cs="Arial"/>
                  <w:color w:val="3366BB"/>
                  <w:sz w:val="19"/>
                  <w:szCs w:val="19"/>
                  <w:shd w:val="clear" w:color="auto" w:fill="F9F9F9"/>
                </w:rPr>
                <w:t>EPA ERLN Laboratory Requirements 3.2.3–5</w:t>
              </w:r>
            </w:hyperlink>
            <w:r w:rsidR="004C2C18" w:rsidRPr="004C2C18">
              <w:rPr>
                <w:rFonts w:ascii="Arial" w:hAnsi="Arial" w:cs="Arial"/>
                <w:color w:val="202122"/>
                <w:sz w:val="19"/>
                <w:szCs w:val="19"/>
              </w:rPr>
              <w:br/>
            </w:r>
            <w:hyperlink r:id="rId178" w:history="1">
              <w:r w:rsidR="004C2C18" w:rsidRPr="004C2C18">
                <w:rPr>
                  <w:rFonts w:ascii="Arial" w:hAnsi="Arial" w:cs="Arial"/>
                  <w:color w:val="3366BB"/>
                  <w:sz w:val="19"/>
                  <w:szCs w:val="19"/>
                  <w:shd w:val="clear" w:color="auto" w:fill="F9F9F9"/>
                </w:rPr>
                <w:t>EPA ERLN Laboratory Requirements 4.1.13</w:t>
              </w:r>
            </w:hyperlink>
            <w:r w:rsidR="004C2C18" w:rsidRPr="004C2C18">
              <w:rPr>
                <w:rFonts w:ascii="Arial" w:hAnsi="Arial" w:cs="Arial"/>
                <w:color w:val="202122"/>
                <w:sz w:val="19"/>
                <w:szCs w:val="19"/>
              </w:rPr>
              <w:br/>
            </w:r>
            <w:hyperlink r:id="rId179" w:history="1">
              <w:r w:rsidR="004C2C18" w:rsidRPr="004C2C18">
                <w:rPr>
                  <w:rFonts w:ascii="Arial" w:hAnsi="Arial" w:cs="Arial"/>
                  <w:color w:val="3366BB"/>
                  <w:sz w:val="19"/>
                  <w:szCs w:val="19"/>
                  <w:shd w:val="clear" w:color="auto" w:fill="F9F9F9"/>
                </w:rPr>
                <w:t>EPA ERLN Laboratory Requirements 4.4.8–9</w:t>
              </w:r>
            </w:hyperlink>
            <w:r w:rsidR="004C2C18" w:rsidRPr="004C2C18">
              <w:rPr>
                <w:rFonts w:ascii="Arial" w:hAnsi="Arial" w:cs="Arial"/>
                <w:color w:val="202122"/>
                <w:sz w:val="19"/>
                <w:szCs w:val="19"/>
              </w:rPr>
              <w:br/>
            </w:r>
            <w:hyperlink r:id="rId180" w:history="1">
              <w:r w:rsidR="004C2C18" w:rsidRPr="004C2C18">
                <w:rPr>
                  <w:rFonts w:ascii="Arial" w:hAnsi="Arial" w:cs="Arial"/>
                  <w:color w:val="3366BB"/>
                  <w:sz w:val="19"/>
                  <w:szCs w:val="19"/>
                  <w:shd w:val="clear" w:color="auto" w:fill="F9F9F9"/>
                </w:rPr>
                <w:t>EPA QA/G-5 2.2.3</w:t>
              </w:r>
            </w:hyperlink>
            <w:r w:rsidR="004C2C18" w:rsidRPr="004C2C18">
              <w:rPr>
                <w:rFonts w:ascii="Arial" w:hAnsi="Arial" w:cs="Arial"/>
                <w:color w:val="202122"/>
                <w:sz w:val="19"/>
                <w:szCs w:val="19"/>
              </w:rPr>
              <w:br/>
            </w:r>
            <w:hyperlink r:id="rId181" w:history="1">
              <w:r w:rsidR="004C2C18" w:rsidRPr="004C2C18">
                <w:rPr>
                  <w:rFonts w:ascii="Arial" w:hAnsi="Arial" w:cs="Arial"/>
                  <w:color w:val="3366BB"/>
                  <w:sz w:val="19"/>
                  <w:szCs w:val="19"/>
                  <w:shd w:val="clear" w:color="auto" w:fill="F9F9F9"/>
                </w:rPr>
                <w:t>GFSI Benchmarking Rqmts., v2020.1, Part 3, A1, A2, B1, B2, B3, C0, C1, C2, C3, C4, I, K - FSM 14.1.1</w:t>
              </w:r>
            </w:hyperlink>
            <w:r w:rsidR="004C2C18" w:rsidRPr="004C2C18">
              <w:rPr>
                <w:rFonts w:ascii="Arial" w:hAnsi="Arial" w:cs="Arial"/>
                <w:color w:val="202122"/>
                <w:sz w:val="19"/>
                <w:szCs w:val="19"/>
              </w:rPr>
              <w:br/>
            </w:r>
            <w:hyperlink r:id="rId182" w:history="1">
              <w:r w:rsidR="004C2C18" w:rsidRPr="004C2C18">
                <w:rPr>
                  <w:rFonts w:ascii="Arial" w:hAnsi="Arial" w:cs="Arial"/>
                  <w:color w:val="3366BB"/>
                  <w:sz w:val="19"/>
                  <w:szCs w:val="19"/>
                  <w:shd w:val="clear" w:color="auto" w:fill="F9F9F9"/>
                </w:rPr>
                <w:t>GFSI Benchmarking Rqmts., v2020.1, Part 3, D - FSM 14.1.2</w:t>
              </w:r>
            </w:hyperlink>
            <w:r w:rsidR="004C2C18" w:rsidRPr="004C2C18">
              <w:rPr>
                <w:rFonts w:ascii="Arial" w:hAnsi="Arial" w:cs="Arial"/>
                <w:color w:val="202122"/>
                <w:sz w:val="19"/>
                <w:szCs w:val="19"/>
              </w:rPr>
              <w:br/>
            </w:r>
            <w:hyperlink r:id="rId183" w:history="1">
              <w:r w:rsidR="004C2C18" w:rsidRPr="004C2C18">
                <w:rPr>
                  <w:rFonts w:ascii="Arial" w:hAnsi="Arial" w:cs="Arial"/>
                  <w:color w:val="3366BB"/>
                  <w:sz w:val="19"/>
                  <w:szCs w:val="19"/>
                  <w:shd w:val="clear" w:color="auto" w:fill="F9F9F9"/>
                </w:rPr>
                <w:t>GFSI Benchmarking Rqmts., v2020.1, Part 3, I - FSM 14.1.3</w:t>
              </w:r>
            </w:hyperlink>
            <w:r w:rsidR="004C2C18" w:rsidRPr="004C2C18">
              <w:rPr>
                <w:rFonts w:ascii="Arial" w:hAnsi="Arial" w:cs="Arial"/>
                <w:color w:val="202122"/>
                <w:sz w:val="19"/>
                <w:szCs w:val="19"/>
              </w:rPr>
              <w:br/>
            </w:r>
            <w:hyperlink r:id="rId184" w:history="1">
              <w:r w:rsidR="004C2C18" w:rsidRPr="004C2C18">
                <w:rPr>
                  <w:rFonts w:ascii="Arial" w:hAnsi="Arial" w:cs="Arial"/>
                  <w:color w:val="3366BB"/>
                  <w:sz w:val="19"/>
                  <w:szCs w:val="19"/>
                  <w:shd w:val="clear" w:color="auto" w:fill="F9F9F9"/>
                </w:rPr>
                <w:t xml:space="preserve">PFP Human and Animal Food Testing Laboratories </w:t>
              </w:r>
              <w:r w:rsidR="004C2C18" w:rsidRPr="004C2C18">
                <w:rPr>
                  <w:rFonts w:ascii="Arial" w:hAnsi="Arial" w:cs="Arial"/>
                  <w:color w:val="3366BB"/>
                  <w:sz w:val="19"/>
                  <w:szCs w:val="19"/>
                  <w:shd w:val="clear" w:color="auto" w:fill="F9F9F9"/>
                </w:rPr>
                <w:lastRenderedPageBreak/>
                <w:t>Best Practices Manual</w:t>
              </w:r>
            </w:hyperlink>
            <w:r w:rsidR="004C2C18" w:rsidRPr="004C2C18">
              <w:rPr>
                <w:rFonts w:ascii="Arial" w:hAnsi="Arial" w:cs="Arial"/>
                <w:color w:val="202122"/>
                <w:sz w:val="19"/>
                <w:szCs w:val="19"/>
              </w:rPr>
              <w:br/>
            </w:r>
            <w:hyperlink r:id="rId185" w:history="1">
              <w:r w:rsidR="004C2C18" w:rsidRPr="004C2C18">
                <w:rPr>
                  <w:rFonts w:ascii="Arial" w:hAnsi="Arial" w:cs="Arial"/>
                  <w:color w:val="3366BB"/>
                  <w:sz w:val="19"/>
                  <w:szCs w:val="19"/>
                  <w:shd w:val="clear" w:color="auto" w:fill="F9F9F9"/>
                </w:rPr>
                <w:t>SQF FSC 9, Food Manufacturing, Part B, 2.6.2</w:t>
              </w:r>
            </w:hyperlink>
            <w:r w:rsidR="004C2C18" w:rsidRPr="004C2C18">
              <w:rPr>
                <w:rFonts w:ascii="Arial" w:hAnsi="Arial" w:cs="Arial"/>
                <w:color w:val="202122"/>
                <w:sz w:val="19"/>
                <w:szCs w:val="19"/>
              </w:rPr>
              <w:br/>
            </w:r>
            <w:hyperlink r:id="rId186" w:history="1">
              <w:r w:rsidR="004C2C18" w:rsidRPr="004C2C18">
                <w:rPr>
                  <w:rFonts w:ascii="Arial" w:hAnsi="Arial" w:cs="Arial"/>
                  <w:color w:val="3366BB"/>
                  <w:sz w:val="19"/>
                  <w:szCs w:val="19"/>
                  <w:shd w:val="clear" w:color="auto" w:fill="F9F9F9"/>
                </w:rPr>
                <w:t>SQF FSC 9, Pet Food Manufacturing, Part B, 2.6.2</w:t>
              </w:r>
            </w:hyperlink>
            <w:r w:rsidR="004C2C18" w:rsidRPr="004C2C18">
              <w:rPr>
                <w:rFonts w:ascii="Arial" w:hAnsi="Arial" w:cs="Arial"/>
                <w:color w:val="202122"/>
                <w:sz w:val="19"/>
                <w:szCs w:val="19"/>
              </w:rPr>
              <w:br/>
            </w:r>
            <w:hyperlink r:id="rId187" w:history="1">
              <w:r w:rsidR="004C2C18" w:rsidRPr="004C2C18">
                <w:rPr>
                  <w:rFonts w:ascii="Arial" w:hAnsi="Arial" w:cs="Arial"/>
                  <w:color w:val="3366BB"/>
                  <w:sz w:val="19"/>
                  <w:szCs w:val="19"/>
                  <w:shd w:val="clear" w:color="auto" w:fill="F9F9F9"/>
                </w:rPr>
                <w:t>SQF FSC 9, Manufacture of Food Packaging, Part B, 2.6.2</w:t>
              </w:r>
            </w:hyperlink>
            <w:r w:rsidR="004C2C18" w:rsidRPr="004C2C18">
              <w:rPr>
                <w:rFonts w:ascii="Arial" w:hAnsi="Arial" w:cs="Arial"/>
                <w:color w:val="202122"/>
                <w:sz w:val="19"/>
                <w:szCs w:val="19"/>
              </w:rPr>
              <w:br/>
            </w:r>
            <w:hyperlink r:id="rId188" w:history="1">
              <w:r w:rsidR="004C2C18" w:rsidRPr="004C2C18">
                <w:rPr>
                  <w:rFonts w:ascii="Arial" w:hAnsi="Arial" w:cs="Arial"/>
                  <w:color w:val="3366BB"/>
                  <w:sz w:val="19"/>
                  <w:szCs w:val="19"/>
                  <w:shd w:val="clear" w:color="auto" w:fill="F9F9F9"/>
                </w:rPr>
                <w:t>TNI EL-V1-2016-Rev.2.1 (V1,M2 5.8.7.5 and 5.8.8)</w:t>
              </w:r>
            </w:hyperlink>
            <w:r w:rsidR="004C2C18" w:rsidRPr="004C2C18">
              <w:rPr>
                <w:rFonts w:ascii="Arial" w:hAnsi="Arial" w:cs="Arial"/>
                <w:color w:val="202122"/>
                <w:sz w:val="19"/>
                <w:szCs w:val="19"/>
              </w:rPr>
              <w:br/>
            </w:r>
            <w:hyperlink r:id="rId189" w:history="1">
              <w:r w:rsidR="004C2C18" w:rsidRPr="004C2C18">
                <w:rPr>
                  <w:rFonts w:ascii="Arial" w:hAnsi="Arial" w:cs="Arial"/>
                  <w:color w:val="3366BB"/>
                  <w:sz w:val="19"/>
                  <w:szCs w:val="19"/>
                  <w:shd w:val="clear" w:color="auto" w:fill="F9F9F9"/>
                </w:rPr>
                <w:t>WADA International Standard for Laboratories (ISL)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1.18</w:t>
            </w:r>
            <w:r w:rsidRPr="000E5AEB">
              <w:rPr>
                <w:rFonts w:ascii="Arial" w:eastAsia="Times New Roman" w:hAnsi="Arial" w:cs="Arial"/>
                <w:color w:val="202122"/>
                <w:sz w:val="19"/>
                <w:szCs w:val="19"/>
              </w:rPr>
              <w:t> </w:t>
            </w:r>
            <w:r w:rsidR="00A6150B">
              <w:rPr>
                <w:rFonts w:ascii="Arial" w:hAnsi="Arial" w:cs="Arial"/>
                <w:color w:val="202122"/>
                <w:sz w:val="19"/>
                <w:szCs w:val="19"/>
                <w:shd w:val="clear" w:color="auto" w:fill="FFFFFF"/>
              </w:rPr>
              <w:t>The system shall have the ability to maintain the chain of custody of every sample, meaning the recording of every single sample distribution step to personnel—including details such as unique identifier, name, location, date, and time—while the sample is in the laboratory’s possession.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2137A" w:rsidP="00A00272">
            <w:pPr>
              <w:spacing w:after="0" w:line="240" w:lineRule="auto"/>
              <w:rPr>
                <w:rFonts w:ascii="Arial" w:eastAsia="Times New Roman" w:hAnsi="Arial" w:cs="Arial"/>
                <w:color w:val="202122"/>
                <w:sz w:val="19"/>
                <w:szCs w:val="19"/>
              </w:rPr>
            </w:pPr>
            <w:hyperlink r:id="rId190" w:history="1">
              <w:r w:rsidR="00A6150B" w:rsidRPr="00A6150B">
                <w:rPr>
                  <w:rFonts w:ascii="Arial" w:hAnsi="Arial" w:cs="Arial"/>
                  <w:color w:val="3366BB"/>
                  <w:sz w:val="19"/>
                  <w:szCs w:val="19"/>
                  <w:shd w:val="clear" w:color="auto" w:fill="F9F9F9"/>
                </w:rPr>
                <w:t>7 CFR Part 331.16</w:t>
              </w:r>
            </w:hyperlink>
            <w:r w:rsidR="00A6150B" w:rsidRPr="00A6150B">
              <w:rPr>
                <w:rFonts w:ascii="Arial" w:hAnsi="Arial" w:cs="Arial"/>
                <w:color w:val="202122"/>
                <w:sz w:val="19"/>
                <w:szCs w:val="19"/>
              </w:rPr>
              <w:br/>
            </w:r>
            <w:hyperlink r:id="rId191" w:history="1">
              <w:r w:rsidR="00A6150B" w:rsidRPr="00A6150B">
                <w:rPr>
                  <w:rFonts w:ascii="Arial" w:hAnsi="Arial" w:cs="Arial"/>
                  <w:color w:val="3366BB"/>
                  <w:sz w:val="19"/>
                  <w:szCs w:val="19"/>
                  <w:shd w:val="clear" w:color="auto" w:fill="F9F9F9"/>
                </w:rPr>
                <w:t>9 CFR Part 121.16</w:t>
              </w:r>
            </w:hyperlink>
            <w:r w:rsidR="00A6150B" w:rsidRPr="00A6150B">
              <w:rPr>
                <w:rFonts w:ascii="Arial" w:hAnsi="Arial" w:cs="Arial"/>
                <w:color w:val="202122"/>
                <w:sz w:val="19"/>
                <w:szCs w:val="19"/>
              </w:rPr>
              <w:br/>
            </w:r>
            <w:hyperlink r:id="rId192" w:history="1">
              <w:r w:rsidR="00A6150B" w:rsidRPr="00A6150B">
                <w:rPr>
                  <w:rFonts w:ascii="Arial" w:hAnsi="Arial" w:cs="Arial"/>
                  <w:color w:val="3366BB"/>
                  <w:sz w:val="19"/>
                  <w:szCs w:val="19"/>
                  <w:shd w:val="clear" w:color="auto" w:fill="F9F9F9"/>
                </w:rPr>
                <w:t>42 CFR Part 73.16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hAnsi="Arial" w:cs="Arial"/>
                <w:color w:val="202122"/>
                <w:sz w:val="19"/>
                <w:szCs w:val="19"/>
                <w:shd w:val="clear" w:color="auto" w:fill="FFFFFF"/>
              </w:rPr>
            </w:pPr>
            <w:r w:rsidRPr="000E5AEB">
              <w:rPr>
                <w:rFonts w:ascii="Arial" w:eastAsia="Times New Roman" w:hAnsi="Arial" w:cs="Arial"/>
                <w:b/>
                <w:bCs/>
                <w:color w:val="202122"/>
                <w:sz w:val="19"/>
                <w:szCs w:val="19"/>
              </w:rPr>
              <w:t>1.19</w:t>
            </w:r>
            <w:r w:rsidRPr="000E5AEB">
              <w:rPr>
                <w:rFonts w:ascii="Arial" w:eastAsia="Times New Roman" w:hAnsi="Arial" w:cs="Arial"/>
                <w:color w:val="202122"/>
                <w:sz w:val="19"/>
                <w:szCs w:val="19"/>
              </w:rPr>
              <w:t> </w:t>
            </w:r>
            <w:r w:rsidR="00A6150B">
              <w:rPr>
                <w:rFonts w:ascii="Arial" w:hAnsi="Arial" w:cs="Arial"/>
                <w:color w:val="202122"/>
                <w:sz w:val="19"/>
                <w:szCs w:val="19"/>
                <w:shd w:val="clear" w:color="auto" w:fill="FFFFFF"/>
              </w:rPr>
              <w:t>In the case of regulated samples (e.g., select agent or toxin, cannabis, etc.), the system shall also allow for the recording of transfers to other entities outside the laboratory, including details such as personnel involved, their certification numbers (if applicable), dates, times, and any other required information.</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0E5AEB" w:rsidRDefault="00A6150B" w:rsidP="00A00272">
            <w:pPr>
              <w:spacing w:after="0" w:line="240" w:lineRule="auto"/>
              <w:rPr>
                <w:rFonts w:ascii="Arial" w:eastAsia="Times New Roman" w:hAnsi="Arial" w:cs="Arial"/>
                <w:b/>
                <w:bCs/>
                <w:color w:val="202122"/>
                <w:sz w:val="19"/>
                <w:szCs w:val="19"/>
              </w:rPr>
            </w:pPr>
          </w:p>
        </w:tc>
      </w:tr>
      <w:tr w:rsidR="00A6150B"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A6150B" w:rsidRPr="00A6150B" w:rsidRDefault="00B2137A" w:rsidP="00A00272">
            <w:pPr>
              <w:spacing w:after="0" w:line="240" w:lineRule="auto"/>
            </w:pPr>
            <w:hyperlink r:id="rId193" w:history="1">
              <w:r w:rsidR="00A6150B" w:rsidRPr="00A6150B">
                <w:rPr>
                  <w:rFonts w:ascii="Arial" w:hAnsi="Arial" w:cs="Arial"/>
                  <w:color w:val="3366BB"/>
                  <w:sz w:val="19"/>
                  <w:szCs w:val="19"/>
                  <w:shd w:val="clear" w:color="auto" w:fill="F9F9F9"/>
                </w:rPr>
                <w:t>ACMG Technical Standards for Clinical Genetics Laboratories G1.1</w:t>
              </w:r>
            </w:hyperlink>
            <w:r w:rsidR="00A6150B" w:rsidRPr="00A6150B">
              <w:rPr>
                <w:rFonts w:ascii="Arial" w:hAnsi="Arial" w:cs="Arial"/>
                <w:color w:val="202122"/>
                <w:sz w:val="19"/>
                <w:szCs w:val="19"/>
              </w:rPr>
              <w:br/>
            </w:r>
            <w:hyperlink r:id="rId194" w:history="1">
              <w:r w:rsidR="00A6150B" w:rsidRPr="00A6150B">
                <w:rPr>
                  <w:rFonts w:ascii="Arial" w:hAnsi="Arial" w:cs="Arial"/>
                  <w:color w:val="3366BB"/>
                  <w:sz w:val="19"/>
                  <w:szCs w:val="19"/>
                  <w:shd w:val="clear" w:color="auto" w:fill="F9F9F9"/>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A6150B" w:rsidRPr="000E5AEB" w:rsidRDefault="00A6150B" w:rsidP="00A00272">
            <w:pPr>
              <w:spacing w:after="0" w:line="240" w:lineRule="auto"/>
              <w:rPr>
                <w:rFonts w:ascii="Arial" w:eastAsia="Times New Roman" w:hAnsi="Arial" w:cs="Arial"/>
                <w:b/>
                <w:bCs/>
                <w:color w:val="202122"/>
                <w:sz w:val="19"/>
                <w:szCs w:val="19"/>
              </w:rPr>
            </w:pPr>
            <w:r>
              <w:rPr>
                <w:rFonts w:ascii="Arial" w:hAnsi="Arial" w:cs="Arial"/>
                <w:b/>
                <w:bCs/>
                <w:color w:val="202122"/>
                <w:sz w:val="19"/>
                <w:szCs w:val="19"/>
              </w:rPr>
              <w:t>1.20</w:t>
            </w:r>
            <w:r>
              <w:rPr>
                <w:rFonts w:ascii="Arial" w:hAnsi="Arial" w:cs="Arial"/>
                <w:color w:val="202122"/>
                <w:sz w:val="19"/>
                <w:szCs w:val="19"/>
                <w:shd w:val="clear" w:color="auto" w:fill="FFFFFF"/>
              </w:rPr>
              <w:t> The system shall be able to link various records together based on a record's metadata, including sample or specimen identifier, patient number, or family identifier.</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0E5AEB" w:rsidRDefault="00A6150B" w:rsidP="00A00272">
            <w:pPr>
              <w:spacing w:after="0" w:line="240" w:lineRule="auto"/>
              <w:rPr>
                <w:rFonts w:ascii="Arial" w:eastAsia="Times New Roman" w:hAnsi="Arial" w:cs="Arial"/>
                <w:b/>
                <w:bCs/>
                <w:color w:val="202122"/>
                <w:sz w:val="19"/>
                <w:szCs w:val="19"/>
              </w:rPr>
            </w:pPr>
          </w:p>
        </w:tc>
      </w:tr>
    </w:tbl>
    <w:p w:rsidR="00084E96" w:rsidRDefault="00084E96"/>
    <w:p w:rsidR="000E5AEB" w:rsidRDefault="000E5AEB" w:rsidP="000E5AE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 w:name="_2._Sample_management"/>
      <w:bookmarkEnd w:id="2"/>
      <w:r>
        <w:rPr>
          <w:rStyle w:val="mw-headline"/>
          <w:rFonts w:ascii="Arial" w:hAnsi="Arial" w:cs="Arial"/>
          <w:b w:val="0"/>
          <w:bCs w:val="0"/>
          <w:color w:val="000000"/>
          <w:sz w:val="29"/>
          <w:szCs w:val="29"/>
        </w:rPr>
        <w:t>2. Sample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A6150B"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Default="00A6150B">
            <w:pPr>
              <w:spacing w:before="240" w:after="240"/>
              <w:jc w:val="center"/>
              <w:rPr>
                <w:rFonts w:ascii="Arial" w:hAnsi="Arial" w:cs="Arial"/>
                <w:b/>
                <w:bCs/>
                <w:color w:val="A52A2A"/>
                <w:sz w:val="19"/>
                <w:szCs w:val="19"/>
              </w:rPr>
            </w:pPr>
            <w:r>
              <w:rPr>
                <w:rFonts w:ascii="Arial"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Default="00A6150B">
            <w:pPr>
              <w:spacing w:before="240" w:after="240"/>
              <w:jc w:val="center"/>
              <w:rPr>
                <w:rFonts w:ascii="Arial" w:hAnsi="Arial" w:cs="Arial"/>
                <w:b/>
                <w:bCs/>
                <w:color w:val="A52A2A"/>
                <w:sz w:val="19"/>
                <w:szCs w:val="19"/>
              </w:rPr>
            </w:pPr>
            <w:r>
              <w:rPr>
                <w:rFonts w:ascii="Arial"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A6150B" w:rsidRPr="000E5AEB" w:rsidRDefault="00A6150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spacing w:before="240" w:after="240"/>
              <w:rPr>
                <w:rFonts w:ascii="Arial" w:hAnsi="Arial" w:cs="Arial"/>
                <w:color w:val="202122"/>
                <w:sz w:val="19"/>
                <w:szCs w:val="19"/>
              </w:rPr>
            </w:pPr>
            <w:hyperlink r:id="rId195" w:history="1">
              <w:r w:rsidR="00017215" w:rsidRPr="00017215">
                <w:rPr>
                  <w:rFonts w:ascii="Arial" w:hAnsi="Arial" w:cs="Arial"/>
                  <w:color w:val="3366BB"/>
                  <w:sz w:val="19"/>
                  <w:szCs w:val="19"/>
                  <w:shd w:val="clear" w:color="auto" w:fill="F9F9F9"/>
                </w:rPr>
                <w:t>ASTM E1578-18 C-2-1</w:t>
              </w:r>
            </w:hyperlink>
            <w:r w:rsidR="00017215" w:rsidRPr="00017215">
              <w:rPr>
                <w:rFonts w:ascii="Arial" w:hAnsi="Arial" w:cs="Arial"/>
                <w:color w:val="202122"/>
                <w:sz w:val="19"/>
                <w:szCs w:val="19"/>
              </w:rPr>
              <w:br/>
            </w:r>
            <w:hyperlink r:id="rId196" w:history="1">
              <w:r w:rsidR="00017215" w:rsidRPr="00017215">
                <w:rPr>
                  <w:rFonts w:ascii="Arial" w:hAnsi="Arial" w:cs="Arial"/>
                  <w:color w:val="3366BB"/>
                  <w:sz w:val="19"/>
                  <w:szCs w:val="19"/>
                  <w:shd w:val="clear" w:color="auto" w:fill="F9F9F9"/>
                </w:rPr>
                <w:t>EPA ERLN Laboratory Requirements 4.11.14</w:t>
              </w:r>
            </w:hyperlink>
            <w:r w:rsidR="00017215" w:rsidRPr="00017215">
              <w:rPr>
                <w:rFonts w:ascii="Arial" w:hAnsi="Arial" w:cs="Arial"/>
                <w:color w:val="202122"/>
                <w:sz w:val="19"/>
                <w:szCs w:val="19"/>
              </w:rPr>
              <w:br/>
            </w:r>
            <w:hyperlink r:id="rId197" w:history="1">
              <w:r w:rsidR="00017215" w:rsidRPr="00017215">
                <w:rPr>
                  <w:rFonts w:ascii="Arial" w:hAnsi="Arial" w:cs="Arial"/>
                  <w:color w:val="3366BB"/>
                  <w:sz w:val="19"/>
                  <w:szCs w:val="19"/>
                  <w:shd w:val="clear" w:color="auto" w:fill="F9F9F9"/>
                </w:rPr>
                <w:t>SQF FSC 9, Food Manufacturing, Part B, 2.6.2</w:t>
              </w:r>
            </w:hyperlink>
            <w:r w:rsidR="00017215" w:rsidRPr="00017215">
              <w:rPr>
                <w:rFonts w:ascii="Arial" w:hAnsi="Arial" w:cs="Arial"/>
                <w:color w:val="202122"/>
                <w:sz w:val="19"/>
                <w:szCs w:val="19"/>
              </w:rPr>
              <w:br/>
            </w:r>
            <w:hyperlink r:id="rId198" w:history="1">
              <w:r w:rsidR="00017215" w:rsidRPr="00017215">
                <w:rPr>
                  <w:rFonts w:ascii="Arial" w:hAnsi="Arial" w:cs="Arial"/>
                  <w:color w:val="3366BB"/>
                  <w:sz w:val="19"/>
                  <w:szCs w:val="19"/>
                  <w:shd w:val="clear" w:color="auto" w:fill="F9F9F9"/>
                </w:rPr>
                <w:t>SQF FSC 9, Pet Food Manufacturing, Part B, 2.6.2</w:t>
              </w:r>
            </w:hyperlink>
            <w:r w:rsidR="00017215" w:rsidRPr="00017215">
              <w:rPr>
                <w:rFonts w:ascii="Arial" w:hAnsi="Arial" w:cs="Arial"/>
                <w:color w:val="202122"/>
                <w:sz w:val="19"/>
                <w:szCs w:val="19"/>
              </w:rPr>
              <w:br/>
            </w:r>
            <w:hyperlink r:id="rId199" w:history="1">
              <w:r w:rsidR="00017215" w:rsidRPr="00017215">
                <w:rPr>
                  <w:rFonts w:ascii="Arial" w:hAnsi="Arial" w:cs="Arial"/>
                  <w:color w:val="3366BB"/>
                  <w:sz w:val="19"/>
                  <w:szCs w:val="19"/>
                  <w:shd w:val="clear" w:color="auto" w:fill="F9F9F9"/>
                </w:rPr>
                <w:t>SQF FSC 9, Manufacture of Food Packaging, Part B, 2.6.2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2.1</w:t>
            </w:r>
            <w:r w:rsidRPr="00A6150B">
              <w:rPr>
                <w:rFonts w:ascii="Arial" w:hAnsi="Arial" w:cs="Arial"/>
                <w:color w:val="202122"/>
                <w:sz w:val="19"/>
                <w:szCs w:val="19"/>
              </w:rPr>
              <w:t> The system shall record and maintain the chain of custody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spacing w:before="240" w:after="240"/>
              <w:rPr>
                <w:rFonts w:ascii="Arial" w:hAnsi="Arial" w:cs="Arial"/>
                <w:color w:val="202122"/>
                <w:sz w:val="19"/>
                <w:szCs w:val="19"/>
              </w:rPr>
            </w:pPr>
            <w:hyperlink r:id="rId200" w:history="1">
              <w:r w:rsidR="00A6150B" w:rsidRPr="00A6150B">
                <w:rPr>
                  <w:rStyle w:val="Hyperlink"/>
                  <w:rFonts w:ascii="Arial" w:hAnsi="Arial" w:cs="Arial"/>
                  <w:color w:val="3366BB"/>
                  <w:sz w:val="19"/>
                  <w:szCs w:val="19"/>
                  <w:u w:val="none"/>
                </w:rPr>
                <w:t>ASTM E1578-18 C-2-2</w:t>
              </w:r>
            </w:hyperlink>
            <w:r w:rsidR="00A6150B" w:rsidRPr="00A6150B">
              <w:rPr>
                <w:rFonts w:ascii="Arial" w:hAnsi="Arial" w:cs="Arial"/>
                <w:color w:val="202122"/>
                <w:sz w:val="19"/>
                <w:szCs w:val="19"/>
              </w:rPr>
              <w:br/>
            </w:r>
            <w:hyperlink r:id="rId201"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2.2</w:t>
            </w:r>
            <w:r w:rsidRPr="00A6150B">
              <w:rPr>
                <w:rFonts w:ascii="Arial" w:hAnsi="Arial" w:cs="Arial"/>
                <w:color w:val="202122"/>
                <w:sz w:val="19"/>
                <w:szCs w:val="19"/>
              </w:rPr>
              <w:t> The system shall record the current and historical storage location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spacing w:before="240" w:after="240"/>
              <w:rPr>
                <w:rFonts w:ascii="Arial" w:hAnsi="Arial" w:cs="Arial"/>
                <w:color w:val="202122"/>
                <w:sz w:val="19"/>
                <w:szCs w:val="19"/>
              </w:rPr>
            </w:pPr>
            <w:hyperlink r:id="rId202" w:history="1">
              <w:r w:rsidR="00A6150B" w:rsidRPr="00A6150B">
                <w:rPr>
                  <w:rStyle w:val="Hyperlink"/>
                  <w:rFonts w:ascii="Arial" w:hAnsi="Arial" w:cs="Arial"/>
                  <w:color w:val="3366BB"/>
                  <w:sz w:val="19"/>
                  <w:szCs w:val="19"/>
                  <w:u w:val="none"/>
                </w:rPr>
                <w:t>ASTM E1578-18 C-2-3</w:t>
              </w:r>
            </w:hyperlink>
            <w:r w:rsidR="00A6150B" w:rsidRPr="00A6150B">
              <w:rPr>
                <w:rFonts w:ascii="Arial" w:hAnsi="Arial" w:cs="Arial"/>
                <w:color w:val="202122"/>
                <w:sz w:val="19"/>
                <w:szCs w:val="19"/>
              </w:rPr>
              <w:br/>
            </w:r>
            <w:hyperlink r:id="rId203"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2.3</w:t>
            </w:r>
            <w:r w:rsidRPr="00A6150B">
              <w:rPr>
                <w:rFonts w:ascii="Arial" w:hAnsi="Arial" w:cs="Arial"/>
                <w:color w:val="202122"/>
                <w:sz w:val="19"/>
                <w:szCs w:val="19"/>
              </w:rPr>
              <w:t> The system shall allow the laboratory's previously standardized standards and reagents to be assigned a new standard value.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spacing w:before="240" w:after="240"/>
              <w:rPr>
                <w:rFonts w:ascii="Arial" w:hAnsi="Arial" w:cs="Arial"/>
                <w:color w:val="202122"/>
                <w:sz w:val="19"/>
                <w:szCs w:val="19"/>
              </w:rPr>
            </w:pPr>
            <w:hyperlink r:id="rId204" w:history="1">
              <w:r w:rsidR="00A6150B" w:rsidRPr="00A6150B">
                <w:rPr>
                  <w:rStyle w:val="Hyperlink"/>
                  <w:rFonts w:ascii="Arial" w:hAnsi="Arial" w:cs="Arial"/>
                  <w:color w:val="3366BB"/>
                  <w:sz w:val="19"/>
                  <w:szCs w:val="19"/>
                  <w:u w:val="none"/>
                </w:rPr>
                <w:t>ASTM E1578-18 C-2-4</w:t>
              </w:r>
            </w:hyperlink>
            <w:r w:rsidR="00A6150B" w:rsidRPr="00A6150B">
              <w:rPr>
                <w:rFonts w:ascii="Arial" w:hAnsi="Arial" w:cs="Arial"/>
                <w:color w:val="202122"/>
                <w:sz w:val="19"/>
                <w:szCs w:val="19"/>
              </w:rPr>
              <w:br/>
            </w:r>
            <w:hyperlink r:id="rId205"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2.4</w:t>
            </w:r>
            <w:r w:rsidRPr="00A6150B">
              <w:rPr>
                <w:rFonts w:ascii="Arial" w:hAnsi="Arial" w:cs="Arial"/>
                <w:color w:val="202122"/>
                <w:sz w:val="19"/>
                <w:szCs w:val="19"/>
              </w:rPr>
              <w:t> The system shall require the recording of a standard and reagent's first opening date.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spacing w:before="240" w:after="240"/>
              <w:rPr>
                <w:rFonts w:ascii="Arial" w:hAnsi="Arial" w:cs="Arial"/>
                <w:color w:val="202122"/>
                <w:sz w:val="19"/>
                <w:szCs w:val="19"/>
              </w:rPr>
            </w:pPr>
            <w:hyperlink r:id="rId206" w:history="1">
              <w:r w:rsidR="00A6150B" w:rsidRPr="00A6150B">
                <w:rPr>
                  <w:rStyle w:val="Hyperlink"/>
                  <w:rFonts w:ascii="Arial" w:hAnsi="Arial" w:cs="Arial"/>
                  <w:color w:val="3366BB"/>
                  <w:sz w:val="19"/>
                  <w:szCs w:val="19"/>
                  <w:u w:val="none"/>
                </w:rPr>
                <w:t>ASTM E1578-18 C-2-5</w:t>
              </w:r>
            </w:hyperlink>
            <w:r w:rsidR="00A6150B" w:rsidRPr="00A6150B">
              <w:rPr>
                <w:rFonts w:ascii="Arial" w:hAnsi="Arial" w:cs="Arial"/>
                <w:color w:val="202122"/>
                <w:sz w:val="19"/>
                <w:szCs w:val="19"/>
              </w:rPr>
              <w:br/>
            </w:r>
            <w:hyperlink r:id="rId207"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2.5</w:t>
            </w:r>
            <w:r w:rsidRPr="00A6150B">
              <w:rPr>
                <w:rFonts w:ascii="Arial" w:hAnsi="Arial" w:cs="Arial"/>
                <w:color w:val="202122"/>
                <w:sz w:val="19"/>
                <w:szCs w:val="19"/>
              </w:rPr>
              <w:t> The system shall allow only active standards and reagents to be shown as available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spacing w:before="240" w:after="240"/>
              <w:rPr>
                <w:rFonts w:ascii="Arial" w:hAnsi="Arial" w:cs="Arial"/>
                <w:color w:val="202122"/>
                <w:sz w:val="19"/>
                <w:szCs w:val="19"/>
              </w:rPr>
            </w:pPr>
            <w:hyperlink r:id="rId208" w:history="1">
              <w:r w:rsidR="00A6150B" w:rsidRPr="00A6150B">
                <w:rPr>
                  <w:rStyle w:val="Hyperlink"/>
                  <w:rFonts w:ascii="Arial" w:hAnsi="Arial" w:cs="Arial"/>
                  <w:color w:val="3366BB"/>
                  <w:sz w:val="19"/>
                  <w:szCs w:val="19"/>
                  <w:u w:val="none"/>
                </w:rPr>
                <w:t>ASTM E1578-18 C-2-6</w:t>
              </w:r>
            </w:hyperlink>
            <w:r w:rsidR="00A6150B" w:rsidRPr="00A6150B">
              <w:rPr>
                <w:rFonts w:ascii="Arial" w:hAnsi="Arial" w:cs="Arial"/>
                <w:color w:val="202122"/>
                <w:sz w:val="19"/>
                <w:szCs w:val="19"/>
              </w:rPr>
              <w:br/>
            </w:r>
            <w:hyperlink r:id="rId209"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2.6</w:t>
            </w:r>
            <w:r w:rsidRPr="00A6150B">
              <w:rPr>
                <w:rFonts w:ascii="Arial" w:hAnsi="Arial" w:cs="Arial"/>
                <w:color w:val="202122"/>
                <w:sz w:val="19"/>
                <w:szCs w:val="19"/>
              </w:rPr>
              <w:t> The system shall allow standards and reagents to be flagged as no longer available for use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spacing w:before="240" w:after="240"/>
              <w:rPr>
                <w:rFonts w:ascii="Arial" w:hAnsi="Arial" w:cs="Arial"/>
                <w:color w:val="202122"/>
                <w:sz w:val="19"/>
                <w:szCs w:val="19"/>
              </w:rPr>
            </w:pPr>
            <w:hyperlink r:id="rId210" w:history="1">
              <w:r w:rsidR="00A6150B" w:rsidRPr="00A6150B">
                <w:rPr>
                  <w:rStyle w:val="Hyperlink"/>
                  <w:rFonts w:ascii="Arial" w:hAnsi="Arial" w:cs="Arial"/>
                  <w:color w:val="3366BB"/>
                  <w:sz w:val="19"/>
                  <w:szCs w:val="19"/>
                  <w:u w:val="none"/>
                </w:rPr>
                <w:t>ASTM E1578-18 C-2-7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2.7</w:t>
            </w:r>
            <w:r w:rsidRPr="00A6150B">
              <w:rPr>
                <w:rFonts w:ascii="Arial" w:hAnsi="Arial" w:cs="Arial"/>
                <w:color w:val="202122"/>
                <w:sz w:val="19"/>
                <w:szCs w:val="19"/>
              </w:rPr>
              <w:t> The system shall allow logically associated samples or specimens to be grouped together based on associated metadata such as type, test method, assigned user,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spacing w:before="240" w:after="240"/>
              <w:rPr>
                <w:rFonts w:ascii="Arial" w:hAnsi="Arial" w:cs="Arial"/>
                <w:color w:val="202122"/>
                <w:sz w:val="19"/>
                <w:szCs w:val="19"/>
              </w:rPr>
            </w:pPr>
            <w:hyperlink r:id="rId211" w:history="1">
              <w:r w:rsidR="00A6150B" w:rsidRPr="00A6150B">
                <w:rPr>
                  <w:rStyle w:val="Hyperlink"/>
                  <w:rFonts w:ascii="Arial" w:hAnsi="Arial" w:cs="Arial"/>
                  <w:color w:val="3366BB"/>
                  <w:sz w:val="19"/>
                  <w:szCs w:val="19"/>
                  <w:u w:val="none"/>
                </w:rPr>
                <w:t>ASTM E1578-18 C-2-8</w:t>
              </w:r>
            </w:hyperlink>
            <w:r w:rsidR="00A6150B" w:rsidRPr="00A6150B">
              <w:rPr>
                <w:rFonts w:ascii="Arial" w:hAnsi="Arial" w:cs="Arial"/>
                <w:color w:val="202122"/>
                <w:sz w:val="19"/>
                <w:szCs w:val="19"/>
              </w:rPr>
              <w:br/>
            </w:r>
            <w:hyperlink r:id="rId212" w:history="1">
              <w:r w:rsidR="00A6150B" w:rsidRPr="00A6150B">
                <w:rPr>
                  <w:rStyle w:val="Hyperlink"/>
                  <w:rFonts w:ascii="Arial" w:hAnsi="Arial" w:cs="Arial"/>
                  <w:color w:val="3366BB"/>
                  <w:sz w:val="19"/>
                  <w:szCs w:val="19"/>
                  <w:u w:val="none"/>
                </w:rPr>
                <w:t>EPA ERLN Laboratory Requirements 3.2</w:t>
              </w:r>
            </w:hyperlink>
            <w:r w:rsidR="00A6150B" w:rsidRPr="00A6150B">
              <w:rPr>
                <w:rFonts w:ascii="Arial" w:hAnsi="Arial" w:cs="Arial"/>
                <w:color w:val="202122"/>
                <w:sz w:val="19"/>
                <w:szCs w:val="19"/>
              </w:rPr>
              <w:br/>
            </w:r>
            <w:hyperlink r:id="rId213" w:history="1">
              <w:r w:rsidR="00A6150B" w:rsidRPr="00A6150B">
                <w:rPr>
                  <w:rStyle w:val="Hyperlink"/>
                  <w:rFonts w:ascii="Arial" w:hAnsi="Arial" w:cs="Arial"/>
                  <w:color w:val="3366BB"/>
                  <w:sz w:val="19"/>
                  <w:szCs w:val="19"/>
                  <w:u w:val="none"/>
                </w:rPr>
                <w:t>ISO/IEC 17025:2017 7.4.2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2.8</w:t>
            </w:r>
            <w:r w:rsidRPr="00A6150B">
              <w:rPr>
                <w:rFonts w:ascii="Arial" w:hAnsi="Arial" w:cs="Arial"/>
                <w:color w:val="202122"/>
                <w:sz w:val="19"/>
                <w:szCs w:val="19"/>
              </w:rPr>
              <w:t> The system should allow for the accurate identification of a physical sample or specimen in the system via barcode or RFID technology.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pStyle w:val="NormalWeb"/>
              <w:spacing w:before="96" w:beforeAutospacing="0" w:after="120" w:afterAutospacing="0"/>
              <w:rPr>
                <w:rFonts w:ascii="Arial" w:hAnsi="Arial" w:cs="Arial"/>
                <w:color w:val="202122"/>
                <w:sz w:val="19"/>
                <w:szCs w:val="19"/>
              </w:rPr>
            </w:pPr>
            <w:hyperlink r:id="rId214" w:history="1">
              <w:r w:rsidR="00A6150B" w:rsidRPr="00A6150B">
                <w:rPr>
                  <w:rStyle w:val="Hyperlink"/>
                  <w:rFonts w:ascii="Arial" w:hAnsi="Arial" w:cs="Arial"/>
                  <w:color w:val="3366BB"/>
                  <w:sz w:val="19"/>
                  <w:szCs w:val="19"/>
                  <w:u w:val="none"/>
                </w:rPr>
                <w:t>7 CFR Part 331.17</w:t>
              </w:r>
            </w:hyperlink>
            <w:r w:rsidR="00A6150B" w:rsidRPr="00A6150B">
              <w:rPr>
                <w:rFonts w:ascii="Arial" w:hAnsi="Arial" w:cs="Arial"/>
                <w:color w:val="202122"/>
                <w:sz w:val="19"/>
                <w:szCs w:val="19"/>
              </w:rPr>
              <w:br/>
            </w:r>
            <w:hyperlink r:id="rId215" w:history="1">
              <w:r w:rsidR="00A6150B" w:rsidRPr="00A6150B">
                <w:rPr>
                  <w:rStyle w:val="Hyperlink"/>
                  <w:rFonts w:ascii="Arial" w:hAnsi="Arial" w:cs="Arial"/>
                  <w:color w:val="3366BB"/>
                  <w:sz w:val="19"/>
                  <w:szCs w:val="19"/>
                  <w:u w:val="none"/>
                </w:rPr>
                <w:t>9 CFR Part 121.17</w:t>
              </w:r>
            </w:hyperlink>
            <w:r w:rsidR="00A6150B" w:rsidRPr="00A6150B">
              <w:rPr>
                <w:rFonts w:ascii="Arial" w:hAnsi="Arial" w:cs="Arial"/>
                <w:color w:val="202122"/>
                <w:sz w:val="19"/>
                <w:szCs w:val="19"/>
              </w:rPr>
              <w:br/>
            </w:r>
            <w:hyperlink r:id="rId216" w:history="1">
              <w:r w:rsidR="00A6150B" w:rsidRPr="00A6150B">
                <w:rPr>
                  <w:rStyle w:val="Hyperlink"/>
                  <w:rFonts w:ascii="Arial" w:hAnsi="Arial" w:cs="Arial"/>
                  <w:color w:val="3366BB"/>
                  <w:sz w:val="19"/>
                  <w:szCs w:val="19"/>
                  <w:u w:val="none"/>
                </w:rPr>
                <w:t>21 CFR Part 211.84</w:t>
              </w:r>
            </w:hyperlink>
            <w:r w:rsidR="00A6150B" w:rsidRPr="00A6150B">
              <w:rPr>
                <w:rFonts w:ascii="Arial" w:hAnsi="Arial" w:cs="Arial"/>
                <w:color w:val="202122"/>
                <w:sz w:val="19"/>
                <w:szCs w:val="19"/>
              </w:rPr>
              <w:br/>
            </w:r>
            <w:hyperlink r:id="rId217" w:history="1">
              <w:r w:rsidR="00A6150B" w:rsidRPr="00A6150B">
                <w:rPr>
                  <w:rStyle w:val="Hyperlink"/>
                  <w:rFonts w:ascii="Arial" w:hAnsi="Arial" w:cs="Arial"/>
                  <w:color w:val="3366BB"/>
                  <w:sz w:val="19"/>
                  <w:szCs w:val="19"/>
                  <w:u w:val="none"/>
                </w:rPr>
                <w:t>42 CFR Part 73.17</w:t>
              </w:r>
            </w:hyperlink>
            <w:r w:rsidR="00A6150B" w:rsidRPr="00A6150B">
              <w:rPr>
                <w:rFonts w:ascii="Arial" w:hAnsi="Arial" w:cs="Arial"/>
                <w:color w:val="202122"/>
                <w:sz w:val="19"/>
                <w:szCs w:val="19"/>
              </w:rPr>
              <w:br/>
            </w:r>
            <w:hyperlink r:id="rId218" w:history="1">
              <w:r w:rsidR="00A6150B" w:rsidRPr="00A6150B">
                <w:rPr>
                  <w:rStyle w:val="Hyperlink"/>
                  <w:rFonts w:ascii="Arial" w:hAnsi="Arial" w:cs="Arial"/>
                  <w:color w:val="3366BB"/>
                  <w:sz w:val="19"/>
                  <w:szCs w:val="19"/>
                  <w:u w:val="none"/>
                </w:rPr>
                <w:t>ASTM E1492-11 4.2.1</w:t>
              </w:r>
            </w:hyperlink>
            <w:r w:rsidR="00A6150B" w:rsidRPr="00A6150B">
              <w:rPr>
                <w:rFonts w:ascii="Arial" w:hAnsi="Arial" w:cs="Arial"/>
                <w:color w:val="202122"/>
                <w:sz w:val="19"/>
                <w:szCs w:val="19"/>
              </w:rPr>
              <w:br/>
            </w:r>
            <w:hyperlink r:id="rId219" w:history="1">
              <w:r w:rsidR="00A6150B" w:rsidRPr="00A6150B">
                <w:rPr>
                  <w:rStyle w:val="Hyperlink"/>
                  <w:rFonts w:ascii="Arial" w:hAnsi="Arial" w:cs="Arial"/>
                  <w:color w:val="3366BB"/>
                  <w:sz w:val="19"/>
                  <w:szCs w:val="19"/>
                  <w:u w:val="none"/>
                </w:rPr>
                <w:t>ASTM E1578-18 C-2-9</w:t>
              </w:r>
            </w:hyperlink>
            <w:r w:rsidR="00A6150B" w:rsidRPr="00A6150B">
              <w:rPr>
                <w:rFonts w:ascii="Arial" w:hAnsi="Arial" w:cs="Arial"/>
                <w:color w:val="202122"/>
                <w:sz w:val="19"/>
                <w:szCs w:val="19"/>
              </w:rPr>
              <w:br/>
            </w:r>
            <w:hyperlink r:id="rId220" w:history="1">
              <w:r w:rsidR="00A6150B" w:rsidRPr="00A6150B">
                <w:rPr>
                  <w:rStyle w:val="Hyperlink"/>
                  <w:rFonts w:ascii="Arial" w:hAnsi="Arial" w:cs="Arial"/>
                  <w:color w:val="3366BB"/>
                  <w:sz w:val="19"/>
                  <w:szCs w:val="19"/>
                  <w:u w:val="none"/>
                </w:rPr>
                <w:t>CAP Laboratory Accreditation Manual</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2.9</w:t>
            </w:r>
            <w:r w:rsidRPr="00A6150B">
              <w:rPr>
                <w:rFonts w:ascii="Arial" w:hAnsi="Arial" w:cs="Arial"/>
                <w:color w:val="202122"/>
                <w:sz w:val="19"/>
                <w:szCs w:val="19"/>
              </w:rPr>
              <w:t> The system should provide a means to manually or automatically track sample or specimen inventory amounts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rPr>
                <w:rFonts w:ascii="Arial" w:hAnsi="Arial" w:cs="Arial"/>
                <w:color w:val="202122"/>
                <w:sz w:val="19"/>
                <w:szCs w:val="19"/>
              </w:rPr>
            </w:pPr>
            <w:hyperlink r:id="rId221" w:history="1">
              <w:r w:rsidR="00AE0518" w:rsidRPr="00AE0518">
                <w:rPr>
                  <w:rFonts w:ascii="Arial" w:hAnsi="Arial" w:cs="Arial"/>
                  <w:color w:val="3366BB"/>
                  <w:sz w:val="19"/>
                  <w:szCs w:val="19"/>
                  <w:shd w:val="clear" w:color="auto" w:fill="F9F9F9"/>
                </w:rPr>
                <w:t>21 CFR Part 1.1152 (d</w:t>
              </w:r>
              <w:proofErr w:type="gramStart"/>
              <w:r w:rsidR="00AE0518" w:rsidRPr="00AE0518">
                <w:rPr>
                  <w:rFonts w:ascii="Arial" w:hAnsi="Arial" w:cs="Arial"/>
                  <w:color w:val="3366BB"/>
                  <w:sz w:val="19"/>
                  <w:szCs w:val="19"/>
                  <w:shd w:val="clear" w:color="auto" w:fill="F9F9F9"/>
                </w:rPr>
                <w:t>)</w:t>
              </w:r>
              <w:proofErr w:type="gramEnd"/>
            </w:hyperlink>
            <w:r w:rsidR="00AE0518" w:rsidRPr="00230D4C">
              <w:br/>
            </w:r>
            <w:hyperlink r:id="rId222" w:history="1">
              <w:r w:rsidR="00A6150B" w:rsidRPr="00230D4C">
                <w:rPr>
                  <w:rStyle w:val="Hyperlink"/>
                  <w:rFonts w:ascii="Arial" w:hAnsi="Arial" w:cs="Arial"/>
                  <w:color w:val="3366BB"/>
                  <w:sz w:val="19"/>
                  <w:szCs w:val="19"/>
                  <w:u w:val="none"/>
                </w:rPr>
                <w:t>A2LA C211 5.4</w:t>
              </w:r>
            </w:hyperlink>
            <w:r w:rsidR="00A6150B" w:rsidRPr="00230D4C">
              <w:rPr>
                <w:rFonts w:ascii="Arial" w:hAnsi="Arial" w:cs="Arial"/>
                <w:color w:val="202122"/>
                <w:sz w:val="19"/>
                <w:szCs w:val="19"/>
              </w:rPr>
              <w:br/>
            </w:r>
            <w:hyperlink r:id="rId223" w:history="1">
              <w:r w:rsidR="00A6150B" w:rsidRPr="00230D4C">
                <w:rPr>
                  <w:rStyle w:val="Hyperlink"/>
                  <w:rFonts w:ascii="Arial" w:hAnsi="Arial" w:cs="Arial"/>
                  <w:color w:val="3366BB"/>
                  <w:sz w:val="19"/>
                  <w:szCs w:val="19"/>
                  <w:u w:val="none"/>
                </w:rPr>
                <w:t xml:space="preserve">ASCLD/LAB Supp. </w:t>
              </w:r>
              <w:proofErr w:type="spellStart"/>
              <w:r w:rsidR="00A6150B" w:rsidRPr="00A6150B">
                <w:rPr>
                  <w:rStyle w:val="Hyperlink"/>
                  <w:rFonts w:ascii="Arial" w:hAnsi="Arial" w:cs="Arial"/>
                  <w:color w:val="3366BB"/>
                  <w:sz w:val="19"/>
                  <w:szCs w:val="19"/>
                  <w:u w:val="none"/>
                </w:rPr>
                <w:t>Reqs</w:t>
              </w:r>
              <w:proofErr w:type="spellEnd"/>
              <w:r w:rsidR="00A6150B" w:rsidRPr="00A6150B">
                <w:rPr>
                  <w:rStyle w:val="Hyperlink"/>
                  <w:rFonts w:ascii="Arial" w:hAnsi="Arial" w:cs="Arial"/>
                  <w:color w:val="3366BB"/>
                  <w:sz w:val="19"/>
                  <w:szCs w:val="19"/>
                  <w:u w:val="none"/>
                </w:rPr>
                <w:t>. for the Accreditation of Forensic Science Testing Laboratories 5.9.1.1</w:t>
              </w:r>
            </w:hyperlink>
            <w:r w:rsidR="00A6150B" w:rsidRPr="00A6150B">
              <w:rPr>
                <w:rFonts w:ascii="Arial" w:hAnsi="Arial" w:cs="Arial"/>
                <w:color w:val="202122"/>
                <w:sz w:val="19"/>
                <w:szCs w:val="19"/>
              </w:rPr>
              <w:br/>
            </w:r>
            <w:hyperlink r:id="rId224" w:history="1">
              <w:r w:rsidR="00A6150B" w:rsidRPr="00A6150B">
                <w:rPr>
                  <w:rStyle w:val="Hyperlink"/>
                  <w:rFonts w:ascii="Arial" w:hAnsi="Arial" w:cs="Arial"/>
                  <w:color w:val="3366BB"/>
                  <w:sz w:val="19"/>
                  <w:szCs w:val="19"/>
                  <w:u w:val="none"/>
                </w:rPr>
                <w:t>ASTM E1578-18 C-2-10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2.10</w:t>
            </w:r>
            <w:r w:rsidRPr="00A6150B">
              <w:rPr>
                <w:rFonts w:ascii="Arial" w:hAnsi="Arial" w:cs="Arial"/>
                <w:color w:val="202122"/>
                <w:sz w:val="19"/>
                <w:szCs w:val="19"/>
              </w:rPr>
              <w:t> The system shall be able to link test methods and specifications to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2137A" w:rsidP="00A6150B">
            <w:pPr>
              <w:pStyle w:val="NormalWeb"/>
              <w:spacing w:before="96" w:beforeAutospacing="0" w:after="120" w:afterAutospacing="0"/>
              <w:rPr>
                <w:rFonts w:ascii="Arial" w:hAnsi="Arial" w:cs="Arial"/>
                <w:color w:val="202122"/>
                <w:sz w:val="19"/>
                <w:szCs w:val="19"/>
              </w:rPr>
            </w:pPr>
            <w:hyperlink r:id="rId225" w:history="1">
              <w:r w:rsidR="00AE0518" w:rsidRPr="00AE0518">
                <w:rPr>
                  <w:rFonts w:ascii="Arial" w:eastAsiaTheme="minorHAnsi" w:hAnsi="Arial" w:cs="Arial"/>
                  <w:color w:val="3366BB"/>
                  <w:sz w:val="19"/>
                  <w:szCs w:val="19"/>
                  <w:shd w:val="clear" w:color="auto" w:fill="F9F9F9"/>
                </w:rPr>
                <w:t>21 CFR Part 1.1138</w:t>
              </w:r>
            </w:hyperlink>
            <w:r w:rsidR="00AE0518" w:rsidRPr="00AE0518">
              <w:rPr>
                <w:rFonts w:ascii="Arial" w:eastAsiaTheme="minorHAnsi" w:hAnsi="Arial" w:cs="Arial"/>
                <w:color w:val="202122"/>
                <w:sz w:val="19"/>
                <w:szCs w:val="19"/>
              </w:rPr>
              <w:br/>
            </w:r>
            <w:hyperlink r:id="rId226" w:history="1">
              <w:r w:rsidR="00AE0518" w:rsidRPr="00AE0518">
                <w:rPr>
                  <w:rFonts w:ascii="Arial" w:eastAsiaTheme="minorHAnsi" w:hAnsi="Arial" w:cs="Arial"/>
                  <w:color w:val="3366BB"/>
                  <w:sz w:val="19"/>
                  <w:szCs w:val="19"/>
                  <w:shd w:val="clear" w:color="auto" w:fill="F9F9F9"/>
                </w:rPr>
                <w:t>21 CFR Part 1.1150</w:t>
              </w:r>
            </w:hyperlink>
            <w:r w:rsidR="00AE0518" w:rsidRPr="00AE0518">
              <w:rPr>
                <w:rFonts w:ascii="Arial" w:eastAsiaTheme="minorHAnsi" w:hAnsi="Arial" w:cs="Arial"/>
                <w:color w:val="202122"/>
                <w:sz w:val="19"/>
                <w:szCs w:val="19"/>
              </w:rPr>
              <w:br/>
            </w:r>
            <w:hyperlink r:id="rId227" w:history="1">
              <w:r w:rsidR="00AE0518" w:rsidRPr="00AE0518">
                <w:rPr>
                  <w:rFonts w:ascii="Arial" w:eastAsiaTheme="minorHAnsi" w:hAnsi="Arial" w:cs="Arial"/>
                  <w:color w:val="3366BB"/>
                  <w:sz w:val="19"/>
                  <w:szCs w:val="19"/>
                  <w:shd w:val="clear" w:color="auto" w:fill="F9F9F9"/>
                </w:rPr>
                <w:t>21 CFR Part 1.1153 (c)</w:t>
              </w:r>
            </w:hyperlink>
            <w:r w:rsidR="00AE0518" w:rsidRPr="00AE0518">
              <w:rPr>
                <w:rFonts w:ascii="Arial" w:eastAsiaTheme="minorHAnsi" w:hAnsi="Arial" w:cs="Arial"/>
                <w:color w:val="202122"/>
                <w:sz w:val="19"/>
                <w:szCs w:val="19"/>
              </w:rPr>
              <w:br/>
            </w:r>
            <w:hyperlink r:id="rId228" w:history="1">
              <w:r w:rsidR="00AE0518" w:rsidRPr="00AE0518">
                <w:rPr>
                  <w:rFonts w:ascii="Arial" w:eastAsiaTheme="minorHAnsi" w:hAnsi="Arial" w:cs="Arial"/>
                  <w:color w:val="3366BB"/>
                  <w:sz w:val="19"/>
                  <w:szCs w:val="19"/>
                  <w:shd w:val="clear" w:color="auto" w:fill="F9F9F9"/>
                </w:rPr>
                <w:t>21 CFR Part 111.315</w:t>
              </w:r>
            </w:hyperlink>
            <w:r w:rsidR="00AE0518" w:rsidRPr="00AE0518">
              <w:rPr>
                <w:rFonts w:ascii="Arial" w:eastAsiaTheme="minorHAnsi" w:hAnsi="Arial" w:cs="Arial"/>
                <w:color w:val="202122"/>
                <w:sz w:val="19"/>
                <w:szCs w:val="19"/>
              </w:rPr>
              <w:br/>
            </w:r>
            <w:hyperlink r:id="rId229" w:history="1">
              <w:r w:rsidR="00AE0518" w:rsidRPr="00AE0518">
                <w:rPr>
                  <w:rFonts w:ascii="Arial" w:eastAsiaTheme="minorHAnsi" w:hAnsi="Arial" w:cs="Arial"/>
                  <w:color w:val="3366BB"/>
                  <w:sz w:val="19"/>
                  <w:szCs w:val="19"/>
                  <w:shd w:val="clear" w:color="auto" w:fill="F9F9F9"/>
                </w:rPr>
                <w:t>21 CFR Part 129.80 (g)</w:t>
              </w:r>
            </w:hyperlink>
            <w:r w:rsidR="00AE0518">
              <w:br/>
            </w:r>
            <w:hyperlink r:id="rId230" w:history="1">
              <w:r w:rsidR="00A6150B" w:rsidRPr="00A6150B">
                <w:rPr>
                  <w:rStyle w:val="Hyperlink"/>
                  <w:rFonts w:ascii="Arial" w:hAnsi="Arial" w:cs="Arial"/>
                  <w:color w:val="3366BB"/>
                  <w:sz w:val="19"/>
                  <w:szCs w:val="19"/>
                  <w:u w:val="none"/>
                </w:rPr>
                <w:t>21 CFR Part 211.84</w:t>
              </w:r>
            </w:hyperlink>
            <w:r w:rsidR="00A6150B" w:rsidRPr="00A6150B">
              <w:rPr>
                <w:rFonts w:ascii="Arial" w:hAnsi="Arial" w:cs="Arial"/>
                <w:color w:val="202122"/>
                <w:sz w:val="19"/>
                <w:szCs w:val="19"/>
              </w:rPr>
              <w:br/>
            </w:r>
            <w:hyperlink r:id="rId231" w:history="1">
              <w:r w:rsidR="00A6150B" w:rsidRPr="00A6150B">
                <w:rPr>
                  <w:rStyle w:val="Hyperlink"/>
                  <w:rFonts w:ascii="Arial" w:hAnsi="Arial" w:cs="Arial"/>
                  <w:color w:val="3366BB"/>
                  <w:sz w:val="19"/>
                  <w:szCs w:val="19"/>
                  <w:u w:val="none"/>
                </w:rPr>
                <w:t>21 CFR Part 211.166–7</w:t>
              </w:r>
            </w:hyperlink>
            <w:r w:rsidR="00A6150B" w:rsidRPr="00A6150B">
              <w:rPr>
                <w:rFonts w:ascii="Arial" w:hAnsi="Arial" w:cs="Arial"/>
                <w:color w:val="202122"/>
                <w:sz w:val="19"/>
                <w:szCs w:val="19"/>
              </w:rPr>
              <w:br/>
            </w:r>
            <w:hyperlink r:id="rId232" w:history="1">
              <w:r w:rsidR="00A6150B" w:rsidRPr="00A6150B">
                <w:rPr>
                  <w:rStyle w:val="Hyperlink"/>
                  <w:rFonts w:ascii="Arial" w:hAnsi="Arial" w:cs="Arial"/>
                  <w:color w:val="3366BB"/>
                  <w:sz w:val="19"/>
                  <w:szCs w:val="19"/>
                  <w:u w:val="none"/>
                </w:rPr>
                <w:t>21 CFR Part 211.194 (e)</w:t>
              </w:r>
            </w:hyperlink>
            <w:r w:rsidR="00A6150B" w:rsidRPr="00A6150B">
              <w:rPr>
                <w:rFonts w:ascii="Arial" w:hAnsi="Arial" w:cs="Arial"/>
                <w:color w:val="202122"/>
                <w:sz w:val="19"/>
                <w:szCs w:val="19"/>
              </w:rPr>
              <w:br/>
            </w:r>
            <w:hyperlink r:id="rId233" w:history="1">
              <w:r w:rsidR="00A6150B" w:rsidRPr="00A6150B">
                <w:rPr>
                  <w:rStyle w:val="Hyperlink"/>
                  <w:rFonts w:ascii="Arial" w:hAnsi="Arial" w:cs="Arial"/>
                  <w:color w:val="3366BB"/>
                  <w:sz w:val="19"/>
                  <w:szCs w:val="19"/>
                  <w:u w:val="none"/>
                </w:rPr>
                <w:t>21 CFR Part 212.40 (c)</w:t>
              </w:r>
            </w:hyperlink>
            <w:r w:rsidR="00A6150B" w:rsidRPr="00A6150B">
              <w:rPr>
                <w:rFonts w:ascii="Arial" w:hAnsi="Arial" w:cs="Arial"/>
                <w:color w:val="202122"/>
                <w:sz w:val="19"/>
                <w:szCs w:val="19"/>
              </w:rPr>
              <w:br/>
            </w:r>
            <w:hyperlink r:id="rId234" w:history="1">
              <w:r w:rsidR="00A6150B" w:rsidRPr="00A6150B">
                <w:rPr>
                  <w:rStyle w:val="Hyperlink"/>
                  <w:rFonts w:ascii="Arial" w:hAnsi="Arial" w:cs="Arial"/>
                  <w:color w:val="3366BB"/>
                  <w:sz w:val="19"/>
                  <w:szCs w:val="19"/>
                  <w:u w:val="none"/>
                </w:rPr>
                <w:t>21 CFR Part 212.61</w:t>
              </w:r>
            </w:hyperlink>
            <w:r w:rsidR="00A6150B" w:rsidRPr="00A6150B">
              <w:rPr>
                <w:rFonts w:ascii="Arial" w:hAnsi="Arial" w:cs="Arial"/>
                <w:color w:val="202122"/>
                <w:sz w:val="19"/>
                <w:szCs w:val="19"/>
              </w:rPr>
              <w:br/>
            </w:r>
            <w:hyperlink r:id="rId235" w:history="1">
              <w:r w:rsidR="00A6150B" w:rsidRPr="00A6150B">
                <w:rPr>
                  <w:rStyle w:val="Hyperlink"/>
                  <w:rFonts w:ascii="Arial" w:hAnsi="Arial" w:cs="Arial"/>
                  <w:color w:val="3366BB"/>
                  <w:sz w:val="19"/>
                  <w:szCs w:val="19"/>
                  <w:u w:val="none"/>
                </w:rPr>
                <w:t>21 CFR Part 212.70 (e)</w:t>
              </w:r>
            </w:hyperlink>
            <w:r w:rsidR="00A6150B" w:rsidRPr="00A6150B">
              <w:rPr>
                <w:rFonts w:ascii="Arial" w:hAnsi="Arial" w:cs="Arial"/>
                <w:color w:val="202122"/>
                <w:sz w:val="19"/>
                <w:szCs w:val="19"/>
              </w:rPr>
              <w:br/>
            </w:r>
            <w:hyperlink r:id="rId236" w:history="1">
              <w:r w:rsidR="00A6150B" w:rsidRPr="00A6150B">
                <w:rPr>
                  <w:rStyle w:val="Hyperlink"/>
                  <w:rFonts w:ascii="Arial" w:hAnsi="Arial" w:cs="Arial"/>
                  <w:color w:val="3366BB"/>
                  <w:sz w:val="19"/>
                  <w:szCs w:val="19"/>
                  <w:u w:val="none"/>
                </w:rPr>
                <w:t>21 CFR Part 225.58</w:t>
              </w:r>
            </w:hyperlink>
            <w:r w:rsidR="00A6150B" w:rsidRPr="00A6150B">
              <w:rPr>
                <w:rFonts w:ascii="Arial" w:hAnsi="Arial" w:cs="Arial"/>
                <w:color w:val="202122"/>
                <w:sz w:val="19"/>
                <w:szCs w:val="19"/>
              </w:rPr>
              <w:br/>
            </w:r>
            <w:hyperlink r:id="rId237" w:history="1">
              <w:r w:rsidR="00A6150B" w:rsidRPr="00A6150B">
                <w:rPr>
                  <w:rStyle w:val="Hyperlink"/>
                  <w:rFonts w:ascii="Arial" w:hAnsi="Arial" w:cs="Arial"/>
                  <w:color w:val="3366BB"/>
                  <w:sz w:val="19"/>
                  <w:szCs w:val="19"/>
                  <w:u w:val="none"/>
                </w:rPr>
                <w:t>21 CFR Part 226.58</w:t>
              </w:r>
            </w:hyperlink>
            <w:r w:rsidR="00A6150B" w:rsidRPr="00A6150B">
              <w:rPr>
                <w:rFonts w:ascii="Arial" w:hAnsi="Arial" w:cs="Arial"/>
                <w:color w:val="202122"/>
                <w:sz w:val="19"/>
                <w:szCs w:val="19"/>
              </w:rPr>
              <w:br/>
            </w:r>
            <w:hyperlink r:id="rId238" w:history="1">
              <w:r w:rsidR="00A6150B" w:rsidRPr="00A6150B">
                <w:rPr>
                  <w:rStyle w:val="Hyperlink"/>
                  <w:rFonts w:ascii="Arial" w:hAnsi="Arial" w:cs="Arial"/>
                  <w:color w:val="3366BB"/>
                  <w:sz w:val="19"/>
                  <w:szCs w:val="19"/>
                  <w:u w:val="none"/>
                </w:rPr>
                <w:t>21 CFR Part 606.65 (c)</w:t>
              </w:r>
            </w:hyperlink>
            <w:r w:rsidR="00A6150B" w:rsidRPr="00A6150B">
              <w:rPr>
                <w:rFonts w:ascii="Arial" w:hAnsi="Arial" w:cs="Arial"/>
                <w:color w:val="202122"/>
                <w:sz w:val="19"/>
                <w:szCs w:val="19"/>
              </w:rPr>
              <w:br/>
            </w:r>
            <w:hyperlink r:id="rId239" w:history="1">
              <w:r w:rsidR="00A6150B" w:rsidRPr="00A6150B">
                <w:rPr>
                  <w:rStyle w:val="Hyperlink"/>
                  <w:rFonts w:ascii="Arial" w:hAnsi="Arial" w:cs="Arial"/>
                  <w:color w:val="3366BB"/>
                  <w:sz w:val="19"/>
                  <w:szCs w:val="19"/>
                  <w:u w:val="none"/>
                </w:rPr>
                <w:t>21 CFR Part 606.151</w:t>
              </w:r>
            </w:hyperlink>
            <w:r w:rsidR="00A6150B" w:rsidRPr="00A6150B">
              <w:rPr>
                <w:rFonts w:ascii="Arial" w:hAnsi="Arial" w:cs="Arial"/>
                <w:color w:val="202122"/>
                <w:sz w:val="19"/>
                <w:szCs w:val="19"/>
              </w:rPr>
              <w:br/>
            </w:r>
            <w:hyperlink r:id="rId240" w:history="1">
              <w:r w:rsidR="00A6150B" w:rsidRPr="00A6150B">
                <w:rPr>
                  <w:rStyle w:val="Hyperlink"/>
                  <w:rFonts w:ascii="Arial" w:hAnsi="Arial" w:cs="Arial"/>
                  <w:color w:val="3366BB"/>
                  <w:sz w:val="19"/>
                  <w:szCs w:val="19"/>
                  <w:u w:val="none"/>
                </w:rPr>
                <w:t>A2LA C223 5.9</w:t>
              </w:r>
            </w:hyperlink>
            <w:r w:rsidR="00A6150B" w:rsidRPr="00A6150B">
              <w:rPr>
                <w:rFonts w:ascii="Arial" w:hAnsi="Arial" w:cs="Arial"/>
                <w:color w:val="202122"/>
                <w:sz w:val="19"/>
                <w:szCs w:val="19"/>
              </w:rPr>
              <w:br/>
            </w:r>
            <w:hyperlink r:id="rId241" w:history="1">
              <w:r w:rsidR="00A6150B" w:rsidRPr="00A6150B">
                <w:rPr>
                  <w:rStyle w:val="Hyperlink"/>
                  <w:rFonts w:ascii="Arial" w:hAnsi="Arial" w:cs="Arial"/>
                  <w:color w:val="3366BB"/>
                  <w:sz w:val="19"/>
                  <w:szCs w:val="19"/>
                  <w:u w:val="none"/>
                </w:rPr>
                <w:t>ACMG Technical Standards for Clinical Genetics Laboratories C6.2</w:t>
              </w:r>
            </w:hyperlink>
            <w:r w:rsidR="00A6150B" w:rsidRPr="00A6150B">
              <w:rPr>
                <w:rFonts w:ascii="Arial" w:hAnsi="Arial" w:cs="Arial"/>
                <w:color w:val="202122"/>
                <w:sz w:val="19"/>
                <w:szCs w:val="19"/>
              </w:rPr>
              <w:br/>
            </w:r>
            <w:hyperlink r:id="rId242" w:history="1">
              <w:r w:rsidR="00A6150B" w:rsidRPr="00A6150B">
                <w:rPr>
                  <w:rStyle w:val="Hyperlink"/>
                  <w:rFonts w:ascii="Arial" w:hAnsi="Arial" w:cs="Arial"/>
                  <w:color w:val="3366BB"/>
                  <w:sz w:val="19"/>
                  <w:szCs w:val="19"/>
                  <w:u w:val="none"/>
                </w:rPr>
                <w:t xml:space="preserve">ACMG Technical Standards for Clinical Genetics </w:t>
              </w:r>
              <w:r w:rsidR="00A6150B" w:rsidRPr="00A6150B">
                <w:rPr>
                  <w:rStyle w:val="Hyperlink"/>
                  <w:rFonts w:ascii="Arial" w:hAnsi="Arial" w:cs="Arial"/>
                  <w:color w:val="3366BB"/>
                  <w:sz w:val="19"/>
                  <w:szCs w:val="19"/>
                  <w:u w:val="none"/>
                </w:rPr>
                <w:lastRenderedPageBreak/>
                <w:t>Laboratories C10–12</w:t>
              </w:r>
            </w:hyperlink>
            <w:r w:rsidR="00A6150B" w:rsidRPr="00A6150B">
              <w:rPr>
                <w:rFonts w:ascii="Arial" w:hAnsi="Arial" w:cs="Arial"/>
                <w:color w:val="202122"/>
                <w:sz w:val="19"/>
                <w:szCs w:val="19"/>
              </w:rPr>
              <w:br/>
            </w:r>
            <w:hyperlink r:id="rId243" w:history="1">
              <w:r w:rsidR="00A6150B" w:rsidRPr="00A6150B">
                <w:rPr>
                  <w:rStyle w:val="Hyperlink"/>
                  <w:rFonts w:ascii="Arial" w:hAnsi="Arial" w:cs="Arial"/>
                  <w:color w:val="3366BB"/>
                  <w:sz w:val="19"/>
                  <w:szCs w:val="19"/>
                  <w:u w:val="none"/>
                </w:rPr>
                <w:t>CAP Laboratory Accreditation Manual</w:t>
              </w:r>
            </w:hyperlink>
            <w:r w:rsidR="00A6150B" w:rsidRPr="00A6150B">
              <w:rPr>
                <w:rFonts w:ascii="Arial" w:hAnsi="Arial" w:cs="Arial"/>
                <w:color w:val="202122"/>
                <w:sz w:val="19"/>
                <w:szCs w:val="19"/>
              </w:rPr>
              <w:br/>
            </w:r>
            <w:hyperlink r:id="rId244" w:history="1">
              <w:r w:rsidR="00A6150B" w:rsidRPr="00A6150B">
                <w:rPr>
                  <w:rStyle w:val="Hyperlink"/>
                  <w:rFonts w:ascii="Arial" w:hAnsi="Arial" w:cs="Arial"/>
                  <w:color w:val="3366BB"/>
                  <w:sz w:val="19"/>
                  <w:szCs w:val="19"/>
                  <w:u w:val="none"/>
                </w:rPr>
                <w:t>ASTM E1578-18 C-2-11</w:t>
              </w:r>
            </w:hyperlink>
            <w:r w:rsidR="00A6150B" w:rsidRPr="00A6150B">
              <w:rPr>
                <w:rFonts w:ascii="Arial" w:hAnsi="Arial" w:cs="Arial"/>
                <w:color w:val="202122"/>
                <w:sz w:val="19"/>
                <w:szCs w:val="19"/>
              </w:rPr>
              <w:br/>
            </w:r>
            <w:hyperlink r:id="rId245" w:history="1">
              <w:r w:rsidR="00A6150B" w:rsidRPr="00A6150B">
                <w:rPr>
                  <w:rStyle w:val="Hyperlink"/>
                  <w:rFonts w:ascii="Arial" w:hAnsi="Arial" w:cs="Arial"/>
                  <w:color w:val="3366BB"/>
                  <w:sz w:val="19"/>
                  <w:szCs w:val="19"/>
                  <w:u w:val="none"/>
                </w:rPr>
                <w:t>EPA ERLN Laboratory Requirements 3.1.2.1</w:t>
              </w:r>
            </w:hyperlink>
            <w:r w:rsidR="00A6150B" w:rsidRPr="00A6150B">
              <w:rPr>
                <w:rFonts w:ascii="Arial" w:hAnsi="Arial" w:cs="Arial"/>
                <w:color w:val="202122"/>
                <w:sz w:val="19"/>
                <w:szCs w:val="19"/>
              </w:rPr>
              <w:br/>
            </w:r>
            <w:hyperlink r:id="rId246" w:history="1">
              <w:r w:rsidR="00A6150B" w:rsidRPr="00A6150B">
                <w:rPr>
                  <w:rStyle w:val="Hyperlink"/>
                  <w:rFonts w:ascii="Arial" w:hAnsi="Arial" w:cs="Arial"/>
                  <w:color w:val="3366BB"/>
                  <w:sz w:val="19"/>
                  <w:szCs w:val="19"/>
                  <w:u w:val="none"/>
                </w:rPr>
                <w:t>EPA ERLN Laboratory Requirements 4.3.2</w:t>
              </w:r>
            </w:hyperlink>
            <w:r w:rsidR="00A6150B" w:rsidRPr="00A6150B">
              <w:rPr>
                <w:rFonts w:ascii="Arial" w:hAnsi="Arial" w:cs="Arial"/>
                <w:color w:val="202122"/>
                <w:sz w:val="19"/>
                <w:szCs w:val="19"/>
              </w:rPr>
              <w:br/>
            </w:r>
            <w:hyperlink r:id="rId247" w:history="1">
              <w:r w:rsidR="00A6150B" w:rsidRPr="00A6150B">
                <w:rPr>
                  <w:rStyle w:val="Hyperlink"/>
                  <w:rFonts w:ascii="Arial" w:hAnsi="Arial" w:cs="Arial"/>
                  <w:color w:val="3366BB"/>
                  <w:sz w:val="19"/>
                  <w:szCs w:val="19"/>
                  <w:u w:val="none"/>
                </w:rPr>
                <w:t>EPA ERLN Laboratory Requirements 4.11.3.2</w:t>
              </w:r>
            </w:hyperlink>
            <w:r w:rsidR="00A6150B" w:rsidRPr="00A6150B">
              <w:rPr>
                <w:rFonts w:ascii="Arial" w:hAnsi="Arial" w:cs="Arial"/>
                <w:color w:val="202122"/>
                <w:sz w:val="19"/>
                <w:szCs w:val="19"/>
              </w:rPr>
              <w:br/>
            </w:r>
            <w:hyperlink r:id="rId248" w:history="1">
              <w:r w:rsidR="00A6150B" w:rsidRPr="00A6150B">
                <w:rPr>
                  <w:rStyle w:val="Hyperlink"/>
                  <w:rFonts w:ascii="Arial" w:hAnsi="Arial" w:cs="Arial"/>
                  <w:color w:val="3366BB"/>
                  <w:sz w:val="19"/>
                  <w:szCs w:val="19"/>
                  <w:u w:val="none"/>
                </w:rPr>
                <w:t>EPA QA/G-5 2.2.5</w:t>
              </w:r>
            </w:hyperlink>
            <w:r w:rsidR="00A6150B" w:rsidRPr="00A6150B">
              <w:rPr>
                <w:rFonts w:ascii="Arial" w:hAnsi="Arial" w:cs="Arial"/>
                <w:color w:val="202122"/>
                <w:sz w:val="19"/>
                <w:szCs w:val="19"/>
              </w:rPr>
              <w:br/>
            </w:r>
            <w:hyperlink r:id="rId249" w:history="1">
              <w:r w:rsidR="00A6150B" w:rsidRPr="00A6150B">
                <w:rPr>
                  <w:rStyle w:val="Hyperlink"/>
                  <w:rFonts w:ascii="Arial" w:hAnsi="Arial" w:cs="Arial"/>
                  <w:color w:val="3366BB"/>
                  <w:sz w:val="19"/>
                  <w:szCs w:val="19"/>
                  <w:u w:val="none"/>
                </w:rPr>
                <w:t>NYSDOH CLEP Clinical Laboratory Standards of Practice, General Systems Standards</w:t>
              </w:r>
            </w:hyperlink>
            <w:r w:rsidR="00A6150B" w:rsidRPr="00A6150B">
              <w:rPr>
                <w:rFonts w:ascii="Arial" w:hAnsi="Arial" w:cs="Arial"/>
                <w:color w:val="202122"/>
                <w:sz w:val="19"/>
                <w:szCs w:val="19"/>
              </w:rPr>
              <w:br/>
            </w:r>
            <w:hyperlink r:id="rId250" w:history="1">
              <w:r w:rsidR="00A6150B" w:rsidRPr="00A6150B">
                <w:rPr>
                  <w:rStyle w:val="Hyperlink"/>
                  <w:rFonts w:ascii="Arial" w:hAnsi="Arial" w:cs="Arial"/>
                  <w:color w:val="3366BB"/>
                  <w:sz w:val="19"/>
                  <w:szCs w:val="19"/>
                  <w:u w:val="none"/>
                </w:rPr>
                <w:t>NYSDOH ELAP Medical Marijuana Microbiology Guidance</w:t>
              </w:r>
            </w:hyperlink>
            <w:r w:rsidR="00A6150B" w:rsidRPr="00A6150B">
              <w:rPr>
                <w:rFonts w:ascii="Arial" w:hAnsi="Arial" w:cs="Arial"/>
                <w:color w:val="202122"/>
                <w:sz w:val="19"/>
                <w:szCs w:val="19"/>
              </w:rPr>
              <w:br/>
            </w:r>
            <w:hyperlink r:id="rId251" w:history="1">
              <w:r w:rsidR="00A6150B" w:rsidRPr="00A6150B">
                <w:rPr>
                  <w:rStyle w:val="Hyperlink"/>
                  <w:rFonts w:ascii="Arial" w:hAnsi="Arial" w:cs="Arial"/>
                  <w:color w:val="3366BB"/>
                  <w:sz w:val="19"/>
                  <w:szCs w:val="19"/>
                  <w:u w:val="none"/>
                </w:rPr>
                <w:t>PFP Human and Animal Food Testing Laboratories Best Practices Manual</w:t>
              </w:r>
            </w:hyperlink>
            <w:r w:rsidR="00A6150B" w:rsidRPr="00A6150B">
              <w:rPr>
                <w:rFonts w:ascii="Arial" w:hAnsi="Arial" w:cs="Arial"/>
                <w:color w:val="202122"/>
                <w:sz w:val="19"/>
                <w:szCs w:val="19"/>
              </w:rPr>
              <w:br/>
            </w:r>
            <w:hyperlink r:id="rId252" w:history="1">
              <w:r w:rsidR="00A6150B" w:rsidRPr="00A6150B">
                <w:rPr>
                  <w:rStyle w:val="Hyperlink"/>
                  <w:rFonts w:ascii="Arial" w:hAnsi="Arial" w:cs="Arial"/>
                  <w:color w:val="3366BB"/>
                  <w:sz w:val="19"/>
                  <w:szCs w:val="19"/>
                  <w:u w:val="none"/>
                </w:rPr>
                <w:t>TNI EL-V1-2016-Rev.2.1 (V1,M1 1.1)</w:t>
              </w:r>
            </w:hyperlink>
            <w:r w:rsidR="00A6150B" w:rsidRPr="00A6150B">
              <w:rPr>
                <w:rFonts w:ascii="Arial" w:hAnsi="Arial" w:cs="Arial"/>
                <w:color w:val="202122"/>
                <w:sz w:val="19"/>
                <w:szCs w:val="19"/>
              </w:rPr>
              <w:br/>
            </w:r>
            <w:hyperlink r:id="rId253" w:history="1">
              <w:r w:rsidR="00A6150B" w:rsidRPr="00A6150B">
                <w:rPr>
                  <w:rStyle w:val="Hyperlink"/>
                  <w:rFonts w:ascii="Arial" w:hAnsi="Arial" w:cs="Arial"/>
                  <w:color w:val="3366BB"/>
                  <w:sz w:val="19"/>
                  <w:szCs w:val="19"/>
                  <w:u w:val="none"/>
                </w:rPr>
                <w:t>USDA Administrative Procedures for the PDP 8.5</w:t>
              </w:r>
            </w:hyperlink>
            <w:r w:rsidR="00A6150B" w:rsidRPr="00A6150B">
              <w:rPr>
                <w:rFonts w:ascii="Arial" w:hAnsi="Arial" w:cs="Arial"/>
                <w:color w:val="202122"/>
                <w:sz w:val="19"/>
                <w:szCs w:val="19"/>
              </w:rPr>
              <w:br/>
            </w:r>
            <w:hyperlink r:id="rId254" w:history="1">
              <w:r w:rsidR="00A6150B" w:rsidRPr="00A6150B">
                <w:rPr>
                  <w:rStyle w:val="Hyperlink"/>
                  <w:rFonts w:ascii="Arial" w:hAnsi="Arial" w:cs="Arial"/>
                  <w:color w:val="3366BB"/>
                  <w:sz w:val="19"/>
                  <w:szCs w:val="19"/>
                  <w:u w:val="none"/>
                </w:rPr>
                <w:t>USDA Hemp Production Program Laboratory Testing Guidelines, Testing Remediated Hemp Samples 2</w:t>
              </w:r>
            </w:hyperlink>
            <w:r w:rsidR="00A6150B" w:rsidRPr="00A6150B">
              <w:rPr>
                <w:rFonts w:ascii="Arial" w:hAnsi="Arial" w:cs="Arial"/>
                <w:color w:val="202122"/>
                <w:sz w:val="19"/>
                <w:szCs w:val="19"/>
              </w:rPr>
              <w:br/>
            </w:r>
            <w:hyperlink r:id="rId255" w:history="1">
              <w:r w:rsidR="00A6150B" w:rsidRPr="00A6150B">
                <w:rPr>
                  <w:rStyle w:val="Hyperlink"/>
                  <w:rFonts w:ascii="Arial" w:hAnsi="Arial" w:cs="Arial"/>
                  <w:color w:val="3366BB"/>
                  <w:sz w:val="19"/>
                  <w:szCs w:val="19"/>
                  <w:u w:val="none"/>
                </w:rPr>
                <w:t>USDA LAS Laboratory Approval Program (LAP) Policies and Procedures 12.4h</w:t>
              </w:r>
            </w:hyperlink>
            <w:r w:rsidR="00A6150B" w:rsidRPr="00A6150B">
              <w:rPr>
                <w:rFonts w:ascii="Arial" w:hAnsi="Arial" w:cs="Arial"/>
                <w:color w:val="202122"/>
                <w:sz w:val="19"/>
                <w:szCs w:val="19"/>
              </w:rPr>
              <w:br/>
            </w:r>
            <w:hyperlink r:id="rId256" w:history="1">
              <w:r w:rsidR="00A6150B" w:rsidRPr="00A6150B">
                <w:rPr>
                  <w:rStyle w:val="Hyperlink"/>
                  <w:rFonts w:ascii="Arial" w:hAnsi="Arial" w:cs="Arial"/>
                  <w:color w:val="3366BB"/>
                  <w:sz w:val="19"/>
                  <w:szCs w:val="19"/>
                  <w:u w:val="none"/>
                </w:rPr>
                <w:t>WADA International Standard for Laboratories (ISL) 5.3.7</w:t>
              </w:r>
            </w:hyperlink>
            <w:r w:rsidR="00A6150B" w:rsidRPr="00A6150B">
              <w:rPr>
                <w:rFonts w:ascii="Arial" w:hAnsi="Arial" w:cs="Arial"/>
                <w:color w:val="202122"/>
                <w:sz w:val="19"/>
                <w:szCs w:val="19"/>
              </w:rPr>
              <w:br/>
            </w:r>
            <w:hyperlink r:id="rId257" w:history="1">
              <w:r w:rsidR="00A6150B" w:rsidRPr="00A6150B">
                <w:rPr>
                  <w:rStyle w:val="Hyperlink"/>
                  <w:rFonts w:ascii="Arial" w:hAnsi="Arial" w:cs="Arial"/>
                  <w:color w:val="3366BB"/>
                  <w:sz w:val="19"/>
                  <w:szCs w:val="19"/>
                  <w:u w:val="none"/>
                </w:rPr>
                <w:t>WHO Technical Report Series, #961, Annex 13, 12.1</w:t>
              </w:r>
            </w:hyperlink>
            <w:r w:rsidR="00A6150B" w:rsidRPr="00A6150B">
              <w:rPr>
                <w:rFonts w:ascii="Arial" w:hAnsi="Arial" w:cs="Arial"/>
                <w:color w:val="202122"/>
                <w:sz w:val="19"/>
                <w:szCs w:val="19"/>
              </w:rPr>
              <w:br/>
            </w:r>
            <w:hyperlink r:id="rId258" w:history="1">
              <w:r w:rsidR="00A6150B" w:rsidRPr="00A6150B">
                <w:rPr>
                  <w:rStyle w:val="Hyperlink"/>
                  <w:rFonts w:ascii="Arial" w:hAnsi="Arial" w:cs="Arial"/>
                  <w:color w:val="3366BB"/>
                  <w:sz w:val="19"/>
                  <w:szCs w:val="19"/>
                  <w:u w:val="none"/>
                </w:rPr>
                <w:t>WHO Technical Report Series, #986, Annex 2, 17.7</w:t>
              </w:r>
            </w:hyperlink>
            <w:r w:rsidR="00A6150B" w:rsidRPr="00A6150B">
              <w:rPr>
                <w:rFonts w:ascii="Arial" w:hAnsi="Arial" w:cs="Arial"/>
                <w:color w:val="202122"/>
                <w:sz w:val="19"/>
                <w:szCs w:val="19"/>
              </w:rPr>
              <w:br/>
            </w:r>
            <w:hyperlink r:id="rId259" w:history="1">
              <w:r w:rsidR="00A6150B" w:rsidRPr="00A6150B">
                <w:rPr>
                  <w:rStyle w:val="Hyperlink"/>
                  <w:rFonts w:ascii="Arial" w:hAnsi="Arial" w:cs="Arial"/>
                  <w:color w:val="3366BB"/>
                  <w:sz w:val="19"/>
                  <w:szCs w:val="19"/>
                  <w:u w:val="none"/>
                </w:rPr>
                <w:t>WHO Technical Report Series, #986, Annex 2, 17.22–25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lastRenderedPageBreak/>
              <w:t>2.11</w:t>
            </w:r>
            <w:r w:rsidRPr="00A6150B">
              <w:rPr>
                <w:rFonts w:ascii="Arial" w:hAnsi="Arial" w:cs="Arial"/>
                <w:color w:val="202122"/>
                <w:sz w:val="19"/>
                <w:szCs w:val="19"/>
              </w:rPr>
              <w:t> The system shall allow samples, specimens, and tests to be created and used specifically for capturing data related to unique forms of sampling and testing such as representative sampling, calibration testing, quality control testing, preventative maintenance testing, stability testing, sterility testing, remediated testing, compatibility testing, identity testing, proficiency testing, and service-event-related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bl>
    <w:p w:rsidR="00A6150B" w:rsidRDefault="00A6150B"/>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 w:name="_3._Core_laboratory"/>
      <w:bookmarkEnd w:id="3"/>
      <w:r>
        <w:rPr>
          <w:rStyle w:val="mw-headline"/>
          <w:rFonts w:ascii="Arial" w:hAnsi="Arial" w:cs="Arial"/>
          <w:b w:val="0"/>
          <w:bCs w:val="0"/>
          <w:color w:val="000000"/>
          <w:sz w:val="29"/>
          <w:szCs w:val="29"/>
        </w:rPr>
        <w:t>3. Core laboratory testing and experiments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pStyle w:val="NormalWeb"/>
              <w:spacing w:before="96" w:beforeAutospacing="0" w:after="120" w:afterAutospacing="0"/>
              <w:rPr>
                <w:rFonts w:ascii="Arial" w:hAnsi="Arial" w:cs="Arial"/>
                <w:color w:val="202122"/>
                <w:sz w:val="19"/>
                <w:szCs w:val="19"/>
              </w:rPr>
            </w:pPr>
            <w:hyperlink r:id="rId260" w:history="1">
              <w:r w:rsidR="00AE0518" w:rsidRPr="00AE0518">
                <w:rPr>
                  <w:rFonts w:ascii="Arial" w:eastAsiaTheme="minorHAnsi" w:hAnsi="Arial" w:cs="Arial"/>
                  <w:color w:val="3366BB"/>
                  <w:sz w:val="19"/>
                  <w:szCs w:val="19"/>
                  <w:shd w:val="clear" w:color="auto" w:fill="F9F9F9"/>
                </w:rPr>
                <w:t>21 CFR Part 111.315</w:t>
              </w:r>
            </w:hyperlink>
            <w:r w:rsidR="00AE0518">
              <w:br/>
            </w:r>
            <w:hyperlink r:id="rId261" w:history="1">
              <w:r w:rsidR="005C2535" w:rsidRPr="005C2535">
                <w:rPr>
                  <w:rStyle w:val="Hyperlink"/>
                  <w:rFonts w:ascii="Arial" w:hAnsi="Arial" w:cs="Arial"/>
                  <w:color w:val="3366BB"/>
                  <w:sz w:val="19"/>
                  <w:szCs w:val="19"/>
                  <w:u w:val="none"/>
                </w:rPr>
                <w:t>21 CFR Part 211.84 (d</w:t>
              </w:r>
              <w:proofErr w:type="gramStart"/>
              <w:r w:rsidR="005C2535" w:rsidRPr="005C2535">
                <w:rPr>
                  <w:rStyle w:val="Hyperlink"/>
                  <w:rFonts w:ascii="Arial" w:hAnsi="Arial" w:cs="Arial"/>
                  <w:color w:val="3366BB"/>
                  <w:sz w:val="19"/>
                  <w:szCs w:val="19"/>
                  <w:u w:val="none"/>
                </w:rPr>
                <w:t>)</w:t>
              </w:r>
              <w:proofErr w:type="gramEnd"/>
            </w:hyperlink>
            <w:r w:rsidR="005C2535" w:rsidRPr="005C2535">
              <w:rPr>
                <w:rFonts w:ascii="Arial" w:hAnsi="Arial" w:cs="Arial"/>
                <w:color w:val="202122"/>
                <w:sz w:val="19"/>
                <w:szCs w:val="19"/>
              </w:rPr>
              <w:br/>
            </w:r>
            <w:hyperlink r:id="rId262" w:history="1">
              <w:r w:rsidR="005C2535" w:rsidRPr="005C2535">
                <w:rPr>
                  <w:rStyle w:val="Hyperlink"/>
                  <w:rFonts w:ascii="Arial" w:hAnsi="Arial" w:cs="Arial"/>
                  <w:color w:val="3366BB"/>
                  <w:sz w:val="19"/>
                  <w:szCs w:val="19"/>
                  <w:u w:val="none"/>
                </w:rPr>
                <w:t xml:space="preserve">ASCLD/LAB Supp. </w:t>
              </w:r>
              <w:proofErr w:type="spellStart"/>
              <w:r w:rsidR="005C2535" w:rsidRPr="005C2535">
                <w:rPr>
                  <w:rStyle w:val="Hyperlink"/>
                  <w:rFonts w:ascii="Arial" w:hAnsi="Arial" w:cs="Arial"/>
                  <w:color w:val="3366BB"/>
                  <w:sz w:val="19"/>
                  <w:szCs w:val="19"/>
                  <w:u w:val="none"/>
                </w:rPr>
                <w:t>Reqs</w:t>
              </w:r>
              <w:proofErr w:type="spellEnd"/>
              <w:r w:rsidR="005C2535" w:rsidRPr="005C2535">
                <w:rPr>
                  <w:rStyle w:val="Hyperlink"/>
                  <w:rFonts w:ascii="Arial" w:hAnsi="Arial" w:cs="Arial"/>
                  <w:color w:val="3366BB"/>
                  <w:sz w:val="19"/>
                  <w:szCs w:val="19"/>
                  <w:u w:val="none"/>
                </w:rPr>
                <w:t>. for the Accreditation of Forensic Science Testing Laboratories 5.1.3.1</w:t>
              </w:r>
            </w:hyperlink>
            <w:r w:rsidR="005C2535" w:rsidRPr="005C2535">
              <w:rPr>
                <w:rFonts w:ascii="Arial" w:hAnsi="Arial" w:cs="Arial"/>
                <w:color w:val="202122"/>
                <w:sz w:val="19"/>
                <w:szCs w:val="19"/>
              </w:rPr>
              <w:br/>
            </w:r>
            <w:hyperlink r:id="rId263" w:history="1">
              <w:r w:rsidR="005C2535" w:rsidRPr="005C2535">
                <w:rPr>
                  <w:rStyle w:val="Hyperlink"/>
                  <w:rFonts w:ascii="Arial" w:hAnsi="Arial" w:cs="Arial"/>
                  <w:color w:val="3366BB"/>
                  <w:sz w:val="19"/>
                  <w:szCs w:val="19"/>
                  <w:u w:val="none"/>
                </w:rPr>
                <w:t>ASTM E1578-18 C-3-1</w:t>
              </w:r>
            </w:hyperlink>
            <w:r w:rsidR="005C2535" w:rsidRPr="005C2535">
              <w:rPr>
                <w:rFonts w:ascii="Arial" w:hAnsi="Arial" w:cs="Arial"/>
                <w:color w:val="202122"/>
                <w:sz w:val="19"/>
                <w:szCs w:val="19"/>
              </w:rPr>
              <w:br/>
            </w:r>
            <w:hyperlink r:id="rId264" w:history="1">
              <w:r w:rsidR="005C2535" w:rsidRPr="005C2535">
                <w:rPr>
                  <w:rStyle w:val="Hyperlink"/>
                  <w:rFonts w:ascii="Arial" w:hAnsi="Arial" w:cs="Arial"/>
                  <w:color w:val="3366BB"/>
                  <w:sz w:val="19"/>
                  <w:szCs w:val="19"/>
                  <w:u w:val="none"/>
                </w:rPr>
                <w:t>CLSI QMS22 2.2.2.1</w:t>
              </w:r>
            </w:hyperlink>
            <w:r w:rsidR="005C2535" w:rsidRPr="005C2535">
              <w:rPr>
                <w:rFonts w:ascii="Arial" w:hAnsi="Arial" w:cs="Arial"/>
                <w:color w:val="202122"/>
                <w:sz w:val="19"/>
                <w:szCs w:val="19"/>
              </w:rPr>
              <w:br/>
            </w:r>
            <w:hyperlink r:id="rId265" w:history="1">
              <w:r w:rsidR="005C2535" w:rsidRPr="005C2535">
                <w:rPr>
                  <w:rStyle w:val="Hyperlink"/>
                  <w:rFonts w:ascii="Arial" w:hAnsi="Arial" w:cs="Arial"/>
                  <w:color w:val="3366BB"/>
                  <w:sz w:val="19"/>
                  <w:szCs w:val="19"/>
                  <w:u w:val="none"/>
                </w:rPr>
                <w:t>ISO 15189:2012 5.3.2.7</w:t>
              </w:r>
            </w:hyperlink>
            <w:r w:rsidR="005C2535" w:rsidRPr="005C2535">
              <w:rPr>
                <w:rFonts w:ascii="Arial" w:hAnsi="Arial" w:cs="Arial"/>
                <w:color w:val="202122"/>
                <w:sz w:val="19"/>
                <w:szCs w:val="19"/>
              </w:rPr>
              <w:br/>
            </w:r>
            <w:hyperlink r:id="rId266" w:history="1">
              <w:r w:rsidR="005C2535" w:rsidRPr="005C2535">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lastRenderedPageBreak/>
              <w:t>3.1</w:t>
            </w:r>
            <w:r w:rsidRPr="005C2535">
              <w:rPr>
                <w:rFonts w:ascii="Arial" w:hAnsi="Arial" w:cs="Arial"/>
                <w:color w:val="202122"/>
                <w:sz w:val="19"/>
                <w:szCs w:val="19"/>
              </w:rPr>
              <w:t xml:space="preserve"> The system shall be able to record the identity of any standards and reagents used in laboratory testing, as well as for each sample or test during result entry. Linked to their identity should also be manufacturer and supplier information (such as certificates of testing); lot </w:t>
            </w:r>
            <w:r w:rsidRPr="005C2535">
              <w:rPr>
                <w:rFonts w:ascii="Arial" w:hAnsi="Arial" w:cs="Arial"/>
                <w:color w:val="202122"/>
                <w:sz w:val="19"/>
                <w:szCs w:val="19"/>
              </w:rPr>
              <w:lastRenderedPageBreak/>
              <w:t>numbers; reception, preparation, and expiry dates; name of preparer; reliability testing results; and approval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pStyle w:val="NormalWeb"/>
              <w:spacing w:before="96" w:beforeAutospacing="0" w:after="120" w:afterAutospacing="0"/>
              <w:rPr>
                <w:rFonts w:ascii="Arial" w:hAnsi="Arial" w:cs="Arial"/>
                <w:color w:val="202122"/>
                <w:sz w:val="19"/>
                <w:szCs w:val="19"/>
              </w:rPr>
            </w:pPr>
            <w:hyperlink r:id="rId267" w:history="1">
              <w:r w:rsidR="005C2535" w:rsidRPr="005C2535">
                <w:rPr>
                  <w:rStyle w:val="Hyperlink"/>
                  <w:rFonts w:ascii="Arial" w:hAnsi="Arial" w:cs="Arial"/>
                  <w:color w:val="3366BB"/>
                  <w:sz w:val="19"/>
                  <w:szCs w:val="19"/>
                  <w:u w:val="none"/>
                </w:rPr>
                <w:t>21 CFR Part 211.84 (e)</w:t>
              </w:r>
            </w:hyperlink>
            <w:r w:rsidR="005C2535" w:rsidRPr="005C2535">
              <w:rPr>
                <w:rFonts w:ascii="Arial" w:hAnsi="Arial" w:cs="Arial"/>
                <w:color w:val="202122"/>
                <w:sz w:val="19"/>
                <w:szCs w:val="19"/>
              </w:rPr>
              <w:br/>
            </w:r>
            <w:hyperlink r:id="rId268" w:history="1">
              <w:r w:rsidR="005C2535" w:rsidRPr="005C2535">
                <w:rPr>
                  <w:rStyle w:val="Hyperlink"/>
                  <w:rFonts w:ascii="Arial" w:hAnsi="Arial" w:cs="Arial"/>
                  <w:color w:val="3366BB"/>
                  <w:sz w:val="19"/>
                  <w:szCs w:val="19"/>
                  <w:u w:val="none"/>
                </w:rPr>
                <w:t>42 CFR Part 493.1252 (d)</w:t>
              </w:r>
            </w:hyperlink>
            <w:r w:rsidR="005C2535" w:rsidRPr="005C2535">
              <w:rPr>
                <w:rFonts w:ascii="Arial" w:hAnsi="Arial" w:cs="Arial"/>
                <w:color w:val="202122"/>
                <w:sz w:val="19"/>
                <w:szCs w:val="19"/>
              </w:rPr>
              <w:br/>
            </w:r>
            <w:hyperlink r:id="rId269" w:history="1">
              <w:r w:rsidR="005C2535" w:rsidRPr="005C2535">
                <w:rPr>
                  <w:rStyle w:val="Hyperlink"/>
                  <w:rFonts w:ascii="Arial" w:hAnsi="Arial" w:cs="Arial"/>
                  <w:color w:val="3366BB"/>
                  <w:sz w:val="19"/>
                  <w:szCs w:val="19"/>
                  <w:u w:val="none"/>
                </w:rPr>
                <w:t>ASTM E1578-18 C-3-2</w:t>
              </w:r>
            </w:hyperlink>
            <w:r w:rsidR="005C2535" w:rsidRPr="005C2535">
              <w:rPr>
                <w:rFonts w:ascii="Arial" w:hAnsi="Arial" w:cs="Arial"/>
                <w:color w:val="202122"/>
                <w:sz w:val="19"/>
                <w:szCs w:val="19"/>
              </w:rPr>
              <w:br/>
            </w:r>
            <w:hyperlink r:id="rId270" w:history="1">
              <w:r w:rsidR="005C2535" w:rsidRPr="005C2535">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3.2</w:t>
            </w:r>
            <w:r w:rsidRPr="005C2535">
              <w:rPr>
                <w:rFonts w:ascii="Arial" w:hAnsi="Arial" w:cs="Arial"/>
                <w:color w:val="202122"/>
                <w:sz w:val="19"/>
                <w:szCs w:val="19"/>
              </w:rPr>
              <w:t> The system shall allow users to only select approved, non-expired standards and reagents for tests and experiments.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71" w:history="1">
              <w:r w:rsidR="005C2535" w:rsidRPr="005C2535">
                <w:rPr>
                  <w:rStyle w:val="Hyperlink"/>
                  <w:rFonts w:ascii="Arial" w:hAnsi="Arial" w:cs="Arial"/>
                  <w:color w:val="3366BB"/>
                  <w:sz w:val="19"/>
                  <w:szCs w:val="19"/>
                  <w:u w:val="none"/>
                </w:rPr>
                <w:t>42 CFR Part 493.1252 (d)</w:t>
              </w:r>
            </w:hyperlink>
            <w:r w:rsidR="005C2535" w:rsidRPr="005C2535">
              <w:rPr>
                <w:rFonts w:ascii="Arial" w:hAnsi="Arial" w:cs="Arial"/>
                <w:color w:val="202122"/>
                <w:sz w:val="19"/>
                <w:szCs w:val="19"/>
              </w:rPr>
              <w:br/>
            </w:r>
            <w:hyperlink r:id="rId272" w:history="1">
              <w:r w:rsidR="005C2535" w:rsidRPr="005C2535">
                <w:rPr>
                  <w:rStyle w:val="Hyperlink"/>
                  <w:rFonts w:ascii="Arial" w:hAnsi="Arial" w:cs="Arial"/>
                  <w:color w:val="3366BB"/>
                  <w:sz w:val="19"/>
                  <w:szCs w:val="19"/>
                  <w:u w:val="none"/>
                </w:rPr>
                <w:t>ASTM E1578-18 C-3-3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3.3</w:t>
            </w:r>
            <w:r w:rsidRPr="005C2535">
              <w:rPr>
                <w:rFonts w:ascii="Arial" w:hAnsi="Arial" w:cs="Arial"/>
                <w:color w:val="202122"/>
                <w:sz w:val="19"/>
                <w:szCs w:val="19"/>
              </w:rPr>
              <w:t> The system shall prevent standards, reagents, and other media from being used in testing if they would expire during the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73" w:history="1">
              <w:r w:rsidR="005C2535" w:rsidRPr="005C2535">
                <w:rPr>
                  <w:rStyle w:val="Hyperlink"/>
                  <w:rFonts w:ascii="Arial" w:hAnsi="Arial" w:cs="Arial"/>
                  <w:color w:val="3366BB"/>
                  <w:sz w:val="19"/>
                  <w:szCs w:val="19"/>
                  <w:u w:val="none"/>
                </w:rPr>
                <w:t>ASTM E1578-18 C-3-4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3.4</w:t>
            </w:r>
            <w:r w:rsidRPr="005C2535">
              <w:rPr>
                <w:rFonts w:ascii="Arial" w:hAnsi="Arial" w:cs="Arial"/>
                <w:color w:val="202122"/>
                <w:sz w:val="19"/>
                <w:szCs w:val="19"/>
              </w:rPr>
              <w:t> The system shall be able to check physical, control, and specification limits for an instrument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74" w:history="1">
              <w:r w:rsidR="005C2535" w:rsidRPr="005C2535">
                <w:rPr>
                  <w:rStyle w:val="Hyperlink"/>
                  <w:rFonts w:ascii="Arial" w:hAnsi="Arial" w:cs="Arial"/>
                  <w:color w:val="3366BB"/>
                  <w:sz w:val="19"/>
                  <w:szCs w:val="19"/>
                  <w:u w:val="none"/>
                </w:rPr>
                <w:t>ASTM E1578-18 C-3-6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3.5</w:t>
            </w:r>
            <w:r w:rsidRPr="005C2535">
              <w:rPr>
                <w:rFonts w:ascii="Arial" w:hAnsi="Arial" w:cs="Arial"/>
                <w:color w:val="202122"/>
                <w:sz w:val="19"/>
                <w:szCs w:val="19"/>
              </w:rPr>
              <w:t> The system should allow result entry for all tests linked to a single sample, as well as for multiple samples linked to a single test.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75" w:history="1">
              <w:r w:rsidR="005C2535" w:rsidRPr="005C2535">
                <w:rPr>
                  <w:rStyle w:val="Hyperlink"/>
                  <w:rFonts w:ascii="Arial" w:hAnsi="Arial" w:cs="Arial"/>
                  <w:color w:val="3366BB"/>
                  <w:sz w:val="19"/>
                  <w:szCs w:val="19"/>
                  <w:u w:val="none"/>
                </w:rPr>
                <w:t>ASTM E1578-18 C-3-7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3.6</w:t>
            </w:r>
            <w:r w:rsidRPr="005C2535">
              <w:rPr>
                <w:rFonts w:ascii="Arial" w:hAnsi="Arial" w:cs="Arial"/>
                <w:color w:val="202122"/>
                <w:sz w:val="19"/>
                <w:szCs w:val="19"/>
              </w:rPr>
              <w:t> The system should allow user-definable result entry methods, e.g., uploading from a spreadsheet.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76" w:history="1">
              <w:r w:rsidR="005C2535" w:rsidRPr="005C2535">
                <w:rPr>
                  <w:rStyle w:val="Hyperlink"/>
                  <w:rFonts w:ascii="Arial" w:hAnsi="Arial" w:cs="Arial"/>
                  <w:color w:val="3366BB"/>
                  <w:sz w:val="19"/>
                  <w:szCs w:val="19"/>
                  <w:u w:val="none"/>
                </w:rPr>
                <w:t>ASTM E1578-18 C-3-8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3.7</w:t>
            </w:r>
            <w:r w:rsidRPr="005C2535">
              <w:rPr>
                <w:rFonts w:ascii="Arial" w:hAnsi="Arial" w:cs="Arial"/>
                <w:color w:val="202122"/>
                <w:sz w:val="19"/>
                <w:szCs w:val="19"/>
              </w:rPr>
              <w:t> The system should allow outsourced samples to be tracked for aliquoting, chain-of-custody, results entry, and approval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77" w:history="1">
              <w:r w:rsidR="005C2535" w:rsidRPr="005C2535">
                <w:rPr>
                  <w:rStyle w:val="Hyperlink"/>
                  <w:rFonts w:ascii="Arial" w:hAnsi="Arial" w:cs="Arial"/>
                  <w:color w:val="3366BB"/>
                  <w:sz w:val="19"/>
                  <w:szCs w:val="19"/>
                  <w:u w:val="none"/>
                </w:rPr>
                <w:t>ASTM E1578-18 C-3-9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3.8</w:t>
            </w:r>
            <w:r w:rsidRPr="005C2535">
              <w:rPr>
                <w:rFonts w:ascii="Arial" w:hAnsi="Arial" w:cs="Arial"/>
                <w:color w:val="202122"/>
                <w:sz w:val="19"/>
                <w:szCs w:val="19"/>
              </w:rPr>
              <w:t> The system shall allow the creation and assignment of retest workflow, while allowing the system or assigned user to determine the existence of a retesting due date and whether or not a new sample is required for the retest.</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78" w:history="1">
              <w:r w:rsidR="005C2535" w:rsidRPr="005C2535">
                <w:rPr>
                  <w:rStyle w:val="Hyperlink"/>
                  <w:rFonts w:ascii="Arial" w:hAnsi="Arial" w:cs="Arial"/>
                  <w:color w:val="3366BB"/>
                  <w:sz w:val="19"/>
                  <w:szCs w:val="19"/>
                  <w:u w:val="none"/>
                </w:rPr>
                <w:t>ASTM E1578-18 C-3-10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3.9</w:t>
            </w:r>
            <w:r w:rsidRPr="005C2535">
              <w:rPr>
                <w:rFonts w:ascii="Arial" w:hAnsi="Arial" w:cs="Arial"/>
                <w:color w:val="202122"/>
                <w:sz w:val="19"/>
                <w:szCs w:val="19"/>
              </w:rPr>
              <w:t> The system shall support, at a minimum, the floating point/real number, integer number, text, date, list, file, calculated, Boolean, and interval test result data types, allowing users to define the data type for specific test results.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lang w:val="es-ES_tradnl"/>
              </w:rPr>
            </w:pPr>
            <w:hyperlink r:id="rId279" w:history="1">
              <w:r w:rsidR="005C2535" w:rsidRPr="005C2535">
                <w:rPr>
                  <w:rStyle w:val="Hyperlink"/>
                  <w:rFonts w:ascii="Arial" w:hAnsi="Arial" w:cs="Arial"/>
                  <w:color w:val="3366BB"/>
                  <w:sz w:val="19"/>
                  <w:szCs w:val="19"/>
                  <w:u w:val="none"/>
                  <w:lang w:val="es-ES_tradnl"/>
                </w:rPr>
                <w:t xml:space="preserve">AIHA-LAP </w:t>
              </w:r>
              <w:proofErr w:type="spellStart"/>
              <w:r w:rsidR="005C2535" w:rsidRPr="005C2535">
                <w:rPr>
                  <w:rStyle w:val="Hyperlink"/>
                  <w:rFonts w:ascii="Arial" w:hAnsi="Arial" w:cs="Arial"/>
                  <w:color w:val="3366BB"/>
                  <w:sz w:val="19"/>
                  <w:szCs w:val="19"/>
                  <w:u w:val="none"/>
                  <w:lang w:val="es-ES_tradnl"/>
                </w:rPr>
                <w:t>Policies</w:t>
              </w:r>
              <w:proofErr w:type="spellEnd"/>
              <w:r w:rsidR="005C2535" w:rsidRPr="005C2535">
                <w:rPr>
                  <w:rStyle w:val="Hyperlink"/>
                  <w:rFonts w:ascii="Arial" w:hAnsi="Arial" w:cs="Arial"/>
                  <w:color w:val="3366BB"/>
                  <w:sz w:val="19"/>
                  <w:szCs w:val="19"/>
                  <w:u w:val="none"/>
                  <w:lang w:val="es-ES_tradnl"/>
                </w:rPr>
                <w:t xml:space="preserve"> 2022 2A.7.8.2</w:t>
              </w:r>
            </w:hyperlink>
            <w:r w:rsidR="005C2535" w:rsidRPr="005C2535">
              <w:rPr>
                <w:rFonts w:ascii="Arial" w:hAnsi="Arial" w:cs="Arial"/>
                <w:color w:val="202122"/>
                <w:sz w:val="19"/>
                <w:szCs w:val="19"/>
                <w:lang w:val="es-ES_tradnl"/>
              </w:rPr>
              <w:br/>
            </w:r>
            <w:hyperlink r:id="rId280" w:history="1">
              <w:r w:rsidR="005C2535" w:rsidRPr="005C2535">
                <w:rPr>
                  <w:rStyle w:val="Hyperlink"/>
                  <w:rFonts w:ascii="Arial" w:hAnsi="Arial" w:cs="Arial"/>
                  <w:color w:val="3366BB"/>
                  <w:sz w:val="19"/>
                  <w:szCs w:val="19"/>
                  <w:u w:val="none"/>
                  <w:lang w:val="es-ES_tradnl"/>
                </w:rPr>
                <w:t>ASTM E1578-18 C-3-11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3.10</w:t>
            </w:r>
            <w:r w:rsidRPr="005C2535">
              <w:rPr>
                <w:rFonts w:ascii="Arial" w:hAnsi="Arial" w:cs="Arial"/>
                <w:color w:val="202122"/>
                <w:sz w:val="19"/>
                <w:szCs w:val="19"/>
              </w:rPr>
              <w:t> The system shall allow users to enter operators such as &lt;, &gt;, +, and - with numeric test results.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81" w:history="1">
              <w:r w:rsidR="005C2535" w:rsidRPr="005C2535">
                <w:rPr>
                  <w:rStyle w:val="Hyperlink"/>
                  <w:rFonts w:ascii="Arial" w:hAnsi="Arial" w:cs="Arial"/>
                  <w:color w:val="3366BB"/>
                  <w:sz w:val="19"/>
                  <w:szCs w:val="19"/>
                  <w:u w:val="none"/>
                </w:rPr>
                <w:t>ASTM E1578-18 C-3-12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3.11</w:t>
            </w:r>
            <w:r w:rsidRPr="005C2535">
              <w:rPr>
                <w:rFonts w:ascii="Arial" w:hAnsi="Arial" w:cs="Arial"/>
                <w:color w:val="202122"/>
                <w:sz w:val="19"/>
                <w:szCs w:val="19"/>
              </w:rPr>
              <w:t> The system should allow inter- and intra-assay calculations to be performed, including the use of advanced math functions.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rPr>
                <w:rFonts w:ascii="Arial" w:hAnsi="Arial" w:cs="Arial"/>
                <w:color w:val="202122"/>
                <w:sz w:val="19"/>
                <w:szCs w:val="19"/>
              </w:rPr>
            </w:pPr>
            <w:hyperlink r:id="rId282" w:history="1">
              <w:r w:rsidR="005C2535" w:rsidRPr="005C2535">
                <w:rPr>
                  <w:rStyle w:val="Hyperlink"/>
                  <w:rFonts w:ascii="Arial" w:hAnsi="Arial" w:cs="Arial"/>
                  <w:color w:val="3366BB"/>
                  <w:sz w:val="19"/>
                  <w:szCs w:val="19"/>
                  <w:u w:val="none"/>
                </w:rPr>
                <w:t>42 CFR Part 493.1241</w:t>
              </w:r>
            </w:hyperlink>
            <w:r w:rsidR="005C2535" w:rsidRPr="005C2535">
              <w:rPr>
                <w:rFonts w:ascii="Arial" w:hAnsi="Arial" w:cs="Arial"/>
                <w:color w:val="202122"/>
                <w:sz w:val="19"/>
                <w:szCs w:val="19"/>
              </w:rPr>
              <w:br/>
            </w:r>
            <w:hyperlink r:id="rId283" w:history="1">
              <w:r w:rsidR="005C2535" w:rsidRPr="005C2535">
                <w:rPr>
                  <w:rStyle w:val="Hyperlink"/>
                  <w:rFonts w:ascii="Arial" w:hAnsi="Arial" w:cs="Arial"/>
                  <w:color w:val="3366BB"/>
                  <w:sz w:val="19"/>
                  <w:szCs w:val="19"/>
                  <w:u w:val="none"/>
                </w:rPr>
                <w:t>ASTM E1578-18 C-3-13</w:t>
              </w:r>
            </w:hyperlink>
            <w:r w:rsidR="005C2535" w:rsidRPr="005C2535">
              <w:rPr>
                <w:rFonts w:ascii="Arial" w:hAnsi="Arial" w:cs="Arial"/>
                <w:color w:val="202122"/>
                <w:sz w:val="19"/>
                <w:szCs w:val="19"/>
              </w:rPr>
              <w:br/>
            </w:r>
            <w:hyperlink r:id="rId284" w:history="1">
              <w:r w:rsidR="005C2535" w:rsidRPr="005C2535">
                <w:rPr>
                  <w:rStyle w:val="Hyperlink"/>
                  <w:rFonts w:ascii="Arial" w:hAnsi="Arial" w:cs="Arial"/>
                  <w:color w:val="3366BB"/>
                  <w:sz w:val="19"/>
                  <w:szCs w:val="19"/>
                  <w:u w:val="none"/>
                </w:rPr>
                <w:t>EPA ERLN Laboratory Requirements 4.9.11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3.12</w:t>
            </w:r>
            <w:r w:rsidRPr="005C2535">
              <w:rPr>
                <w:rFonts w:ascii="Arial" w:hAnsi="Arial" w:cs="Arial"/>
                <w:color w:val="202122"/>
                <w:sz w:val="19"/>
                <w:szCs w:val="19"/>
              </w:rPr>
              <w:t> The system should effectively alert users upon entry of out-of-specification test results.</w:t>
            </w:r>
          </w:p>
          <w:p w:rsidR="00D31FAD" w:rsidRDefault="00D31FAD" w:rsidP="005C2535">
            <w:pPr>
              <w:rPr>
                <w:rFonts w:ascii="Arial" w:hAnsi="Arial" w:cs="Arial"/>
                <w:color w:val="202122"/>
                <w:sz w:val="19"/>
                <w:szCs w:val="19"/>
              </w:rPr>
            </w:pP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2137A" w:rsidP="005C2535">
            <w:pPr>
              <w:pStyle w:val="NormalWeb"/>
              <w:spacing w:before="96" w:beforeAutospacing="0" w:after="120" w:afterAutospacing="0"/>
              <w:rPr>
                <w:rFonts w:ascii="Arial" w:hAnsi="Arial" w:cs="Arial"/>
                <w:color w:val="202122"/>
                <w:sz w:val="19"/>
                <w:szCs w:val="19"/>
              </w:rPr>
            </w:pPr>
            <w:hyperlink r:id="rId285" w:history="1">
              <w:r w:rsidR="00AE0518" w:rsidRPr="00AE0518">
                <w:rPr>
                  <w:rFonts w:ascii="Arial" w:eastAsiaTheme="minorHAnsi" w:hAnsi="Arial" w:cs="Arial"/>
                  <w:color w:val="3366BB"/>
                  <w:sz w:val="19"/>
                  <w:szCs w:val="19"/>
                  <w:shd w:val="clear" w:color="auto" w:fill="F9F9F9"/>
                </w:rPr>
                <w:t>21 CFR Part 1.1150</w:t>
              </w:r>
            </w:hyperlink>
            <w:r w:rsidR="00AE0518" w:rsidRPr="00AE0518">
              <w:rPr>
                <w:rFonts w:ascii="Arial" w:eastAsiaTheme="minorHAnsi" w:hAnsi="Arial" w:cs="Arial"/>
                <w:color w:val="202122"/>
                <w:sz w:val="19"/>
                <w:szCs w:val="19"/>
              </w:rPr>
              <w:br/>
            </w:r>
            <w:hyperlink r:id="rId286" w:history="1">
              <w:r w:rsidR="00AE0518" w:rsidRPr="00AE0518">
                <w:rPr>
                  <w:rFonts w:ascii="Arial" w:eastAsiaTheme="minorHAnsi" w:hAnsi="Arial" w:cs="Arial"/>
                  <w:color w:val="3366BB"/>
                  <w:sz w:val="19"/>
                  <w:szCs w:val="19"/>
                  <w:shd w:val="clear" w:color="auto" w:fill="F9F9F9"/>
                </w:rPr>
                <w:t>21 CFR Part 1.1152 (a–b)</w:t>
              </w:r>
            </w:hyperlink>
            <w:r w:rsidR="00AE0518" w:rsidRPr="00AE0518">
              <w:rPr>
                <w:rFonts w:ascii="Arial" w:eastAsiaTheme="minorHAnsi" w:hAnsi="Arial" w:cs="Arial"/>
                <w:color w:val="202122"/>
                <w:sz w:val="19"/>
                <w:szCs w:val="19"/>
              </w:rPr>
              <w:br/>
            </w:r>
            <w:hyperlink r:id="rId287" w:history="1">
              <w:r w:rsidR="00AE0518" w:rsidRPr="00AE0518">
                <w:rPr>
                  <w:rFonts w:ascii="Arial" w:eastAsiaTheme="minorHAnsi" w:hAnsi="Arial" w:cs="Arial"/>
                  <w:color w:val="3366BB"/>
                  <w:sz w:val="19"/>
                  <w:szCs w:val="19"/>
                  <w:shd w:val="clear" w:color="auto" w:fill="F9F9F9"/>
                </w:rPr>
                <w:t>21 CFR Part 1.1152 (d)</w:t>
              </w:r>
            </w:hyperlink>
            <w:r w:rsidR="00AE0518" w:rsidRPr="00AE0518">
              <w:rPr>
                <w:rFonts w:ascii="Arial" w:eastAsiaTheme="minorHAnsi" w:hAnsi="Arial" w:cs="Arial"/>
                <w:color w:val="202122"/>
                <w:sz w:val="19"/>
                <w:szCs w:val="19"/>
              </w:rPr>
              <w:br/>
            </w:r>
            <w:hyperlink r:id="rId288" w:history="1">
              <w:r w:rsidR="00AE0518" w:rsidRPr="00AE0518">
                <w:rPr>
                  <w:rFonts w:ascii="Arial" w:eastAsiaTheme="minorHAnsi" w:hAnsi="Arial" w:cs="Arial"/>
                  <w:color w:val="3366BB"/>
                  <w:sz w:val="19"/>
                  <w:szCs w:val="19"/>
                  <w:shd w:val="clear" w:color="auto" w:fill="F9F9F9"/>
                </w:rPr>
                <w:t>21 CFR Part 1.1153 (c)</w:t>
              </w:r>
            </w:hyperlink>
            <w:r w:rsidR="00AE0518" w:rsidRPr="00AE0518">
              <w:rPr>
                <w:rFonts w:ascii="Arial" w:eastAsiaTheme="minorHAnsi" w:hAnsi="Arial" w:cs="Arial"/>
                <w:color w:val="202122"/>
                <w:sz w:val="19"/>
                <w:szCs w:val="19"/>
              </w:rPr>
              <w:br/>
            </w:r>
            <w:hyperlink r:id="rId289" w:history="1">
              <w:r w:rsidR="00AE0518" w:rsidRPr="00AE0518">
                <w:rPr>
                  <w:rFonts w:ascii="Arial" w:eastAsiaTheme="minorHAnsi" w:hAnsi="Arial" w:cs="Arial"/>
                  <w:color w:val="3366BB"/>
                  <w:sz w:val="19"/>
                  <w:szCs w:val="19"/>
                  <w:shd w:val="clear" w:color="auto" w:fill="F9F9F9"/>
                </w:rPr>
                <w:t>21 CFR Part 106.100 (c–f)</w:t>
              </w:r>
            </w:hyperlink>
            <w:r w:rsidR="00AE0518" w:rsidRPr="00AE0518">
              <w:rPr>
                <w:rFonts w:ascii="Arial" w:eastAsiaTheme="minorHAnsi" w:hAnsi="Arial" w:cs="Arial"/>
                <w:color w:val="202122"/>
                <w:sz w:val="19"/>
                <w:szCs w:val="19"/>
              </w:rPr>
              <w:br/>
            </w:r>
            <w:hyperlink r:id="rId290" w:history="1">
              <w:r w:rsidR="00AE0518" w:rsidRPr="00AE0518">
                <w:rPr>
                  <w:rFonts w:ascii="Arial" w:eastAsiaTheme="minorHAnsi" w:hAnsi="Arial" w:cs="Arial"/>
                  <w:color w:val="3366BB"/>
                  <w:sz w:val="19"/>
                  <w:szCs w:val="19"/>
                  <w:shd w:val="clear" w:color="auto" w:fill="F9F9F9"/>
                </w:rPr>
                <w:t>21 CFR Part 111.110</w:t>
              </w:r>
            </w:hyperlink>
            <w:r w:rsidR="00AE0518" w:rsidRPr="00AE0518">
              <w:rPr>
                <w:rFonts w:ascii="Arial" w:eastAsiaTheme="minorHAnsi" w:hAnsi="Arial" w:cs="Arial"/>
                <w:color w:val="202122"/>
                <w:sz w:val="19"/>
                <w:szCs w:val="19"/>
              </w:rPr>
              <w:br/>
            </w:r>
            <w:hyperlink r:id="rId291" w:history="1">
              <w:r w:rsidR="00AE0518" w:rsidRPr="00AE0518">
                <w:rPr>
                  <w:rFonts w:ascii="Arial" w:eastAsiaTheme="minorHAnsi" w:hAnsi="Arial" w:cs="Arial"/>
                  <w:color w:val="3366BB"/>
                  <w:sz w:val="19"/>
                  <w:szCs w:val="19"/>
                  <w:shd w:val="clear" w:color="auto" w:fill="F9F9F9"/>
                </w:rPr>
                <w:t>21 CFR Part 111.325</w:t>
              </w:r>
            </w:hyperlink>
            <w:r w:rsidR="00AE0518" w:rsidRPr="00AE0518">
              <w:rPr>
                <w:rFonts w:ascii="Arial" w:eastAsiaTheme="minorHAnsi" w:hAnsi="Arial" w:cs="Arial"/>
                <w:color w:val="202122"/>
                <w:sz w:val="19"/>
                <w:szCs w:val="19"/>
              </w:rPr>
              <w:br/>
            </w:r>
            <w:hyperlink r:id="rId292" w:history="1">
              <w:r w:rsidR="00AE0518" w:rsidRPr="00AE0518">
                <w:rPr>
                  <w:rFonts w:ascii="Arial" w:eastAsiaTheme="minorHAnsi" w:hAnsi="Arial" w:cs="Arial"/>
                  <w:color w:val="3366BB"/>
                  <w:sz w:val="19"/>
                  <w:szCs w:val="19"/>
                  <w:shd w:val="clear" w:color="auto" w:fill="F9F9F9"/>
                </w:rPr>
                <w:t>21 CFR Part 112.161</w:t>
              </w:r>
            </w:hyperlink>
            <w:r w:rsidR="00AE0518" w:rsidRPr="00AE0518">
              <w:rPr>
                <w:rFonts w:ascii="Arial" w:eastAsiaTheme="minorHAnsi" w:hAnsi="Arial" w:cs="Arial"/>
                <w:color w:val="202122"/>
                <w:sz w:val="19"/>
                <w:szCs w:val="19"/>
              </w:rPr>
              <w:br/>
            </w:r>
            <w:hyperlink r:id="rId293" w:history="1">
              <w:r w:rsidR="00AE0518" w:rsidRPr="00AE0518">
                <w:rPr>
                  <w:rFonts w:ascii="Arial" w:eastAsiaTheme="minorHAnsi" w:hAnsi="Arial" w:cs="Arial"/>
                  <w:color w:val="3366BB"/>
                  <w:sz w:val="19"/>
                  <w:szCs w:val="19"/>
                  <w:shd w:val="clear" w:color="auto" w:fill="F9F9F9"/>
                </w:rPr>
                <w:t>21 CFR Part 114.100 (a)</w:t>
              </w:r>
            </w:hyperlink>
            <w:r w:rsidR="00AE0518" w:rsidRPr="00AE0518">
              <w:rPr>
                <w:rFonts w:ascii="Arial" w:eastAsiaTheme="minorHAnsi" w:hAnsi="Arial" w:cs="Arial"/>
                <w:color w:val="202122"/>
                <w:sz w:val="19"/>
                <w:szCs w:val="19"/>
              </w:rPr>
              <w:br/>
            </w:r>
            <w:hyperlink r:id="rId294" w:history="1">
              <w:r w:rsidR="00AE0518" w:rsidRPr="00AE0518">
                <w:rPr>
                  <w:rFonts w:ascii="Arial" w:eastAsiaTheme="minorHAnsi" w:hAnsi="Arial" w:cs="Arial"/>
                  <w:color w:val="3366BB"/>
                  <w:sz w:val="19"/>
                  <w:szCs w:val="19"/>
                  <w:shd w:val="clear" w:color="auto" w:fill="F9F9F9"/>
                </w:rPr>
                <w:t>21 CFR Part 129.80 (g)</w:t>
              </w:r>
            </w:hyperlink>
            <w:r w:rsidR="00AE0518" w:rsidRPr="00AE0518">
              <w:rPr>
                <w:rFonts w:ascii="Arial" w:eastAsiaTheme="minorHAnsi" w:hAnsi="Arial" w:cs="Arial"/>
                <w:color w:val="202122"/>
                <w:sz w:val="19"/>
                <w:szCs w:val="19"/>
              </w:rPr>
              <w:br/>
            </w:r>
            <w:hyperlink r:id="rId295" w:history="1">
              <w:r w:rsidR="00AE0518" w:rsidRPr="00AE0518">
                <w:rPr>
                  <w:rFonts w:ascii="Arial" w:eastAsiaTheme="minorHAnsi" w:hAnsi="Arial" w:cs="Arial"/>
                  <w:color w:val="3366BB"/>
                  <w:sz w:val="19"/>
                  <w:szCs w:val="19"/>
                  <w:shd w:val="clear" w:color="auto" w:fill="F9F9F9"/>
                </w:rPr>
                <w:t>21 CFR Part 211.194</w:t>
              </w:r>
            </w:hyperlink>
            <w:r w:rsidR="00AE0518" w:rsidRPr="00AE0518">
              <w:rPr>
                <w:rFonts w:ascii="Arial" w:eastAsiaTheme="minorHAnsi" w:hAnsi="Arial" w:cs="Arial"/>
                <w:color w:val="202122"/>
                <w:sz w:val="19"/>
                <w:szCs w:val="19"/>
              </w:rPr>
              <w:br/>
            </w:r>
            <w:hyperlink r:id="rId296" w:history="1">
              <w:r w:rsidR="00AE0518" w:rsidRPr="00AE0518">
                <w:rPr>
                  <w:rFonts w:ascii="Arial" w:eastAsiaTheme="minorHAnsi" w:hAnsi="Arial" w:cs="Arial"/>
                  <w:color w:val="3366BB"/>
                  <w:sz w:val="19"/>
                  <w:szCs w:val="19"/>
                  <w:shd w:val="clear" w:color="auto" w:fill="F9F9F9"/>
                </w:rPr>
                <w:t>21 CFR Part 212.60 (g)</w:t>
              </w:r>
            </w:hyperlink>
            <w:r w:rsidR="00AE0518" w:rsidRPr="00AE0518">
              <w:rPr>
                <w:rFonts w:ascii="Arial" w:eastAsiaTheme="minorHAnsi" w:hAnsi="Arial" w:cs="Arial"/>
                <w:color w:val="202122"/>
                <w:sz w:val="19"/>
                <w:szCs w:val="19"/>
              </w:rPr>
              <w:br/>
            </w:r>
            <w:hyperlink r:id="rId297" w:history="1">
              <w:r w:rsidR="00AE0518" w:rsidRPr="00AE0518">
                <w:rPr>
                  <w:rFonts w:ascii="Arial" w:eastAsiaTheme="minorHAnsi" w:hAnsi="Arial" w:cs="Arial"/>
                  <w:color w:val="3366BB"/>
                  <w:sz w:val="19"/>
                  <w:szCs w:val="19"/>
                  <w:shd w:val="clear" w:color="auto" w:fill="F9F9F9"/>
                </w:rPr>
                <w:t>21 CFR Part 507.202</w:t>
              </w:r>
            </w:hyperlink>
            <w:r w:rsidR="00AE0518" w:rsidRPr="00AE0518">
              <w:rPr>
                <w:rFonts w:ascii="Arial" w:eastAsiaTheme="minorHAnsi" w:hAnsi="Arial" w:cs="Arial"/>
                <w:color w:val="202122"/>
                <w:sz w:val="19"/>
                <w:szCs w:val="19"/>
              </w:rPr>
              <w:br/>
            </w:r>
            <w:hyperlink r:id="rId298" w:history="1">
              <w:r w:rsidR="00AE0518" w:rsidRPr="00AE0518">
                <w:rPr>
                  <w:rFonts w:ascii="Arial" w:eastAsiaTheme="minorHAnsi" w:hAnsi="Arial" w:cs="Arial"/>
                  <w:color w:val="3366BB"/>
                  <w:sz w:val="19"/>
                  <w:szCs w:val="19"/>
                  <w:shd w:val="clear" w:color="auto" w:fill="F9F9F9"/>
                </w:rPr>
                <w:t>21 CFR Part 606.160</w:t>
              </w:r>
            </w:hyperlink>
            <w:r w:rsidR="00AE0518" w:rsidRPr="00AE0518">
              <w:rPr>
                <w:rFonts w:ascii="Arial" w:eastAsiaTheme="minorHAnsi" w:hAnsi="Arial" w:cs="Arial"/>
                <w:color w:val="202122"/>
                <w:sz w:val="19"/>
                <w:szCs w:val="19"/>
              </w:rPr>
              <w:br/>
            </w:r>
            <w:hyperlink r:id="rId299" w:history="1">
              <w:r w:rsidR="00AE0518" w:rsidRPr="00AE0518">
                <w:rPr>
                  <w:rFonts w:ascii="Arial" w:eastAsiaTheme="minorHAnsi" w:hAnsi="Arial" w:cs="Arial"/>
                  <w:color w:val="3366BB"/>
                  <w:sz w:val="19"/>
                  <w:szCs w:val="19"/>
                  <w:shd w:val="clear" w:color="auto" w:fill="F9F9F9"/>
                </w:rPr>
                <w:t>ACMG Technical Standards for Clinical Genetics Laboratories G16.1</w:t>
              </w:r>
            </w:hyperlink>
            <w:r w:rsidR="00AE0518" w:rsidRPr="00AE0518">
              <w:rPr>
                <w:rFonts w:ascii="Arial" w:eastAsiaTheme="minorHAnsi" w:hAnsi="Arial" w:cs="Arial"/>
                <w:color w:val="202122"/>
                <w:sz w:val="19"/>
                <w:szCs w:val="19"/>
              </w:rPr>
              <w:br/>
            </w:r>
            <w:hyperlink r:id="rId300" w:history="1">
              <w:r w:rsidR="00AE0518" w:rsidRPr="00AE0518">
                <w:rPr>
                  <w:rFonts w:ascii="Arial" w:eastAsiaTheme="minorHAnsi" w:hAnsi="Arial" w:cs="Arial"/>
                  <w:color w:val="3366BB"/>
                  <w:sz w:val="19"/>
                  <w:szCs w:val="19"/>
                  <w:shd w:val="clear" w:color="auto" w:fill="F9F9F9"/>
                </w:rPr>
                <w:t>A2LA C223 5.10</w:t>
              </w:r>
            </w:hyperlink>
            <w:r w:rsidR="00AE0518" w:rsidRPr="00AE0518">
              <w:rPr>
                <w:rFonts w:ascii="Arial" w:eastAsiaTheme="minorHAnsi" w:hAnsi="Arial" w:cs="Arial"/>
                <w:color w:val="202122"/>
                <w:sz w:val="19"/>
                <w:szCs w:val="19"/>
                <w:shd w:val="clear" w:color="auto" w:fill="F9F9F9"/>
              </w:rPr>
              <w:t> </w:t>
            </w:r>
            <w:hyperlink r:id="rId301" w:history="1">
              <w:r w:rsidR="00AE0518" w:rsidRPr="00AE0518">
                <w:rPr>
                  <w:rFonts w:ascii="Arial" w:eastAsiaTheme="minorHAnsi" w:hAnsi="Arial" w:cs="Arial"/>
                  <w:color w:val="3366BB"/>
                  <w:sz w:val="19"/>
                  <w:szCs w:val="19"/>
                  <w:shd w:val="clear" w:color="auto" w:fill="F9F9F9"/>
                </w:rPr>
                <w:t>ASTM E1578-18 C-3-14</w:t>
              </w:r>
            </w:hyperlink>
            <w:r w:rsidR="00AE0518" w:rsidRPr="00AE0518">
              <w:rPr>
                <w:rFonts w:ascii="Arial" w:eastAsiaTheme="minorHAnsi" w:hAnsi="Arial" w:cs="Arial"/>
                <w:color w:val="202122"/>
                <w:sz w:val="19"/>
                <w:szCs w:val="19"/>
              </w:rPr>
              <w:br/>
            </w:r>
            <w:hyperlink r:id="rId302" w:history="1">
              <w:r w:rsidR="00AE0518" w:rsidRPr="00AE0518">
                <w:rPr>
                  <w:rFonts w:ascii="Arial" w:eastAsiaTheme="minorHAnsi" w:hAnsi="Arial" w:cs="Arial"/>
                  <w:color w:val="3366BB"/>
                  <w:sz w:val="19"/>
                  <w:szCs w:val="19"/>
                  <w:shd w:val="clear" w:color="auto" w:fill="F9F9F9"/>
                </w:rPr>
                <w:t>BRC GSFS, Issue 8, 5.6.1.2</w:t>
              </w:r>
            </w:hyperlink>
            <w:r w:rsidR="00AE0518" w:rsidRPr="00AE0518">
              <w:rPr>
                <w:rFonts w:ascii="Arial" w:eastAsiaTheme="minorHAnsi" w:hAnsi="Arial" w:cs="Arial"/>
                <w:color w:val="202122"/>
                <w:sz w:val="19"/>
                <w:szCs w:val="19"/>
              </w:rPr>
              <w:br/>
            </w:r>
            <w:hyperlink r:id="rId303" w:history="1">
              <w:r w:rsidR="00AE0518" w:rsidRPr="00AE0518">
                <w:rPr>
                  <w:rFonts w:ascii="Arial" w:eastAsiaTheme="minorHAnsi" w:hAnsi="Arial" w:cs="Arial"/>
                  <w:color w:val="3366BB"/>
                  <w:sz w:val="19"/>
                  <w:szCs w:val="19"/>
                  <w:shd w:val="clear" w:color="auto" w:fill="F9F9F9"/>
                </w:rPr>
                <w:t>BRC GSFS, Issue 8, 9.3.1</w:t>
              </w:r>
            </w:hyperlink>
            <w:r w:rsidR="00AE0518" w:rsidRPr="00AE0518">
              <w:rPr>
                <w:rFonts w:ascii="Arial" w:eastAsiaTheme="minorHAnsi" w:hAnsi="Arial" w:cs="Arial"/>
                <w:color w:val="202122"/>
                <w:sz w:val="19"/>
                <w:szCs w:val="19"/>
              </w:rPr>
              <w:br/>
            </w:r>
            <w:hyperlink r:id="rId304" w:history="1">
              <w:r w:rsidR="00AE0518" w:rsidRPr="00AE0518">
                <w:rPr>
                  <w:rFonts w:ascii="Arial" w:eastAsiaTheme="minorHAnsi" w:hAnsi="Arial" w:cs="Arial"/>
                  <w:color w:val="3366BB"/>
                  <w:sz w:val="19"/>
                  <w:szCs w:val="19"/>
                  <w:shd w:val="clear" w:color="auto" w:fill="F9F9F9"/>
                </w:rPr>
                <w:t>BRC GSFS, Issue 8, 9.3.5</w:t>
              </w:r>
            </w:hyperlink>
            <w:r w:rsidR="00AE0518" w:rsidRPr="00AE0518">
              <w:rPr>
                <w:rFonts w:ascii="Arial" w:eastAsiaTheme="minorHAnsi" w:hAnsi="Arial" w:cs="Arial"/>
                <w:color w:val="202122"/>
                <w:sz w:val="19"/>
                <w:szCs w:val="19"/>
              </w:rPr>
              <w:br/>
            </w:r>
            <w:hyperlink r:id="rId305" w:history="1">
              <w:r w:rsidR="00AE0518" w:rsidRPr="00AE0518">
                <w:rPr>
                  <w:rFonts w:ascii="Arial" w:eastAsiaTheme="minorHAnsi" w:hAnsi="Arial" w:cs="Arial"/>
                  <w:color w:val="3366BB"/>
                  <w:sz w:val="19"/>
                  <w:szCs w:val="19"/>
                  <w:shd w:val="clear" w:color="auto" w:fill="F9F9F9"/>
                </w:rPr>
                <w:t>CLSI QMS22 2.1.2</w:t>
              </w:r>
            </w:hyperlink>
            <w:r w:rsidR="00AE0518" w:rsidRPr="00AE0518">
              <w:rPr>
                <w:rFonts w:ascii="Arial" w:eastAsiaTheme="minorHAnsi" w:hAnsi="Arial" w:cs="Arial"/>
                <w:color w:val="202122"/>
                <w:sz w:val="19"/>
                <w:szCs w:val="19"/>
              </w:rPr>
              <w:br/>
            </w:r>
            <w:hyperlink r:id="rId306" w:history="1">
              <w:r w:rsidR="00AE0518" w:rsidRPr="00AE0518">
                <w:rPr>
                  <w:rFonts w:ascii="Arial" w:eastAsiaTheme="minorHAnsi" w:hAnsi="Arial" w:cs="Arial"/>
                  <w:color w:val="3366BB"/>
                  <w:sz w:val="19"/>
                  <w:szCs w:val="19"/>
                  <w:shd w:val="clear" w:color="auto" w:fill="F9F9F9"/>
                </w:rPr>
                <w:t>CLSI QMS22 2.2.2.1</w:t>
              </w:r>
            </w:hyperlink>
            <w:r w:rsidR="00AE0518" w:rsidRPr="00AE0518">
              <w:rPr>
                <w:rFonts w:ascii="Arial" w:eastAsiaTheme="minorHAnsi" w:hAnsi="Arial" w:cs="Arial"/>
                <w:color w:val="202122"/>
                <w:sz w:val="19"/>
                <w:szCs w:val="19"/>
              </w:rPr>
              <w:br/>
            </w:r>
            <w:hyperlink r:id="rId307" w:history="1">
              <w:r w:rsidR="00AE0518" w:rsidRPr="00AE0518">
                <w:rPr>
                  <w:rFonts w:ascii="Arial" w:eastAsiaTheme="minorHAnsi" w:hAnsi="Arial" w:cs="Arial"/>
                  <w:color w:val="3366BB"/>
                  <w:sz w:val="19"/>
                  <w:szCs w:val="19"/>
                  <w:shd w:val="clear" w:color="auto" w:fill="F9F9F9"/>
                </w:rPr>
                <w:t>EPA ERLN Laboratory Requirements 3.1.2.3–4</w:t>
              </w:r>
            </w:hyperlink>
            <w:r w:rsidR="00AE0518" w:rsidRPr="00AE0518">
              <w:rPr>
                <w:rFonts w:ascii="Arial" w:eastAsiaTheme="minorHAnsi" w:hAnsi="Arial" w:cs="Arial"/>
                <w:color w:val="202122"/>
                <w:sz w:val="19"/>
                <w:szCs w:val="19"/>
              </w:rPr>
              <w:br/>
            </w:r>
            <w:hyperlink r:id="rId308" w:history="1">
              <w:r w:rsidR="00AE0518" w:rsidRPr="00AE0518">
                <w:rPr>
                  <w:rFonts w:ascii="Arial" w:eastAsiaTheme="minorHAnsi" w:hAnsi="Arial" w:cs="Arial"/>
                  <w:color w:val="3366BB"/>
                  <w:sz w:val="19"/>
                  <w:szCs w:val="19"/>
                  <w:shd w:val="clear" w:color="auto" w:fill="F9F9F9"/>
                </w:rPr>
                <w:t>EPA ERLN Laboratory Requirements 3.2</w:t>
              </w:r>
            </w:hyperlink>
            <w:r w:rsidR="00AE0518" w:rsidRPr="00AE0518">
              <w:rPr>
                <w:rFonts w:ascii="Arial" w:eastAsiaTheme="minorHAnsi" w:hAnsi="Arial" w:cs="Arial"/>
                <w:color w:val="202122"/>
                <w:sz w:val="19"/>
                <w:szCs w:val="19"/>
              </w:rPr>
              <w:br/>
            </w:r>
            <w:hyperlink r:id="rId309" w:history="1">
              <w:r w:rsidR="00AE0518" w:rsidRPr="00AE0518">
                <w:rPr>
                  <w:rFonts w:ascii="Arial" w:eastAsiaTheme="minorHAnsi" w:hAnsi="Arial" w:cs="Arial"/>
                  <w:color w:val="3366BB"/>
                  <w:sz w:val="19"/>
                  <w:szCs w:val="19"/>
                  <w:shd w:val="clear" w:color="auto" w:fill="F9F9F9"/>
                </w:rPr>
                <w:t>EPA ERLN Laboratory Requirements 4.3.4</w:t>
              </w:r>
            </w:hyperlink>
            <w:r w:rsidR="00AE0518" w:rsidRPr="00AE0518">
              <w:rPr>
                <w:rFonts w:ascii="Arial" w:eastAsiaTheme="minorHAnsi" w:hAnsi="Arial" w:cs="Arial"/>
                <w:color w:val="202122"/>
                <w:sz w:val="19"/>
                <w:szCs w:val="19"/>
              </w:rPr>
              <w:br/>
            </w:r>
            <w:hyperlink r:id="rId310" w:history="1">
              <w:r w:rsidR="00AE0518" w:rsidRPr="00AE0518">
                <w:rPr>
                  <w:rFonts w:ascii="Arial" w:eastAsiaTheme="minorHAnsi" w:hAnsi="Arial" w:cs="Arial"/>
                  <w:color w:val="3366BB"/>
                  <w:sz w:val="19"/>
                  <w:szCs w:val="19"/>
                  <w:shd w:val="clear" w:color="auto" w:fill="F9F9F9"/>
                </w:rPr>
                <w:t>EPA ERLN Laboratory Requirements 4.8.1–4</w:t>
              </w:r>
            </w:hyperlink>
            <w:r w:rsidR="00AE0518" w:rsidRPr="00AE0518">
              <w:rPr>
                <w:rFonts w:ascii="Arial" w:eastAsiaTheme="minorHAnsi" w:hAnsi="Arial" w:cs="Arial"/>
                <w:color w:val="202122"/>
                <w:sz w:val="19"/>
                <w:szCs w:val="19"/>
              </w:rPr>
              <w:br/>
            </w:r>
            <w:hyperlink r:id="rId311" w:history="1">
              <w:r w:rsidR="00AE0518" w:rsidRPr="00AE0518">
                <w:rPr>
                  <w:rFonts w:ascii="Arial" w:eastAsiaTheme="minorHAnsi" w:hAnsi="Arial" w:cs="Arial"/>
                  <w:color w:val="3366BB"/>
                  <w:sz w:val="19"/>
                  <w:szCs w:val="19"/>
                  <w:shd w:val="clear" w:color="auto" w:fill="F9F9F9"/>
                </w:rPr>
                <w:t>EPA ERLN Laboratory Requirements 4.11.16</w:t>
              </w:r>
            </w:hyperlink>
            <w:r w:rsidR="00AE0518" w:rsidRPr="00AE0518">
              <w:rPr>
                <w:rFonts w:ascii="Arial" w:eastAsiaTheme="minorHAnsi" w:hAnsi="Arial" w:cs="Arial"/>
                <w:color w:val="202122"/>
                <w:sz w:val="19"/>
                <w:szCs w:val="19"/>
              </w:rPr>
              <w:br/>
            </w:r>
            <w:hyperlink r:id="rId312" w:history="1">
              <w:r w:rsidR="00AE0518" w:rsidRPr="00AE0518">
                <w:rPr>
                  <w:rFonts w:ascii="Arial" w:eastAsiaTheme="minorHAnsi" w:hAnsi="Arial" w:cs="Arial"/>
                  <w:color w:val="3366BB"/>
                  <w:sz w:val="19"/>
                  <w:szCs w:val="19"/>
                  <w:shd w:val="clear" w:color="auto" w:fill="F9F9F9"/>
                </w:rPr>
                <w:t>E.U. Commission Reg. No. 852/2004 Annex I, Section II.4.i</w:t>
              </w:r>
            </w:hyperlink>
            <w:r w:rsidR="00AE0518" w:rsidRPr="00AE0518">
              <w:rPr>
                <w:rFonts w:ascii="Arial" w:eastAsiaTheme="minorHAnsi" w:hAnsi="Arial" w:cs="Arial"/>
                <w:color w:val="202122"/>
                <w:sz w:val="19"/>
                <w:szCs w:val="19"/>
              </w:rPr>
              <w:br/>
            </w:r>
            <w:hyperlink r:id="rId313" w:history="1">
              <w:r w:rsidR="00AE0518" w:rsidRPr="00AE0518">
                <w:rPr>
                  <w:rFonts w:ascii="Arial" w:eastAsiaTheme="minorHAnsi" w:hAnsi="Arial" w:cs="Arial"/>
                  <w:color w:val="3366BB"/>
                  <w:sz w:val="19"/>
                  <w:szCs w:val="19"/>
                  <w:shd w:val="clear" w:color="auto" w:fill="F9F9F9"/>
                </w:rPr>
                <w:t>E.U. Commission Reg. No. 852/2004 Annex I, Section III.8.d</w:t>
              </w:r>
            </w:hyperlink>
            <w:r w:rsidR="00AE0518" w:rsidRPr="00AE0518">
              <w:rPr>
                <w:rFonts w:ascii="Arial" w:eastAsiaTheme="minorHAnsi" w:hAnsi="Arial" w:cs="Arial"/>
                <w:color w:val="202122"/>
                <w:sz w:val="19"/>
                <w:szCs w:val="19"/>
              </w:rPr>
              <w:br/>
            </w:r>
            <w:hyperlink r:id="rId314" w:history="1">
              <w:r w:rsidR="00AE0518" w:rsidRPr="00AE0518">
                <w:rPr>
                  <w:rFonts w:ascii="Arial" w:eastAsiaTheme="minorHAnsi" w:hAnsi="Arial" w:cs="Arial"/>
                  <w:color w:val="3366BB"/>
                  <w:sz w:val="19"/>
                  <w:szCs w:val="19"/>
                  <w:shd w:val="clear" w:color="auto" w:fill="F9F9F9"/>
                </w:rPr>
                <w:t>E.U. Commission Reg. No. 852/2004 Annex I, Section III.9.c</w:t>
              </w:r>
            </w:hyperlink>
            <w:r w:rsidR="00AE0518" w:rsidRPr="00AE0518">
              <w:rPr>
                <w:rFonts w:ascii="Arial" w:eastAsiaTheme="minorHAnsi" w:hAnsi="Arial" w:cs="Arial"/>
                <w:color w:val="202122"/>
                <w:sz w:val="19"/>
                <w:szCs w:val="19"/>
              </w:rPr>
              <w:br/>
            </w:r>
            <w:hyperlink r:id="rId315" w:history="1">
              <w:r w:rsidR="00AE0518" w:rsidRPr="00AE0518">
                <w:rPr>
                  <w:rFonts w:ascii="Arial" w:eastAsiaTheme="minorHAnsi" w:hAnsi="Arial" w:cs="Arial"/>
                  <w:color w:val="3366BB"/>
                  <w:sz w:val="19"/>
                  <w:szCs w:val="19"/>
                  <w:shd w:val="clear" w:color="auto" w:fill="F9F9F9"/>
                </w:rPr>
                <w:t>IFS Food 7, Part 2, 4.18.3</w:t>
              </w:r>
            </w:hyperlink>
            <w:r w:rsidR="00AE0518" w:rsidRPr="00AE0518">
              <w:rPr>
                <w:rFonts w:ascii="Arial" w:eastAsiaTheme="minorHAnsi" w:hAnsi="Arial" w:cs="Arial"/>
                <w:color w:val="202122"/>
                <w:sz w:val="19"/>
                <w:szCs w:val="19"/>
              </w:rPr>
              <w:br/>
            </w:r>
            <w:hyperlink r:id="rId316" w:history="1">
              <w:r w:rsidR="00AE0518" w:rsidRPr="00AE0518">
                <w:rPr>
                  <w:rFonts w:ascii="Arial" w:eastAsiaTheme="minorHAnsi" w:hAnsi="Arial" w:cs="Arial"/>
                  <w:color w:val="3366BB"/>
                  <w:sz w:val="19"/>
                  <w:szCs w:val="19"/>
                  <w:shd w:val="clear" w:color="auto" w:fill="F9F9F9"/>
                </w:rPr>
                <w:t xml:space="preserve">IFS </w:t>
              </w:r>
              <w:proofErr w:type="spellStart"/>
              <w:r w:rsidR="00AE0518" w:rsidRPr="00AE0518">
                <w:rPr>
                  <w:rFonts w:ascii="Arial" w:eastAsiaTheme="minorHAnsi" w:hAnsi="Arial" w:cs="Arial"/>
                  <w:color w:val="3366BB"/>
                  <w:sz w:val="19"/>
                  <w:szCs w:val="19"/>
                  <w:shd w:val="clear" w:color="auto" w:fill="F9F9F9"/>
                </w:rPr>
                <w:t>PACsecure</w:t>
              </w:r>
              <w:proofErr w:type="spellEnd"/>
              <w:r w:rsidR="00AE0518" w:rsidRPr="00AE0518">
                <w:rPr>
                  <w:rFonts w:ascii="Arial" w:eastAsiaTheme="minorHAnsi" w:hAnsi="Arial" w:cs="Arial"/>
                  <w:color w:val="3366BB"/>
                  <w:sz w:val="19"/>
                  <w:szCs w:val="19"/>
                  <w:shd w:val="clear" w:color="auto" w:fill="F9F9F9"/>
                </w:rPr>
                <w:t xml:space="preserve"> 2, Part 2, 4.18.3</w:t>
              </w:r>
            </w:hyperlink>
            <w:r w:rsidR="00AE0518" w:rsidRPr="00AE0518">
              <w:rPr>
                <w:rFonts w:ascii="Arial" w:eastAsiaTheme="minorHAnsi" w:hAnsi="Arial" w:cs="Arial"/>
                <w:color w:val="202122"/>
                <w:sz w:val="19"/>
                <w:szCs w:val="19"/>
              </w:rPr>
              <w:br/>
            </w:r>
            <w:hyperlink r:id="rId317" w:history="1">
              <w:r w:rsidR="00AE0518" w:rsidRPr="00AE0518">
                <w:rPr>
                  <w:rFonts w:ascii="Arial" w:eastAsiaTheme="minorHAnsi" w:hAnsi="Arial" w:cs="Arial"/>
                  <w:color w:val="3366BB"/>
                  <w:sz w:val="19"/>
                  <w:szCs w:val="19"/>
                  <w:shd w:val="clear" w:color="auto" w:fill="F9F9F9"/>
                </w:rPr>
                <w:t>NYSDOH CLEP Clinical Laboratory Standards of Practice, General Systems Standards</w:t>
              </w:r>
            </w:hyperlink>
            <w:r w:rsidR="00AE0518" w:rsidRPr="00AE0518">
              <w:rPr>
                <w:rFonts w:ascii="Arial" w:eastAsiaTheme="minorHAnsi" w:hAnsi="Arial" w:cs="Arial"/>
                <w:color w:val="202122"/>
                <w:sz w:val="19"/>
                <w:szCs w:val="19"/>
              </w:rPr>
              <w:br/>
            </w:r>
            <w:hyperlink r:id="rId318" w:history="1">
              <w:r w:rsidR="00AE0518" w:rsidRPr="00AE0518">
                <w:rPr>
                  <w:rFonts w:ascii="Arial" w:eastAsiaTheme="minorHAnsi" w:hAnsi="Arial" w:cs="Arial"/>
                  <w:color w:val="3366BB"/>
                  <w:sz w:val="19"/>
                  <w:szCs w:val="19"/>
                  <w:shd w:val="clear" w:color="auto" w:fill="F9F9F9"/>
                </w:rPr>
                <w:t>PFP Human and Animal Food Testing Laboratories Best Practices Manual</w:t>
              </w:r>
            </w:hyperlink>
            <w:r w:rsidR="00AE0518" w:rsidRPr="00AE0518">
              <w:rPr>
                <w:rFonts w:ascii="Arial" w:eastAsiaTheme="minorHAnsi" w:hAnsi="Arial" w:cs="Arial"/>
                <w:color w:val="202122"/>
                <w:sz w:val="19"/>
                <w:szCs w:val="19"/>
              </w:rPr>
              <w:br/>
            </w:r>
            <w:hyperlink r:id="rId319" w:history="1">
              <w:r w:rsidR="00AE0518" w:rsidRPr="00AE0518">
                <w:rPr>
                  <w:rFonts w:ascii="Arial" w:eastAsiaTheme="minorHAnsi" w:hAnsi="Arial" w:cs="Arial"/>
                  <w:color w:val="3366BB"/>
                  <w:sz w:val="19"/>
                  <w:szCs w:val="19"/>
                  <w:shd w:val="clear" w:color="auto" w:fill="F9F9F9"/>
                </w:rPr>
                <w:t>SQF FSC 9, Food Manufacturing, Part B, 2.4.4.6</w:t>
              </w:r>
            </w:hyperlink>
            <w:r w:rsidR="00AE0518" w:rsidRPr="00AE0518">
              <w:rPr>
                <w:rFonts w:ascii="Arial" w:eastAsiaTheme="minorHAnsi" w:hAnsi="Arial" w:cs="Arial"/>
                <w:color w:val="202122"/>
                <w:sz w:val="19"/>
                <w:szCs w:val="19"/>
              </w:rPr>
              <w:br/>
            </w:r>
            <w:hyperlink r:id="rId320" w:history="1">
              <w:r w:rsidR="00AE0518" w:rsidRPr="00AE0518">
                <w:rPr>
                  <w:rFonts w:ascii="Arial" w:eastAsiaTheme="minorHAnsi" w:hAnsi="Arial" w:cs="Arial"/>
                  <w:color w:val="3366BB"/>
                  <w:sz w:val="19"/>
                  <w:szCs w:val="19"/>
                  <w:shd w:val="clear" w:color="auto" w:fill="F9F9F9"/>
                </w:rPr>
                <w:t>SQF FSC 9, Pet Food Manufacturing, Part B, 2.4.4.6</w:t>
              </w:r>
            </w:hyperlink>
            <w:r w:rsidR="00AE0518" w:rsidRPr="00AE0518">
              <w:rPr>
                <w:rFonts w:ascii="Arial" w:eastAsiaTheme="minorHAnsi" w:hAnsi="Arial" w:cs="Arial"/>
                <w:color w:val="202122"/>
                <w:sz w:val="19"/>
                <w:szCs w:val="19"/>
              </w:rPr>
              <w:br/>
            </w:r>
            <w:hyperlink r:id="rId321" w:history="1">
              <w:r w:rsidR="00AE0518" w:rsidRPr="00AE0518">
                <w:rPr>
                  <w:rFonts w:ascii="Arial" w:eastAsiaTheme="minorHAnsi" w:hAnsi="Arial" w:cs="Arial"/>
                  <w:color w:val="3366BB"/>
                  <w:sz w:val="19"/>
                  <w:szCs w:val="19"/>
                  <w:shd w:val="clear" w:color="auto" w:fill="F9F9F9"/>
                </w:rPr>
                <w:t>SQF FSC 9, Manufacture of Food Packaging, Part B, 2.4.4.6</w:t>
              </w:r>
            </w:hyperlink>
            <w:r w:rsidR="00AE0518" w:rsidRPr="00AE0518">
              <w:rPr>
                <w:rFonts w:ascii="Arial" w:eastAsiaTheme="minorHAnsi" w:hAnsi="Arial" w:cs="Arial"/>
                <w:color w:val="202122"/>
                <w:sz w:val="19"/>
                <w:szCs w:val="19"/>
              </w:rPr>
              <w:br/>
            </w:r>
            <w:hyperlink r:id="rId322" w:history="1">
              <w:r w:rsidR="00AE0518" w:rsidRPr="00AE0518">
                <w:rPr>
                  <w:rFonts w:ascii="Arial" w:eastAsiaTheme="minorHAnsi" w:hAnsi="Arial" w:cs="Arial"/>
                  <w:color w:val="3366BB"/>
                  <w:sz w:val="19"/>
                  <w:szCs w:val="19"/>
                  <w:shd w:val="clear" w:color="auto" w:fill="F9F9F9"/>
                </w:rPr>
                <w:t>USDA Data and Instrumentation for PDP 5.4.2</w:t>
              </w:r>
            </w:hyperlink>
            <w:r w:rsidR="00AE0518" w:rsidRPr="00AE0518">
              <w:rPr>
                <w:rFonts w:ascii="Arial" w:eastAsiaTheme="minorHAnsi" w:hAnsi="Arial" w:cs="Arial"/>
                <w:color w:val="202122"/>
                <w:sz w:val="19"/>
                <w:szCs w:val="19"/>
              </w:rPr>
              <w:br/>
            </w:r>
            <w:hyperlink r:id="rId323" w:history="1">
              <w:r w:rsidR="00AE0518" w:rsidRPr="00AE0518">
                <w:rPr>
                  <w:rFonts w:ascii="Arial" w:eastAsiaTheme="minorHAnsi" w:hAnsi="Arial" w:cs="Arial"/>
                  <w:color w:val="3366BB"/>
                  <w:sz w:val="19"/>
                  <w:szCs w:val="19"/>
                  <w:shd w:val="clear" w:color="auto" w:fill="F9F9F9"/>
                </w:rPr>
                <w:t>USDA Data and Instrumentation for PDP 8.1.3</w:t>
              </w:r>
            </w:hyperlink>
            <w:r w:rsidR="00AE0518" w:rsidRPr="00AE0518">
              <w:rPr>
                <w:rFonts w:ascii="Arial" w:eastAsiaTheme="minorHAnsi" w:hAnsi="Arial" w:cs="Arial"/>
                <w:color w:val="202122"/>
                <w:sz w:val="19"/>
                <w:szCs w:val="19"/>
              </w:rPr>
              <w:br/>
            </w:r>
            <w:hyperlink r:id="rId324" w:history="1">
              <w:r w:rsidR="00AE0518" w:rsidRPr="00AE0518">
                <w:rPr>
                  <w:rFonts w:ascii="Arial" w:eastAsiaTheme="minorHAnsi" w:hAnsi="Arial" w:cs="Arial"/>
                  <w:color w:val="3366BB"/>
                  <w:sz w:val="19"/>
                  <w:szCs w:val="19"/>
                  <w:shd w:val="clear" w:color="auto" w:fill="F9F9F9"/>
                </w:rPr>
                <w:t>WHO Technical Report Series, #986, Annex 2, 15.8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lastRenderedPageBreak/>
              <w:t>3.13</w:t>
            </w:r>
            <w:r w:rsidRPr="005C2535">
              <w:rPr>
                <w:rFonts w:ascii="Arial" w:hAnsi="Arial" w:cs="Arial"/>
                <w:color w:val="202122"/>
                <w:sz w:val="19"/>
                <w:szCs w:val="19"/>
              </w:rPr>
              <w:t> The system shall be able to record a complete record of all data created in the course of a test or experiment, including instruments used, calculations performed, and associated graphs, charts, and spectra. The record should also be able to capture the signatures of those who performed the test or experiment, as well as those who reviewed the record for compliance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C2535" w:rsidRPr="005C2535" w:rsidRDefault="00B2137A" w:rsidP="002D19D2">
            <w:pPr>
              <w:pStyle w:val="NormalWeb"/>
              <w:spacing w:before="96" w:beforeAutospacing="0" w:after="120" w:afterAutospacing="0"/>
              <w:rPr>
                <w:rFonts w:ascii="Arial" w:hAnsi="Arial" w:cs="Arial"/>
                <w:color w:val="202122"/>
                <w:sz w:val="19"/>
                <w:szCs w:val="19"/>
              </w:rPr>
            </w:pPr>
            <w:hyperlink r:id="rId325" w:history="1">
              <w:r w:rsidR="005C2535" w:rsidRPr="005C2535">
                <w:rPr>
                  <w:rFonts w:ascii="Arial" w:eastAsiaTheme="minorHAnsi" w:hAnsi="Arial" w:cs="Arial"/>
                  <w:color w:val="3366BB"/>
                  <w:sz w:val="19"/>
                  <w:szCs w:val="19"/>
                  <w:shd w:val="clear" w:color="auto" w:fill="F9F9F9"/>
                </w:rPr>
                <w:t>WADA International Standard for Laboratories (ISL) 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C2535" w:rsidRPr="005C2535" w:rsidRDefault="005C2535" w:rsidP="002D19D2">
            <w:pPr>
              <w:spacing w:before="240" w:after="240"/>
              <w:rPr>
                <w:rFonts w:ascii="Arial" w:hAnsi="Arial" w:cs="Arial"/>
                <w:color w:val="202122"/>
                <w:sz w:val="19"/>
                <w:szCs w:val="19"/>
              </w:rPr>
            </w:pPr>
            <w:r w:rsidRPr="005C2535">
              <w:rPr>
                <w:rFonts w:ascii="Arial" w:hAnsi="Arial" w:cs="Arial"/>
                <w:b/>
                <w:bCs/>
                <w:color w:val="202122"/>
                <w:sz w:val="19"/>
                <w:szCs w:val="19"/>
              </w:rPr>
              <w:t>3.14</w:t>
            </w:r>
            <w:r w:rsidRPr="005C2535">
              <w:rPr>
                <w:rFonts w:ascii="Arial" w:hAnsi="Arial" w:cs="Arial"/>
                <w:color w:val="202122"/>
                <w:sz w:val="19"/>
                <w:szCs w:val="19"/>
              </w:rPr>
              <w:t> The system shall allow users to link samples, specimens, and tests to a specific accreditation approval status (e.g., World Anti-Doping Agency accreditation) so as to ensure that only the appropriate accreditation labels are included on resulting test reports and related documentation.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bl>
    <w:p w:rsidR="005C2535" w:rsidRDefault="005C2535"/>
    <w:p w:rsidR="002D19D2" w:rsidRDefault="002D19D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4" w:name="_4._Results_review"/>
      <w:bookmarkEnd w:id="4"/>
      <w:r>
        <w:rPr>
          <w:rStyle w:val="mw-headline"/>
          <w:rFonts w:ascii="Arial" w:hAnsi="Arial" w:cs="Arial"/>
          <w:b w:val="0"/>
          <w:bCs w:val="0"/>
          <w:color w:val="000000"/>
          <w:sz w:val="29"/>
          <w:szCs w:val="29"/>
        </w:rPr>
        <w:t>4. Results review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326" w:history="1">
              <w:r w:rsidR="002D19D2" w:rsidRPr="002D19D2">
                <w:rPr>
                  <w:rStyle w:val="Hyperlink"/>
                  <w:rFonts w:ascii="Arial" w:hAnsi="Arial" w:cs="Arial"/>
                  <w:color w:val="3366BB"/>
                  <w:sz w:val="19"/>
                  <w:szCs w:val="19"/>
                  <w:u w:val="none"/>
                </w:rPr>
                <w:t>21 CFR Part 211.68 (b)</w:t>
              </w:r>
            </w:hyperlink>
            <w:r w:rsidR="002D19D2" w:rsidRPr="002D19D2">
              <w:rPr>
                <w:rFonts w:ascii="Arial" w:hAnsi="Arial" w:cs="Arial"/>
                <w:color w:val="202122"/>
                <w:sz w:val="19"/>
                <w:szCs w:val="19"/>
              </w:rPr>
              <w:br/>
            </w:r>
            <w:hyperlink r:id="rId327" w:history="1">
              <w:r w:rsidR="002D19D2" w:rsidRPr="002D19D2">
                <w:rPr>
                  <w:rStyle w:val="Hyperlink"/>
                  <w:rFonts w:ascii="Arial" w:hAnsi="Arial" w:cs="Arial"/>
                  <w:color w:val="3366BB"/>
                  <w:sz w:val="19"/>
                  <w:szCs w:val="19"/>
                  <w:u w:val="none"/>
                </w:rPr>
                <w:t>42 CFR Part 493.1241</w:t>
              </w:r>
            </w:hyperlink>
            <w:r w:rsidR="002D19D2" w:rsidRPr="002D19D2">
              <w:rPr>
                <w:rFonts w:ascii="Arial" w:hAnsi="Arial" w:cs="Arial"/>
                <w:color w:val="202122"/>
                <w:sz w:val="19"/>
                <w:szCs w:val="19"/>
              </w:rPr>
              <w:br/>
            </w:r>
            <w:hyperlink r:id="rId328" w:history="1">
              <w:r w:rsidR="002D19D2" w:rsidRPr="002D19D2">
                <w:rPr>
                  <w:rStyle w:val="Hyperlink"/>
                  <w:rFonts w:ascii="Arial" w:hAnsi="Arial" w:cs="Arial"/>
                  <w:color w:val="3366BB"/>
                  <w:sz w:val="19"/>
                  <w:szCs w:val="19"/>
                  <w:u w:val="none"/>
                </w:rPr>
                <w:t>ASTM E1578-18 C-4-1</w:t>
              </w:r>
            </w:hyperlink>
            <w:r w:rsidR="002D19D2" w:rsidRPr="002D19D2">
              <w:rPr>
                <w:rFonts w:ascii="Arial" w:hAnsi="Arial" w:cs="Arial"/>
                <w:color w:val="202122"/>
                <w:sz w:val="19"/>
                <w:szCs w:val="19"/>
              </w:rPr>
              <w:br/>
            </w:r>
            <w:hyperlink r:id="rId329" w:history="1">
              <w:r w:rsidR="00AE0518" w:rsidRPr="00AE0518">
                <w:rPr>
                  <w:rFonts w:ascii="Arial" w:eastAsiaTheme="minorHAnsi" w:hAnsi="Arial" w:cs="Arial"/>
                  <w:color w:val="3366BB"/>
                  <w:sz w:val="19"/>
                  <w:szCs w:val="19"/>
                  <w:shd w:val="clear" w:color="auto" w:fill="F9F9F9"/>
                </w:rPr>
                <w:t>BRC GSFS, Issue 8, 5.6.2.4</w:t>
              </w:r>
            </w:hyperlink>
            <w:r w:rsidR="00AE0518">
              <w:br/>
            </w:r>
            <w:hyperlink r:id="rId330"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31" w:history="1">
              <w:r w:rsidR="002D19D2" w:rsidRPr="002D19D2">
                <w:rPr>
                  <w:rStyle w:val="Hyperlink"/>
                  <w:rFonts w:ascii="Arial" w:hAnsi="Arial" w:cs="Arial"/>
                  <w:color w:val="3366BB"/>
                  <w:sz w:val="19"/>
                  <w:szCs w:val="19"/>
                  <w:u w:val="none"/>
                </w:rPr>
                <w:t>CLSI QMS22 2.2.1.2</w:t>
              </w:r>
            </w:hyperlink>
            <w:r w:rsidR="002D19D2" w:rsidRPr="002D19D2">
              <w:rPr>
                <w:rFonts w:ascii="Arial" w:hAnsi="Arial" w:cs="Arial"/>
                <w:color w:val="202122"/>
                <w:sz w:val="19"/>
                <w:szCs w:val="19"/>
              </w:rPr>
              <w:br/>
            </w:r>
            <w:hyperlink r:id="rId332"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333"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334" w:history="1">
              <w:r w:rsidR="002D19D2" w:rsidRPr="002D19D2">
                <w:rPr>
                  <w:rStyle w:val="Hyperlink"/>
                  <w:rFonts w:ascii="Arial" w:hAnsi="Arial" w:cs="Arial"/>
                  <w:color w:val="3366BB"/>
                  <w:sz w:val="19"/>
                  <w:szCs w:val="19"/>
                  <w:u w:val="none"/>
                </w:rPr>
                <w:t>ISO 15189:2012 5.5.1.4</w:t>
              </w:r>
            </w:hyperlink>
            <w:r w:rsidR="002D19D2" w:rsidRPr="002D19D2">
              <w:rPr>
                <w:rFonts w:ascii="Arial" w:hAnsi="Arial" w:cs="Arial"/>
                <w:color w:val="202122"/>
                <w:sz w:val="19"/>
                <w:szCs w:val="19"/>
              </w:rPr>
              <w:br/>
            </w:r>
            <w:hyperlink r:id="rId335"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336" w:history="1">
              <w:r w:rsidR="002D19D2" w:rsidRPr="002D19D2">
                <w:rPr>
                  <w:rStyle w:val="Hyperlink"/>
                  <w:rFonts w:ascii="Arial" w:hAnsi="Arial" w:cs="Arial"/>
                  <w:color w:val="3366BB"/>
                  <w:sz w:val="19"/>
                  <w:szCs w:val="19"/>
                  <w:u w:val="none"/>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4.1</w:t>
            </w:r>
            <w:r w:rsidRPr="002D19D2">
              <w:rPr>
                <w:rFonts w:ascii="Arial" w:hAnsi="Arial" w:cs="Arial"/>
                <w:color w:val="202122"/>
                <w:sz w:val="19"/>
                <w:szCs w:val="19"/>
              </w:rPr>
              <w:t> The system shall allow for the verification of specification limits for accuracy or tolerances while indicating to the user when values are exceeded.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337" w:history="1">
              <w:r w:rsidR="002D19D2" w:rsidRPr="002D19D2">
                <w:rPr>
                  <w:rStyle w:val="Hyperlink"/>
                  <w:rFonts w:ascii="Arial" w:hAnsi="Arial" w:cs="Arial"/>
                  <w:color w:val="3366BB"/>
                  <w:sz w:val="19"/>
                  <w:szCs w:val="19"/>
                  <w:u w:val="none"/>
                </w:rPr>
                <w:t>ASTM E1578-18 C-4-2</w:t>
              </w:r>
            </w:hyperlink>
            <w:r w:rsidR="002D19D2" w:rsidRPr="002D19D2">
              <w:rPr>
                <w:rFonts w:ascii="Arial" w:hAnsi="Arial" w:cs="Arial"/>
                <w:color w:val="202122"/>
                <w:sz w:val="19"/>
                <w:szCs w:val="19"/>
              </w:rPr>
              <w:br/>
            </w:r>
            <w:hyperlink r:id="rId338" w:history="1">
              <w:r w:rsidR="002D19D2" w:rsidRPr="002D19D2">
                <w:rPr>
                  <w:rStyle w:val="Hyperlink"/>
                  <w:rFonts w:ascii="Arial" w:hAnsi="Arial" w:cs="Arial"/>
                  <w:color w:val="3366BB"/>
                  <w:sz w:val="19"/>
                  <w:szCs w:val="19"/>
                  <w:u w:val="none"/>
                </w:rPr>
                <w:t>CLSI AUTO15 1.2</w:t>
              </w:r>
            </w:hyperlink>
            <w:r w:rsidR="002D19D2" w:rsidRPr="002D19D2">
              <w:rPr>
                <w:rFonts w:ascii="Arial" w:hAnsi="Arial" w:cs="Arial"/>
                <w:color w:val="202122"/>
                <w:sz w:val="19"/>
                <w:szCs w:val="19"/>
              </w:rPr>
              <w:t> </w:t>
            </w:r>
            <w:hyperlink r:id="rId339" w:history="1">
              <w:r w:rsidR="002D19D2" w:rsidRPr="002D19D2">
                <w:rPr>
                  <w:rStyle w:val="Hyperlink"/>
                  <w:rFonts w:ascii="Arial" w:hAnsi="Arial" w:cs="Arial"/>
                  <w:color w:val="3366BB"/>
                  <w:sz w:val="19"/>
                  <w:szCs w:val="19"/>
                  <w:u w:val="none"/>
                </w:rPr>
                <w:t>EPA ERLN Laboratory Requirements 4.9.2</w:t>
              </w:r>
            </w:hyperlink>
            <w:r w:rsidR="002D19D2" w:rsidRPr="002D19D2">
              <w:rPr>
                <w:rFonts w:ascii="Arial" w:hAnsi="Arial" w:cs="Arial"/>
                <w:color w:val="202122"/>
                <w:sz w:val="19"/>
                <w:szCs w:val="19"/>
              </w:rPr>
              <w:br/>
            </w:r>
            <w:hyperlink r:id="rId340"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341"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342" w:history="1">
              <w:r w:rsidR="002D19D2" w:rsidRPr="002D19D2">
                <w:rPr>
                  <w:rStyle w:val="Hyperlink"/>
                  <w:rFonts w:ascii="Arial" w:hAnsi="Arial" w:cs="Arial"/>
                  <w:color w:val="3366BB"/>
                  <w:sz w:val="19"/>
                  <w:szCs w:val="19"/>
                  <w:u w:val="none"/>
                </w:rPr>
                <w:t>ISO 15189:2012 5.9.2</w:t>
              </w:r>
            </w:hyperlink>
            <w:r w:rsidR="002D19D2" w:rsidRPr="002D19D2">
              <w:rPr>
                <w:rFonts w:ascii="Arial" w:hAnsi="Arial" w:cs="Arial"/>
                <w:color w:val="202122"/>
                <w:sz w:val="19"/>
                <w:szCs w:val="19"/>
              </w:rPr>
              <w:br/>
            </w:r>
            <w:hyperlink r:id="rId343" w:history="1">
              <w:r w:rsidR="002D19D2" w:rsidRPr="002D19D2">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4.2</w:t>
            </w:r>
            <w:r w:rsidRPr="002D19D2">
              <w:rPr>
                <w:rFonts w:ascii="Arial" w:hAnsi="Arial" w:cs="Arial"/>
                <w:color w:val="202122"/>
                <w:sz w:val="19"/>
                <w:szCs w:val="19"/>
              </w:rPr>
              <w:t> The system shall have the capability of automatically authorizing verification check tests and samples if they are within specification limits set by the instruments used to perform the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344" w:history="1">
              <w:r w:rsidR="002D19D2" w:rsidRPr="002D19D2">
                <w:rPr>
                  <w:rStyle w:val="Hyperlink"/>
                  <w:rFonts w:ascii="Arial" w:hAnsi="Arial" w:cs="Arial"/>
                  <w:color w:val="3366BB"/>
                  <w:sz w:val="19"/>
                  <w:szCs w:val="19"/>
                  <w:u w:val="none"/>
                </w:rPr>
                <w:t>21 CFR Part 211.68</w:t>
              </w:r>
            </w:hyperlink>
            <w:r w:rsidR="002D19D2" w:rsidRPr="002D19D2">
              <w:rPr>
                <w:rFonts w:ascii="Arial" w:hAnsi="Arial" w:cs="Arial"/>
                <w:color w:val="202122"/>
                <w:sz w:val="19"/>
                <w:szCs w:val="19"/>
              </w:rPr>
              <w:br/>
            </w:r>
            <w:hyperlink r:id="rId345" w:history="1">
              <w:r w:rsidR="002D19D2" w:rsidRPr="002D19D2">
                <w:rPr>
                  <w:rStyle w:val="Hyperlink"/>
                  <w:rFonts w:ascii="Arial" w:hAnsi="Arial" w:cs="Arial"/>
                  <w:color w:val="3366BB"/>
                  <w:sz w:val="19"/>
                  <w:szCs w:val="19"/>
                  <w:u w:val="none"/>
                </w:rPr>
                <w:t>21 CFR Part 211.100</w:t>
              </w:r>
            </w:hyperlink>
            <w:r w:rsidR="002D19D2" w:rsidRPr="002D19D2">
              <w:rPr>
                <w:rFonts w:ascii="Arial" w:hAnsi="Arial" w:cs="Arial"/>
                <w:color w:val="202122"/>
                <w:sz w:val="19"/>
                <w:szCs w:val="19"/>
              </w:rPr>
              <w:br/>
            </w:r>
            <w:hyperlink r:id="rId346" w:history="1">
              <w:r w:rsidR="002D19D2" w:rsidRPr="002D19D2">
                <w:rPr>
                  <w:rStyle w:val="Hyperlink"/>
                  <w:rFonts w:ascii="Arial" w:hAnsi="Arial" w:cs="Arial"/>
                  <w:color w:val="3366BB"/>
                  <w:sz w:val="19"/>
                  <w:szCs w:val="19"/>
                  <w:u w:val="none"/>
                </w:rPr>
                <w:t>21 CFR Part 211.160 (a)</w:t>
              </w:r>
            </w:hyperlink>
            <w:r w:rsidR="002D19D2" w:rsidRPr="002D19D2">
              <w:rPr>
                <w:rFonts w:ascii="Arial" w:hAnsi="Arial" w:cs="Arial"/>
                <w:color w:val="202122"/>
                <w:sz w:val="19"/>
                <w:szCs w:val="19"/>
              </w:rPr>
              <w:br/>
            </w:r>
            <w:hyperlink r:id="rId347" w:history="1">
              <w:r w:rsidR="002D19D2" w:rsidRPr="002D19D2">
                <w:rPr>
                  <w:rStyle w:val="Hyperlink"/>
                  <w:rFonts w:ascii="Arial" w:hAnsi="Arial" w:cs="Arial"/>
                  <w:color w:val="3366BB"/>
                  <w:sz w:val="19"/>
                  <w:szCs w:val="19"/>
                  <w:u w:val="none"/>
                </w:rPr>
                <w:t>21 CFR Part 211.188</w:t>
              </w:r>
            </w:hyperlink>
            <w:r w:rsidR="002D19D2" w:rsidRPr="002D19D2">
              <w:rPr>
                <w:rFonts w:ascii="Arial" w:hAnsi="Arial" w:cs="Arial"/>
                <w:color w:val="202122"/>
                <w:sz w:val="19"/>
                <w:szCs w:val="19"/>
              </w:rPr>
              <w:br/>
            </w:r>
            <w:hyperlink r:id="rId348" w:history="1">
              <w:r w:rsidR="002D19D2" w:rsidRPr="002D19D2">
                <w:rPr>
                  <w:rStyle w:val="Hyperlink"/>
                  <w:rFonts w:ascii="Arial" w:hAnsi="Arial" w:cs="Arial"/>
                  <w:color w:val="3366BB"/>
                  <w:sz w:val="19"/>
                  <w:szCs w:val="19"/>
                  <w:u w:val="none"/>
                </w:rPr>
                <w:t>21 CFR Part 211.194</w:t>
              </w:r>
            </w:hyperlink>
            <w:r w:rsidR="002D19D2" w:rsidRPr="002D19D2">
              <w:rPr>
                <w:rFonts w:ascii="Arial" w:hAnsi="Arial" w:cs="Arial"/>
                <w:color w:val="202122"/>
                <w:sz w:val="19"/>
                <w:szCs w:val="19"/>
              </w:rPr>
              <w:br/>
            </w:r>
            <w:hyperlink r:id="rId349" w:history="1">
              <w:r w:rsidR="002D19D2" w:rsidRPr="002D19D2">
                <w:rPr>
                  <w:rStyle w:val="Hyperlink"/>
                  <w:rFonts w:ascii="Arial" w:hAnsi="Arial" w:cs="Arial"/>
                  <w:color w:val="3366BB"/>
                  <w:sz w:val="19"/>
                  <w:szCs w:val="19"/>
                  <w:u w:val="none"/>
                </w:rPr>
                <w:t>45 CFR Part 170.315 (d)</w:t>
              </w:r>
            </w:hyperlink>
            <w:r w:rsidR="002D19D2" w:rsidRPr="002D19D2">
              <w:rPr>
                <w:rFonts w:ascii="Arial" w:hAnsi="Arial" w:cs="Arial"/>
                <w:color w:val="202122"/>
                <w:sz w:val="19"/>
                <w:szCs w:val="19"/>
              </w:rPr>
              <w:br/>
            </w:r>
            <w:hyperlink r:id="rId350" w:history="1">
              <w:r w:rsidR="002D19D2" w:rsidRPr="002D19D2">
                <w:rPr>
                  <w:rStyle w:val="Hyperlink"/>
                  <w:rFonts w:ascii="Arial" w:hAnsi="Arial" w:cs="Arial"/>
                  <w:color w:val="3366BB"/>
                  <w:sz w:val="19"/>
                  <w:szCs w:val="19"/>
                  <w:u w:val="none"/>
                </w:rPr>
                <w:t>ASTM E1578-18 C-4-3</w:t>
              </w:r>
            </w:hyperlink>
            <w:r w:rsidR="002D19D2" w:rsidRPr="002D19D2">
              <w:rPr>
                <w:rFonts w:ascii="Arial" w:hAnsi="Arial" w:cs="Arial"/>
                <w:color w:val="202122"/>
                <w:sz w:val="19"/>
                <w:szCs w:val="19"/>
              </w:rPr>
              <w:br/>
            </w:r>
            <w:hyperlink r:id="rId351"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52" w:history="1">
              <w:r w:rsidR="002D19D2" w:rsidRPr="002D19D2">
                <w:rPr>
                  <w:rStyle w:val="Hyperlink"/>
                  <w:rFonts w:ascii="Arial" w:hAnsi="Arial" w:cs="Arial"/>
                  <w:color w:val="3366BB"/>
                  <w:sz w:val="19"/>
                  <w:szCs w:val="19"/>
                  <w:u w:val="none"/>
                </w:rPr>
                <w:t>CJIS Security Policy 5.4.1.1</w:t>
              </w:r>
            </w:hyperlink>
            <w:r w:rsidR="002D19D2" w:rsidRPr="002D19D2">
              <w:rPr>
                <w:rFonts w:ascii="Arial" w:hAnsi="Arial" w:cs="Arial"/>
                <w:color w:val="202122"/>
                <w:sz w:val="19"/>
                <w:szCs w:val="19"/>
              </w:rPr>
              <w:br/>
            </w:r>
            <w:hyperlink r:id="rId353"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354" w:history="1">
              <w:r w:rsidR="002D19D2" w:rsidRPr="002D19D2">
                <w:rPr>
                  <w:rStyle w:val="Hyperlink"/>
                  <w:rFonts w:ascii="Arial" w:hAnsi="Arial" w:cs="Arial"/>
                  <w:color w:val="3366BB"/>
                  <w:sz w:val="19"/>
                  <w:szCs w:val="19"/>
                  <w:u w:val="none"/>
                </w:rPr>
                <w:t>EPA ERLN Laboratory Requirements 4.9.1 and 4.9.7</w:t>
              </w:r>
            </w:hyperlink>
            <w:r w:rsidR="002D19D2" w:rsidRPr="002D19D2">
              <w:rPr>
                <w:rFonts w:ascii="Arial" w:hAnsi="Arial" w:cs="Arial"/>
                <w:color w:val="202122"/>
                <w:sz w:val="19"/>
                <w:szCs w:val="19"/>
              </w:rPr>
              <w:br/>
            </w:r>
            <w:hyperlink r:id="rId355" w:history="1">
              <w:r w:rsidR="002D19D2" w:rsidRPr="002D19D2">
                <w:rPr>
                  <w:rStyle w:val="Hyperlink"/>
                  <w:rFonts w:ascii="Arial" w:hAnsi="Arial" w:cs="Arial"/>
                  <w:color w:val="3366BB"/>
                  <w:sz w:val="19"/>
                  <w:szCs w:val="19"/>
                  <w:u w:val="none"/>
                </w:rPr>
                <w:t>E.U. Commission Directive 2003/94/EC Article 9.2</w:t>
              </w:r>
            </w:hyperlink>
            <w:r w:rsidR="002D19D2" w:rsidRPr="002D19D2">
              <w:rPr>
                <w:rFonts w:ascii="Arial" w:hAnsi="Arial" w:cs="Arial"/>
                <w:color w:val="202122"/>
                <w:sz w:val="19"/>
                <w:szCs w:val="19"/>
              </w:rPr>
              <w:br/>
            </w:r>
            <w:hyperlink r:id="rId356" w:history="1">
              <w:r w:rsidR="002D19D2" w:rsidRPr="002D19D2">
                <w:rPr>
                  <w:rStyle w:val="Hyperlink"/>
                  <w:rFonts w:ascii="Arial" w:hAnsi="Arial" w:cs="Arial"/>
                  <w:color w:val="3366BB"/>
                  <w:sz w:val="19"/>
                  <w:szCs w:val="19"/>
                  <w:u w:val="none"/>
                </w:rPr>
                <w:t>ICH GCP 4.9.0 and 4.9.3</w:t>
              </w:r>
            </w:hyperlink>
            <w:r w:rsidR="002D19D2" w:rsidRPr="002D19D2">
              <w:rPr>
                <w:rFonts w:ascii="Arial" w:hAnsi="Arial" w:cs="Arial"/>
                <w:color w:val="202122"/>
                <w:sz w:val="19"/>
                <w:szCs w:val="19"/>
              </w:rPr>
              <w:br/>
            </w:r>
            <w:hyperlink r:id="rId357" w:history="1">
              <w:r w:rsidR="002D19D2" w:rsidRPr="002D19D2">
                <w:rPr>
                  <w:rStyle w:val="Hyperlink"/>
                  <w:rFonts w:ascii="Arial" w:hAnsi="Arial" w:cs="Arial"/>
                  <w:color w:val="3366BB"/>
                  <w:sz w:val="19"/>
                  <w:szCs w:val="19"/>
                  <w:u w:val="none"/>
                </w:rPr>
                <w:t>TNI EL-V1-2016-Rev.2.1 (V1,M2 4.13.2.3)</w:t>
              </w:r>
            </w:hyperlink>
            <w:r w:rsidR="002D19D2" w:rsidRPr="002D19D2">
              <w:rPr>
                <w:rFonts w:ascii="Arial" w:hAnsi="Arial" w:cs="Arial"/>
                <w:color w:val="202122"/>
                <w:sz w:val="19"/>
                <w:szCs w:val="19"/>
              </w:rPr>
              <w:br/>
            </w:r>
            <w:hyperlink r:id="rId358" w:history="1">
              <w:r w:rsidR="002D19D2" w:rsidRPr="002D19D2">
                <w:rPr>
                  <w:rStyle w:val="Hyperlink"/>
                  <w:rFonts w:ascii="Arial" w:hAnsi="Arial" w:cs="Arial"/>
                  <w:color w:val="3366BB"/>
                  <w:sz w:val="19"/>
                  <w:szCs w:val="19"/>
                  <w:u w:val="none"/>
                </w:rPr>
                <w:t>WADA International Standard for Laboratories (ISL) 5.2.3.5</w:t>
              </w:r>
            </w:hyperlink>
            <w:r w:rsidR="002D19D2" w:rsidRPr="002D19D2">
              <w:rPr>
                <w:rFonts w:ascii="Arial" w:hAnsi="Arial" w:cs="Arial"/>
                <w:color w:val="202122"/>
                <w:sz w:val="19"/>
                <w:szCs w:val="19"/>
              </w:rPr>
              <w:br/>
            </w:r>
            <w:hyperlink r:id="rId359" w:history="1">
              <w:r w:rsidR="002D19D2" w:rsidRPr="002D19D2">
                <w:rPr>
                  <w:rStyle w:val="Hyperlink"/>
                  <w:rFonts w:ascii="Arial" w:hAnsi="Arial" w:cs="Arial"/>
                  <w:color w:val="3366BB"/>
                  <w:sz w:val="19"/>
                  <w:szCs w:val="19"/>
                  <w:u w:val="none"/>
                </w:rPr>
                <w:t>WHO Technical Report Series, #986, Annex 2, 15.7 and 15.9</w:t>
              </w:r>
            </w:hyperlink>
            <w:r w:rsidR="002D19D2" w:rsidRPr="002D19D2">
              <w:rPr>
                <w:rFonts w:ascii="Arial" w:hAnsi="Arial" w:cs="Arial"/>
                <w:color w:val="202122"/>
                <w:sz w:val="19"/>
                <w:szCs w:val="19"/>
              </w:rPr>
              <w:br/>
            </w:r>
            <w:hyperlink r:id="rId360" w:history="1">
              <w:r w:rsidR="002D19D2" w:rsidRPr="002D19D2">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4.3</w:t>
            </w:r>
            <w:r w:rsidRPr="002D19D2">
              <w:rPr>
                <w:rFonts w:ascii="Arial" w:hAnsi="Arial" w:cs="Arial"/>
                <w:color w:val="202122"/>
                <w:sz w:val="19"/>
                <w:szCs w:val="19"/>
              </w:rPr>
              <w:t> The system shall accurately maintain a full audit trail for modified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361" w:history="1">
              <w:r w:rsidR="00AE0518" w:rsidRPr="00AE0518">
                <w:rPr>
                  <w:rFonts w:ascii="Arial" w:eastAsiaTheme="minorHAnsi" w:hAnsi="Arial" w:cs="Arial"/>
                  <w:color w:val="3366BB"/>
                  <w:sz w:val="19"/>
                  <w:szCs w:val="19"/>
                  <w:shd w:val="clear" w:color="auto" w:fill="F9F9F9"/>
                </w:rPr>
                <w:t>21 CFR Part 1.1152 (c)</w:t>
              </w:r>
            </w:hyperlink>
            <w:r w:rsidR="00AE0518" w:rsidRPr="00AE0518">
              <w:rPr>
                <w:rFonts w:ascii="Arial" w:eastAsiaTheme="minorHAnsi" w:hAnsi="Arial" w:cs="Arial"/>
                <w:color w:val="202122"/>
                <w:sz w:val="19"/>
                <w:szCs w:val="19"/>
              </w:rPr>
              <w:br/>
            </w:r>
            <w:hyperlink r:id="rId362" w:history="1">
              <w:r w:rsidR="00AE0518" w:rsidRPr="00AE0518">
                <w:rPr>
                  <w:rFonts w:ascii="Arial" w:eastAsiaTheme="minorHAnsi" w:hAnsi="Arial" w:cs="Arial"/>
                  <w:color w:val="3366BB"/>
                  <w:sz w:val="19"/>
                  <w:szCs w:val="19"/>
                  <w:shd w:val="clear" w:color="auto" w:fill="F9F9F9"/>
                </w:rPr>
                <w:t>21 CFR Part 111.110</w:t>
              </w:r>
            </w:hyperlink>
            <w:r w:rsidR="00AE0518" w:rsidRPr="00AE0518">
              <w:rPr>
                <w:rFonts w:ascii="Arial" w:eastAsiaTheme="minorHAnsi" w:hAnsi="Arial" w:cs="Arial"/>
                <w:color w:val="202122"/>
                <w:sz w:val="19"/>
                <w:szCs w:val="19"/>
              </w:rPr>
              <w:br/>
            </w:r>
            <w:hyperlink r:id="rId363" w:history="1">
              <w:r w:rsidR="00AE0518" w:rsidRPr="00AE0518">
                <w:rPr>
                  <w:rFonts w:ascii="Arial" w:eastAsiaTheme="minorHAnsi" w:hAnsi="Arial" w:cs="Arial"/>
                  <w:color w:val="3366BB"/>
                  <w:sz w:val="19"/>
                  <w:szCs w:val="19"/>
                  <w:shd w:val="clear" w:color="auto" w:fill="F9F9F9"/>
                </w:rPr>
                <w:t>21 CFR Part 211.68 (b)</w:t>
              </w:r>
            </w:hyperlink>
            <w:r w:rsidR="00AE0518" w:rsidRPr="00AE0518">
              <w:rPr>
                <w:rFonts w:ascii="Arial" w:eastAsiaTheme="minorHAnsi" w:hAnsi="Arial" w:cs="Arial"/>
                <w:color w:val="202122"/>
                <w:sz w:val="19"/>
                <w:szCs w:val="19"/>
              </w:rPr>
              <w:br/>
            </w:r>
            <w:hyperlink r:id="rId364" w:history="1">
              <w:r w:rsidR="00AE0518" w:rsidRPr="00AE0518">
                <w:rPr>
                  <w:rFonts w:ascii="Arial" w:eastAsiaTheme="minorHAnsi" w:hAnsi="Arial" w:cs="Arial"/>
                  <w:color w:val="3366BB"/>
                  <w:sz w:val="19"/>
                  <w:szCs w:val="19"/>
                  <w:shd w:val="clear" w:color="auto" w:fill="F9F9F9"/>
                </w:rPr>
                <w:t>A2LA C211 5.9.1</w:t>
              </w:r>
            </w:hyperlink>
            <w:r w:rsidR="00AE0518" w:rsidRPr="00AE0518">
              <w:rPr>
                <w:rFonts w:ascii="Arial" w:eastAsiaTheme="minorHAnsi" w:hAnsi="Arial" w:cs="Arial"/>
                <w:color w:val="202122"/>
                <w:sz w:val="19"/>
                <w:szCs w:val="19"/>
              </w:rPr>
              <w:br/>
            </w:r>
            <w:hyperlink r:id="rId365" w:history="1">
              <w:r w:rsidR="00AE0518" w:rsidRPr="00AE0518">
                <w:rPr>
                  <w:rFonts w:ascii="Arial" w:eastAsiaTheme="minorHAnsi" w:hAnsi="Arial" w:cs="Arial"/>
                  <w:color w:val="3366BB"/>
                  <w:sz w:val="19"/>
                  <w:szCs w:val="19"/>
                  <w:shd w:val="clear" w:color="auto" w:fill="F9F9F9"/>
                </w:rPr>
                <w:t>A2LA C223 4.13</w:t>
              </w:r>
            </w:hyperlink>
            <w:r w:rsidR="00AE0518" w:rsidRPr="00AE0518">
              <w:rPr>
                <w:rFonts w:ascii="Arial" w:eastAsiaTheme="minorHAnsi" w:hAnsi="Arial" w:cs="Arial"/>
                <w:color w:val="202122"/>
                <w:sz w:val="19"/>
                <w:szCs w:val="19"/>
              </w:rPr>
              <w:br/>
            </w:r>
            <w:hyperlink r:id="rId366" w:history="1">
              <w:r w:rsidR="00AE0518" w:rsidRPr="00AE0518">
                <w:rPr>
                  <w:rFonts w:ascii="Arial" w:eastAsiaTheme="minorHAnsi" w:hAnsi="Arial" w:cs="Arial"/>
                  <w:color w:val="3366BB"/>
                  <w:sz w:val="19"/>
                  <w:szCs w:val="19"/>
                  <w:shd w:val="clear" w:color="auto" w:fill="F9F9F9"/>
                </w:rPr>
                <w:t>ABFT Accreditation Manual Sec. E-28–29</w:t>
              </w:r>
            </w:hyperlink>
            <w:r w:rsidR="00AE0518" w:rsidRPr="00AE0518">
              <w:rPr>
                <w:rFonts w:ascii="Arial" w:eastAsiaTheme="minorHAnsi" w:hAnsi="Arial" w:cs="Arial"/>
                <w:color w:val="202122"/>
                <w:sz w:val="19"/>
                <w:szCs w:val="19"/>
              </w:rPr>
              <w:br/>
            </w:r>
            <w:hyperlink r:id="rId367" w:history="1">
              <w:r w:rsidR="00AE0518" w:rsidRPr="00AE0518">
                <w:rPr>
                  <w:rFonts w:ascii="Arial" w:eastAsiaTheme="minorHAnsi" w:hAnsi="Arial" w:cs="Arial"/>
                  <w:color w:val="3366BB"/>
                  <w:sz w:val="19"/>
                  <w:szCs w:val="19"/>
                  <w:shd w:val="clear" w:color="auto" w:fill="F9F9F9"/>
                </w:rPr>
                <w:t>ACMG Technical Standards for Clinical Genetics Laboratories G15.1</w:t>
              </w:r>
            </w:hyperlink>
            <w:r w:rsidR="00AE0518" w:rsidRPr="00AE0518">
              <w:rPr>
                <w:rFonts w:ascii="Arial" w:eastAsiaTheme="minorHAnsi" w:hAnsi="Arial" w:cs="Arial"/>
                <w:color w:val="202122"/>
                <w:sz w:val="19"/>
                <w:szCs w:val="19"/>
              </w:rPr>
              <w:br/>
            </w:r>
            <w:hyperlink r:id="rId368" w:history="1">
              <w:r w:rsidR="00AE0518" w:rsidRPr="00AE0518">
                <w:rPr>
                  <w:rFonts w:ascii="Arial" w:eastAsiaTheme="minorHAnsi" w:hAnsi="Arial" w:cs="Arial"/>
                  <w:color w:val="3366BB"/>
                  <w:sz w:val="19"/>
                  <w:szCs w:val="19"/>
                  <w:shd w:val="clear" w:color="auto" w:fill="F9F9F9"/>
                </w:rPr>
                <w:t>AIHA-LAP Policies 2022 2A.7.7.2 and 7.7.3</w:t>
              </w:r>
            </w:hyperlink>
            <w:r w:rsidR="00AE0518" w:rsidRPr="00AE0518">
              <w:rPr>
                <w:rFonts w:ascii="Arial" w:eastAsiaTheme="minorHAnsi" w:hAnsi="Arial" w:cs="Arial"/>
                <w:color w:val="202122"/>
                <w:sz w:val="19"/>
                <w:szCs w:val="19"/>
              </w:rPr>
              <w:br/>
            </w:r>
            <w:hyperlink r:id="rId369" w:history="1">
              <w:r w:rsidR="00AE0518" w:rsidRPr="00AE0518">
                <w:rPr>
                  <w:rFonts w:ascii="Arial" w:eastAsiaTheme="minorHAnsi" w:hAnsi="Arial" w:cs="Arial"/>
                  <w:color w:val="3366BB"/>
                  <w:sz w:val="19"/>
                  <w:szCs w:val="19"/>
                  <w:shd w:val="clear" w:color="auto" w:fill="F9F9F9"/>
                </w:rPr>
                <w:t xml:space="preserve">ASCLD/LAB Supp. </w:t>
              </w:r>
              <w:proofErr w:type="spellStart"/>
              <w:r w:rsidR="00AE0518" w:rsidRPr="00AE0518">
                <w:rPr>
                  <w:rFonts w:ascii="Arial" w:eastAsiaTheme="minorHAnsi" w:hAnsi="Arial" w:cs="Arial"/>
                  <w:color w:val="3366BB"/>
                  <w:sz w:val="19"/>
                  <w:szCs w:val="19"/>
                  <w:shd w:val="clear" w:color="auto" w:fill="F9F9F9"/>
                </w:rPr>
                <w:t>Reqs</w:t>
              </w:r>
              <w:proofErr w:type="spellEnd"/>
              <w:r w:rsidR="00AE0518" w:rsidRPr="00AE0518">
                <w:rPr>
                  <w:rFonts w:ascii="Arial" w:eastAsiaTheme="minorHAnsi" w:hAnsi="Arial" w:cs="Arial"/>
                  <w:color w:val="3366BB"/>
                  <w:sz w:val="19"/>
                  <w:szCs w:val="19"/>
                  <w:shd w:val="clear" w:color="auto" w:fill="F9F9F9"/>
                </w:rPr>
                <w:t xml:space="preserve">. </w:t>
              </w:r>
              <w:proofErr w:type="gramStart"/>
              <w:r w:rsidR="00AE0518" w:rsidRPr="00AE0518">
                <w:rPr>
                  <w:rFonts w:ascii="Arial" w:eastAsiaTheme="minorHAnsi" w:hAnsi="Arial" w:cs="Arial"/>
                  <w:color w:val="3366BB"/>
                  <w:sz w:val="19"/>
                  <w:szCs w:val="19"/>
                  <w:shd w:val="clear" w:color="auto" w:fill="F9F9F9"/>
                </w:rPr>
                <w:t>for</w:t>
              </w:r>
              <w:proofErr w:type="gramEnd"/>
              <w:r w:rsidR="00AE0518" w:rsidRPr="00AE0518">
                <w:rPr>
                  <w:rFonts w:ascii="Arial" w:eastAsiaTheme="minorHAnsi" w:hAnsi="Arial" w:cs="Arial"/>
                  <w:color w:val="3366BB"/>
                  <w:sz w:val="19"/>
                  <w:szCs w:val="19"/>
                  <w:shd w:val="clear" w:color="auto" w:fill="F9F9F9"/>
                </w:rPr>
                <w:t xml:space="preserve"> the Accreditation of Forensic Science Testing Laboratories 4.13.2.12</w:t>
              </w:r>
            </w:hyperlink>
            <w:r w:rsidR="00AE0518" w:rsidRPr="00AE0518">
              <w:rPr>
                <w:rFonts w:ascii="Arial" w:eastAsiaTheme="minorHAnsi" w:hAnsi="Arial" w:cs="Arial"/>
                <w:color w:val="202122"/>
                <w:sz w:val="19"/>
                <w:szCs w:val="19"/>
              </w:rPr>
              <w:br/>
            </w:r>
            <w:hyperlink r:id="rId370" w:history="1">
              <w:r w:rsidR="00AE0518" w:rsidRPr="00AE0518">
                <w:rPr>
                  <w:rFonts w:ascii="Arial" w:eastAsiaTheme="minorHAnsi" w:hAnsi="Arial" w:cs="Arial"/>
                  <w:color w:val="3366BB"/>
                  <w:sz w:val="19"/>
                  <w:szCs w:val="19"/>
                  <w:shd w:val="clear" w:color="auto" w:fill="F9F9F9"/>
                </w:rPr>
                <w:t xml:space="preserve">ASCLD/LAB Supp. </w:t>
              </w:r>
              <w:proofErr w:type="spellStart"/>
              <w:r w:rsidR="00AE0518" w:rsidRPr="00AE0518">
                <w:rPr>
                  <w:rFonts w:ascii="Arial" w:eastAsiaTheme="minorHAnsi" w:hAnsi="Arial" w:cs="Arial"/>
                  <w:color w:val="3366BB"/>
                  <w:sz w:val="19"/>
                  <w:szCs w:val="19"/>
                  <w:shd w:val="clear" w:color="auto" w:fill="F9F9F9"/>
                </w:rPr>
                <w:t>Reqs</w:t>
              </w:r>
              <w:proofErr w:type="spellEnd"/>
              <w:r w:rsidR="00AE0518" w:rsidRPr="00AE0518">
                <w:rPr>
                  <w:rFonts w:ascii="Arial" w:eastAsiaTheme="minorHAnsi" w:hAnsi="Arial" w:cs="Arial"/>
                  <w:color w:val="3366BB"/>
                  <w:sz w:val="19"/>
                  <w:szCs w:val="19"/>
                  <w:shd w:val="clear" w:color="auto" w:fill="F9F9F9"/>
                </w:rPr>
                <w:t>. for the Accreditation of Forensic Science Testing Laboratories 5.9.4–5</w:t>
              </w:r>
            </w:hyperlink>
            <w:r w:rsidR="00AE0518" w:rsidRPr="00AE0518">
              <w:rPr>
                <w:rFonts w:ascii="Arial" w:eastAsiaTheme="minorHAnsi" w:hAnsi="Arial" w:cs="Arial"/>
                <w:color w:val="202122"/>
                <w:sz w:val="19"/>
                <w:szCs w:val="19"/>
              </w:rPr>
              <w:br/>
            </w:r>
            <w:hyperlink r:id="rId371" w:history="1">
              <w:r w:rsidR="00AE0518" w:rsidRPr="00AE0518">
                <w:rPr>
                  <w:rFonts w:ascii="Arial" w:eastAsiaTheme="minorHAnsi" w:hAnsi="Arial" w:cs="Arial"/>
                  <w:color w:val="3366BB"/>
                  <w:sz w:val="19"/>
                  <w:szCs w:val="19"/>
                  <w:shd w:val="clear" w:color="auto" w:fill="F9F9F9"/>
                </w:rPr>
                <w:t>ASTM E1578-18 C-4-4</w:t>
              </w:r>
            </w:hyperlink>
            <w:r w:rsidR="00AE0518" w:rsidRPr="00AE0518">
              <w:rPr>
                <w:rFonts w:ascii="Arial" w:eastAsiaTheme="minorHAnsi" w:hAnsi="Arial" w:cs="Arial"/>
                <w:color w:val="202122"/>
                <w:sz w:val="19"/>
                <w:szCs w:val="19"/>
              </w:rPr>
              <w:br/>
            </w:r>
            <w:hyperlink r:id="rId372" w:history="1">
              <w:r w:rsidR="00AE0518" w:rsidRPr="00AE0518">
                <w:rPr>
                  <w:rFonts w:ascii="Arial" w:eastAsiaTheme="minorHAnsi" w:hAnsi="Arial" w:cs="Arial"/>
                  <w:color w:val="3366BB"/>
                  <w:sz w:val="19"/>
                  <w:szCs w:val="19"/>
                  <w:shd w:val="clear" w:color="auto" w:fill="F9F9F9"/>
                </w:rPr>
                <w:t>BRC GSFS, Issue 8, 5.6.2.4</w:t>
              </w:r>
            </w:hyperlink>
            <w:r w:rsidR="00AE0518" w:rsidRPr="00AE0518">
              <w:rPr>
                <w:rFonts w:ascii="Arial" w:eastAsiaTheme="minorHAnsi" w:hAnsi="Arial" w:cs="Arial"/>
                <w:color w:val="202122"/>
                <w:sz w:val="19"/>
                <w:szCs w:val="19"/>
              </w:rPr>
              <w:br/>
            </w:r>
            <w:hyperlink r:id="rId373" w:history="1">
              <w:r w:rsidR="00AE0518" w:rsidRPr="00AE0518">
                <w:rPr>
                  <w:rFonts w:ascii="Arial" w:eastAsiaTheme="minorHAnsi" w:hAnsi="Arial" w:cs="Arial"/>
                  <w:color w:val="3366BB"/>
                  <w:sz w:val="19"/>
                  <w:szCs w:val="19"/>
                  <w:shd w:val="clear" w:color="auto" w:fill="F9F9F9"/>
                </w:rPr>
                <w:t>CAP Laboratory Accreditation Manual</w:t>
              </w:r>
            </w:hyperlink>
            <w:r w:rsidR="00AE0518" w:rsidRPr="00AE0518">
              <w:rPr>
                <w:rFonts w:ascii="Arial" w:eastAsiaTheme="minorHAnsi" w:hAnsi="Arial" w:cs="Arial"/>
                <w:color w:val="202122"/>
                <w:sz w:val="19"/>
                <w:szCs w:val="19"/>
              </w:rPr>
              <w:br/>
            </w:r>
            <w:hyperlink r:id="rId374" w:history="1">
              <w:r w:rsidR="00AE0518" w:rsidRPr="00AE0518">
                <w:rPr>
                  <w:rFonts w:ascii="Arial" w:eastAsiaTheme="minorHAnsi" w:hAnsi="Arial" w:cs="Arial"/>
                  <w:color w:val="3366BB"/>
                  <w:sz w:val="19"/>
                  <w:szCs w:val="19"/>
                  <w:shd w:val="clear" w:color="auto" w:fill="F9F9F9"/>
                </w:rPr>
                <w:t>CLSI QMS22 2.2.2.2</w:t>
              </w:r>
            </w:hyperlink>
            <w:r w:rsidR="00AE0518" w:rsidRPr="00AE0518">
              <w:rPr>
                <w:rFonts w:ascii="Arial" w:eastAsiaTheme="minorHAnsi" w:hAnsi="Arial" w:cs="Arial"/>
                <w:color w:val="202122"/>
                <w:sz w:val="19"/>
                <w:szCs w:val="19"/>
              </w:rPr>
              <w:br/>
            </w:r>
            <w:hyperlink r:id="rId375" w:history="1">
              <w:r w:rsidR="00AE0518" w:rsidRPr="00AE0518">
                <w:rPr>
                  <w:rFonts w:ascii="Arial" w:eastAsiaTheme="minorHAnsi" w:hAnsi="Arial" w:cs="Arial"/>
                  <w:color w:val="3366BB"/>
                  <w:sz w:val="19"/>
                  <w:szCs w:val="19"/>
                  <w:shd w:val="clear" w:color="auto" w:fill="F9F9F9"/>
                </w:rPr>
                <w:t>EPA ERLN Laboratory Requirements 3.2.6</w:t>
              </w:r>
            </w:hyperlink>
            <w:r w:rsidR="00AE0518" w:rsidRPr="00AE0518">
              <w:rPr>
                <w:rFonts w:ascii="Arial" w:eastAsiaTheme="minorHAnsi" w:hAnsi="Arial" w:cs="Arial"/>
                <w:color w:val="202122"/>
                <w:sz w:val="19"/>
                <w:szCs w:val="19"/>
              </w:rPr>
              <w:br/>
            </w:r>
            <w:hyperlink r:id="rId376" w:history="1">
              <w:r w:rsidR="00AE0518" w:rsidRPr="00AE0518">
                <w:rPr>
                  <w:rFonts w:ascii="Arial" w:eastAsiaTheme="minorHAnsi" w:hAnsi="Arial" w:cs="Arial"/>
                  <w:color w:val="3366BB"/>
                  <w:sz w:val="19"/>
                  <w:szCs w:val="19"/>
                  <w:shd w:val="clear" w:color="auto" w:fill="F9F9F9"/>
                </w:rPr>
                <w:t>EPA ERLN Laboratory Requirements 4.9.2–3 and 4.9.11</w:t>
              </w:r>
            </w:hyperlink>
            <w:r w:rsidR="00AE0518" w:rsidRPr="00AE0518">
              <w:rPr>
                <w:rFonts w:ascii="Arial" w:eastAsiaTheme="minorHAnsi" w:hAnsi="Arial" w:cs="Arial"/>
                <w:color w:val="202122"/>
                <w:sz w:val="19"/>
                <w:szCs w:val="19"/>
              </w:rPr>
              <w:br/>
            </w:r>
            <w:hyperlink r:id="rId377" w:history="1">
              <w:r w:rsidR="00AE0518" w:rsidRPr="00AE0518">
                <w:rPr>
                  <w:rFonts w:ascii="Arial" w:eastAsiaTheme="minorHAnsi" w:hAnsi="Arial" w:cs="Arial"/>
                  <w:color w:val="3366BB"/>
                  <w:sz w:val="19"/>
                  <w:szCs w:val="19"/>
                  <w:shd w:val="clear" w:color="auto" w:fill="F9F9F9"/>
                </w:rPr>
                <w:t>EPA ERLN Laboratory Requirements 4.11.4</w:t>
              </w:r>
            </w:hyperlink>
            <w:r w:rsidR="00AE0518" w:rsidRPr="00AE0518">
              <w:rPr>
                <w:rFonts w:ascii="Arial" w:eastAsiaTheme="minorHAnsi" w:hAnsi="Arial" w:cs="Arial"/>
                <w:color w:val="202122"/>
                <w:sz w:val="19"/>
                <w:szCs w:val="19"/>
              </w:rPr>
              <w:br/>
            </w:r>
            <w:hyperlink r:id="rId378" w:history="1">
              <w:r w:rsidR="00AE0518" w:rsidRPr="00AE0518">
                <w:rPr>
                  <w:rFonts w:ascii="Arial" w:eastAsiaTheme="minorHAnsi" w:hAnsi="Arial" w:cs="Arial"/>
                  <w:color w:val="3366BB"/>
                  <w:sz w:val="19"/>
                  <w:szCs w:val="19"/>
                  <w:shd w:val="clear" w:color="auto" w:fill="F9F9F9"/>
                </w:rPr>
                <w:t>EPA QA/G-5 2.2.10</w:t>
              </w:r>
            </w:hyperlink>
            <w:r w:rsidR="00AE0518" w:rsidRPr="00AE0518">
              <w:rPr>
                <w:rFonts w:ascii="Arial" w:eastAsiaTheme="minorHAnsi" w:hAnsi="Arial" w:cs="Arial"/>
                <w:color w:val="202122"/>
                <w:sz w:val="19"/>
                <w:szCs w:val="19"/>
              </w:rPr>
              <w:br/>
            </w:r>
            <w:hyperlink r:id="rId379" w:history="1">
              <w:r w:rsidR="00AE0518" w:rsidRPr="00AE0518">
                <w:rPr>
                  <w:rFonts w:ascii="Arial" w:eastAsiaTheme="minorHAnsi" w:hAnsi="Arial" w:cs="Arial"/>
                  <w:color w:val="3366BB"/>
                  <w:sz w:val="19"/>
                  <w:szCs w:val="19"/>
                  <w:shd w:val="clear" w:color="auto" w:fill="F9F9F9"/>
                </w:rPr>
                <w:t>EPA QA/G-5 2.4.1</w:t>
              </w:r>
            </w:hyperlink>
            <w:r w:rsidR="00AE0518" w:rsidRPr="00AE0518">
              <w:rPr>
                <w:rFonts w:ascii="Arial" w:eastAsiaTheme="minorHAnsi" w:hAnsi="Arial" w:cs="Arial"/>
                <w:color w:val="202122"/>
                <w:sz w:val="19"/>
                <w:szCs w:val="19"/>
              </w:rPr>
              <w:br/>
            </w:r>
            <w:hyperlink r:id="rId380" w:history="1">
              <w:r w:rsidR="00AE0518" w:rsidRPr="00AE0518">
                <w:rPr>
                  <w:rFonts w:ascii="Arial" w:eastAsiaTheme="minorHAnsi" w:hAnsi="Arial" w:cs="Arial"/>
                  <w:color w:val="3366BB"/>
                  <w:sz w:val="19"/>
                  <w:szCs w:val="19"/>
                  <w:shd w:val="clear" w:color="auto" w:fill="F9F9F9"/>
                </w:rPr>
                <w:t>E.U. Annex 11-6</w:t>
              </w:r>
            </w:hyperlink>
            <w:r w:rsidR="00AE0518" w:rsidRPr="00AE0518">
              <w:rPr>
                <w:rFonts w:ascii="Arial" w:eastAsiaTheme="minorHAnsi" w:hAnsi="Arial" w:cs="Arial"/>
                <w:color w:val="202122"/>
                <w:sz w:val="19"/>
                <w:szCs w:val="19"/>
              </w:rPr>
              <w:br/>
            </w:r>
            <w:hyperlink r:id="rId381" w:history="1">
              <w:r w:rsidR="00AE0518" w:rsidRPr="00AE0518">
                <w:rPr>
                  <w:rFonts w:ascii="Arial" w:eastAsiaTheme="minorHAnsi" w:hAnsi="Arial" w:cs="Arial"/>
                  <w:color w:val="3366BB"/>
                  <w:sz w:val="19"/>
                  <w:szCs w:val="19"/>
                  <w:shd w:val="clear" w:color="auto" w:fill="F9F9F9"/>
                </w:rPr>
                <w:t>IFS Food 7, Part 2, 5.6.4</w:t>
              </w:r>
            </w:hyperlink>
            <w:r w:rsidR="00AE0518" w:rsidRPr="00AE0518">
              <w:rPr>
                <w:rFonts w:ascii="Arial" w:eastAsiaTheme="minorHAnsi" w:hAnsi="Arial" w:cs="Arial"/>
                <w:color w:val="202122"/>
                <w:sz w:val="19"/>
                <w:szCs w:val="19"/>
              </w:rPr>
              <w:br/>
            </w:r>
            <w:hyperlink r:id="rId382" w:history="1">
              <w:r w:rsidR="00AE0518" w:rsidRPr="00AE0518">
                <w:rPr>
                  <w:rFonts w:ascii="Arial" w:eastAsiaTheme="minorHAnsi" w:hAnsi="Arial" w:cs="Arial"/>
                  <w:color w:val="3366BB"/>
                  <w:sz w:val="19"/>
                  <w:szCs w:val="19"/>
                  <w:shd w:val="clear" w:color="auto" w:fill="F9F9F9"/>
                </w:rPr>
                <w:t xml:space="preserve">IFS </w:t>
              </w:r>
              <w:proofErr w:type="spellStart"/>
              <w:r w:rsidR="00AE0518" w:rsidRPr="00AE0518">
                <w:rPr>
                  <w:rFonts w:ascii="Arial" w:eastAsiaTheme="minorHAnsi" w:hAnsi="Arial" w:cs="Arial"/>
                  <w:color w:val="3366BB"/>
                  <w:sz w:val="19"/>
                  <w:szCs w:val="19"/>
                  <w:shd w:val="clear" w:color="auto" w:fill="F9F9F9"/>
                </w:rPr>
                <w:t>PACsecure</w:t>
              </w:r>
              <w:proofErr w:type="spellEnd"/>
              <w:r w:rsidR="00AE0518" w:rsidRPr="00AE0518">
                <w:rPr>
                  <w:rFonts w:ascii="Arial" w:eastAsiaTheme="minorHAnsi" w:hAnsi="Arial" w:cs="Arial"/>
                  <w:color w:val="3366BB"/>
                  <w:sz w:val="19"/>
                  <w:szCs w:val="19"/>
                  <w:shd w:val="clear" w:color="auto" w:fill="F9F9F9"/>
                </w:rPr>
                <w:t xml:space="preserve"> 2, Part 2, 5.6.4</w:t>
              </w:r>
            </w:hyperlink>
            <w:r w:rsidR="00AE0518" w:rsidRPr="00AE0518">
              <w:rPr>
                <w:rFonts w:ascii="Arial" w:eastAsiaTheme="minorHAnsi" w:hAnsi="Arial" w:cs="Arial"/>
                <w:color w:val="202122"/>
                <w:sz w:val="19"/>
                <w:szCs w:val="19"/>
              </w:rPr>
              <w:br/>
            </w:r>
            <w:hyperlink r:id="rId383" w:history="1">
              <w:r w:rsidR="00AE0518" w:rsidRPr="00AE0518">
                <w:rPr>
                  <w:rFonts w:ascii="Arial" w:eastAsiaTheme="minorHAnsi" w:hAnsi="Arial" w:cs="Arial"/>
                  <w:color w:val="3366BB"/>
                  <w:sz w:val="19"/>
                  <w:szCs w:val="19"/>
                  <w:shd w:val="clear" w:color="auto" w:fill="F9F9F9"/>
                </w:rPr>
                <w:t>ISO 15189:2012 5.7.1</w:t>
              </w:r>
            </w:hyperlink>
            <w:r w:rsidR="00AE0518" w:rsidRPr="00AE0518">
              <w:rPr>
                <w:rFonts w:ascii="Arial" w:eastAsiaTheme="minorHAnsi" w:hAnsi="Arial" w:cs="Arial"/>
                <w:color w:val="202122"/>
                <w:sz w:val="19"/>
                <w:szCs w:val="19"/>
              </w:rPr>
              <w:br/>
            </w:r>
            <w:hyperlink r:id="rId384" w:history="1">
              <w:r w:rsidR="00AE0518" w:rsidRPr="00AE0518">
                <w:rPr>
                  <w:rFonts w:ascii="Arial" w:eastAsiaTheme="minorHAnsi" w:hAnsi="Arial" w:cs="Arial"/>
                  <w:color w:val="3366BB"/>
                  <w:sz w:val="19"/>
                  <w:szCs w:val="19"/>
                  <w:shd w:val="clear" w:color="auto" w:fill="F9F9F9"/>
                </w:rPr>
                <w:t>ISO/IEC 17025:2017 7.8.1.1</w:t>
              </w:r>
            </w:hyperlink>
            <w:r w:rsidR="00AE0518" w:rsidRPr="00AE0518">
              <w:rPr>
                <w:rFonts w:ascii="Arial" w:eastAsiaTheme="minorHAnsi" w:hAnsi="Arial" w:cs="Arial"/>
                <w:color w:val="202122"/>
                <w:sz w:val="19"/>
                <w:szCs w:val="19"/>
              </w:rPr>
              <w:br/>
            </w:r>
            <w:hyperlink r:id="rId385" w:history="1">
              <w:r w:rsidR="00AE0518" w:rsidRPr="00AE0518">
                <w:rPr>
                  <w:rFonts w:ascii="Arial" w:eastAsiaTheme="minorHAnsi" w:hAnsi="Arial" w:cs="Arial"/>
                  <w:color w:val="3366BB"/>
                  <w:sz w:val="19"/>
                  <w:szCs w:val="19"/>
                  <w:shd w:val="clear" w:color="auto" w:fill="F9F9F9"/>
                </w:rPr>
                <w:t>NYSDOH CLEP Clinical Laboratory Standards of Practice, General Systems Standards</w:t>
              </w:r>
            </w:hyperlink>
            <w:r w:rsidR="00AE0518" w:rsidRPr="00AE0518">
              <w:rPr>
                <w:rFonts w:ascii="Arial" w:eastAsiaTheme="minorHAnsi" w:hAnsi="Arial" w:cs="Arial"/>
                <w:color w:val="202122"/>
                <w:sz w:val="19"/>
                <w:szCs w:val="19"/>
              </w:rPr>
              <w:br/>
            </w:r>
            <w:hyperlink r:id="rId386" w:history="1">
              <w:r w:rsidR="00AE0518" w:rsidRPr="00AE0518">
                <w:rPr>
                  <w:rFonts w:ascii="Arial" w:eastAsiaTheme="minorHAnsi" w:hAnsi="Arial" w:cs="Arial"/>
                  <w:color w:val="3366BB"/>
                  <w:sz w:val="19"/>
                  <w:szCs w:val="19"/>
                  <w:shd w:val="clear" w:color="auto" w:fill="F9F9F9"/>
                </w:rPr>
                <w:t>PFP Human and Animal Food Testing Laboratories Best Practices Manual</w:t>
              </w:r>
            </w:hyperlink>
            <w:r w:rsidR="00AE0518" w:rsidRPr="00AE0518">
              <w:rPr>
                <w:rFonts w:ascii="Arial" w:eastAsiaTheme="minorHAnsi" w:hAnsi="Arial" w:cs="Arial"/>
                <w:color w:val="202122"/>
                <w:sz w:val="19"/>
                <w:szCs w:val="19"/>
              </w:rPr>
              <w:br/>
            </w:r>
            <w:hyperlink r:id="rId387" w:history="1">
              <w:r w:rsidR="00AE0518" w:rsidRPr="00AE0518">
                <w:rPr>
                  <w:rFonts w:ascii="Arial" w:eastAsiaTheme="minorHAnsi" w:hAnsi="Arial" w:cs="Arial"/>
                  <w:color w:val="3366BB"/>
                  <w:sz w:val="19"/>
                  <w:szCs w:val="19"/>
                  <w:shd w:val="clear" w:color="auto" w:fill="F9F9F9"/>
                </w:rPr>
                <w:t>USDA Data and Instrumentation for PDP 10</w:t>
              </w:r>
            </w:hyperlink>
            <w:r w:rsidR="00AE0518" w:rsidRPr="00AE0518">
              <w:rPr>
                <w:rFonts w:ascii="Arial" w:eastAsiaTheme="minorHAnsi" w:hAnsi="Arial" w:cs="Arial"/>
                <w:color w:val="202122"/>
                <w:sz w:val="19"/>
                <w:szCs w:val="19"/>
              </w:rPr>
              <w:br/>
            </w:r>
            <w:hyperlink r:id="rId388" w:history="1">
              <w:r w:rsidR="00AE0518" w:rsidRPr="00AE0518">
                <w:rPr>
                  <w:rFonts w:ascii="Arial" w:eastAsiaTheme="minorHAnsi" w:hAnsi="Arial" w:cs="Arial"/>
                  <w:color w:val="3366BB"/>
                  <w:sz w:val="19"/>
                  <w:szCs w:val="19"/>
                  <w:shd w:val="clear" w:color="auto" w:fill="F9F9F9"/>
                </w:rPr>
                <w:t>WADA International Standard for Laboratories (ISL) 5.3.8.1</w:t>
              </w:r>
            </w:hyperlink>
            <w:r w:rsidR="00AE0518" w:rsidRPr="00AE0518">
              <w:rPr>
                <w:rFonts w:ascii="Arial" w:eastAsiaTheme="minorHAnsi" w:hAnsi="Arial" w:cs="Arial"/>
                <w:color w:val="202122"/>
                <w:sz w:val="19"/>
                <w:szCs w:val="19"/>
              </w:rPr>
              <w:br/>
            </w:r>
            <w:hyperlink r:id="rId389" w:history="1">
              <w:r w:rsidR="00AE0518" w:rsidRPr="00AE0518">
                <w:rPr>
                  <w:rFonts w:ascii="Arial" w:eastAsiaTheme="minorHAnsi" w:hAnsi="Arial" w:cs="Arial"/>
                  <w:color w:val="3366BB"/>
                  <w:sz w:val="19"/>
                  <w:szCs w:val="19"/>
                  <w:shd w:val="clear" w:color="auto" w:fill="F9F9F9"/>
                </w:rPr>
                <w:t>WHO Technical Report Series, #996, Annex 5, 11.9 and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4.4</w:t>
            </w:r>
            <w:r w:rsidRPr="002D19D2">
              <w:rPr>
                <w:rFonts w:ascii="Arial" w:hAnsi="Arial" w:cs="Arial"/>
                <w:color w:val="202122"/>
                <w:sz w:val="19"/>
                <w:szCs w:val="19"/>
              </w:rPr>
              <w:t> The system shall provide one or more levels of review, as well as interpretation and documentation of results—whether entered manually or via an automated process—before release.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390" w:history="1">
              <w:r w:rsidR="00652220" w:rsidRPr="00652220">
                <w:rPr>
                  <w:rFonts w:ascii="Arial" w:eastAsiaTheme="minorHAnsi" w:hAnsi="Arial" w:cs="Arial"/>
                  <w:color w:val="3366BB"/>
                  <w:sz w:val="19"/>
                  <w:szCs w:val="19"/>
                  <w:shd w:val="clear" w:color="auto" w:fill="F9F9F9"/>
                </w:rPr>
                <w:t>ASTM E1578-18 C-4-5</w:t>
              </w:r>
            </w:hyperlink>
            <w:r w:rsidR="00652220" w:rsidRPr="00652220">
              <w:rPr>
                <w:rFonts w:ascii="Arial" w:eastAsiaTheme="minorHAnsi" w:hAnsi="Arial" w:cs="Arial"/>
                <w:color w:val="202122"/>
                <w:sz w:val="19"/>
                <w:szCs w:val="19"/>
              </w:rPr>
              <w:br/>
            </w:r>
            <w:hyperlink r:id="rId391" w:history="1">
              <w:r w:rsidR="00652220" w:rsidRPr="00652220">
                <w:rPr>
                  <w:rFonts w:ascii="Arial" w:eastAsiaTheme="minorHAnsi" w:hAnsi="Arial" w:cs="Arial"/>
                  <w:color w:val="3366BB"/>
                  <w:sz w:val="19"/>
                  <w:szCs w:val="19"/>
                  <w:shd w:val="clear" w:color="auto" w:fill="F9F9F9"/>
                </w:rPr>
                <w:t>BRC GSFS, Issue 8, 5.6.2.4</w:t>
              </w:r>
            </w:hyperlink>
            <w:r w:rsidR="00652220" w:rsidRPr="00652220">
              <w:rPr>
                <w:rFonts w:ascii="Arial" w:eastAsiaTheme="minorHAnsi" w:hAnsi="Arial" w:cs="Arial"/>
                <w:color w:val="202122"/>
                <w:sz w:val="19"/>
                <w:szCs w:val="19"/>
              </w:rPr>
              <w:br/>
            </w:r>
            <w:hyperlink r:id="rId392" w:history="1">
              <w:r w:rsidR="00652220" w:rsidRPr="00652220">
                <w:rPr>
                  <w:rFonts w:ascii="Arial" w:eastAsiaTheme="minorHAnsi" w:hAnsi="Arial" w:cs="Arial"/>
                  <w:color w:val="3366BB"/>
                  <w:sz w:val="19"/>
                  <w:szCs w:val="19"/>
                  <w:shd w:val="clear" w:color="auto" w:fill="F9F9F9"/>
                </w:rPr>
                <w:t>BRC GSFS, Issue 8, 5.6.2.5</w:t>
              </w:r>
            </w:hyperlink>
            <w:r w:rsidR="00652220" w:rsidRPr="00652220">
              <w:rPr>
                <w:rFonts w:ascii="Arial" w:eastAsiaTheme="minorHAnsi" w:hAnsi="Arial" w:cs="Arial"/>
                <w:color w:val="202122"/>
                <w:sz w:val="19"/>
                <w:szCs w:val="19"/>
              </w:rPr>
              <w:br/>
            </w:r>
            <w:hyperlink r:id="rId393" w:history="1">
              <w:r w:rsidR="00652220" w:rsidRPr="00652220">
                <w:rPr>
                  <w:rFonts w:ascii="Arial" w:eastAsiaTheme="minorHAnsi" w:hAnsi="Arial" w:cs="Arial"/>
                  <w:color w:val="3366BB"/>
                  <w:sz w:val="19"/>
                  <w:szCs w:val="19"/>
                  <w:shd w:val="clear" w:color="auto" w:fill="F9F9F9"/>
                </w:rPr>
                <w:t>EPA ERLN Laboratory Requirements 4.9.11</w:t>
              </w:r>
            </w:hyperlink>
            <w:r w:rsidR="00652220" w:rsidRPr="00652220">
              <w:rPr>
                <w:rFonts w:ascii="Arial" w:eastAsiaTheme="minorHAnsi" w:hAnsi="Arial" w:cs="Arial"/>
                <w:color w:val="202122"/>
                <w:sz w:val="19"/>
                <w:szCs w:val="19"/>
              </w:rPr>
              <w:br/>
            </w:r>
            <w:hyperlink r:id="rId394" w:history="1">
              <w:r w:rsidR="00652220" w:rsidRPr="00652220">
                <w:rPr>
                  <w:rFonts w:ascii="Arial" w:eastAsiaTheme="minorHAnsi" w:hAnsi="Arial" w:cs="Arial"/>
                  <w:color w:val="3366BB"/>
                  <w:sz w:val="19"/>
                  <w:szCs w:val="19"/>
                  <w:shd w:val="clear" w:color="auto" w:fill="F9F9F9"/>
                </w:rPr>
                <w:t>EPA QA/G-5 2.2.10</w:t>
              </w:r>
            </w:hyperlink>
            <w:r w:rsidR="00652220" w:rsidRPr="00652220">
              <w:rPr>
                <w:rFonts w:ascii="Arial" w:eastAsiaTheme="minorHAnsi" w:hAnsi="Arial" w:cs="Arial"/>
                <w:color w:val="202122"/>
                <w:sz w:val="19"/>
                <w:szCs w:val="19"/>
              </w:rPr>
              <w:br/>
            </w:r>
            <w:hyperlink r:id="rId395" w:history="1">
              <w:r w:rsidR="00652220" w:rsidRPr="00652220">
                <w:rPr>
                  <w:rFonts w:ascii="Arial" w:eastAsiaTheme="minorHAnsi" w:hAnsi="Arial" w:cs="Arial"/>
                  <w:color w:val="3366BB"/>
                  <w:sz w:val="19"/>
                  <w:szCs w:val="19"/>
                  <w:shd w:val="clear" w:color="auto" w:fill="F9F9F9"/>
                </w:rPr>
                <w:t>EPA QA/G-5 2.4.1</w:t>
              </w:r>
            </w:hyperlink>
            <w:r w:rsidR="00652220" w:rsidRPr="00652220">
              <w:rPr>
                <w:rFonts w:ascii="Arial" w:eastAsiaTheme="minorHAnsi" w:hAnsi="Arial" w:cs="Arial"/>
                <w:color w:val="202122"/>
                <w:sz w:val="19"/>
                <w:szCs w:val="19"/>
              </w:rPr>
              <w:br/>
            </w:r>
            <w:hyperlink r:id="rId396" w:history="1">
              <w:r w:rsidR="00652220" w:rsidRPr="00652220">
                <w:rPr>
                  <w:rFonts w:ascii="Arial" w:eastAsiaTheme="minorHAnsi" w:hAnsi="Arial" w:cs="Arial"/>
                  <w:color w:val="3366BB"/>
                  <w:sz w:val="19"/>
                  <w:szCs w:val="19"/>
                  <w:shd w:val="clear" w:color="auto" w:fill="F9F9F9"/>
                </w:rPr>
                <w:t>E.U. Annex 11-6</w:t>
              </w:r>
            </w:hyperlink>
            <w:r w:rsidR="00652220" w:rsidRPr="00652220">
              <w:rPr>
                <w:rFonts w:ascii="Arial" w:eastAsiaTheme="minorHAnsi" w:hAnsi="Arial" w:cs="Arial"/>
                <w:color w:val="202122"/>
                <w:sz w:val="19"/>
                <w:szCs w:val="19"/>
              </w:rPr>
              <w:br/>
            </w:r>
            <w:hyperlink r:id="rId397" w:history="1">
              <w:r w:rsidR="00652220" w:rsidRPr="00652220">
                <w:rPr>
                  <w:rFonts w:ascii="Arial" w:eastAsiaTheme="minorHAnsi" w:hAnsi="Arial" w:cs="Arial"/>
                  <w:color w:val="3366BB"/>
                  <w:sz w:val="19"/>
                  <w:szCs w:val="19"/>
                  <w:shd w:val="clear" w:color="auto" w:fill="F9F9F9"/>
                </w:rPr>
                <w:t>IFS Food 7, Part 2, 5.6.4</w:t>
              </w:r>
            </w:hyperlink>
            <w:r w:rsidR="00652220" w:rsidRPr="00652220">
              <w:rPr>
                <w:rFonts w:ascii="Arial" w:eastAsiaTheme="minorHAnsi" w:hAnsi="Arial" w:cs="Arial"/>
                <w:color w:val="202122"/>
                <w:sz w:val="19"/>
                <w:szCs w:val="19"/>
              </w:rPr>
              <w:br/>
            </w:r>
            <w:hyperlink r:id="rId398" w:history="1">
              <w:r w:rsidR="00652220" w:rsidRPr="00652220">
                <w:rPr>
                  <w:rFonts w:ascii="Arial" w:eastAsiaTheme="minorHAnsi" w:hAnsi="Arial" w:cs="Arial"/>
                  <w:color w:val="3366BB"/>
                  <w:sz w:val="19"/>
                  <w:szCs w:val="19"/>
                  <w:shd w:val="clear" w:color="auto" w:fill="F9F9F9"/>
                </w:rPr>
                <w:t xml:space="preserve">IFS </w:t>
              </w:r>
              <w:proofErr w:type="spellStart"/>
              <w:r w:rsidR="00652220" w:rsidRPr="00652220">
                <w:rPr>
                  <w:rFonts w:ascii="Arial" w:eastAsiaTheme="minorHAnsi" w:hAnsi="Arial" w:cs="Arial"/>
                  <w:color w:val="3366BB"/>
                  <w:sz w:val="19"/>
                  <w:szCs w:val="19"/>
                  <w:shd w:val="clear" w:color="auto" w:fill="F9F9F9"/>
                </w:rPr>
                <w:t>PACsecure</w:t>
              </w:r>
              <w:proofErr w:type="spellEnd"/>
              <w:r w:rsidR="00652220" w:rsidRPr="00652220">
                <w:rPr>
                  <w:rFonts w:ascii="Arial" w:eastAsiaTheme="minorHAnsi" w:hAnsi="Arial" w:cs="Arial"/>
                  <w:color w:val="3366BB"/>
                  <w:sz w:val="19"/>
                  <w:szCs w:val="19"/>
                  <w:shd w:val="clear" w:color="auto" w:fill="F9F9F9"/>
                </w:rPr>
                <w:t xml:space="preserve"> 2, Part 2, 5.6.4</w:t>
              </w:r>
            </w:hyperlink>
            <w:r w:rsidR="00652220" w:rsidRPr="00652220">
              <w:rPr>
                <w:rFonts w:ascii="Arial" w:eastAsiaTheme="minorHAnsi" w:hAnsi="Arial" w:cs="Arial"/>
                <w:color w:val="202122"/>
                <w:sz w:val="19"/>
                <w:szCs w:val="19"/>
              </w:rPr>
              <w:br/>
            </w:r>
            <w:hyperlink r:id="rId399" w:history="1">
              <w:r w:rsidR="00652220" w:rsidRPr="00652220">
                <w:rPr>
                  <w:rFonts w:ascii="Arial" w:eastAsiaTheme="minorHAnsi" w:hAnsi="Arial" w:cs="Arial"/>
                  <w:color w:val="3366BB"/>
                  <w:sz w:val="19"/>
                  <w:szCs w:val="19"/>
                  <w:shd w:val="clear" w:color="auto" w:fill="F9F9F9"/>
                </w:rPr>
                <w:t>ISO 15189:2012 5.9.2</w:t>
              </w:r>
            </w:hyperlink>
            <w:r w:rsidR="00652220" w:rsidRPr="00652220">
              <w:rPr>
                <w:rFonts w:ascii="Arial" w:eastAsiaTheme="minorHAnsi" w:hAnsi="Arial" w:cs="Arial"/>
                <w:color w:val="202122"/>
                <w:sz w:val="19"/>
                <w:szCs w:val="19"/>
              </w:rPr>
              <w:br/>
            </w:r>
            <w:hyperlink r:id="rId400" w:history="1">
              <w:r w:rsidR="00652220" w:rsidRPr="00652220">
                <w:rPr>
                  <w:rFonts w:ascii="Arial" w:eastAsiaTheme="minorHAnsi" w:hAnsi="Arial" w:cs="Arial"/>
                  <w:color w:val="3366BB"/>
                  <w:sz w:val="19"/>
                  <w:szCs w:val="19"/>
                  <w:shd w:val="clear" w:color="auto" w:fill="F9F9F9"/>
                </w:rPr>
                <w:t>NYSDOH CLEP Clinical Laboratory Standards of Practice, General Systems Standards</w:t>
              </w:r>
            </w:hyperlink>
            <w:r w:rsidR="00652220" w:rsidRPr="00652220">
              <w:rPr>
                <w:rFonts w:ascii="Arial" w:eastAsiaTheme="minorHAnsi" w:hAnsi="Arial" w:cs="Arial"/>
                <w:color w:val="202122"/>
                <w:sz w:val="19"/>
                <w:szCs w:val="19"/>
              </w:rPr>
              <w:br/>
            </w:r>
            <w:hyperlink r:id="rId401" w:history="1">
              <w:r w:rsidR="00652220" w:rsidRPr="00652220">
                <w:rPr>
                  <w:rFonts w:ascii="Arial" w:eastAsiaTheme="minorHAnsi" w:hAnsi="Arial" w:cs="Arial"/>
                  <w:color w:val="3366BB"/>
                  <w:sz w:val="19"/>
                  <w:szCs w:val="19"/>
                  <w:shd w:val="clear" w:color="auto" w:fill="F9F9F9"/>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4.5</w:t>
            </w:r>
            <w:r w:rsidRPr="002D19D2">
              <w:rPr>
                <w:rFonts w:ascii="Arial" w:hAnsi="Arial" w:cs="Arial"/>
                <w:color w:val="202122"/>
                <w:sz w:val="19"/>
                <w:szCs w:val="19"/>
              </w:rPr>
              <w:t> The system shall identify out-of-range results and clearly alert the appropriate individuals for further evaluation of the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lang w:val="es-ES_tradnl"/>
              </w:rPr>
            </w:pPr>
            <w:hyperlink r:id="rId402" w:history="1">
              <w:r w:rsidR="002D19D2" w:rsidRPr="002D19D2">
                <w:rPr>
                  <w:rStyle w:val="Hyperlink"/>
                  <w:rFonts w:ascii="Arial" w:hAnsi="Arial" w:cs="Arial"/>
                  <w:color w:val="3366BB"/>
                  <w:sz w:val="19"/>
                  <w:szCs w:val="19"/>
                  <w:u w:val="none"/>
                  <w:lang w:val="es-ES_tradnl"/>
                </w:rPr>
                <w:t>ASTM E1578-18 C-4-6</w:t>
              </w:r>
            </w:hyperlink>
            <w:r w:rsidR="002D19D2" w:rsidRPr="002D19D2">
              <w:rPr>
                <w:rFonts w:ascii="Arial" w:hAnsi="Arial" w:cs="Arial"/>
                <w:color w:val="202122"/>
                <w:sz w:val="19"/>
                <w:szCs w:val="19"/>
                <w:lang w:val="es-ES_tradnl"/>
              </w:rPr>
              <w:br/>
            </w:r>
            <w:hyperlink r:id="rId403" w:history="1">
              <w:r w:rsidR="002D19D2" w:rsidRPr="002D19D2">
                <w:rPr>
                  <w:rStyle w:val="Hyperlink"/>
                  <w:rFonts w:ascii="Arial" w:hAnsi="Arial" w:cs="Arial"/>
                  <w:color w:val="3366BB"/>
                  <w:sz w:val="19"/>
                  <w:szCs w:val="19"/>
                  <w:u w:val="none"/>
                  <w:lang w:val="es-ES_tradnl"/>
                </w:rPr>
                <w:t>EPA QA/G-5 2.2.10</w:t>
              </w:r>
            </w:hyperlink>
            <w:r w:rsidR="002D19D2" w:rsidRPr="002D19D2">
              <w:rPr>
                <w:rFonts w:ascii="Arial" w:hAnsi="Arial" w:cs="Arial"/>
                <w:color w:val="202122"/>
                <w:sz w:val="19"/>
                <w:szCs w:val="19"/>
                <w:lang w:val="es-ES_tradnl"/>
              </w:rPr>
              <w:br/>
            </w:r>
            <w:hyperlink r:id="rId404" w:history="1">
              <w:r w:rsidR="002D19D2" w:rsidRPr="002D19D2">
                <w:rPr>
                  <w:rStyle w:val="Hyperlink"/>
                  <w:rFonts w:ascii="Arial" w:hAnsi="Arial" w:cs="Arial"/>
                  <w:color w:val="3366BB"/>
                  <w:sz w:val="19"/>
                  <w:szCs w:val="19"/>
                  <w:u w:val="none"/>
                  <w:lang w:val="es-ES_tradnl"/>
                </w:rPr>
                <w:t>EPA QA/G-5 2.4.1</w:t>
              </w:r>
            </w:hyperlink>
            <w:r w:rsidR="002D19D2" w:rsidRPr="002D19D2">
              <w:rPr>
                <w:rFonts w:ascii="Arial" w:hAnsi="Arial" w:cs="Arial"/>
                <w:color w:val="202122"/>
                <w:sz w:val="19"/>
                <w:szCs w:val="19"/>
                <w:lang w:val="es-ES_tradnl"/>
              </w:rPr>
              <w:br/>
            </w:r>
            <w:hyperlink r:id="rId405" w:history="1">
              <w:r w:rsidR="002D19D2" w:rsidRPr="002D19D2">
                <w:rPr>
                  <w:rStyle w:val="Hyperlink"/>
                  <w:rFonts w:ascii="Arial" w:hAnsi="Arial" w:cs="Arial"/>
                  <w:color w:val="3366BB"/>
                  <w:sz w:val="19"/>
                  <w:szCs w:val="19"/>
                  <w:u w:val="none"/>
                  <w:lang w:val="es-ES_tradnl"/>
                </w:rPr>
                <w:t xml:space="preserve">E.U. </w:t>
              </w:r>
              <w:proofErr w:type="spellStart"/>
              <w:r w:rsidR="002D19D2" w:rsidRPr="002D19D2">
                <w:rPr>
                  <w:rStyle w:val="Hyperlink"/>
                  <w:rFonts w:ascii="Arial" w:hAnsi="Arial" w:cs="Arial"/>
                  <w:color w:val="3366BB"/>
                  <w:sz w:val="19"/>
                  <w:szCs w:val="19"/>
                  <w:u w:val="none"/>
                  <w:lang w:val="es-ES_tradnl"/>
                </w:rPr>
                <w:t>Annex</w:t>
              </w:r>
              <w:proofErr w:type="spellEnd"/>
              <w:r w:rsidR="002D19D2" w:rsidRPr="002D19D2">
                <w:rPr>
                  <w:rStyle w:val="Hyperlink"/>
                  <w:rFonts w:ascii="Arial" w:hAnsi="Arial" w:cs="Arial"/>
                  <w:color w:val="3366BB"/>
                  <w:sz w:val="19"/>
                  <w:szCs w:val="19"/>
                  <w:u w:val="none"/>
                  <w:lang w:val="es-ES_tradnl"/>
                </w:rPr>
                <w:t xml:space="preserve"> 11-6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4.6</w:t>
            </w:r>
            <w:r w:rsidRPr="002D19D2">
              <w:rPr>
                <w:rFonts w:ascii="Arial" w:hAnsi="Arial" w:cs="Arial"/>
                <w:color w:val="202122"/>
                <w:sz w:val="19"/>
                <w:szCs w:val="19"/>
              </w:rPr>
              <w:t> The system shall allow for the comparison of entered results with pre-defined specification limits from master data, clearly alerting the user when the results exceed those specification limits.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406" w:history="1">
              <w:r w:rsidR="002D19D2" w:rsidRPr="002D19D2">
                <w:rPr>
                  <w:rFonts w:ascii="Arial" w:eastAsiaTheme="minorHAnsi" w:hAnsi="Arial" w:cs="Arial"/>
                  <w:color w:val="3366BB"/>
                  <w:sz w:val="19"/>
                  <w:szCs w:val="19"/>
                  <w:shd w:val="clear" w:color="auto" w:fill="F9F9F9"/>
                </w:rPr>
                <w:t>CAP Laboratory Accreditation Manual</w:t>
              </w:r>
            </w:hyperlink>
            <w:r w:rsidR="002D19D2" w:rsidRPr="002D19D2">
              <w:rPr>
                <w:rFonts w:ascii="Arial" w:eastAsiaTheme="minorHAnsi" w:hAnsi="Arial" w:cs="Arial"/>
                <w:color w:val="202122"/>
                <w:sz w:val="19"/>
                <w:szCs w:val="19"/>
              </w:rPr>
              <w:br/>
            </w:r>
            <w:hyperlink r:id="rId407" w:history="1">
              <w:r w:rsidR="002D19D2" w:rsidRPr="002D19D2">
                <w:rPr>
                  <w:rFonts w:ascii="Arial" w:eastAsiaTheme="minorHAnsi" w:hAnsi="Arial" w:cs="Arial"/>
                  <w:color w:val="3366BB"/>
                  <w:sz w:val="19"/>
                  <w:szCs w:val="19"/>
                  <w:shd w:val="clear" w:color="auto" w:fill="F9F9F9"/>
                </w:rPr>
                <w:t>CLSI AUTO15 4.0</w:t>
              </w:r>
            </w:hyperlink>
            <w:r w:rsidR="002D19D2" w:rsidRPr="002D19D2">
              <w:rPr>
                <w:rFonts w:ascii="Arial" w:eastAsiaTheme="minorHAnsi" w:hAnsi="Arial" w:cs="Arial"/>
                <w:color w:val="202122"/>
                <w:sz w:val="19"/>
                <w:szCs w:val="19"/>
              </w:rPr>
              <w:br/>
            </w:r>
            <w:hyperlink r:id="rId408" w:history="1">
              <w:r w:rsidR="002D19D2" w:rsidRPr="002D19D2">
                <w:rPr>
                  <w:rFonts w:ascii="Arial" w:eastAsiaTheme="minorHAnsi" w:hAnsi="Arial" w:cs="Arial"/>
                  <w:color w:val="3366BB"/>
                  <w:sz w:val="19"/>
                  <w:szCs w:val="19"/>
                  <w:shd w:val="clear" w:color="auto" w:fill="F9F9F9"/>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D19D2" w:rsidRPr="002D19D2" w:rsidRDefault="002D19D2" w:rsidP="002D19D2">
            <w:pPr>
              <w:rPr>
                <w:rFonts w:ascii="Arial" w:hAnsi="Arial" w:cs="Arial"/>
                <w:b/>
                <w:bCs/>
                <w:color w:val="202122"/>
                <w:sz w:val="19"/>
                <w:szCs w:val="19"/>
              </w:rPr>
            </w:pPr>
            <w:r w:rsidRPr="002D19D2">
              <w:rPr>
                <w:rFonts w:ascii="Arial" w:hAnsi="Arial" w:cs="Arial"/>
                <w:b/>
                <w:bCs/>
                <w:color w:val="202122"/>
                <w:sz w:val="19"/>
                <w:szCs w:val="19"/>
              </w:rPr>
              <w:t>4.7</w:t>
            </w:r>
            <w:r w:rsidRPr="002D19D2">
              <w:rPr>
                <w:rFonts w:ascii="Arial" w:hAnsi="Arial" w:cs="Arial"/>
                <w:color w:val="202122"/>
                <w:sz w:val="19"/>
                <w:szCs w:val="19"/>
                <w:shd w:val="clear" w:color="auto" w:fill="FFFFFF"/>
              </w:rPr>
              <w:t> The system's autoverification system should be able to be validated and have a rapid means to automatically or manually shut it down in the event of a problem or manual changes being made to the autoverification system. The autoverification should be able to be revalidated afterwards.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bl>
    <w:p w:rsidR="00D31FAD" w:rsidRDefault="00D31FAD"/>
    <w:p w:rsidR="00D31FAD" w:rsidRDefault="00D31FAD"/>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5" w:name="_5._Sample,_experiment,"/>
      <w:bookmarkEnd w:id="5"/>
      <w:r>
        <w:rPr>
          <w:rStyle w:val="mw-headline"/>
          <w:rFonts w:ascii="Arial" w:hAnsi="Arial" w:cs="Arial"/>
          <w:b w:val="0"/>
          <w:bCs w:val="0"/>
          <w:color w:val="000000"/>
          <w:sz w:val="29"/>
          <w:szCs w:val="29"/>
        </w:rPr>
        <w:t>5. Sample, experiment, and study approval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409" w:history="1">
              <w:r w:rsidR="002D19D2" w:rsidRPr="002D19D2">
                <w:rPr>
                  <w:rStyle w:val="Hyperlink"/>
                  <w:rFonts w:ascii="Arial" w:hAnsi="Arial" w:cs="Arial"/>
                  <w:color w:val="3366BB"/>
                  <w:sz w:val="19"/>
                  <w:szCs w:val="19"/>
                  <w:u w:val="none"/>
                </w:rPr>
                <w:t>ASTM E1578-18 C-5-1</w:t>
              </w:r>
            </w:hyperlink>
            <w:r w:rsidR="002D19D2" w:rsidRPr="002D19D2">
              <w:rPr>
                <w:rFonts w:ascii="Arial" w:hAnsi="Arial" w:cs="Arial"/>
                <w:color w:val="202122"/>
                <w:sz w:val="19"/>
                <w:szCs w:val="19"/>
              </w:rPr>
              <w:br/>
            </w:r>
            <w:hyperlink r:id="rId410"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411" w:history="1">
              <w:r w:rsidR="002D19D2" w:rsidRPr="002D19D2">
                <w:rPr>
                  <w:rStyle w:val="Hyperlink"/>
                  <w:rFonts w:ascii="Arial" w:hAnsi="Arial" w:cs="Arial"/>
                  <w:color w:val="3366BB"/>
                  <w:sz w:val="19"/>
                  <w:szCs w:val="19"/>
                  <w:u w:val="none"/>
                </w:rPr>
                <w:t>CLSI QMS22 2.2.3.5</w:t>
              </w:r>
            </w:hyperlink>
            <w:r w:rsidR="002D19D2" w:rsidRPr="002D19D2">
              <w:rPr>
                <w:rFonts w:ascii="Arial" w:hAnsi="Arial" w:cs="Arial"/>
                <w:color w:val="202122"/>
                <w:sz w:val="19"/>
                <w:szCs w:val="19"/>
              </w:rPr>
              <w:br/>
            </w:r>
            <w:hyperlink r:id="rId412" w:history="1">
              <w:r w:rsidR="002D19D2" w:rsidRPr="002D19D2">
                <w:rPr>
                  <w:rStyle w:val="Hyperlink"/>
                  <w:rFonts w:ascii="Arial" w:hAnsi="Arial" w:cs="Arial"/>
                  <w:color w:val="3366BB"/>
                  <w:sz w:val="19"/>
                  <w:szCs w:val="19"/>
                  <w:u w:val="none"/>
                </w:rPr>
                <w:t>USDA Sample Processing and Analysis Procedures for PDP 5.9–10</w:t>
              </w:r>
            </w:hyperlink>
            <w:r w:rsidR="002D19D2" w:rsidRPr="002D19D2">
              <w:rPr>
                <w:rFonts w:ascii="Arial" w:hAnsi="Arial" w:cs="Arial"/>
                <w:color w:val="202122"/>
                <w:sz w:val="19"/>
                <w:szCs w:val="19"/>
              </w:rPr>
              <w:br/>
            </w:r>
            <w:hyperlink r:id="rId413" w:history="1">
              <w:r w:rsidR="002D19D2" w:rsidRPr="002D19D2">
                <w:rPr>
                  <w:rStyle w:val="Hyperlink"/>
                  <w:rFonts w:ascii="Arial" w:hAnsi="Arial" w:cs="Arial"/>
                  <w:color w:val="3366BB"/>
                  <w:sz w:val="19"/>
                  <w:szCs w:val="19"/>
                  <w:u w:val="none"/>
                </w:rPr>
                <w:t>WADA International Standard for Laboratories (ISL) 5.3.12.1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5.1</w:t>
            </w:r>
            <w:r w:rsidRPr="002D19D2">
              <w:rPr>
                <w:rFonts w:ascii="Arial" w:hAnsi="Arial" w:cs="Arial"/>
                <w:color w:val="202122"/>
                <w:sz w:val="19"/>
                <w:szCs w:val="19"/>
              </w:rPr>
              <w:t> The system shall accurately record details of a sample or specimen's final disposition.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414" w:history="1">
              <w:r w:rsidR="002D19D2" w:rsidRPr="002D19D2">
                <w:rPr>
                  <w:rStyle w:val="Hyperlink"/>
                  <w:rFonts w:ascii="Arial" w:hAnsi="Arial" w:cs="Arial"/>
                  <w:color w:val="3366BB"/>
                  <w:sz w:val="19"/>
                  <w:szCs w:val="19"/>
                  <w:u w:val="none"/>
                </w:rPr>
                <w:t>AIHA-LAP Policies 2022 2A.7.7.2</w:t>
              </w:r>
            </w:hyperlink>
            <w:r w:rsidR="002D19D2" w:rsidRPr="002D19D2">
              <w:rPr>
                <w:rFonts w:ascii="Arial" w:hAnsi="Arial" w:cs="Arial"/>
                <w:color w:val="202122"/>
                <w:sz w:val="19"/>
                <w:szCs w:val="19"/>
              </w:rPr>
              <w:br/>
            </w:r>
            <w:hyperlink r:id="rId415" w:history="1">
              <w:r w:rsidR="002D19D2" w:rsidRPr="002D19D2">
                <w:rPr>
                  <w:rStyle w:val="Hyperlink"/>
                  <w:rFonts w:ascii="Arial" w:hAnsi="Arial" w:cs="Arial"/>
                  <w:color w:val="3366BB"/>
                  <w:sz w:val="19"/>
                  <w:szCs w:val="19"/>
                  <w:u w:val="none"/>
                </w:rPr>
                <w:t>ASTM E1578-18 C-5-2</w:t>
              </w:r>
            </w:hyperlink>
            <w:r w:rsidR="002D19D2" w:rsidRPr="002D19D2">
              <w:rPr>
                <w:rFonts w:ascii="Arial" w:hAnsi="Arial" w:cs="Arial"/>
                <w:color w:val="202122"/>
                <w:sz w:val="19"/>
                <w:szCs w:val="19"/>
              </w:rPr>
              <w:br/>
            </w:r>
            <w:hyperlink r:id="rId416"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417" w:history="1">
              <w:r w:rsidR="002D19D2" w:rsidRPr="002D19D2">
                <w:rPr>
                  <w:rStyle w:val="Hyperlink"/>
                  <w:rFonts w:ascii="Arial" w:hAnsi="Arial" w:cs="Arial"/>
                  <w:color w:val="3366BB"/>
                  <w:sz w:val="19"/>
                  <w:szCs w:val="19"/>
                  <w:u w:val="none"/>
                </w:rPr>
                <w:t xml:space="preserve">EMA Guidance on Good Manufacturing Practice and </w:t>
              </w:r>
              <w:r w:rsidR="002D19D2" w:rsidRPr="002D19D2">
                <w:rPr>
                  <w:rStyle w:val="Hyperlink"/>
                  <w:rFonts w:ascii="Arial" w:hAnsi="Arial" w:cs="Arial"/>
                  <w:color w:val="3366BB"/>
                  <w:sz w:val="19"/>
                  <w:szCs w:val="19"/>
                  <w:u w:val="none"/>
                </w:rPr>
                <w:lastRenderedPageBreak/>
                <w:t>Good Distribution Practice</w:t>
              </w:r>
            </w:hyperlink>
            <w:r w:rsidR="002D19D2" w:rsidRPr="002D19D2">
              <w:rPr>
                <w:rFonts w:ascii="Arial" w:hAnsi="Arial" w:cs="Arial"/>
                <w:color w:val="202122"/>
                <w:sz w:val="19"/>
                <w:szCs w:val="19"/>
              </w:rPr>
              <w:br/>
            </w:r>
            <w:hyperlink r:id="rId418" w:history="1">
              <w:r w:rsidR="002D19D2" w:rsidRPr="002D19D2">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5.2</w:t>
            </w:r>
            <w:r w:rsidRPr="002D19D2">
              <w:rPr>
                <w:rFonts w:ascii="Arial" w:hAnsi="Arial" w:cs="Arial"/>
                <w:color w:val="202122"/>
                <w:sz w:val="19"/>
                <w:szCs w:val="19"/>
              </w:rPr>
              <w:t xml:space="preserve"> The system should allow authorized personnel to view relevant metadata for results during the review and approval process, </w:t>
            </w:r>
            <w:r w:rsidRPr="002D19D2">
              <w:rPr>
                <w:rFonts w:ascii="Arial" w:hAnsi="Arial" w:cs="Arial"/>
                <w:color w:val="202122"/>
                <w:sz w:val="19"/>
                <w:szCs w:val="19"/>
              </w:rPr>
              <w:lastRenderedPageBreak/>
              <w:t>including the instruments and reagents used, raw data from instruments, and associated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rPr>
                <w:rFonts w:ascii="Arial" w:hAnsi="Arial" w:cs="Arial"/>
                <w:color w:val="202122"/>
                <w:sz w:val="19"/>
                <w:szCs w:val="19"/>
              </w:rPr>
            </w:pPr>
            <w:hyperlink r:id="rId419" w:history="1">
              <w:r w:rsidR="002D19D2" w:rsidRPr="002D19D2">
                <w:rPr>
                  <w:rStyle w:val="Hyperlink"/>
                  <w:rFonts w:ascii="Arial" w:hAnsi="Arial" w:cs="Arial"/>
                  <w:color w:val="3366BB"/>
                  <w:sz w:val="19"/>
                  <w:szCs w:val="19"/>
                  <w:u w:val="none"/>
                </w:rPr>
                <w:t>21 CFR Part 211.160 (b)</w:t>
              </w:r>
            </w:hyperlink>
            <w:r w:rsidR="002D19D2" w:rsidRPr="002D19D2">
              <w:rPr>
                <w:rFonts w:ascii="Arial" w:hAnsi="Arial" w:cs="Arial"/>
                <w:color w:val="202122"/>
                <w:sz w:val="19"/>
                <w:szCs w:val="19"/>
              </w:rPr>
              <w:br/>
            </w:r>
            <w:hyperlink r:id="rId420" w:history="1">
              <w:r w:rsidR="002D19D2" w:rsidRPr="002D19D2">
                <w:rPr>
                  <w:rStyle w:val="Hyperlink"/>
                  <w:rFonts w:ascii="Arial" w:hAnsi="Arial" w:cs="Arial"/>
                  <w:color w:val="3366BB"/>
                  <w:sz w:val="19"/>
                  <w:szCs w:val="19"/>
                  <w:u w:val="none"/>
                </w:rPr>
                <w:t>ASTM E1578-18 C-5-3</w:t>
              </w:r>
            </w:hyperlink>
            <w:r w:rsidR="002D19D2" w:rsidRPr="002D19D2">
              <w:rPr>
                <w:rFonts w:ascii="Arial" w:hAnsi="Arial" w:cs="Arial"/>
                <w:color w:val="202122"/>
                <w:sz w:val="19"/>
                <w:szCs w:val="19"/>
              </w:rPr>
              <w:br/>
            </w:r>
            <w:hyperlink r:id="rId421" w:history="1">
              <w:r w:rsidR="002D19D2" w:rsidRPr="002D19D2">
                <w:rPr>
                  <w:rStyle w:val="Hyperlink"/>
                  <w:rFonts w:ascii="Arial" w:hAnsi="Arial" w:cs="Arial"/>
                  <w:color w:val="3366BB"/>
                  <w:sz w:val="19"/>
                  <w:szCs w:val="19"/>
                  <w:u w:val="none"/>
                </w:rPr>
                <w:t>EPA 815-R-05-004 Chap. IV, Sec.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5.3</w:t>
            </w:r>
            <w:r w:rsidRPr="002D19D2">
              <w:rPr>
                <w:rFonts w:ascii="Arial" w:hAnsi="Arial" w:cs="Arial"/>
                <w:color w:val="202122"/>
                <w:sz w:val="19"/>
                <w:szCs w:val="19"/>
              </w:rPr>
              <w:t> The system should provide appropriate functions for specific sample statuses like "approved" and "rejected," including the ability to handle re-test, re-sampling, re-calculation, out-of-specification response and notification, and disposition functions.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bl>
    <w:p w:rsidR="00A00272" w:rsidRDefault="00A0027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6" w:name="_6._Reporting"/>
      <w:bookmarkEnd w:id="6"/>
      <w:r>
        <w:rPr>
          <w:rStyle w:val="mw-headline"/>
          <w:rFonts w:ascii="Arial" w:hAnsi="Arial" w:cs="Arial"/>
          <w:b w:val="0"/>
          <w:bCs w:val="0"/>
          <w:color w:val="000000"/>
          <w:sz w:val="29"/>
          <w:szCs w:val="29"/>
        </w:rPr>
        <w:t>6. Reporting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spacing w:before="240" w:after="240"/>
              <w:rPr>
                <w:rFonts w:ascii="Arial" w:hAnsi="Arial" w:cs="Arial"/>
                <w:color w:val="202122"/>
                <w:sz w:val="19"/>
                <w:szCs w:val="19"/>
              </w:rPr>
            </w:pPr>
            <w:hyperlink r:id="rId422" w:history="1">
              <w:r w:rsidR="002D19D2" w:rsidRPr="002D19D2">
                <w:rPr>
                  <w:rStyle w:val="Hyperlink"/>
                  <w:rFonts w:ascii="Arial" w:hAnsi="Arial" w:cs="Arial"/>
                  <w:color w:val="3366BB"/>
                  <w:sz w:val="19"/>
                  <w:szCs w:val="19"/>
                  <w:u w:val="none"/>
                </w:rPr>
                <w:t>ASTM E1578-18 C-6-1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Default="002D19D2" w:rsidP="002D19D2">
            <w:pPr>
              <w:spacing w:before="240" w:after="240"/>
              <w:rPr>
                <w:rFonts w:ascii="Arial" w:hAnsi="Arial" w:cs="Arial"/>
                <w:color w:val="202122"/>
                <w:sz w:val="19"/>
                <w:szCs w:val="19"/>
              </w:rPr>
            </w:pPr>
            <w:r w:rsidRPr="002D19D2">
              <w:rPr>
                <w:rFonts w:ascii="Arial" w:hAnsi="Arial" w:cs="Arial"/>
                <w:b/>
                <w:bCs/>
                <w:color w:val="202122"/>
                <w:sz w:val="19"/>
                <w:szCs w:val="19"/>
              </w:rPr>
              <w:t>6.1</w:t>
            </w:r>
            <w:r w:rsidRPr="002D19D2">
              <w:rPr>
                <w:rFonts w:ascii="Arial" w:hAnsi="Arial" w:cs="Arial"/>
                <w:color w:val="202122"/>
                <w:sz w:val="19"/>
                <w:szCs w:val="19"/>
              </w:rPr>
              <w:t> The system shall be able to store files in an electronic format and link them to standards, reagents, and samples tested.</w:t>
            </w:r>
          </w:p>
          <w:p w:rsidR="002D19D2" w:rsidRPr="002D19D2" w:rsidRDefault="002D19D2" w:rsidP="002D19D2">
            <w:pPr>
              <w:spacing w:before="240" w:after="240"/>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spacing w:before="240" w:after="240"/>
              <w:rPr>
                <w:rFonts w:ascii="Arial" w:hAnsi="Arial" w:cs="Arial"/>
                <w:color w:val="202122"/>
                <w:sz w:val="19"/>
                <w:szCs w:val="19"/>
              </w:rPr>
            </w:pPr>
            <w:hyperlink r:id="rId423" w:history="1">
              <w:r w:rsidR="002D19D2" w:rsidRPr="002D19D2">
                <w:rPr>
                  <w:rStyle w:val="Hyperlink"/>
                  <w:rFonts w:ascii="Arial" w:hAnsi="Arial" w:cs="Arial"/>
                  <w:color w:val="3366BB"/>
                  <w:sz w:val="19"/>
                  <w:szCs w:val="19"/>
                  <w:u w:val="none"/>
                </w:rPr>
                <w:t>EPA ERLN Laboratory Requirements 3.4</w:t>
              </w:r>
            </w:hyperlink>
            <w:r w:rsidR="002D19D2" w:rsidRPr="002D19D2">
              <w:rPr>
                <w:rFonts w:ascii="Arial" w:hAnsi="Arial" w:cs="Arial"/>
                <w:color w:val="202122"/>
                <w:sz w:val="19"/>
                <w:szCs w:val="19"/>
              </w:rPr>
              <w:br/>
            </w:r>
            <w:hyperlink r:id="rId424" w:history="1">
              <w:r w:rsidR="002D19D2" w:rsidRPr="002D19D2">
                <w:rPr>
                  <w:rStyle w:val="Hyperlink"/>
                  <w:rFonts w:ascii="Arial" w:hAnsi="Arial" w:cs="Arial"/>
                  <w:color w:val="3366BB"/>
                  <w:sz w:val="19"/>
                  <w:szCs w:val="19"/>
                  <w:u w:val="none"/>
                </w:rPr>
                <w:t>EPA ERLN Laboratory Requirements 4.1.4</w:t>
              </w:r>
            </w:hyperlink>
            <w:r w:rsidR="002D19D2" w:rsidRPr="002D19D2">
              <w:rPr>
                <w:rFonts w:ascii="Arial" w:hAnsi="Arial" w:cs="Arial"/>
                <w:color w:val="202122"/>
                <w:sz w:val="19"/>
                <w:szCs w:val="19"/>
              </w:rPr>
              <w:br/>
            </w:r>
            <w:hyperlink r:id="rId425" w:history="1">
              <w:r w:rsidR="002D19D2" w:rsidRPr="002D19D2">
                <w:rPr>
                  <w:rStyle w:val="Hyperlink"/>
                  <w:rFonts w:ascii="Arial" w:hAnsi="Arial" w:cs="Arial"/>
                  <w:color w:val="3366BB"/>
                  <w:sz w:val="19"/>
                  <w:szCs w:val="19"/>
                  <w:u w:val="none"/>
                </w:rPr>
                <w:t>EPA ERLN Laboratory Requirements 4.12–15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spacing w:before="240" w:after="240"/>
              <w:rPr>
                <w:rFonts w:ascii="Arial" w:hAnsi="Arial" w:cs="Arial"/>
                <w:color w:val="202122"/>
                <w:sz w:val="19"/>
                <w:szCs w:val="19"/>
              </w:rPr>
            </w:pPr>
            <w:r w:rsidRPr="002D19D2">
              <w:rPr>
                <w:rFonts w:ascii="Arial" w:hAnsi="Arial" w:cs="Arial"/>
                <w:b/>
                <w:bCs/>
                <w:color w:val="202122"/>
                <w:sz w:val="19"/>
                <w:szCs w:val="19"/>
              </w:rPr>
              <w:t>6.2</w:t>
            </w:r>
            <w:r w:rsidRPr="002D19D2">
              <w:rPr>
                <w:rFonts w:ascii="Arial" w:hAnsi="Arial" w:cs="Arial"/>
                <w:color w:val="202122"/>
                <w:sz w:val="19"/>
                <w:szCs w:val="19"/>
              </w:rPr>
              <w:t> The system shall be able to export data in a computer-readable (importable into a relational database) format—such as an unformatted spreadsheet, comma-separated value (CSV) file, or extensible markup language (XML) file—as well as PDF format, for reporting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426" w:history="1">
              <w:r w:rsidR="002D19D2" w:rsidRPr="002D19D2">
                <w:rPr>
                  <w:rStyle w:val="Hyperlink"/>
                  <w:rFonts w:ascii="Arial" w:hAnsi="Arial" w:cs="Arial"/>
                  <w:color w:val="3366BB"/>
                  <w:sz w:val="19"/>
                  <w:szCs w:val="19"/>
                  <w:u w:val="none"/>
                </w:rPr>
                <w:t>42 CFR Part 493.1291 (g) and (h)</w:t>
              </w:r>
            </w:hyperlink>
            <w:r w:rsidR="002D19D2" w:rsidRPr="002D19D2">
              <w:rPr>
                <w:rFonts w:ascii="Arial" w:hAnsi="Arial" w:cs="Arial"/>
                <w:color w:val="202122"/>
                <w:sz w:val="19"/>
                <w:szCs w:val="19"/>
              </w:rPr>
              <w:br/>
            </w:r>
            <w:hyperlink r:id="rId427" w:history="1">
              <w:r w:rsidR="002D19D2" w:rsidRPr="002D19D2">
                <w:rPr>
                  <w:rStyle w:val="Hyperlink"/>
                  <w:rFonts w:ascii="Arial" w:hAnsi="Arial" w:cs="Arial"/>
                  <w:color w:val="3366BB"/>
                  <w:sz w:val="19"/>
                  <w:szCs w:val="19"/>
                  <w:u w:val="none"/>
                </w:rPr>
                <w:t>ACMG Technical Standards for Clinical Genetics Laboratories F7.2</w:t>
              </w:r>
            </w:hyperlink>
            <w:r w:rsidR="002D19D2" w:rsidRPr="002D19D2">
              <w:rPr>
                <w:rFonts w:ascii="Arial" w:hAnsi="Arial" w:cs="Arial"/>
                <w:color w:val="202122"/>
                <w:sz w:val="19"/>
                <w:szCs w:val="19"/>
              </w:rPr>
              <w:br/>
            </w:r>
            <w:hyperlink r:id="rId428" w:history="1">
              <w:r w:rsidR="002D19D2" w:rsidRPr="002D19D2">
                <w:rPr>
                  <w:rStyle w:val="Hyperlink"/>
                  <w:rFonts w:ascii="Arial" w:hAnsi="Arial" w:cs="Arial"/>
                  <w:color w:val="3366BB"/>
                  <w:sz w:val="19"/>
                  <w:szCs w:val="19"/>
                  <w:u w:val="none"/>
                </w:rPr>
                <w:t>ASTM E1578-18 C-6-2</w:t>
              </w:r>
            </w:hyperlink>
            <w:r w:rsidR="002D19D2" w:rsidRPr="002D19D2">
              <w:rPr>
                <w:rFonts w:ascii="Arial" w:hAnsi="Arial" w:cs="Arial"/>
                <w:color w:val="202122"/>
                <w:sz w:val="19"/>
                <w:szCs w:val="19"/>
              </w:rPr>
              <w:br/>
            </w:r>
            <w:hyperlink r:id="rId429" w:history="1">
              <w:r w:rsidR="002D19D2" w:rsidRPr="002D19D2">
                <w:rPr>
                  <w:rStyle w:val="Hyperlink"/>
                  <w:rFonts w:ascii="Arial" w:hAnsi="Arial" w:cs="Arial"/>
                  <w:color w:val="3366BB"/>
                  <w:sz w:val="19"/>
                  <w:szCs w:val="19"/>
                  <w:u w:val="none"/>
                </w:rPr>
                <w:t>CLSI QMS22 2.1.2.1</w:t>
              </w:r>
            </w:hyperlink>
            <w:r w:rsidR="002D19D2" w:rsidRPr="002D19D2">
              <w:rPr>
                <w:rFonts w:ascii="Arial" w:hAnsi="Arial" w:cs="Arial"/>
                <w:color w:val="202122"/>
                <w:sz w:val="19"/>
                <w:szCs w:val="19"/>
              </w:rPr>
              <w:br/>
            </w:r>
            <w:hyperlink r:id="rId430" w:history="1">
              <w:r w:rsidR="002D19D2" w:rsidRPr="002D19D2">
                <w:rPr>
                  <w:rStyle w:val="Hyperlink"/>
                  <w:rFonts w:ascii="Arial" w:hAnsi="Arial" w:cs="Arial"/>
                  <w:color w:val="3366BB"/>
                  <w:sz w:val="19"/>
                  <w:szCs w:val="19"/>
                  <w:u w:val="none"/>
                </w:rPr>
                <w:t>EPA ERLN Laboratory Requirements 4.11.4</w:t>
              </w:r>
            </w:hyperlink>
            <w:r w:rsidR="002D19D2" w:rsidRPr="002D19D2">
              <w:rPr>
                <w:rFonts w:ascii="Arial" w:hAnsi="Arial" w:cs="Arial"/>
                <w:color w:val="202122"/>
                <w:sz w:val="19"/>
                <w:szCs w:val="19"/>
              </w:rPr>
              <w:br/>
            </w:r>
            <w:hyperlink r:id="rId431" w:history="1">
              <w:r w:rsidR="002D19D2" w:rsidRPr="002D19D2">
                <w:rPr>
                  <w:rStyle w:val="Hyperlink"/>
                  <w:rFonts w:ascii="Arial" w:hAnsi="Arial" w:cs="Arial"/>
                  <w:color w:val="3366BB"/>
                  <w:sz w:val="19"/>
                  <w:szCs w:val="19"/>
                  <w:u w:val="none"/>
                </w:rPr>
                <w:t>EPA QA/G-5 2.4.2</w:t>
              </w:r>
            </w:hyperlink>
            <w:r w:rsidR="002D19D2" w:rsidRPr="002D19D2">
              <w:rPr>
                <w:rFonts w:ascii="Arial" w:hAnsi="Arial" w:cs="Arial"/>
                <w:color w:val="202122"/>
                <w:sz w:val="19"/>
                <w:szCs w:val="19"/>
              </w:rPr>
              <w:br/>
            </w:r>
            <w:hyperlink r:id="rId432" w:history="1">
              <w:r w:rsidR="002D19D2" w:rsidRPr="002D19D2">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6.3</w:t>
            </w:r>
            <w:r w:rsidRPr="002D19D2">
              <w:rPr>
                <w:rFonts w:ascii="Arial" w:hAnsi="Arial" w:cs="Arial"/>
                <w:color w:val="202122"/>
                <w:sz w:val="19"/>
                <w:szCs w:val="19"/>
              </w:rPr>
              <w:t> The system shall alert stakeholders in advance to cases when the analyzed sample may be out-of-specification or may not meet expected turnaround time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rPr>
                <w:rFonts w:ascii="Arial" w:hAnsi="Arial" w:cs="Arial"/>
                <w:color w:val="202122"/>
                <w:sz w:val="19"/>
                <w:szCs w:val="19"/>
              </w:rPr>
            </w:pPr>
            <w:hyperlink r:id="rId433" w:history="1">
              <w:r w:rsidR="002D19D2" w:rsidRPr="002D19D2">
                <w:rPr>
                  <w:rStyle w:val="Hyperlink"/>
                  <w:rFonts w:ascii="Arial" w:hAnsi="Arial" w:cs="Arial"/>
                  <w:color w:val="3366BB"/>
                  <w:sz w:val="19"/>
                  <w:szCs w:val="19"/>
                  <w:u w:val="none"/>
                </w:rPr>
                <w:t>ABFT Accreditation Manual Sec. G-2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6.4</w:t>
            </w:r>
            <w:r w:rsidRPr="002D19D2">
              <w:rPr>
                <w:rFonts w:ascii="Arial" w:hAnsi="Arial" w:cs="Arial"/>
                <w:color w:val="202122"/>
                <w:sz w:val="19"/>
                <w:szCs w:val="19"/>
              </w:rPr>
              <w:t> The system shall allow an authorized individual to report final results in a semi-quantitative manner (e.g., "less than X mg/L") when doing so would provide relevant information to the report recipient.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434" w:history="1">
              <w:r w:rsidR="002D19D2" w:rsidRPr="002D19D2">
                <w:rPr>
                  <w:rStyle w:val="Hyperlink"/>
                  <w:rFonts w:ascii="Arial" w:hAnsi="Arial" w:cs="Arial"/>
                  <w:color w:val="3366BB"/>
                  <w:sz w:val="19"/>
                  <w:szCs w:val="19"/>
                  <w:u w:val="none"/>
                </w:rPr>
                <w:t>7 CFR Part 91.25</w:t>
              </w:r>
            </w:hyperlink>
            <w:r w:rsidR="002D19D2" w:rsidRPr="002D19D2">
              <w:rPr>
                <w:rFonts w:ascii="Arial" w:hAnsi="Arial" w:cs="Arial"/>
                <w:color w:val="202122"/>
                <w:sz w:val="19"/>
                <w:szCs w:val="19"/>
              </w:rPr>
              <w:br/>
            </w:r>
            <w:hyperlink r:id="rId435" w:history="1">
              <w:r w:rsidR="00652220" w:rsidRPr="00652220">
                <w:rPr>
                  <w:rFonts w:ascii="Arial" w:eastAsiaTheme="minorHAnsi" w:hAnsi="Arial" w:cs="Arial"/>
                  <w:color w:val="3366BB"/>
                  <w:sz w:val="19"/>
                  <w:szCs w:val="19"/>
                  <w:shd w:val="clear" w:color="auto" w:fill="F9F9F9"/>
                </w:rPr>
                <w:t>21 CFR Part 1.1152 (d)</w:t>
              </w:r>
            </w:hyperlink>
            <w:r w:rsidR="00652220">
              <w:br/>
            </w:r>
            <w:hyperlink r:id="rId436" w:history="1">
              <w:r w:rsidR="002D19D2" w:rsidRPr="002D19D2">
                <w:rPr>
                  <w:rStyle w:val="Hyperlink"/>
                  <w:rFonts w:ascii="Arial" w:hAnsi="Arial" w:cs="Arial"/>
                  <w:color w:val="3366BB"/>
                  <w:sz w:val="19"/>
                  <w:szCs w:val="19"/>
                  <w:u w:val="none"/>
                </w:rPr>
                <w:t>40 CFR Part 141.33</w:t>
              </w:r>
            </w:hyperlink>
            <w:r w:rsidR="002D19D2" w:rsidRPr="002D19D2">
              <w:rPr>
                <w:rFonts w:ascii="Arial" w:hAnsi="Arial" w:cs="Arial"/>
                <w:color w:val="202122"/>
                <w:sz w:val="19"/>
                <w:szCs w:val="19"/>
              </w:rPr>
              <w:br/>
            </w:r>
            <w:hyperlink r:id="rId437" w:history="1">
              <w:r w:rsidR="002D19D2" w:rsidRPr="002D19D2">
                <w:rPr>
                  <w:rStyle w:val="Hyperlink"/>
                  <w:rFonts w:ascii="Arial" w:hAnsi="Arial" w:cs="Arial"/>
                  <w:color w:val="3366BB"/>
                  <w:sz w:val="19"/>
                  <w:szCs w:val="19"/>
                  <w:u w:val="none"/>
                </w:rPr>
                <w:t>42 CFR Part 493.1291 (c–e)</w:t>
              </w:r>
            </w:hyperlink>
            <w:r w:rsidR="002D19D2" w:rsidRPr="002D19D2">
              <w:rPr>
                <w:rFonts w:ascii="Arial" w:hAnsi="Arial" w:cs="Arial"/>
                <w:color w:val="202122"/>
                <w:sz w:val="19"/>
                <w:szCs w:val="19"/>
              </w:rPr>
              <w:br/>
            </w:r>
            <w:hyperlink r:id="rId438" w:history="1">
              <w:r w:rsidR="002D19D2" w:rsidRPr="002D19D2">
                <w:rPr>
                  <w:rStyle w:val="Hyperlink"/>
                  <w:rFonts w:ascii="Arial" w:hAnsi="Arial" w:cs="Arial"/>
                  <w:color w:val="3366BB"/>
                  <w:sz w:val="19"/>
                  <w:szCs w:val="19"/>
                  <w:u w:val="none"/>
                </w:rPr>
                <w:t>AAFCO QA/QC Guidelines for Feed Laboratories Sec. 2</w:t>
              </w:r>
            </w:hyperlink>
            <w:r w:rsidR="002D19D2" w:rsidRPr="002D19D2">
              <w:rPr>
                <w:rFonts w:ascii="Arial" w:hAnsi="Arial" w:cs="Arial"/>
                <w:color w:val="202122"/>
                <w:sz w:val="19"/>
                <w:szCs w:val="19"/>
              </w:rPr>
              <w:br/>
            </w:r>
            <w:hyperlink r:id="rId439" w:history="1">
              <w:r w:rsidR="002D19D2" w:rsidRPr="002D19D2">
                <w:rPr>
                  <w:rStyle w:val="Hyperlink"/>
                  <w:rFonts w:ascii="Arial" w:hAnsi="Arial" w:cs="Arial"/>
                  <w:color w:val="3366BB"/>
                  <w:sz w:val="19"/>
                  <w:szCs w:val="19"/>
                  <w:u w:val="none"/>
                </w:rPr>
                <w:t>AAVLD Requirements for an AVMDL Sec. 5.4.2.1</w:t>
              </w:r>
            </w:hyperlink>
            <w:r w:rsidR="002D19D2" w:rsidRPr="002D19D2">
              <w:rPr>
                <w:rFonts w:ascii="Arial" w:hAnsi="Arial" w:cs="Arial"/>
                <w:color w:val="202122"/>
                <w:sz w:val="19"/>
                <w:szCs w:val="19"/>
              </w:rPr>
              <w:br/>
            </w:r>
            <w:hyperlink r:id="rId440" w:history="1">
              <w:r w:rsidR="002D19D2" w:rsidRPr="002D19D2">
                <w:rPr>
                  <w:rStyle w:val="Hyperlink"/>
                  <w:rFonts w:ascii="Arial" w:hAnsi="Arial" w:cs="Arial"/>
                  <w:color w:val="3366BB"/>
                  <w:sz w:val="19"/>
                  <w:szCs w:val="19"/>
                  <w:u w:val="none"/>
                </w:rPr>
                <w:t>AAVLD Requirements for an AVMDL Sec. 5.10.2–5</w:t>
              </w:r>
            </w:hyperlink>
            <w:r w:rsidR="002D19D2" w:rsidRPr="002D19D2">
              <w:rPr>
                <w:rFonts w:ascii="Arial" w:hAnsi="Arial" w:cs="Arial"/>
                <w:color w:val="202122"/>
                <w:sz w:val="19"/>
                <w:szCs w:val="19"/>
              </w:rPr>
              <w:br/>
            </w:r>
            <w:hyperlink r:id="rId441" w:history="1">
              <w:r w:rsidR="002D19D2" w:rsidRPr="002D19D2">
                <w:rPr>
                  <w:rStyle w:val="Hyperlink"/>
                  <w:rFonts w:ascii="Arial" w:hAnsi="Arial" w:cs="Arial"/>
                  <w:color w:val="3366BB"/>
                  <w:sz w:val="19"/>
                  <w:szCs w:val="19"/>
                  <w:u w:val="none"/>
                </w:rPr>
                <w:t>AIHA-LAP Policies 2022 2A.7.8.1</w:t>
              </w:r>
            </w:hyperlink>
            <w:r w:rsidR="002D19D2" w:rsidRPr="002D19D2">
              <w:rPr>
                <w:rFonts w:ascii="Arial" w:hAnsi="Arial" w:cs="Arial"/>
                <w:color w:val="202122"/>
                <w:sz w:val="19"/>
                <w:szCs w:val="19"/>
              </w:rPr>
              <w:br/>
            </w:r>
            <w:hyperlink r:id="rId442" w:history="1">
              <w:r w:rsidR="002D19D2" w:rsidRPr="002D19D2">
                <w:rPr>
                  <w:rStyle w:val="Hyperlink"/>
                  <w:rFonts w:ascii="Arial" w:hAnsi="Arial" w:cs="Arial"/>
                  <w:color w:val="3366BB"/>
                  <w:sz w:val="19"/>
                  <w:szCs w:val="19"/>
                  <w:u w:val="none"/>
                </w:rPr>
                <w:t>ABFT Accreditation Manual Sec. E-12 and -32</w:t>
              </w:r>
            </w:hyperlink>
            <w:r w:rsidR="002D19D2" w:rsidRPr="002D19D2">
              <w:rPr>
                <w:rFonts w:ascii="Arial" w:hAnsi="Arial" w:cs="Arial"/>
                <w:color w:val="202122"/>
                <w:sz w:val="19"/>
                <w:szCs w:val="19"/>
              </w:rPr>
              <w:br/>
            </w:r>
            <w:hyperlink r:id="rId443" w:history="1">
              <w:r w:rsidR="002D19D2" w:rsidRPr="002D19D2">
                <w:rPr>
                  <w:rStyle w:val="Hyperlink"/>
                  <w:rFonts w:ascii="Arial" w:hAnsi="Arial" w:cs="Arial"/>
                  <w:color w:val="3366BB"/>
                  <w:sz w:val="19"/>
                  <w:szCs w:val="19"/>
                  <w:u w:val="none"/>
                </w:rPr>
                <w:t>ASTM E1578-18 C-6-3</w:t>
              </w:r>
            </w:hyperlink>
            <w:r w:rsidR="002D19D2" w:rsidRPr="002D19D2">
              <w:rPr>
                <w:rFonts w:ascii="Arial" w:hAnsi="Arial" w:cs="Arial"/>
                <w:color w:val="202122"/>
                <w:sz w:val="19"/>
                <w:szCs w:val="19"/>
              </w:rPr>
              <w:br/>
            </w:r>
            <w:hyperlink r:id="rId444" w:history="1">
              <w:r w:rsidR="002D19D2" w:rsidRPr="002D19D2">
                <w:rPr>
                  <w:rStyle w:val="Hyperlink"/>
                  <w:rFonts w:ascii="Arial" w:hAnsi="Arial" w:cs="Arial"/>
                  <w:color w:val="3366BB"/>
                  <w:sz w:val="19"/>
                  <w:szCs w:val="19"/>
                  <w:u w:val="none"/>
                </w:rPr>
                <w:t>EPA 815-R-05-004 Chap. IV, Sec. 6.6 and 8</w:t>
              </w:r>
            </w:hyperlink>
            <w:r w:rsidR="002D19D2" w:rsidRPr="002D19D2">
              <w:rPr>
                <w:rFonts w:ascii="Arial" w:hAnsi="Arial" w:cs="Arial"/>
                <w:color w:val="202122"/>
                <w:sz w:val="19"/>
                <w:szCs w:val="19"/>
              </w:rPr>
              <w:br/>
            </w:r>
            <w:hyperlink r:id="rId445" w:history="1">
              <w:r w:rsidR="002D19D2" w:rsidRPr="002D19D2">
                <w:rPr>
                  <w:rStyle w:val="Hyperlink"/>
                  <w:rFonts w:ascii="Arial" w:hAnsi="Arial" w:cs="Arial"/>
                  <w:color w:val="3366BB"/>
                  <w:sz w:val="19"/>
                  <w:szCs w:val="19"/>
                  <w:u w:val="none"/>
                </w:rPr>
                <w:t>EPA 815-R-05-004 Chap. VI, Sec. 8</w:t>
              </w:r>
            </w:hyperlink>
            <w:r w:rsidR="002D19D2" w:rsidRPr="002D19D2">
              <w:rPr>
                <w:rFonts w:ascii="Arial" w:hAnsi="Arial" w:cs="Arial"/>
                <w:color w:val="202122"/>
                <w:sz w:val="19"/>
                <w:szCs w:val="19"/>
              </w:rPr>
              <w:br/>
            </w:r>
            <w:hyperlink r:id="rId446" w:history="1">
              <w:r w:rsidR="002D19D2" w:rsidRPr="002D19D2">
                <w:rPr>
                  <w:rStyle w:val="Hyperlink"/>
                  <w:rFonts w:ascii="Arial" w:hAnsi="Arial" w:cs="Arial"/>
                  <w:color w:val="3366BB"/>
                  <w:sz w:val="19"/>
                  <w:szCs w:val="19"/>
                  <w:u w:val="none"/>
                </w:rPr>
                <w:t>ISO 15189:2012 4.5.2</w:t>
              </w:r>
            </w:hyperlink>
            <w:r w:rsidR="002D19D2" w:rsidRPr="002D19D2">
              <w:rPr>
                <w:rFonts w:ascii="Arial" w:hAnsi="Arial" w:cs="Arial"/>
                <w:color w:val="202122"/>
                <w:sz w:val="19"/>
                <w:szCs w:val="19"/>
              </w:rPr>
              <w:br/>
            </w:r>
            <w:hyperlink r:id="rId447" w:history="1">
              <w:r w:rsidR="002D19D2" w:rsidRPr="002D19D2">
                <w:rPr>
                  <w:rStyle w:val="Hyperlink"/>
                  <w:rFonts w:ascii="Arial" w:hAnsi="Arial" w:cs="Arial"/>
                  <w:color w:val="3366BB"/>
                  <w:sz w:val="19"/>
                  <w:szCs w:val="19"/>
                  <w:u w:val="none"/>
                </w:rPr>
                <w:t>ISO 15189:2012 5.8.3</w:t>
              </w:r>
            </w:hyperlink>
            <w:r w:rsidR="002D19D2" w:rsidRPr="002D19D2">
              <w:rPr>
                <w:rFonts w:ascii="Arial" w:hAnsi="Arial" w:cs="Arial"/>
                <w:color w:val="202122"/>
                <w:sz w:val="19"/>
                <w:szCs w:val="19"/>
              </w:rPr>
              <w:br/>
            </w:r>
            <w:hyperlink r:id="rId448" w:history="1">
              <w:r w:rsidR="002D19D2" w:rsidRPr="002D19D2">
                <w:rPr>
                  <w:rStyle w:val="Hyperlink"/>
                  <w:rFonts w:ascii="Arial" w:hAnsi="Arial" w:cs="Arial"/>
                  <w:color w:val="3366BB"/>
                  <w:sz w:val="19"/>
                  <w:szCs w:val="19"/>
                  <w:u w:val="none"/>
                </w:rPr>
                <w:t>ISO/IEC 17025:2017 7.5.1</w:t>
              </w:r>
            </w:hyperlink>
            <w:r w:rsidR="002D19D2" w:rsidRPr="002D19D2">
              <w:rPr>
                <w:rFonts w:ascii="Arial" w:hAnsi="Arial" w:cs="Arial"/>
                <w:color w:val="202122"/>
                <w:sz w:val="19"/>
                <w:szCs w:val="19"/>
              </w:rPr>
              <w:br/>
            </w:r>
            <w:hyperlink r:id="rId449" w:history="1">
              <w:r w:rsidR="002D19D2" w:rsidRPr="002D19D2">
                <w:rPr>
                  <w:rStyle w:val="Hyperlink"/>
                  <w:rFonts w:ascii="Arial" w:hAnsi="Arial" w:cs="Arial"/>
                  <w:color w:val="3366BB"/>
                  <w:sz w:val="19"/>
                  <w:szCs w:val="19"/>
                  <w:u w:val="none"/>
                </w:rPr>
                <w:t>ISO/IEC 17025:2017 7.8.1.1</w:t>
              </w:r>
            </w:hyperlink>
            <w:r w:rsidR="002D19D2" w:rsidRPr="002D19D2">
              <w:rPr>
                <w:rFonts w:ascii="Arial" w:hAnsi="Arial" w:cs="Arial"/>
                <w:color w:val="202122"/>
                <w:sz w:val="19"/>
                <w:szCs w:val="19"/>
              </w:rPr>
              <w:br/>
            </w:r>
            <w:hyperlink r:id="rId450" w:history="1">
              <w:r w:rsidR="002D19D2" w:rsidRPr="002D19D2">
                <w:rPr>
                  <w:rStyle w:val="Hyperlink"/>
                  <w:rFonts w:ascii="Arial" w:hAnsi="Arial" w:cs="Arial"/>
                  <w:color w:val="3366BB"/>
                  <w:sz w:val="19"/>
                  <w:szCs w:val="19"/>
                  <w:u w:val="none"/>
                </w:rPr>
                <w:t>ISO/IEC 17025:2017 7.8.2.1</w:t>
              </w:r>
            </w:hyperlink>
            <w:r w:rsidR="002D19D2" w:rsidRPr="002D19D2">
              <w:rPr>
                <w:rFonts w:ascii="Arial" w:hAnsi="Arial" w:cs="Arial"/>
                <w:color w:val="202122"/>
                <w:sz w:val="19"/>
                <w:szCs w:val="19"/>
              </w:rPr>
              <w:br/>
            </w:r>
            <w:hyperlink r:id="rId451" w:history="1">
              <w:r w:rsidR="002D19D2" w:rsidRPr="002D19D2">
                <w:rPr>
                  <w:rStyle w:val="Hyperlink"/>
                  <w:rFonts w:ascii="Arial" w:hAnsi="Arial" w:cs="Arial"/>
                  <w:color w:val="3366BB"/>
                  <w:sz w:val="19"/>
                  <w:szCs w:val="19"/>
                  <w:u w:val="none"/>
                </w:rPr>
                <w:t>ISO/IEC 17025:2017 7.8.3.1</w:t>
              </w:r>
            </w:hyperlink>
            <w:r w:rsidR="002D19D2" w:rsidRPr="002D19D2">
              <w:rPr>
                <w:rFonts w:ascii="Arial" w:hAnsi="Arial" w:cs="Arial"/>
                <w:color w:val="202122"/>
                <w:sz w:val="19"/>
                <w:szCs w:val="19"/>
              </w:rPr>
              <w:br/>
            </w:r>
            <w:hyperlink r:id="rId452"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53" w:history="1">
              <w:r w:rsidR="002D19D2" w:rsidRPr="002D19D2">
                <w:rPr>
                  <w:rStyle w:val="Hyperlink"/>
                  <w:rFonts w:ascii="Arial" w:hAnsi="Arial" w:cs="Arial"/>
                  <w:color w:val="3366BB"/>
                  <w:sz w:val="19"/>
                  <w:szCs w:val="19"/>
                  <w:u w:val="none"/>
                </w:rPr>
                <w:t>USDA LAS Laboratory Approval Program (LAP) Policies and Procedures 12.4d</w:t>
              </w:r>
            </w:hyperlink>
            <w:r w:rsidR="002D19D2" w:rsidRPr="002D19D2">
              <w:rPr>
                <w:rFonts w:ascii="Arial" w:hAnsi="Arial" w:cs="Arial"/>
                <w:color w:val="202122"/>
                <w:sz w:val="19"/>
                <w:szCs w:val="19"/>
              </w:rPr>
              <w:br/>
            </w:r>
            <w:hyperlink r:id="rId454" w:history="1">
              <w:r w:rsidR="002D19D2" w:rsidRPr="002D19D2">
                <w:rPr>
                  <w:rStyle w:val="Hyperlink"/>
                  <w:rFonts w:ascii="Arial" w:hAnsi="Arial" w:cs="Arial"/>
                  <w:color w:val="3366BB"/>
                  <w:sz w:val="19"/>
                  <w:szCs w:val="19"/>
                  <w:u w:val="none"/>
                </w:rPr>
                <w:t>WHO Technical Report Series, #986, Annex 2, 15.43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6.5</w:t>
            </w:r>
            <w:r w:rsidRPr="002D19D2">
              <w:rPr>
                <w:rFonts w:ascii="Arial" w:hAnsi="Arial" w:cs="Arial"/>
                <w:color w:val="202122"/>
                <w:sz w:val="19"/>
                <w:szCs w:val="19"/>
              </w:rPr>
              <w:t> The system shall substantiate the status of verified results by using tools like a certificate of analysis, which shall include details like unique identifiers; analysis procedures used; reference intervals; environmental conditions; who provided the results; additional comments, opinions, and interpretations and who provided them; and applicable times and dates.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rPr>
                <w:rFonts w:ascii="Arial" w:hAnsi="Arial" w:cs="Arial"/>
                <w:color w:val="202122"/>
                <w:sz w:val="19"/>
                <w:szCs w:val="19"/>
              </w:rPr>
            </w:pPr>
            <w:hyperlink r:id="rId455" w:history="1">
              <w:r w:rsidR="002D19D2" w:rsidRPr="002D19D2">
                <w:rPr>
                  <w:rStyle w:val="Hyperlink"/>
                  <w:rFonts w:ascii="Arial" w:hAnsi="Arial" w:cs="Arial"/>
                  <w:color w:val="3366BB"/>
                  <w:sz w:val="19"/>
                  <w:szCs w:val="19"/>
                  <w:u w:val="none"/>
                </w:rPr>
                <w:t>7 CFR Part 91.26–27</w:t>
              </w:r>
            </w:hyperlink>
            <w:r w:rsidR="00652220">
              <w:rPr>
                <w:rStyle w:val="Hyperlink"/>
                <w:rFonts w:ascii="Arial" w:hAnsi="Arial" w:cs="Arial"/>
                <w:color w:val="3366BB"/>
                <w:sz w:val="19"/>
                <w:szCs w:val="19"/>
                <w:u w:val="none"/>
              </w:rPr>
              <w:br/>
            </w:r>
            <w:hyperlink r:id="rId456" w:history="1">
              <w:r w:rsidR="00652220" w:rsidRPr="00652220">
                <w:rPr>
                  <w:rFonts w:ascii="Arial" w:hAnsi="Arial" w:cs="Arial"/>
                  <w:color w:val="3366BB"/>
                  <w:sz w:val="19"/>
                  <w:szCs w:val="19"/>
                  <w:shd w:val="clear" w:color="auto" w:fill="F9F9F9"/>
                </w:rPr>
                <w:t>21 CFR Part 1.1152 (d)</w:t>
              </w:r>
            </w:hyperlink>
            <w:r w:rsidR="002D19D2" w:rsidRPr="002D19D2">
              <w:rPr>
                <w:rFonts w:ascii="Arial" w:hAnsi="Arial" w:cs="Arial"/>
                <w:color w:val="202122"/>
                <w:sz w:val="19"/>
                <w:szCs w:val="19"/>
              </w:rPr>
              <w:br/>
            </w:r>
            <w:hyperlink r:id="rId457" w:history="1">
              <w:r w:rsidR="002D19D2" w:rsidRPr="002D19D2">
                <w:rPr>
                  <w:rStyle w:val="Hyperlink"/>
                  <w:rFonts w:ascii="Arial" w:hAnsi="Arial" w:cs="Arial"/>
                  <w:color w:val="3366BB"/>
                  <w:sz w:val="19"/>
                  <w:szCs w:val="19"/>
                  <w:u w:val="none"/>
                </w:rPr>
                <w:t>ASTM E1578-18 C-6-4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6.6</w:t>
            </w:r>
            <w:r w:rsidRPr="002D19D2">
              <w:rPr>
                <w:rFonts w:ascii="Arial" w:hAnsi="Arial" w:cs="Arial"/>
                <w:color w:val="202122"/>
                <w:sz w:val="19"/>
                <w:szCs w:val="19"/>
              </w:rPr>
              <w:t> The system shall allow a certificate of analysis to be generated upon the verification and approval of results and associated metadata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458" w:history="1">
              <w:r w:rsidR="002D19D2" w:rsidRPr="002D19D2">
                <w:rPr>
                  <w:rStyle w:val="Hyperlink"/>
                  <w:rFonts w:ascii="Arial" w:hAnsi="Arial" w:cs="Arial"/>
                  <w:color w:val="3366BB"/>
                  <w:sz w:val="19"/>
                  <w:szCs w:val="19"/>
                  <w:u w:val="none"/>
                </w:rPr>
                <w:t>A2LA C211 5.10</w:t>
              </w:r>
            </w:hyperlink>
            <w:r w:rsidR="002D19D2" w:rsidRPr="002D19D2">
              <w:rPr>
                <w:rFonts w:ascii="Arial" w:hAnsi="Arial" w:cs="Arial"/>
                <w:color w:val="202122"/>
                <w:sz w:val="19"/>
                <w:szCs w:val="19"/>
              </w:rPr>
              <w:br/>
            </w:r>
            <w:hyperlink r:id="rId459" w:history="1">
              <w:r w:rsidR="002D19D2" w:rsidRPr="002D19D2">
                <w:rPr>
                  <w:rStyle w:val="Hyperlink"/>
                  <w:rFonts w:ascii="Arial" w:hAnsi="Arial" w:cs="Arial"/>
                  <w:color w:val="3366BB"/>
                  <w:sz w:val="19"/>
                  <w:szCs w:val="19"/>
                  <w:u w:val="none"/>
                </w:rPr>
                <w:t>ASTM E1578-18 C-6-5</w:t>
              </w:r>
            </w:hyperlink>
            <w:r w:rsidR="00652220">
              <w:rPr>
                <w:rStyle w:val="Hyperlink"/>
                <w:rFonts w:ascii="Arial" w:hAnsi="Arial" w:cs="Arial"/>
                <w:color w:val="3366BB"/>
                <w:sz w:val="19"/>
                <w:szCs w:val="19"/>
                <w:u w:val="none"/>
              </w:rPr>
              <w:br/>
            </w:r>
            <w:hyperlink r:id="rId460" w:history="1">
              <w:r w:rsidR="00652220" w:rsidRPr="00652220">
                <w:rPr>
                  <w:rFonts w:ascii="Arial" w:eastAsiaTheme="minorHAnsi" w:hAnsi="Arial" w:cs="Arial"/>
                  <w:color w:val="3366BB"/>
                  <w:sz w:val="19"/>
                  <w:szCs w:val="19"/>
                  <w:shd w:val="clear" w:color="auto" w:fill="F9F9F9"/>
                </w:rPr>
                <w:t>BRC GSFS, Issue 8, 5.6.1.2</w:t>
              </w:r>
            </w:hyperlink>
            <w:r w:rsidR="00652220" w:rsidRPr="00652220">
              <w:rPr>
                <w:rFonts w:ascii="Arial" w:eastAsiaTheme="minorHAnsi" w:hAnsi="Arial" w:cs="Arial"/>
                <w:color w:val="202122"/>
                <w:sz w:val="19"/>
                <w:szCs w:val="19"/>
              </w:rPr>
              <w:br/>
            </w:r>
            <w:hyperlink r:id="rId461" w:history="1">
              <w:r w:rsidR="00652220" w:rsidRPr="00652220">
                <w:rPr>
                  <w:rFonts w:ascii="Arial" w:eastAsiaTheme="minorHAnsi" w:hAnsi="Arial" w:cs="Arial"/>
                  <w:color w:val="3366BB"/>
                  <w:sz w:val="19"/>
                  <w:szCs w:val="19"/>
                  <w:shd w:val="clear" w:color="auto" w:fill="F9F9F9"/>
                </w:rPr>
                <w:t>BRC GSFS, Issue 8, 9.3.5</w:t>
              </w:r>
            </w:hyperlink>
            <w:r w:rsidR="002D19D2" w:rsidRPr="002D19D2">
              <w:rPr>
                <w:rFonts w:ascii="Arial" w:hAnsi="Arial" w:cs="Arial"/>
                <w:color w:val="202122"/>
                <w:sz w:val="19"/>
                <w:szCs w:val="19"/>
              </w:rPr>
              <w:br/>
            </w:r>
            <w:hyperlink r:id="rId462" w:history="1">
              <w:r w:rsidR="002D19D2" w:rsidRPr="002D19D2">
                <w:rPr>
                  <w:rStyle w:val="Hyperlink"/>
                  <w:rFonts w:ascii="Arial" w:hAnsi="Arial" w:cs="Arial"/>
                  <w:color w:val="3366BB"/>
                  <w:sz w:val="19"/>
                  <w:szCs w:val="19"/>
                  <w:u w:val="none"/>
                </w:rPr>
                <w:t>CLSI QMS22 2.2.3</w:t>
              </w:r>
            </w:hyperlink>
            <w:r w:rsidR="002D19D2" w:rsidRPr="002D19D2">
              <w:rPr>
                <w:rFonts w:ascii="Arial" w:hAnsi="Arial" w:cs="Arial"/>
                <w:color w:val="202122"/>
                <w:sz w:val="19"/>
                <w:szCs w:val="19"/>
              </w:rPr>
              <w:br/>
            </w:r>
            <w:hyperlink r:id="rId463" w:history="1">
              <w:r w:rsidR="002D19D2" w:rsidRPr="002D19D2">
                <w:rPr>
                  <w:rStyle w:val="Hyperlink"/>
                  <w:rFonts w:ascii="Arial" w:hAnsi="Arial" w:cs="Arial"/>
                  <w:color w:val="3366BB"/>
                  <w:sz w:val="19"/>
                  <w:szCs w:val="19"/>
                  <w:u w:val="none"/>
                </w:rPr>
                <w:t>ISO 15189:2012 5.8.1</w:t>
              </w:r>
            </w:hyperlink>
            <w:r w:rsidR="002D19D2" w:rsidRPr="002D19D2">
              <w:rPr>
                <w:rFonts w:ascii="Arial" w:hAnsi="Arial" w:cs="Arial"/>
                <w:color w:val="202122"/>
                <w:sz w:val="19"/>
                <w:szCs w:val="19"/>
              </w:rPr>
              <w:br/>
            </w:r>
            <w:hyperlink r:id="rId464"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465"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66" w:history="1">
              <w:r w:rsidR="002D19D2" w:rsidRPr="002D19D2">
                <w:rPr>
                  <w:rStyle w:val="Hyperlink"/>
                  <w:rFonts w:ascii="Arial" w:hAnsi="Arial" w:cs="Arial"/>
                  <w:color w:val="3366BB"/>
                  <w:sz w:val="19"/>
                  <w:szCs w:val="19"/>
                  <w:u w:val="none"/>
                </w:rPr>
                <w:t>TNI EL-V1-2016-Rev.2.1 (V1,M2 5.10)</w:t>
              </w:r>
            </w:hyperlink>
            <w:r w:rsidR="002D19D2" w:rsidRPr="002D19D2">
              <w:rPr>
                <w:rFonts w:ascii="Arial" w:hAnsi="Arial" w:cs="Arial"/>
                <w:color w:val="202122"/>
                <w:sz w:val="19"/>
                <w:szCs w:val="19"/>
              </w:rPr>
              <w:br/>
            </w:r>
            <w:hyperlink r:id="rId467" w:history="1">
              <w:r w:rsidR="002D19D2" w:rsidRPr="002D19D2">
                <w:rPr>
                  <w:rStyle w:val="Hyperlink"/>
                  <w:rFonts w:ascii="Arial" w:hAnsi="Arial" w:cs="Arial"/>
                  <w:color w:val="3366BB"/>
                  <w:sz w:val="19"/>
                  <w:szCs w:val="19"/>
                  <w:u w:val="none"/>
                </w:rPr>
                <w:t>USDA Hemp Production Program Laboratory Testing Guidelines, Information Sharing 3</w:t>
              </w:r>
            </w:hyperlink>
            <w:r w:rsidR="002D19D2" w:rsidRPr="002D19D2">
              <w:rPr>
                <w:rFonts w:ascii="Arial" w:hAnsi="Arial" w:cs="Arial"/>
                <w:color w:val="202122"/>
                <w:sz w:val="19"/>
                <w:szCs w:val="19"/>
              </w:rPr>
              <w:br/>
            </w:r>
            <w:hyperlink r:id="rId468" w:history="1">
              <w:r w:rsidR="002D19D2" w:rsidRPr="002D19D2">
                <w:rPr>
                  <w:rStyle w:val="Hyperlink"/>
                  <w:rFonts w:ascii="Arial" w:hAnsi="Arial" w:cs="Arial"/>
                  <w:color w:val="3366BB"/>
                  <w:sz w:val="19"/>
                  <w:szCs w:val="19"/>
                  <w:u w:val="none"/>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6.7</w:t>
            </w:r>
            <w:r w:rsidRPr="002D19D2">
              <w:rPr>
                <w:rFonts w:ascii="Arial" w:hAnsi="Arial" w:cs="Arial"/>
                <w:color w:val="202122"/>
                <w:sz w:val="19"/>
                <w:szCs w:val="19"/>
              </w:rPr>
              <w:t> The system shall provide the ability to clearly and accurately generate reports for a variety of standard situations, including certificates of analysis from testing, patient results, pending samples for approval, out-of-specification samples and tests, instruments pending calibration, expired reagents to be disposed, and trend charts of laboratory performance.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469" w:history="1">
              <w:r w:rsidR="00C90502" w:rsidRPr="00C90502">
                <w:rPr>
                  <w:rFonts w:ascii="Arial" w:eastAsiaTheme="minorHAnsi" w:hAnsi="Arial" w:cs="Arial"/>
                  <w:color w:val="3366BB"/>
                  <w:sz w:val="19"/>
                  <w:szCs w:val="19"/>
                  <w:shd w:val="clear" w:color="auto" w:fill="F9F9F9"/>
                </w:rPr>
                <w:t>7 CFR Part 331.5</w:t>
              </w:r>
            </w:hyperlink>
            <w:r w:rsidR="00C90502" w:rsidRPr="00C90502">
              <w:rPr>
                <w:rFonts w:ascii="Arial" w:eastAsiaTheme="minorHAnsi" w:hAnsi="Arial" w:cs="Arial"/>
                <w:color w:val="202122"/>
                <w:sz w:val="19"/>
                <w:szCs w:val="19"/>
              </w:rPr>
              <w:br/>
            </w:r>
            <w:hyperlink r:id="rId470" w:history="1">
              <w:r w:rsidR="00C90502" w:rsidRPr="00C90502">
                <w:rPr>
                  <w:rFonts w:ascii="Arial" w:eastAsiaTheme="minorHAnsi" w:hAnsi="Arial" w:cs="Arial"/>
                  <w:color w:val="3366BB"/>
                  <w:sz w:val="19"/>
                  <w:szCs w:val="19"/>
                  <w:shd w:val="clear" w:color="auto" w:fill="F9F9F9"/>
                </w:rPr>
                <w:t>9 CFR Part 121.5–6</w:t>
              </w:r>
            </w:hyperlink>
            <w:r w:rsidR="00C90502" w:rsidRPr="00C90502">
              <w:rPr>
                <w:rFonts w:ascii="Arial" w:eastAsiaTheme="minorHAnsi" w:hAnsi="Arial" w:cs="Arial"/>
                <w:color w:val="202122"/>
                <w:sz w:val="19"/>
                <w:szCs w:val="19"/>
              </w:rPr>
              <w:br/>
            </w:r>
            <w:hyperlink r:id="rId471" w:history="1">
              <w:r w:rsidR="00C90502" w:rsidRPr="00C90502">
                <w:rPr>
                  <w:rFonts w:ascii="Arial" w:eastAsiaTheme="minorHAnsi" w:hAnsi="Arial" w:cs="Arial"/>
                  <w:color w:val="3366BB"/>
                  <w:sz w:val="19"/>
                  <w:szCs w:val="19"/>
                  <w:shd w:val="clear" w:color="auto" w:fill="F9F9F9"/>
                </w:rPr>
                <w:t>21 CFR Part 1.1110</w:t>
              </w:r>
            </w:hyperlink>
            <w:r w:rsidR="00C90502" w:rsidRPr="00C90502">
              <w:rPr>
                <w:rFonts w:ascii="Arial" w:eastAsiaTheme="minorHAnsi" w:hAnsi="Arial" w:cs="Arial"/>
                <w:color w:val="202122"/>
                <w:sz w:val="19"/>
                <w:szCs w:val="19"/>
              </w:rPr>
              <w:br/>
            </w:r>
            <w:hyperlink r:id="rId472" w:history="1">
              <w:r w:rsidR="00C90502" w:rsidRPr="00C90502">
                <w:rPr>
                  <w:rFonts w:ascii="Arial" w:eastAsiaTheme="minorHAnsi" w:hAnsi="Arial" w:cs="Arial"/>
                  <w:color w:val="3366BB"/>
                  <w:sz w:val="19"/>
                  <w:szCs w:val="19"/>
                  <w:shd w:val="clear" w:color="auto" w:fill="F9F9F9"/>
                </w:rPr>
                <w:t>21 CFR Part 1.1152 (a–b)</w:t>
              </w:r>
            </w:hyperlink>
            <w:r w:rsidR="00C90502" w:rsidRPr="00C90502">
              <w:rPr>
                <w:rFonts w:ascii="Arial" w:eastAsiaTheme="minorHAnsi" w:hAnsi="Arial" w:cs="Arial"/>
                <w:color w:val="202122"/>
                <w:sz w:val="19"/>
                <w:szCs w:val="19"/>
              </w:rPr>
              <w:br/>
            </w:r>
            <w:hyperlink r:id="rId473" w:history="1">
              <w:r w:rsidR="00C90502" w:rsidRPr="00C90502">
                <w:rPr>
                  <w:rFonts w:ascii="Arial" w:eastAsiaTheme="minorHAnsi" w:hAnsi="Arial" w:cs="Arial"/>
                  <w:color w:val="3366BB"/>
                  <w:sz w:val="19"/>
                  <w:szCs w:val="19"/>
                  <w:shd w:val="clear" w:color="auto" w:fill="F9F9F9"/>
                </w:rPr>
                <w:t>21 CFR Part 58.185</w:t>
              </w:r>
            </w:hyperlink>
            <w:r w:rsidR="00C90502" w:rsidRPr="00C90502">
              <w:rPr>
                <w:rFonts w:ascii="Arial" w:eastAsiaTheme="minorHAnsi" w:hAnsi="Arial" w:cs="Arial"/>
                <w:color w:val="202122"/>
                <w:sz w:val="19"/>
                <w:szCs w:val="19"/>
              </w:rPr>
              <w:br/>
            </w:r>
            <w:hyperlink r:id="rId474" w:history="1">
              <w:r w:rsidR="00C90502" w:rsidRPr="00C90502">
                <w:rPr>
                  <w:rFonts w:ascii="Arial" w:eastAsiaTheme="minorHAnsi" w:hAnsi="Arial" w:cs="Arial"/>
                  <w:color w:val="3366BB"/>
                  <w:sz w:val="19"/>
                  <w:szCs w:val="19"/>
                  <w:shd w:val="clear" w:color="auto" w:fill="F9F9F9"/>
                </w:rPr>
                <w:t>21 CFR Part 312.64</w:t>
              </w:r>
            </w:hyperlink>
            <w:r w:rsidR="00C90502" w:rsidRPr="00C90502">
              <w:rPr>
                <w:rFonts w:ascii="Arial" w:eastAsiaTheme="minorHAnsi" w:hAnsi="Arial" w:cs="Arial"/>
                <w:color w:val="202122"/>
                <w:sz w:val="19"/>
                <w:szCs w:val="19"/>
              </w:rPr>
              <w:br/>
            </w:r>
            <w:hyperlink r:id="rId475" w:history="1">
              <w:r w:rsidR="00C90502" w:rsidRPr="00C90502">
                <w:rPr>
                  <w:rFonts w:ascii="Arial" w:eastAsiaTheme="minorHAnsi" w:hAnsi="Arial" w:cs="Arial"/>
                  <w:color w:val="3366BB"/>
                  <w:sz w:val="19"/>
                  <w:szCs w:val="19"/>
                  <w:shd w:val="clear" w:color="auto" w:fill="F9F9F9"/>
                </w:rPr>
                <w:t>21 CFR Part 812.150</w:t>
              </w:r>
            </w:hyperlink>
            <w:r w:rsidR="00C90502" w:rsidRPr="00C90502">
              <w:rPr>
                <w:rFonts w:ascii="Arial" w:eastAsiaTheme="minorHAnsi" w:hAnsi="Arial" w:cs="Arial"/>
                <w:color w:val="202122"/>
                <w:sz w:val="19"/>
                <w:szCs w:val="19"/>
              </w:rPr>
              <w:br/>
            </w:r>
            <w:hyperlink r:id="rId476" w:history="1">
              <w:r w:rsidR="00C90502" w:rsidRPr="00C90502">
                <w:rPr>
                  <w:rFonts w:ascii="Arial" w:eastAsiaTheme="minorHAnsi" w:hAnsi="Arial" w:cs="Arial"/>
                  <w:color w:val="3366BB"/>
                  <w:sz w:val="19"/>
                  <w:szCs w:val="19"/>
                  <w:shd w:val="clear" w:color="auto" w:fill="F9F9F9"/>
                </w:rPr>
                <w:t>40 CFR Part 141.31</w:t>
              </w:r>
            </w:hyperlink>
            <w:r w:rsidR="00C90502" w:rsidRPr="00C90502">
              <w:rPr>
                <w:rFonts w:ascii="Arial" w:eastAsiaTheme="minorHAnsi" w:hAnsi="Arial" w:cs="Arial"/>
                <w:color w:val="202122"/>
                <w:sz w:val="19"/>
                <w:szCs w:val="19"/>
              </w:rPr>
              <w:br/>
            </w:r>
            <w:hyperlink r:id="rId477" w:history="1">
              <w:r w:rsidR="00C90502" w:rsidRPr="00C90502">
                <w:rPr>
                  <w:rFonts w:ascii="Arial" w:eastAsiaTheme="minorHAnsi" w:hAnsi="Arial" w:cs="Arial"/>
                  <w:color w:val="3366BB"/>
                  <w:sz w:val="19"/>
                  <w:szCs w:val="19"/>
                  <w:shd w:val="clear" w:color="auto" w:fill="F9F9F9"/>
                </w:rPr>
                <w:t>40 CFR Part 141.721</w:t>
              </w:r>
            </w:hyperlink>
            <w:r w:rsidR="00C90502" w:rsidRPr="00C90502">
              <w:rPr>
                <w:rFonts w:ascii="Arial" w:eastAsiaTheme="minorHAnsi" w:hAnsi="Arial" w:cs="Arial"/>
                <w:color w:val="202122"/>
                <w:sz w:val="19"/>
                <w:szCs w:val="19"/>
              </w:rPr>
              <w:br/>
            </w:r>
            <w:hyperlink r:id="rId478" w:history="1">
              <w:r w:rsidR="00C90502" w:rsidRPr="00C90502">
                <w:rPr>
                  <w:rFonts w:ascii="Arial" w:eastAsiaTheme="minorHAnsi" w:hAnsi="Arial" w:cs="Arial"/>
                  <w:color w:val="3366BB"/>
                  <w:sz w:val="19"/>
                  <w:szCs w:val="19"/>
                  <w:shd w:val="clear" w:color="auto" w:fill="F9F9F9"/>
                </w:rPr>
                <w:t>40 CFR Part 370 Subpart C</w:t>
              </w:r>
            </w:hyperlink>
            <w:r w:rsidR="00C90502" w:rsidRPr="00C90502">
              <w:rPr>
                <w:rFonts w:ascii="Arial" w:eastAsiaTheme="minorHAnsi" w:hAnsi="Arial" w:cs="Arial"/>
                <w:color w:val="202122"/>
                <w:sz w:val="19"/>
                <w:szCs w:val="19"/>
              </w:rPr>
              <w:br/>
            </w:r>
            <w:hyperlink r:id="rId479" w:history="1">
              <w:r w:rsidR="00C90502" w:rsidRPr="00C90502">
                <w:rPr>
                  <w:rFonts w:ascii="Arial" w:eastAsiaTheme="minorHAnsi" w:hAnsi="Arial" w:cs="Arial"/>
                  <w:color w:val="3366BB"/>
                  <w:sz w:val="19"/>
                  <w:szCs w:val="19"/>
                  <w:shd w:val="clear" w:color="auto" w:fill="F9F9F9"/>
                </w:rPr>
                <w:t>40 CFR Part 372 Subpart B</w:t>
              </w:r>
            </w:hyperlink>
            <w:r w:rsidR="00C90502" w:rsidRPr="00C90502">
              <w:rPr>
                <w:rFonts w:ascii="Arial" w:eastAsiaTheme="minorHAnsi" w:hAnsi="Arial" w:cs="Arial"/>
                <w:color w:val="202122"/>
                <w:sz w:val="19"/>
                <w:szCs w:val="19"/>
              </w:rPr>
              <w:br/>
            </w:r>
            <w:hyperlink r:id="rId480" w:history="1">
              <w:r w:rsidR="00C90502" w:rsidRPr="00C90502">
                <w:rPr>
                  <w:rFonts w:ascii="Arial" w:eastAsiaTheme="minorHAnsi" w:hAnsi="Arial" w:cs="Arial"/>
                  <w:color w:val="3366BB"/>
                  <w:sz w:val="19"/>
                  <w:szCs w:val="19"/>
                  <w:shd w:val="clear" w:color="auto" w:fill="F9F9F9"/>
                </w:rPr>
                <w:t>40 CFR Part 704</w:t>
              </w:r>
            </w:hyperlink>
            <w:r w:rsidR="00C90502" w:rsidRPr="00C90502">
              <w:rPr>
                <w:rFonts w:ascii="Arial" w:eastAsiaTheme="minorHAnsi" w:hAnsi="Arial" w:cs="Arial"/>
                <w:color w:val="202122"/>
                <w:sz w:val="19"/>
                <w:szCs w:val="19"/>
              </w:rPr>
              <w:br/>
            </w:r>
            <w:hyperlink r:id="rId481" w:history="1">
              <w:r w:rsidR="00C90502" w:rsidRPr="00C90502">
                <w:rPr>
                  <w:rFonts w:ascii="Arial" w:eastAsiaTheme="minorHAnsi" w:hAnsi="Arial" w:cs="Arial"/>
                  <w:color w:val="3366BB"/>
                  <w:sz w:val="19"/>
                  <w:szCs w:val="19"/>
                  <w:shd w:val="clear" w:color="auto" w:fill="F9F9F9"/>
                </w:rPr>
                <w:t>40 CFR Part 717 Subpart A</w:t>
              </w:r>
            </w:hyperlink>
            <w:r w:rsidR="00C90502" w:rsidRPr="00C90502">
              <w:rPr>
                <w:rFonts w:ascii="Arial" w:eastAsiaTheme="minorHAnsi" w:hAnsi="Arial" w:cs="Arial"/>
                <w:color w:val="202122"/>
                <w:sz w:val="19"/>
                <w:szCs w:val="19"/>
              </w:rPr>
              <w:br/>
            </w:r>
            <w:hyperlink r:id="rId482" w:history="1">
              <w:r w:rsidR="00C90502" w:rsidRPr="00C90502">
                <w:rPr>
                  <w:rFonts w:ascii="Arial" w:eastAsiaTheme="minorHAnsi" w:hAnsi="Arial" w:cs="Arial"/>
                  <w:color w:val="3366BB"/>
                  <w:sz w:val="19"/>
                  <w:szCs w:val="19"/>
                  <w:shd w:val="clear" w:color="auto" w:fill="F9F9F9"/>
                </w:rPr>
                <w:t>40 CFR Part 720.40</w:t>
              </w:r>
            </w:hyperlink>
            <w:r w:rsidR="00C90502" w:rsidRPr="00C90502">
              <w:rPr>
                <w:rFonts w:ascii="Arial" w:eastAsiaTheme="minorHAnsi" w:hAnsi="Arial" w:cs="Arial"/>
                <w:color w:val="202122"/>
                <w:sz w:val="19"/>
                <w:szCs w:val="19"/>
              </w:rPr>
              <w:br/>
            </w:r>
            <w:hyperlink r:id="rId483" w:history="1">
              <w:r w:rsidR="00C90502" w:rsidRPr="00C90502">
                <w:rPr>
                  <w:rFonts w:ascii="Arial" w:eastAsiaTheme="minorHAnsi" w:hAnsi="Arial" w:cs="Arial"/>
                  <w:color w:val="3366BB"/>
                  <w:sz w:val="19"/>
                  <w:szCs w:val="19"/>
                  <w:shd w:val="clear" w:color="auto" w:fill="F9F9F9"/>
                </w:rPr>
                <w:t>42 CFR Part 73.5–6</w:t>
              </w:r>
            </w:hyperlink>
            <w:r w:rsidR="00C90502" w:rsidRPr="00C90502">
              <w:rPr>
                <w:rFonts w:ascii="Arial" w:eastAsiaTheme="minorHAnsi" w:hAnsi="Arial" w:cs="Arial"/>
                <w:color w:val="202122"/>
                <w:sz w:val="19"/>
                <w:szCs w:val="19"/>
              </w:rPr>
              <w:br/>
            </w:r>
            <w:hyperlink r:id="rId484" w:history="1">
              <w:r w:rsidR="00C90502" w:rsidRPr="00C90502">
                <w:rPr>
                  <w:rFonts w:ascii="Arial" w:eastAsiaTheme="minorHAnsi" w:hAnsi="Arial" w:cs="Arial"/>
                  <w:color w:val="3366BB"/>
                  <w:sz w:val="19"/>
                  <w:szCs w:val="19"/>
                  <w:shd w:val="clear" w:color="auto" w:fill="F9F9F9"/>
                </w:rPr>
                <w:t>42 CFR Part 493.43 (d)</w:t>
              </w:r>
            </w:hyperlink>
            <w:r w:rsidR="00C90502" w:rsidRPr="00C90502">
              <w:rPr>
                <w:rFonts w:ascii="Arial" w:eastAsiaTheme="minorHAnsi" w:hAnsi="Arial" w:cs="Arial"/>
                <w:color w:val="202122"/>
                <w:sz w:val="19"/>
                <w:szCs w:val="19"/>
              </w:rPr>
              <w:br/>
            </w:r>
            <w:hyperlink r:id="rId485" w:history="1">
              <w:r w:rsidR="00C90502" w:rsidRPr="00C90502">
                <w:rPr>
                  <w:rFonts w:ascii="Arial" w:eastAsiaTheme="minorHAnsi" w:hAnsi="Arial" w:cs="Arial"/>
                  <w:color w:val="3366BB"/>
                  <w:sz w:val="19"/>
                  <w:szCs w:val="19"/>
                  <w:shd w:val="clear" w:color="auto" w:fill="F9F9F9"/>
                </w:rPr>
                <w:t>ABFT Accreditation Manual Sec. E-7</w:t>
              </w:r>
            </w:hyperlink>
            <w:r w:rsidR="00C90502" w:rsidRPr="00C90502">
              <w:rPr>
                <w:rFonts w:ascii="Arial" w:eastAsiaTheme="minorHAnsi" w:hAnsi="Arial" w:cs="Arial"/>
                <w:color w:val="202122"/>
                <w:sz w:val="19"/>
                <w:szCs w:val="19"/>
              </w:rPr>
              <w:br/>
            </w:r>
            <w:hyperlink r:id="rId486" w:history="1">
              <w:r w:rsidR="00C90502" w:rsidRPr="00C90502">
                <w:rPr>
                  <w:rFonts w:ascii="Arial" w:eastAsiaTheme="minorHAnsi" w:hAnsi="Arial" w:cs="Arial"/>
                  <w:color w:val="3366BB"/>
                  <w:sz w:val="19"/>
                  <w:szCs w:val="19"/>
                  <w:shd w:val="clear" w:color="auto" w:fill="F9F9F9"/>
                </w:rPr>
                <w:t>ACMG Technical Standards for Clinical Genetics Laboratories C13.3</w:t>
              </w:r>
            </w:hyperlink>
            <w:r w:rsidR="00C90502" w:rsidRPr="00C90502">
              <w:rPr>
                <w:rFonts w:ascii="Arial" w:eastAsiaTheme="minorHAnsi" w:hAnsi="Arial" w:cs="Arial"/>
                <w:color w:val="202122"/>
                <w:sz w:val="19"/>
                <w:szCs w:val="19"/>
              </w:rPr>
              <w:br/>
            </w:r>
            <w:hyperlink r:id="rId487" w:history="1">
              <w:r w:rsidR="00C90502" w:rsidRPr="00C90502">
                <w:rPr>
                  <w:rFonts w:ascii="Arial" w:eastAsiaTheme="minorHAnsi" w:hAnsi="Arial" w:cs="Arial"/>
                  <w:color w:val="3366BB"/>
                  <w:sz w:val="19"/>
                  <w:szCs w:val="19"/>
                  <w:shd w:val="clear" w:color="auto" w:fill="F9F9F9"/>
                </w:rPr>
                <w:t>ACMG Technical Standards for Clinical Genetics Laboratories E8</w:t>
              </w:r>
            </w:hyperlink>
            <w:r w:rsidR="00C90502" w:rsidRPr="00C90502">
              <w:rPr>
                <w:rFonts w:ascii="Arial" w:eastAsiaTheme="minorHAnsi" w:hAnsi="Arial" w:cs="Arial"/>
                <w:color w:val="202122"/>
                <w:sz w:val="19"/>
                <w:szCs w:val="19"/>
              </w:rPr>
              <w:br/>
            </w:r>
            <w:hyperlink r:id="rId488" w:history="1">
              <w:r w:rsidR="00C90502" w:rsidRPr="00C90502">
                <w:rPr>
                  <w:rFonts w:ascii="Arial" w:eastAsiaTheme="minorHAnsi" w:hAnsi="Arial" w:cs="Arial"/>
                  <w:color w:val="3366BB"/>
                  <w:sz w:val="19"/>
                  <w:szCs w:val="19"/>
                  <w:shd w:val="clear" w:color="auto" w:fill="F9F9F9"/>
                </w:rPr>
                <w:t>ACMG Technical Standards for Clinical Genetics Laboratories G17.1</w:t>
              </w:r>
            </w:hyperlink>
            <w:r w:rsidR="00C90502" w:rsidRPr="00C90502">
              <w:rPr>
                <w:rFonts w:ascii="Arial" w:eastAsiaTheme="minorHAnsi" w:hAnsi="Arial" w:cs="Arial"/>
                <w:color w:val="202122"/>
                <w:sz w:val="19"/>
                <w:szCs w:val="19"/>
              </w:rPr>
              <w:br/>
            </w:r>
            <w:hyperlink r:id="rId489" w:history="1">
              <w:r w:rsidR="00C90502" w:rsidRPr="00C90502">
                <w:rPr>
                  <w:rFonts w:ascii="Arial" w:eastAsiaTheme="minorHAnsi" w:hAnsi="Arial" w:cs="Arial"/>
                  <w:color w:val="3366BB"/>
                  <w:sz w:val="19"/>
                  <w:szCs w:val="19"/>
                  <w:shd w:val="clear" w:color="auto" w:fill="F9F9F9"/>
                </w:rPr>
                <w:t>ASTM E1578-18 C-6-7</w:t>
              </w:r>
            </w:hyperlink>
            <w:r w:rsidR="00C90502" w:rsidRPr="00C90502">
              <w:rPr>
                <w:rFonts w:ascii="Arial" w:eastAsiaTheme="minorHAnsi" w:hAnsi="Arial" w:cs="Arial"/>
                <w:color w:val="202122"/>
                <w:sz w:val="19"/>
                <w:szCs w:val="19"/>
              </w:rPr>
              <w:br/>
            </w:r>
            <w:hyperlink r:id="rId490" w:history="1">
              <w:r w:rsidR="00C90502" w:rsidRPr="00C90502">
                <w:rPr>
                  <w:rFonts w:ascii="Arial" w:eastAsiaTheme="minorHAnsi" w:hAnsi="Arial" w:cs="Arial"/>
                  <w:color w:val="3366BB"/>
                  <w:sz w:val="19"/>
                  <w:szCs w:val="19"/>
                  <w:shd w:val="clear" w:color="auto" w:fill="F9F9F9"/>
                </w:rPr>
                <w:t>CAP Laboratory Accreditation Manual</w:t>
              </w:r>
            </w:hyperlink>
            <w:r w:rsidR="00C90502" w:rsidRPr="00C90502">
              <w:rPr>
                <w:rFonts w:ascii="Arial" w:eastAsiaTheme="minorHAnsi" w:hAnsi="Arial" w:cs="Arial"/>
                <w:color w:val="202122"/>
                <w:sz w:val="19"/>
                <w:szCs w:val="19"/>
              </w:rPr>
              <w:br/>
            </w:r>
            <w:hyperlink r:id="rId491" w:history="1">
              <w:r w:rsidR="00C90502" w:rsidRPr="00C90502">
                <w:rPr>
                  <w:rFonts w:ascii="Arial" w:eastAsiaTheme="minorHAnsi" w:hAnsi="Arial" w:cs="Arial"/>
                  <w:color w:val="3366BB"/>
                  <w:sz w:val="19"/>
                  <w:szCs w:val="19"/>
                  <w:shd w:val="clear" w:color="auto" w:fill="F9F9F9"/>
                </w:rPr>
                <w:t>CJIS Security Policy 5.3.1</w:t>
              </w:r>
            </w:hyperlink>
            <w:r w:rsidR="00C90502" w:rsidRPr="00C90502">
              <w:rPr>
                <w:rFonts w:ascii="Arial" w:eastAsiaTheme="minorHAnsi" w:hAnsi="Arial" w:cs="Arial"/>
                <w:color w:val="202122"/>
                <w:sz w:val="19"/>
                <w:szCs w:val="19"/>
              </w:rPr>
              <w:br/>
            </w:r>
            <w:hyperlink r:id="rId492" w:history="1">
              <w:r w:rsidR="00C90502" w:rsidRPr="00C90502">
                <w:rPr>
                  <w:rFonts w:ascii="Arial" w:eastAsiaTheme="minorHAnsi" w:hAnsi="Arial" w:cs="Arial"/>
                  <w:color w:val="3366BB"/>
                  <w:sz w:val="19"/>
                  <w:szCs w:val="19"/>
                  <w:shd w:val="clear" w:color="auto" w:fill="F9F9F9"/>
                </w:rPr>
                <w:t>EPA ERLN Laboratory Requirements 4.12–15</w:t>
              </w:r>
            </w:hyperlink>
            <w:r w:rsidR="00C90502" w:rsidRPr="00C90502">
              <w:rPr>
                <w:rFonts w:ascii="Arial" w:eastAsiaTheme="minorHAnsi" w:hAnsi="Arial" w:cs="Arial"/>
                <w:color w:val="202122"/>
                <w:sz w:val="19"/>
                <w:szCs w:val="19"/>
              </w:rPr>
              <w:br/>
            </w:r>
            <w:hyperlink r:id="rId493" w:history="1">
              <w:r w:rsidR="00C90502" w:rsidRPr="00C90502">
                <w:rPr>
                  <w:rFonts w:ascii="Arial" w:eastAsiaTheme="minorHAnsi" w:hAnsi="Arial" w:cs="Arial"/>
                  <w:color w:val="3366BB"/>
                  <w:sz w:val="19"/>
                  <w:szCs w:val="19"/>
                  <w:shd w:val="clear" w:color="auto" w:fill="F9F9F9"/>
                </w:rPr>
                <w:t>EPA QA/G-5 2.3.2</w:t>
              </w:r>
            </w:hyperlink>
            <w:r w:rsidR="00C90502" w:rsidRPr="00C90502">
              <w:rPr>
                <w:rFonts w:ascii="Arial" w:eastAsiaTheme="minorHAnsi" w:hAnsi="Arial" w:cs="Arial"/>
                <w:color w:val="202122"/>
                <w:sz w:val="19"/>
                <w:szCs w:val="19"/>
              </w:rPr>
              <w:br/>
            </w:r>
            <w:hyperlink r:id="rId494" w:history="1">
              <w:r w:rsidR="00C90502" w:rsidRPr="00C90502">
                <w:rPr>
                  <w:rFonts w:ascii="Arial" w:eastAsiaTheme="minorHAnsi" w:hAnsi="Arial" w:cs="Arial"/>
                  <w:color w:val="3366BB"/>
                  <w:sz w:val="19"/>
                  <w:szCs w:val="19"/>
                  <w:shd w:val="clear" w:color="auto" w:fill="F9F9F9"/>
                </w:rPr>
                <w:t>IFS Food 7, Part 4, 2.x</w:t>
              </w:r>
            </w:hyperlink>
            <w:r w:rsidR="00C90502" w:rsidRPr="00C90502">
              <w:rPr>
                <w:rFonts w:ascii="Arial" w:eastAsiaTheme="minorHAnsi" w:hAnsi="Arial" w:cs="Arial"/>
                <w:color w:val="202122"/>
                <w:sz w:val="19"/>
                <w:szCs w:val="19"/>
              </w:rPr>
              <w:br/>
            </w:r>
            <w:hyperlink r:id="rId495" w:history="1">
              <w:r w:rsidR="00C90502" w:rsidRPr="00C90502">
                <w:rPr>
                  <w:rFonts w:ascii="Arial" w:eastAsiaTheme="minorHAnsi" w:hAnsi="Arial" w:cs="Arial"/>
                  <w:color w:val="3366BB"/>
                  <w:sz w:val="19"/>
                  <w:szCs w:val="19"/>
                  <w:shd w:val="clear" w:color="auto" w:fill="F9F9F9"/>
                </w:rPr>
                <w:t xml:space="preserve">IFS </w:t>
              </w:r>
              <w:proofErr w:type="spellStart"/>
              <w:r w:rsidR="00C90502" w:rsidRPr="00C90502">
                <w:rPr>
                  <w:rFonts w:ascii="Arial" w:eastAsiaTheme="minorHAnsi" w:hAnsi="Arial" w:cs="Arial"/>
                  <w:color w:val="3366BB"/>
                  <w:sz w:val="19"/>
                  <w:szCs w:val="19"/>
                  <w:shd w:val="clear" w:color="auto" w:fill="F9F9F9"/>
                </w:rPr>
                <w:t>PACsecure</w:t>
              </w:r>
              <w:proofErr w:type="spellEnd"/>
              <w:r w:rsidR="00C90502" w:rsidRPr="00C90502">
                <w:rPr>
                  <w:rFonts w:ascii="Arial" w:eastAsiaTheme="minorHAnsi" w:hAnsi="Arial" w:cs="Arial"/>
                  <w:color w:val="3366BB"/>
                  <w:sz w:val="19"/>
                  <w:szCs w:val="19"/>
                  <w:shd w:val="clear" w:color="auto" w:fill="F9F9F9"/>
                </w:rPr>
                <w:t xml:space="preserve"> 2, Part 4, 1.x</w:t>
              </w:r>
            </w:hyperlink>
            <w:r w:rsidR="00C90502" w:rsidRPr="00C90502">
              <w:rPr>
                <w:rFonts w:ascii="Arial" w:eastAsiaTheme="minorHAnsi" w:hAnsi="Arial" w:cs="Arial"/>
                <w:color w:val="202122"/>
                <w:sz w:val="19"/>
                <w:szCs w:val="19"/>
              </w:rPr>
              <w:br/>
            </w:r>
            <w:hyperlink r:id="rId496" w:history="1">
              <w:r w:rsidR="00C90502" w:rsidRPr="00C90502">
                <w:rPr>
                  <w:rFonts w:ascii="Arial" w:eastAsiaTheme="minorHAnsi" w:hAnsi="Arial" w:cs="Arial"/>
                  <w:color w:val="3366BB"/>
                  <w:sz w:val="19"/>
                  <w:szCs w:val="19"/>
                  <w:shd w:val="clear" w:color="auto" w:fill="F9F9F9"/>
                </w:rPr>
                <w:t>NIST 800-53, Rev. 5, IR-6 and IR-6(1)</w:t>
              </w:r>
            </w:hyperlink>
            <w:r w:rsidR="00C90502" w:rsidRPr="00C90502">
              <w:rPr>
                <w:rFonts w:ascii="Arial" w:eastAsiaTheme="minorHAnsi" w:hAnsi="Arial" w:cs="Arial"/>
                <w:color w:val="202122"/>
                <w:sz w:val="19"/>
                <w:szCs w:val="19"/>
              </w:rPr>
              <w:br/>
            </w:r>
            <w:hyperlink r:id="rId497" w:history="1">
              <w:r w:rsidR="00C90502" w:rsidRPr="00C90502">
                <w:rPr>
                  <w:rFonts w:ascii="Arial" w:eastAsiaTheme="minorHAnsi" w:hAnsi="Arial" w:cs="Arial"/>
                  <w:color w:val="3366BB"/>
                  <w:sz w:val="19"/>
                  <w:szCs w:val="19"/>
                  <w:shd w:val="clear" w:color="auto" w:fill="F9F9F9"/>
                </w:rPr>
                <w:t>OECD GLP Principles 9.1</w:t>
              </w:r>
            </w:hyperlink>
            <w:r w:rsidR="00C90502" w:rsidRPr="00C90502">
              <w:rPr>
                <w:rFonts w:ascii="Arial" w:eastAsiaTheme="minorHAnsi" w:hAnsi="Arial" w:cs="Arial"/>
                <w:color w:val="202122"/>
                <w:sz w:val="19"/>
                <w:szCs w:val="19"/>
              </w:rPr>
              <w:br/>
            </w:r>
            <w:hyperlink r:id="rId498" w:history="1">
              <w:r w:rsidR="00C90502" w:rsidRPr="00C90502">
                <w:rPr>
                  <w:rFonts w:ascii="Arial" w:eastAsiaTheme="minorHAnsi" w:hAnsi="Arial" w:cs="Arial"/>
                  <w:color w:val="3366BB"/>
                  <w:sz w:val="19"/>
                  <w:szCs w:val="19"/>
                  <w:shd w:val="clear" w:color="auto" w:fill="F9F9F9"/>
                </w:rPr>
                <w:t>PFP Human and Animal Food Testing Laboratories Best Practices Manual</w:t>
              </w:r>
            </w:hyperlink>
            <w:r w:rsidR="00C90502" w:rsidRPr="00C90502">
              <w:rPr>
                <w:rFonts w:ascii="Arial" w:eastAsiaTheme="minorHAnsi" w:hAnsi="Arial" w:cs="Arial"/>
                <w:color w:val="202122"/>
                <w:sz w:val="19"/>
                <w:szCs w:val="19"/>
              </w:rPr>
              <w:br/>
            </w:r>
            <w:hyperlink r:id="rId499" w:history="1">
              <w:r w:rsidR="00C90502" w:rsidRPr="00C90502">
                <w:rPr>
                  <w:rFonts w:ascii="Arial" w:eastAsiaTheme="minorHAnsi" w:hAnsi="Arial" w:cs="Arial"/>
                  <w:color w:val="3366BB"/>
                  <w:sz w:val="19"/>
                  <w:szCs w:val="19"/>
                  <w:shd w:val="clear" w:color="auto" w:fill="F9F9F9"/>
                </w:rPr>
                <w:t>TNI EL-V1-2016-Rev.2.1 (throughout)</w:t>
              </w:r>
            </w:hyperlink>
            <w:r w:rsidR="00C90502" w:rsidRPr="00C90502">
              <w:rPr>
                <w:rFonts w:ascii="Arial" w:eastAsiaTheme="minorHAnsi" w:hAnsi="Arial" w:cs="Arial"/>
                <w:color w:val="202122"/>
                <w:sz w:val="19"/>
                <w:szCs w:val="19"/>
              </w:rPr>
              <w:br/>
            </w:r>
            <w:hyperlink r:id="rId500" w:history="1">
              <w:r w:rsidR="00C90502" w:rsidRPr="00C90502">
                <w:rPr>
                  <w:rFonts w:ascii="Arial" w:eastAsiaTheme="minorHAnsi" w:hAnsi="Arial" w:cs="Arial"/>
                  <w:color w:val="3366BB"/>
                  <w:sz w:val="19"/>
                  <w:szCs w:val="19"/>
                  <w:shd w:val="clear" w:color="auto" w:fill="F9F9F9"/>
                </w:rPr>
                <w:t>USDA Administrative Procedures for the PDP (throughout)</w:t>
              </w:r>
            </w:hyperlink>
            <w:r w:rsidR="00C90502" w:rsidRPr="00C90502">
              <w:rPr>
                <w:rFonts w:ascii="Arial" w:eastAsiaTheme="minorHAnsi" w:hAnsi="Arial" w:cs="Arial"/>
                <w:color w:val="202122"/>
                <w:sz w:val="19"/>
                <w:szCs w:val="19"/>
              </w:rPr>
              <w:br/>
            </w:r>
            <w:hyperlink r:id="rId501" w:history="1">
              <w:r w:rsidR="00C90502" w:rsidRPr="00C90502">
                <w:rPr>
                  <w:rFonts w:ascii="Arial" w:eastAsiaTheme="minorHAnsi" w:hAnsi="Arial" w:cs="Arial"/>
                  <w:color w:val="3366BB"/>
                  <w:sz w:val="19"/>
                  <w:szCs w:val="19"/>
                  <w:shd w:val="clear" w:color="auto" w:fill="F9F9F9"/>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6.8</w:t>
            </w:r>
            <w:r w:rsidRPr="002D19D2">
              <w:rPr>
                <w:rFonts w:ascii="Arial" w:hAnsi="Arial" w:cs="Arial"/>
                <w:color w:val="202122"/>
                <w:sz w:val="19"/>
                <w:szCs w:val="19"/>
              </w:rPr>
              <w:t> The system should, in addition to standard reports, provide the means for custom automatic and manual reporting, including but not limited to sample registration reports, work and backlog lists, laboratory performance reports, instrument reports, statistical analysis reports, analytical worksheets, regulatory reports, incident reports, chain of custody reports, quality assurance reports, service reports, inventory analysis reports, and investigator/sponsor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2137A" w:rsidP="002D19D2">
            <w:pPr>
              <w:pStyle w:val="NormalWeb"/>
              <w:spacing w:before="96" w:beforeAutospacing="0" w:after="120" w:afterAutospacing="0"/>
              <w:rPr>
                <w:rFonts w:ascii="Arial" w:hAnsi="Arial" w:cs="Arial"/>
                <w:color w:val="202122"/>
                <w:sz w:val="19"/>
                <w:szCs w:val="19"/>
              </w:rPr>
            </w:pPr>
            <w:hyperlink r:id="rId502" w:history="1">
              <w:r w:rsidR="002D19D2" w:rsidRPr="002D19D2">
                <w:rPr>
                  <w:rStyle w:val="Hyperlink"/>
                  <w:rFonts w:ascii="Arial" w:hAnsi="Arial" w:cs="Arial"/>
                  <w:color w:val="3366BB"/>
                  <w:sz w:val="19"/>
                  <w:szCs w:val="19"/>
                  <w:u w:val="none"/>
                </w:rPr>
                <w:t>7 CFR Part 91.28</w:t>
              </w:r>
            </w:hyperlink>
            <w:r w:rsidR="002D19D2" w:rsidRPr="002D19D2">
              <w:rPr>
                <w:rFonts w:ascii="Arial" w:hAnsi="Arial" w:cs="Arial"/>
                <w:color w:val="202122"/>
                <w:sz w:val="19"/>
                <w:szCs w:val="19"/>
              </w:rPr>
              <w:br/>
            </w:r>
            <w:hyperlink r:id="rId503" w:history="1">
              <w:r w:rsidR="006C7E4E" w:rsidRPr="006C7E4E">
                <w:rPr>
                  <w:rFonts w:ascii="Arial" w:eastAsiaTheme="minorHAnsi" w:hAnsi="Arial" w:cs="Arial"/>
                  <w:color w:val="3366BB"/>
                  <w:sz w:val="19"/>
                  <w:szCs w:val="19"/>
                  <w:shd w:val="clear" w:color="auto" w:fill="F9F9F9"/>
                </w:rPr>
                <w:t>21 CFR Part 1.1154 (c)</w:t>
              </w:r>
            </w:hyperlink>
            <w:r w:rsidR="006C7E4E">
              <w:br/>
            </w:r>
            <w:hyperlink r:id="rId504" w:history="1">
              <w:r w:rsidR="002D19D2" w:rsidRPr="002D19D2">
                <w:rPr>
                  <w:rStyle w:val="Hyperlink"/>
                  <w:rFonts w:ascii="Arial" w:hAnsi="Arial" w:cs="Arial"/>
                  <w:color w:val="3366BB"/>
                  <w:sz w:val="19"/>
                  <w:szCs w:val="19"/>
                  <w:u w:val="none"/>
                </w:rPr>
                <w:t>21 CFR Part 58 Sec. 58.185 (c)</w:t>
              </w:r>
            </w:hyperlink>
            <w:r w:rsidR="002D19D2" w:rsidRPr="002D19D2">
              <w:rPr>
                <w:rFonts w:ascii="Arial" w:hAnsi="Arial" w:cs="Arial"/>
                <w:color w:val="202122"/>
                <w:sz w:val="19"/>
                <w:szCs w:val="19"/>
              </w:rPr>
              <w:br/>
            </w:r>
            <w:hyperlink r:id="rId505" w:history="1">
              <w:r w:rsidR="002D19D2" w:rsidRPr="002D19D2">
                <w:rPr>
                  <w:rStyle w:val="Hyperlink"/>
                  <w:rFonts w:ascii="Arial" w:hAnsi="Arial" w:cs="Arial"/>
                  <w:color w:val="3366BB"/>
                  <w:sz w:val="19"/>
                  <w:szCs w:val="19"/>
                  <w:u w:val="none"/>
                </w:rPr>
                <w:t>A2LA C211 5.10.9</w:t>
              </w:r>
            </w:hyperlink>
            <w:r w:rsidR="002D19D2" w:rsidRPr="002D19D2">
              <w:rPr>
                <w:rFonts w:ascii="Arial" w:hAnsi="Arial" w:cs="Arial"/>
                <w:color w:val="202122"/>
                <w:sz w:val="19"/>
                <w:szCs w:val="19"/>
              </w:rPr>
              <w:br/>
            </w:r>
            <w:hyperlink r:id="rId506" w:history="1">
              <w:r w:rsidR="002D19D2" w:rsidRPr="002D19D2">
                <w:rPr>
                  <w:rStyle w:val="Hyperlink"/>
                  <w:rFonts w:ascii="Arial" w:hAnsi="Arial" w:cs="Arial"/>
                  <w:color w:val="3366BB"/>
                  <w:sz w:val="19"/>
                  <w:szCs w:val="19"/>
                  <w:u w:val="none"/>
                </w:rPr>
                <w:t>AAVLD Requirements for an AVMDL Sec. 5.10.9–10</w:t>
              </w:r>
            </w:hyperlink>
            <w:r w:rsidR="002D19D2" w:rsidRPr="002D19D2">
              <w:rPr>
                <w:rFonts w:ascii="Arial" w:hAnsi="Arial" w:cs="Arial"/>
                <w:color w:val="202122"/>
                <w:sz w:val="19"/>
                <w:szCs w:val="19"/>
              </w:rPr>
              <w:br/>
            </w:r>
            <w:hyperlink r:id="rId507" w:history="1">
              <w:r w:rsidR="002D19D2" w:rsidRPr="002D19D2">
                <w:rPr>
                  <w:rStyle w:val="Hyperlink"/>
                  <w:rFonts w:ascii="Arial" w:hAnsi="Arial" w:cs="Arial"/>
                  <w:color w:val="3366BB"/>
                  <w:sz w:val="19"/>
                  <w:szCs w:val="19"/>
                  <w:u w:val="none"/>
                </w:rPr>
                <w:t>CLSI QMS22 2.2.3.4</w:t>
              </w:r>
            </w:hyperlink>
            <w:r w:rsidR="002D19D2" w:rsidRPr="002D19D2">
              <w:rPr>
                <w:rFonts w:ascii="Arial" w:hAnsi="Arial" w:cs="Arial"/>
                <w:color w:val="202122"/>
                <w:sz w:val="19"/>
                <w:szCs w:val="19"/>
              </w:rPr>
              <w:br/>
            </w:r>
            <w:hyperlink r:id="rId508" w:history="1">
              <w:r w:rsidR="002D19D2" w:rsidRPr="002D19D2">
                <w:rPr>
                  <w:rStyle w:val="Hyperlink"/>
                  <w:rFonts w:ascii="Arial" w:hAnsi="Arial" w:cs="Arial"/>
                  <w:color w:val="3366BB"/>
                  <w:sz w:val="19"/>
                  <w:szCs w:val="19"/>
                  <w:u w:val="none"/>
                </w:rPr>
                <w:t>ICH GCP 4.9.3</w:t>
              </w:r>
            </w:hyperlink>
            <w:r w:rsidR="002D19D2" w:rsidRPr="002D19D2">
              <w:rPr>
                <w:rFonts w:ascii="Arial" w:hAnsi="Arial" w:cs="Arial"/>
                <w:color w:val="202122"/>
                <w:sz w:val="19"/>
                <w:szCs w:val="19"/>
              </w:rPr>
              <w:br/>
            </w:r>
            <w:hyperlink r:id="rId509" w:history="1">
              <w:r w:rsidR="002D19D2" w:rsidRPr="002D19D2">
                <w:rPr>
                  <w:rStyle w:val="Hyperlink"/>
                  <w:rFonts w:ascii="Arial" w:hAnsi="Arial" w:cs="Arial"/>
                  <w:color w:val="3366BB"/>
                  <w:sz w:val="19"/>
                  <w:szCs w:val="19"/>
                  <w:u w:val="none"/>
                </w:rPr>
                <w:t>ISO/IEC 17025:2017 7.8.8</w:t>
              </w:r>
            </w:hyperlink>
            <w:r w:rsidR="002D19D2" w:rsidRPr="002D19D2">
              <w:rPr>
                <w:rFonts w:ascii="Arial" w:hAnsi="Arial" w:cs="Arial"/>
                <w:color w:val="202122"/>
                <w:sz w:val="19"/>
                <w:szCs w:val="19"/>
              </w:rPr>
              <w:br/>
            </w:r>
            <w:hyperlink r:id="rId510"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511" w:history="1">
              <w:r w:rsidR="002D19D2" w:rsidRPr="002D19D2">
                <w:rPr>
                  <w:rStyle w:val="Hyperlink"/>
                  <w:rFonts w:ascii="Arial" w:hAnsi="Arial" w:cs="Arial"/>
                  <w:color w:val="3366BB"/>
                  <w:sz w:val="19"/>
                  <w:szCs w:val="19"/>
                  <w:u w:val="none"/>
                </w:rPr>
                <w:t>OECD GLP Principles 9.1</w:t>
              </w:r>
            </w:hyperlink>
            <w:r w:rsidR="002D19D2" w:rsidRPr="002D19D2">
              <w:rPr>
                <w:rFonts w:ascii="Arial" w:hAnsi="Arial" w:cs="Arial"/>
                <w:color w:val="202122"/>
                <w:sz w:val="19"/>
                <w:szCs w:val="19"/>
              </w:rPr>
              <w:br/>
            </w:r>
            <w:hyperlink r:id="rId512"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513" w:history="1">
              <w:r w:rsidR="002D19D2" w:rsidRPr="002D19D2">
                <w:rPr>
                  <w:rStyle w:val="Hyperlink"/>
                  <w:rFonts w:ascii="Arial" w:hAnsi="Arial" w:cs="Arial"/>
                  <w:color w:val="3366BB"/>
                  <w:sz w:val="19"/>
                  <w:szCs w:val="19"/>
                  <w:u w:val="none"/>
                </w:rPr>
                <w:t>TNI EL-V1-2016-Rev.2.1 (V1,M2 5.10.9)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6.9</w:t>
            </w:r>
            <w:r w:rsidRPr="002D19D2">
              <w:rPr>
                <w:rFonts w:ascii="Arial" w:hAnsi="Arial" w:cs="Arial"/>
                <w:color w:val="202122"/>
                <w:sz w:val="19"/>
                <w:szCs w:val="19"/>
              </w:rPr>
              <w:t> The system shall clearly identify a changed, amended, or re-issued report as being such, and clearly identify any change of information and reason for change in such a report.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bl>
    <w:p w:rsidR="003321EF" w:rsidRDefault="003321EF"/>
    <w:p w:rsidR="00D31FAD" w:rsidRDefault="00D31FAD"/>
    <w:p w:rsidR="00143C6F" w:rsidRPr="00143C6F" w:rsidRDefault="00143C6F" w:rsidP="00143C6F">
      <w:pPr>
        <w:jc w:val="center"/>
        <w:rPr>
          <w:rFonts w:ascii="Arial" w:hAnsi="Arial" w:cs="Arial"/>
          <w:b/>
          <w:sz w:val="32"/>
          <w:szCs w:val="32"/>
        </w:rPr>
      </w:pPr>
      <w:r w:rsidRPr="00143C6F">
        <w:rPr>
          <w:rFonts w:ascii="Arial" w:hAnsi="Arial" w:cs="Arial"/>
          <w:b/>
          <w:sz w:val="32"/>
          <w:szCs w:val="32"/>
        </w:rPr>
        <w:lastRenderedPageBreak/>
        <w:t>Maintaining Laboratory Workflow and Operations</w:t>
      </w:r>
    </w:p>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7" w:name="_7._Document_management"/>
      <w:bookmarkStart w:id="8" w:name="_7._Document_and"/>
      <w:bookmarkEnd w:id="7"/>
      <w:bookmarkEnd w:id="8"/>
      <w:r>
        <w:rPr>
          <w:rStyle w:val="mw-headline"/>
          <w:rFonts w:ascii="Arial" w:hAnsi="Arial" w:cs="Arial"/>
          <w:b w:val="0"/>
          <w:bCs w:val="0"/>
          <w:color w:val="000000"/>
          <w:sz w:val="29"/>
          <w:szCs w:val="29"/>
        </w:rPr>
        <w:t xml:space="preserve">7. Document </w:t>
      </w:r>
      <w:r w:rsidR="00236217">
        <w:rPr>
          <w:rStyle w:val="mw-headline"/>
          <w:rFonts w:ascii="Arial" w:hAnsi="Arial" w:cs="Arial"/>
          <w:b w:val="0"/>
          <w:bCs w:val="0"/>
          <w:color w:val="000000"/>
          <w:sz w:val="29"/>
          <w:szCs w:val="29"/>
        </w:rPr>
        <w:t xml:space="preserve">and records </w:t>
      </w:r>
      <w:r>
        <w:rPr>
          <w:rStyle w:val="mw-headline"/>
          <w:rFonts w:ascii="Arial" w:hAnsi="Arial" w:cs="Arial"/>
          <w:b w:val="0"/>
          <w:bCs w:val="0"/>
          <w:color w:val="000000"/>
          <w:sz w:val="29"/>
          <w:szCs w:val="29"/>
        </w:rPr>
        <w:t>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2137A" w:rsidP="00FB7DD0">
            <w:pPr>
              <w:pStyle w:val="NormalWeb"/>
              <w:spacing w:before="96" w:beforeAutospacing="0" w:after="120" w:afterAutospacing="0"/>
              <w:rPr>
                <w:rFonts w:ascii="Arial" w:hAnsi="Arial" w:cs="Arial"/>
                <w:color w:val="202122"/>
                <w:sz w:val="19"/>
                <w:szCs w:val="19"/>
              </w:rPr>
            </w:pPr>
            <w:hyperlink r:id="rId514" w:history="1">
              <w:r w:rsidR="00E7275B" w:rsidRPr="00E7275B">
                <w:rPr>
                  <w:rFonts w:ascii="Arial" w:eastAsiaTheme="minorHAnsi" w:hAnsi="Arial" w:cs="Arial"/>
                  <w:color w:val="3366BB"/>
                  <w:sz w:val="19"/>
                  <w:szCs w:val="19"/>
                  <w:shd w:val="clear" w:color="auto" w:fill="F9F9F9"/>
                </w:rPr>
                <w:t>7 CFR Part 331 (throughout)</w:t>
              </w:r>
            </w:hyperlink>
            <w:r w:rsidR="00E7275B" w:rsidRPr="00E7275B">
              <w:rPr>
                <w:rFonts w:ascii="Arial" w:eastAsiaTheme="minorHAnsi" w:hAnsi="Arial" w:cs="Arial"/>
                <w:color w:val="202122"/>
                <w:sz w:val="19"/>
                <w:szCs w:val="19"/>
              </w:rPr>
              <w:br/>
            </w:r>
            <w:hyperlink r:id="rId515" w:history="1">
              <w:r w:rsidR="00E7275B" w:rsidRPr="00E7275B">
                <w:rPr>
                  <w:rFonts w:ascii="Arial" w:eastAsiaTheme="minorHAnsi" w:hAnsi="Arial" w:cs="Arial"/>
                  <w:color w:val="3366BB"/>
                  <w:sz w:val="19"/>
                  <w:szCs w:val="19"/>
                  <w:shd w:val="clear" w:color="auto" w:fill="F9F9F9"/>
                </w:rPr>
                <w:t>9 CFR Part 121 (throughout)</w:t>
              </w:r>
            </w:hyperlink>
            <w:r w:rsidR="00E7275B" w:rsidRPr="00E7275B">
              <w:rPr>
                <w:rFonts w:ascii="Arial" w:eastAsiaTheme="minorHAnsi" w:hAnsi="Arial" w:cs="Arial"/>
                <w:color w:val="202122"/>
                <w:sz w:val="19"/>
                <w:szCs w:val="19"/>
              </w:rPr>
              <w:br/>
            </w:r>
            <w:hyperlink r:id="rId516" w:history="1">
              <w:r w:rsidR="00E7275B" w:rsidRPr="00E7275B">
                <w:rPr>
                  <w:rFonts w:ascii="Arial" w:eastAsiaTheme="minorHAnsi" w:hAnsi="Arial" w:cs="Arial"/>
                  <w:color w:val="3366BB"/>
                  <w:sz w:val="19"/>
                  <w:szCs w:val="19"/>
                  <w:shd w:val="clear" w:color="auto" w:fill="F9F9F9"/>
                </w:rPr>
                <w:t>10 CFR Part 20 (throughout)</w:t>
              </w:r>
            </w:hyperlink>
            <w:r w:rsidR="00E7275B" w:rsidRPr="00E7275B">
              <w:rPr>
                <w:rFonts w:ascii="Arial" w:eastAsiaTheme="minorHAnsi" w:hAnsi="Arial" w:cs="Arial"/>
                <w:color w:val="202122"/>
                <w:sz w:val="19"/>
                <w:szCs w:val="19"/>
              </w:rPr>
              <w:br/>
            </w:r>
            <w:hyperlink r:id="rId517" w:history="1">
              <w:r w:rsidR="00E7275B" w:rsidRPr="00E7275B">
                <w:rPr>
                  <w:rFonts w:ascii="Arial" w:eastAsiaTheme="minorHAnsi" w:hAnsi="Arial" w:cs="Arial"/>
                  <w:color w:val="3366BB"/>
                  <w:sz w:val="19"/>
                  <w:szCs w:val="19"/>
                  <w:shd w:val="clear" w:color="auto" w:fill="F9F9F9"/>
                </w:rPr>
                <w:t>21 CFR Part 7 (throughout)</w:t>
              </w:r>
            </w:hyperlink>
            <w:r w:rsidR="00E7275B" w:rsidRPr="00E7275B">
              <w:rPr>
                <w:rFonts w:ascii="Arial" w:eastAsiaTheme="minorHAnsi" w:hAnsi="Arial" w:cs="Arial"/>
                <w:color w:val="202122"/>
                <w:sz w:val="19"/>
                <w:szCs w:val="19"/>
              </w:rPr>
              <w:br/>
            </w:r>
            <w:hyperlink r:id="rId518" w:history="1">
              <w:r w:rsidR="00E7275B" w:rsidRPr="00E7275B">
                <w:rPr>
                  <w:rFonts w:ascii="Arial" w:eastAsiaTheme="minorHAnsi" w:hAnsi="Arial" w:cs="Arial"/>
                  <w:color w:val="3366BB"/>
                  <w:sz w:val="19"/>
                  <w:szCs w:val="19"/>
                  <w:shd w:val="clear" w:color="auto" w:fill="F9F9F9"/>
                </w:rPr>
                <w:t>21 CFR Part 117 (throughout)</w:t>
              </w:r>
            </w:hyperlink>
            <w:r w:rsidR="00E7275B" w:rsidRPr="00E7275B">
              <w:rPr>
                <w:rFonts w:ascii="Arial" w:eastAsiaTheme="minorHAnsi" w:hAnsi="Arial" w:cs="Arial"/>
                <w:color w:val="202122"/>
                <w:sz w:val="19"/>
                <w:szCs w:val="19"/>
              </w:rPr>
              <w:br/>
            </w:r>
            <w:hyperlink r:id="rId519" w:history="1">
              <w:r w:rsidR="00E7275B" w:rsidRPr="00E7275B">
                <w:rPr>
                  <w:rFonts w:ascii="Arial" w:eastAsiaTheme="minorHAnsi" w:hAnsi="Arial" w:cs="Arial"/>
                  <w:color w:val="3366BB"/>
                  <w:sz w:val="19"/>
                  <w:szCs w:val="19"/>
                  <w:shd w:val="clear" w:color="auto" w:fill="F9F9F9"/>
                </w:rPr>
                <w:t>21 CFR Part 58 (throughout)</w:t>
              </w:r>
            </w:hyperlink>
            <w:r w:rsidR="00E7275B" w:rsidRPr="00E7275B">
              <w:rPr>
                <w:rFonts w:ascii="Arial" w:eastAsiaTheme="minorHAnsi" w:hAnsi="Arial" w:cs="Arial"/>
                <w:color w:val="202122"/>
                <w:sz w:val="19"/>
                <w:szCs w:val="19"/>
              </w:rPr>
              <w:br/>
            </w:r>
            <w:hyperlink r:id="rId520" w:history="1">
              <w:r w:rsidR="00E7275B" w:rsidRPr="00E7275B">
                <w:rPr>
                  <w:rFonts w:ascii="Arial" w:eastAsiaTheme="minorHAnsi" w:hAnsi="Arial" w:cs="Arial"/>
                  <w:color w:val="3366BB"/>
                  <w:sz w:val="19"/>
                  <w:szCs w:val="19"/>
                  <w:shd w:val="clear" w:color="auto" w:fill="F9F9F9"/>
                </w:rPr>
                <w:t>21 CFR Part 211 (throughout)</w:t>
              </w:r>
            </w:hyperlink>
            <w:r w:rsidR="00E7275B" w:rsidRPr="00E7275B">
              <w:rPr>
                <w:rFonts w:ascii="Arial" w:eastAsiaTheme="minorHAnsi" w:hAnsi="Arial" w:cs="Arial"/>
                <w:color w:val="202122"/>
                <w:sz w:val="19"/>
                <w:szCs w:val="19"/>
              </w:rPr>
              <w:br/>
            </w:r>
            <w:hyperlink r:id="rId521" w:history="1">
              <w:r w:rsidR="00E7275B" w:rsidRPr="00E7275B">
                <w:rPr>
                  <w:rFonts w:ascii="Arial" w:eastAsiaTheme="minorHAnsi" w:hAnsi="Arial" w:cs="Arial"/>
                  <w:color w:val="3366BB"/>
                  <w:sz w:val="19"/>
                  <w:szCs w:val="19"/>
                  <w:shd w:val="clear" w:color="auto" w:fill="F9F9F9"/>
                </w:rPr>
                <w:t>21 CFR Part 212 (throughout)</w:t>
              </w:r>
            </w:hyperlink>
            <w:r w:rsidR="00E7275B" w:rsidRPr="00E7275B">
              <w:rPr>
                <w:rFonts w:ascii="Arial" w:eastAsiaTheme="minorHAnsi" w:hAnsi="Arial" w:cs="Arial"/>
                <w:color w:val="202122"/>
                <w:sz w:val="19"/>
                <w:szCs w:val="19"/>
              </w:rPr>
              <w:br/>
            </w:r>
            <w:hyperlink r:id="rId522" w:history="1">
              <w:r w:rsidR="00E7275B" w:rsidRPr="00E7275B">
                <w:rPr>
                  <w:rFonts w:ascii="Arial" w:eastAsiaTheme="minorHAnsi" w:hAnsi="Arial" w:cs="Arial"/>
                  <w:color w:val="3366BB"/>
                  <w:sz w:val="19"/>
                  <w:szCs w:val="19"/>
                  <w:shd w:val="clear" w:color="auto" w:fill="F9F9F9"/>
                </w:rPr>
                <w:t>21 CFR Part 225 (throughout)</w:t>
              </w:r>
            </w:hyperlink>
            <w:r w:rsidR="00E7275B" w:rsidRPr="00E7275B">
              <w:rPr>
                <w:rFonts w:ascii="Arial" w:eastAsiaTheme="minorHAnsi" w:hAnsi="Arial" w:cs="Arial"/>
                <w:color w:val="202122"/>
                <w:sz w:val="19"/>
                <w:szCs w:val="19"/>
              </w:rPr>
              <w:br/>
            </w:r>
            <w:hyperlink r:id="rId523" w:history="1">
              <w:r w:rsidR="00E7275B" w:rsidRPr="00E7275B">
                <w:rPr>
                  <w:rFonts w:ascii="Arial" w:eastAsiaTheme="minorHAnsi" w:hAnsi="Arial" w:cs="Arial"/>
                  <w:color w:val="3366BB"/>
                  <w:sz w:val="19"/>
                  <w:szCs w:val="19"/>
                  <w:shd w:val="clear" w:color="auto" w:fill="F9F9F9"/>
                </w:rPr>
                <w:t>21 CFR Part 226 (throughout)</w:t>
              </w:r>
            </w:hyperlink>
            <w:r w:rsidR="00E7275B" w:rsidRPr="00E7275B">
              <w:rPr>
                <w:rFonts w:ascii="Arial" w:eastAsiaTheme="minorHAnsi" w:hAnsi="Arial" w:cs="Arial"/>
                <w:color w:val="202122"/>
                <w:sz w:val="19"/>
                <w:szCs w:val="19"/>
              </w:rPr>
              <w:br/>
            </w:r>
            <w:hyperlink r:id="rId524" w:history="1">
              <w:r w:rsidR="00E7275B" w:rsidRPr="00E7275B">
                <w:rPr>
                  <w:rFonts w:ascii="Arial" w:eastAsiaTheme="minorHAnsi" w:hAnsi="Arial" w:cs="Arial"/>
                  <w:color w:val="3366BB"/>
                  <w:sz w:val="19"/>
                  <w:szCs w:val="19"/>
                  <w:shd w:val="clear" w:color="auto" w:fill="F9F9F9"/>
                </w:rPr>
                <w:t>21 CFR Part 312 (throughout)</w:t>
              </w:r>
            </w:hyperlink>
            <w:r w:rsidR="00E7275B" w:rsidRPr="00E7275B">
              <w:rPr>
                <w:rFonts w:ascii="Arial" w:eastAsiaTheme="minorHAnsi" w:hAnsi="Arial" w:cs="Arial"/>
                <w:color w:val="202122"/>
                <w:sz w:val="19"/>
                <w:szCs w:val="19"/>
              </w:rPr>
              <w:br/>
            </w:r>
            <w:hyperlink r:id="rId525" w:history="1">
              <w:r w:rsidR="00E7275B" w:rsidRPr="00E7275B">
                <w:rPr>
                  <w:rFonts w:ascii="Arial" w:eastAsiaTheme="minorHAnsi" w:hAnsi="Arial" w:cs="Arial"/>
                  <w:color w:val="3366BB"/>
                  <w:sz w:val="19"/>
                  <w:szCs w:val="19"/>
                  <w:shd w:val="clear" w:color="auto" w:fill="F9F9F9"/>
                </w:rPr>
                <w:t>21 CFR Part 606 (throughout)</w:t>
              </w:r>
            </w:hyperlink>
            <w:r w:rsidR="00E7275B" w:rsidRPr="00E7275B">
              <w:rPr>
                <w:rFonts w:ascii="Arial" w:eastAsiaTheme="minorHAnsi" w:hAnsi="Arial" w:cs="Arial"/>
                <w:color w:val="202122"/>
                <w:sz w:val="19"/>
                <w:szCs w:val="19"/>
              </w:rPr>
              <w:br/>
            </w:r>
            <w:hyperlink r:id="rId526" w:history="1">
              <w:r w:rsidR="00E7275B" w:rsidRPr="00E7275B">
                <w:rPr>
                  <w:rFonts w:ascii="Arial" w:eastAsiaTheme="minorHAnsi" w:hAnsi="Arial" w:cs="Arial"/>
                  <w:color w:val="3366BB"/>
                  <w:sz w:val="19"/>
                  <w:szCs w:val="19"/>
                  <w:shd w:val="clear" w:color="auto" w:fill="F9F9F9"/>
                </w:rPr>
                <w:t>21 CFR Part 810 (throughout)</w:t>
              </w:r>
            </w:hyperlink>
            <w:r w:rsidR="00E7275B" w:rsidRPr="00E7275B">
              <w:rPr>
                <w:rFonts w:ascii="Arial" w:eastAsiaTheme="minorHAnsi" w:hAnsi="Arial" w:cs="Arial"/>
                <w:color w:val="202122"/>
                <w:sz w:val="19"/>
                <w:szCs w:val="19"/>
              </w:rPr>
              <w:br/>
            </w:r>
            <w:hyperlink r:id="rId527" w:history="1">
              <w:r w:rsidR="00E7275B" w:rsidRPr="00E7275B">
                <w:rPr>
                  <w:rFonts w:ascii="Arial" w:eastAsiaTheme="minorHAnsi" w:hAnsi="Arial" w:cs="Arial"/>
                  <w:color w:val="3366BB"/>
                  <w:sz w:val="19"/>
                  <w:szCs w:val="19"/>
                  <w:shd w:val="clear" w:color="auto" w:fill="F9F9F9"/>
                </w:rPr>
                <w:t>21 CFR Part 812 (throughout)</w:t>
              </w:r>
            </w:hyperlink>
            <w:r w:rsidR="00E7275B" w:rsidRPr="00E7275B">
              <w:rPr>
                <w:rFonts w:ascii="Arial" w:eastAsiaTheme="minorHAnsi" w:hAnsi="Arial" w:cs="Arial"/>
                <w:color w:val="202122"/>
                <w:sz w:val="19"/>
                <w:szCs w:val="19"/>
              </w:rPr>
              <w:br/>
            </w:r>
            <w:hyperlink r:id="rId528" w:history="1">
              <w:r w:rsidR="00E7275B" w:rsidRPr="00E7275B">
                <w:rPr>
                  <w:rFonts w:ascii="Arial" w:eastAsiaTheme="minorHAnsi" w:hAnsi="Arial" w:cs="Arial"/>
                  <w:color w:val="3366BB"/>
                  <w:sz w:val="19"/>
                  <w:szCs w:val="19"/>
                  <w:shd w:val="clear" w:color="auto" w:fill="F9F9F9"/>
                </w:rPr>
                <w:t>21 CFR Part 820 (throughout)</w:t>
              </w:r>
            </w:hyperlink>
            <w:r w:rsidR="00E7275B" w:rsidRPr="00E7275B">
              <w:rPr>
                <w:rFonts w:ascii="Arial" w:eastAsiaTheme="minorHAnsi" w:hAnsi="Arial" w:cs="Arial"/>
                <w:color w:val="202122"/>
                <w:sz w:val="19"/>
                <w:szCs w:val="19"/>
              </w:rPr>
              <w:br/>
            </w:r>
            <w:hyperlink r:id="rId529" w:history="1">
              <w:r w:rsidR="00E7275B" w:rsidRPr="00E7275B">
                <w:rPr>
                  <w:rFonts w:ascii="Arial" w:eastAsiaTheme="minorHAnsi" w:hAnsi="Arial" w:cs="Arial"/>
                  <w:color w:val="3366BB"/>
                  <w:sz w:val="19"/>
                  <w:szCs w:val="19"/>
                  <w:shd w:val="clear" w:color="auto" w:fill="F9F9F9"/>
                </w:rPr>
                <w:t>29 CFR Part 1910.134 (throughout)</w:t>
              </w:r>
            </w:hyperlink>
            <w:r w:rsidR="00E7275B" w:rsidRPr="00E7275B">
              <w:rPr>
                <w:rFonts w:ascii="Arial" w:eastAsiaTheme="minorHAnsi" w:hAnsi="Arial" w:cs="Arial"/>
                <w:color w:val="202122"/>
                <w:sz w:val="19"/>
                <w:szCs w:val="19"/>
              </w:rPr>
              <w:br/>
            </w:r>
            <w:hyperlink r:id="rId530" w:history="1">
              <w:r w:rsidR="00E7275B" w:rsidRPr="00E7275B">
                <w:rPr>
                  <w:rFonts w:ascii="Arial" w:eastAsiaTheme="minorHAnsi" w:hAnsi="Arial" w:cs="Arial"/>
                  <w:color w:val="3366BB"/>
                  <w:sz w:val="19"/>
                  <w:szCs w:val="19"/>
                  <w:shd w:val="clear" w:color="auto" w:fill="F9F9F9"/>
                </w:rPr>
                <w:t>29 CFR Part 1910.1030 (throughout)</w:t>
              </w:r>
            </w:hyperlink>
            <w:r w:rsidR="00E7275B" w:rsidRPr="00E7275B">
              <w:rPr>
                <w:rFonts w:ascii="Arial" w:eastAsiaTheme="minorHAnsi" w:hAnsi="Arial" w:cs="Arial"/>
                <w:color w:val="202122"/>
                <w:sz w:val="19"/>
                <w:szCs w:val="19"/>
              </w:rPr>
              <w:br/>
            </w:r>
            <w:hyperlink r:id="rId531" w:history="1">
              <w:r w:rsidR="00E7275B" w:rsidRPr="00E7275B">
                <w:rPr>
                  <w:rFonts w:ascii="Arial" w:eastAsiaTheme="minorHAnsi" w:hAnsi="Arial" w:cs="Arial"/>
                  <w:color w:val="3366BB"/>
                  <w:sz w:val="19"/>
                  <w:szCs w:val="19"/>
                  <w:shd w:val="clear" w:color="auto" w:fill="F9F9F9"/>
                </w:rPr>
                <w:t>29 CFR Part 1910.1200 (throughout)</w:t>
              </w:r>
            </w:hyperlink>
            <w:r w:rsidR="00E7275B" w:rsidRPr="00E7275B">
              <w:rPr>
                <w:rFonts w:ascii="Arial" w:eastAsiaTheme="minorHAnsi" w:hAnsi="Arial" w:cs="Arial"/>
                <w:color w:val="202122"/>
                <w:sz w:val="19"/>
                <w:szCs w:val="19"/>
              </w:rPr>
              <w:br/>
            </w:r>
            <w:hyperlink r:id="rId532" w:history="1">
              <w:r w:rsidR="00E7275B" w:rsidRPr="00E7275B">
                <w:rPr>
                  <w:rFonts w:ascii="Arial" w:eastAsiaTheme="minorHAnsi" w:hAnsi="Arial" w:cs="Arial"/>
                  <w:color w:val="3366BB"/>
                  <w:sz w:val="19"/>
                  <w:szCs w:val="19"/>
                  <w:shd w:val="clear" w:color="auto" w:fill="F9F9F9"/>
                </w:rPr>
                <w:t>29 CFR Part 1910.1450 (throughout)</w:t>
              </w:r>
            </w:hyperlink>
            <w:r w:rsidR="00E7275B" w:rsidRPr="00E7275B">
              <w:rPr>
                <w:rFonts w:ascii="Arial" w:eastAsiaTheme="minorHAnsi" w:hAnsi="Arial" w:cs="Arial"/>
                <w:color w:val="202122"/>
                <w:sz w:val="19"/>
                <w:szCs w:val="19"/>
              </w:rPr>
              <w:br/>
            </w:r>
            <w:hyperlink r:id="rId533" w:history="1">
              <w:r w:rsidR="00E7275B" w:rsidRPr="00E7275B">
                <w:rPr>
                  <w:rFonts w:ascii="Arial" w:eastAsiaTheme="minorHAnsi" w:hAnsi="Arial" w:cs="Arial"/>
                  <w:color w:val="3366BB"/>
                  <w:sz w:val="19"/>
                  <w:szCs w:val="19"/>
                  <w:shd w:val="clear" w:color="auto" w:fill="F9F9F9"/>
                </w:rPr>
                <w:t>40 CFR Part 262.213–14</w:t>
              </w:r>
            </w:hyperlink>
            <w:r w:rsidR="00E7275B" w:rsidRPr="00E7275B">
              <w:rPr>
                <w:rFonts w:ascii="Arial" w:eastAsiaTheme="minorHAnsi" w:hAnsi="Arial" w:cs="Arial"/>
                <w:color w:val="202122"/>
                <w:sz w:val="19"/>
                <w:szCs w:val="19"/>
              </w:rPr>
              <w:br/>
            </w:r>
            <w:hyperlink r:id="rId534" w:history="1">
              <w:r w:rsidR="00E7275B" w:rsidRPr="00E7275B">
                <w:rPr>
                  <w:rFonts w:ascii="Arial" w:eastAsiaTheme="minorHAnsi" w:hAnsi="Arial" w:cs="Arial"/>
                  <w:color w:val="3366BB"/>
                  <w:sz w:val="19"/>
                  <w:szCs w:val="19"/>
                  <w:shd w:val="clear" w:color="auto" w:fill="F9F9F9"/>
                </w:rPr>
                <w:t>42 CFR Part 73 (throughout)</w:t>
              </w:r>
            </w:hyperlink>
            <w:r w:rsidR="00E7275B" w:rsidRPr="00E7275B">
              <w:rPr>
                <w:rFonts w:ascii="Arial" w:eastAsiaTheme="minorHAnsi" w:hAnsi="Arial" w:cs="Arial"/>
                <w:color w:val="202122"/>
                <w:sz w:val="19"/>
                <w:szCs w:val="19"/>
              </w:rPr>
              <w:br/>
            </w:r>
            <w:hyperlink r:id="rId535" w:history="1">
              <w:r w:rsidR="00E7275B" w:rsidRPr="00E7275B">
                <w:rPr>
                  <w:rFonts w:ascii="Arial" w:eastAsiaTheme="minorHAnsi" w:hAnsi="Arial" w:cs="Arial"/>
                  <w:color w:val="3366BB"/>
                  <w:sz w:val="19"/>
                  <w:szCs w:val="19"/>
                  <w:shd w:val="clear" w:color="auto" w:fill="F9F9F9"/>
                </w:rPr>
                <w:t>42 CFR Part 493.1200</w:t>
              </w:r>
            </w:hyperlink>
            <w:r w:rsidR="00E7275B" w:rsidRPr="00E7275B">
              <w:rPr>
                <w:rFonts w:ascii="Arial" w:eastAsiaTheme="minorHAnsi" w:hAnsi="Arial" w:cs="Arial"/>
                <w:color w:val="202122"/>
                <w:sz w:val="19"/>
                <w:szCs w:val="19"/>
              </w:rPr>
              <w:br/>
            </w:r>
            <w:hyperlink r:id="rId536" w:history="1">
              <w:r w:rsidR="00E7275B" w:rsidRPr="00E7275B">
                <w:rPr>
                  <w:rFonts w:ascii="Arial" w:eastAsiaTheme="minorHAnsi" w:hAnsi="Arial" w:cs="Arial"/>
                  <w:color w:val="3366BB"/>
                  <w:sz w:val="19"/>
                  <w:szCs w:val="19"/>
                  <w:shd w:val="clear" w:color="auto" w:fill="F9F9F9"/>
                </w:rPr>
                <w:t>42 CFR Part 493.1232</w:t>
              </w:r>
            </w:hyperlink>
            <w:r w:rsidR="00E7275B" w:rsidRPr="00E7275B">
              <w:rPr>
                <w:rFonts w:ascii="Arial" w:eastAsiaTheme="minorHAnsi" w:hAnsi="Arial" w:cs="Arial"/>
                <w:color w:val="202122"/>
                <w:sz w:val="19"/>
                <w:szCs w:val="19"/>
              </w:rPr>
              <w:br/>
            </w:r>
            <w:hyperlink r:id="rId537" w:history="1">
              <w:r w:rsidR="00E7275B" w:rsidRPr="00E7275B">
                <w:rPr>
                  <w:rFonts w:ascii="Arial" w:eastAsiaTheme="minorHAnsi" w:hAnsi="Arial" w:cs="Arial"/>
                  <w:color w:val="3366BB"/>
                  <w:sz w:val="19"/>
                  <w:szCs w:val="19"/>
                  <w:shd w:val="clear" w:color="auto" w:fill="F9F9F9"/>
                </w:rPr>
                <w:t>42 CFR Part 493.1239</w:t>
              </w:r>
            </w:hyperlink>
            <w:r w:rsidR="00E7275B" w:rsidRPr="00E7275B">
              <w:rPr>
                <w:rFonts w:ascii="Arial" w:eastAsiaTheme="minorHAnsi" w:hAnsi="Arial" w:cs="Arial"/>
                <w:color w:val="202122"/>
                <w:sz w:val="19"/>
                <w:szCs w:val="19"/>
              </w:rPr>
              <w:br/>
            </w:r>
            <w:hyperlink r:id="rId538" w:history="1">
              <w:r w:rsidR="00E7275B" w:rsidRPr="00E7275B">
                <w:rPr>
                  <w:rFonts w:ascii="Arial" w:eastAsiaTheme="minorHAnsi" w:hAnsi="Arial" w:cs="Arial"/>
                  <w:color w:val="3366BB"/>
                  <w:sz w:val="19"/>
                  <w:szCs w:val="19"/>
                  <w:shd w:val="clear" w:color="auto" w:fill="F9F9F9"/>
                </w:rPr>
                <w:t>42 CFR Part 493.1251</w:t>
              </w:r>
            </w:hyperlink>
            <w:r w:rsidR="00E7275B" w:rsidRPr="00E7275B">
              <w:rPr>
                <w:rFonts w:ascii="Arial" w:eastAsiaTheme="minorHAnsi" w:hAnsi="Arial" w:cs="Arial"/>
                <w:color w:val="202122"/>
                <w:sz w:val="19"/>
                <w:szCs w:val="19"/>
              </w:rPr>
              <w:br/>
            </w:r>
            <w:hyperlink r:id="rId539" w:history="1">
              <w:r w:rsidR="00E7275B" w:rsidRPr="00E7275B">
                <w:rPr>
                  <w:rFonts w:ascii="Arial" w:eastAsiaTheme="minorHAnsi" w:hAnsi="Arial" w:cs="Arial"/>
                  <w:color w:val="3366BB"/>
                  <w:sz w:val="19"/>
                  <w:szCs w:val="19"/>
                  <w:shd w:val="clear" w:color="auto" w:fill="F9F9F9"/>
                </w:rPr>
                <w:t>42 CFR Part 493.1291 (j)</w:t>
              </w:r>
            </w:hyperlink>
            <w:r w:rsidR="00E7275B" w:rsidRPr="00E7275B">
              <w:rPr>
                <w:rFonts w:ascii="Arial" w:eastAsiaTheme="minorHAnsi" w:hAnsi="Arial" w:cs="Arial"/>
                <w:color w:val="202122"/>
                <w:sz w:val="19"/>
                <w:szCs w:val="19"/>
              </w:rPr>
              <w:br/>
            </w:r>
            <w:hyperlink r:id="rId540" w:history="1">
              <w:r w:rsidR="00E7275B" w:rsidRPr="00E7275B">
                <w:rPr>
                  <w:rFonts w:ascii="Arial" w:eastAsiaTheme="minorHAnsi" w:hAnsi="Arial" w:cs="Arial"/>
                  <w:color w:val="3366BB"/>
                  <w:sz w:val="19"/>
                  <w:szCs w:val="19"/>
                  <w:shd w:val="clear" w:color="auto" w:fill="F9F9F9"/>
                </w:rPr>
                <w:t>45 CFR Part 164 (throughout)</w:t>
              </w:r>
            </w:hyperlink>
            <w:r w:rsidR="00E7275B" w:rsidRPr="00E7275B">
              <w:rPr>
                <w:rFonts w:ascii="Arial" w:eastAsiaTheme="minorHAnsi" w:hAnsi="Arial" w:cs="Arial"/>
                <w:color w:val="202122"/>
                <w:sz w:val="19"/>
                <w:szCs w:val="19"/>
              </w:rPr>
              <w:br/>
            </w:r>
            <w:hyperlink r:id="rId541" w:history="1">
              <w:r w:rsidR="00E7275B" w:rsidRPr="00E7275B">
                <w:rPr>
                  <w:rFonts w:ascii="Arial" w:eastAsiaTheme="minorHAnsi" w:hAnsi="Arial" w:cs="Arial"/>
                  <w:color w:val="3366BB"/>
                  <w:sz w:val="19"/>
                  <w:szCs w:val="19"/>
                  <w:shd w:val="clear" w:color="auto" w:fill="F9F9F9"/>
                </w:rPr>
                <w:t>61 FR 38806 (throughout)</w:t>
              </w:r>
            </w:hyperlink>
            <w:r w:rsidR="00E7275B" w:rsidRPr="00E7275B">
              <w:rPr>
                <w:rFonts w:ascii="Arial" w:eastAsiaTheme="minorHAnsi" w:hAnsi="Arial" w:cs="Arial"/>
                <w:color w:val="202122"/>
                <w:sz w:val="19"/>
                <w:szCs w:val="19"/>
              </w:rPr>
              <w:br/>
            </w:r>
            <w:hyperlink r:id="rId542" w:history="1">
              <w:r w:rsidR="00E7275B" w:rsidRPr="00E7275B">
                <w:rPr>
                  <w:rFonts w:ascii="Arial" w:eastAsiaTheme="minorHAnsi" w:hAnsi="Arial" w:cs="Arial"/>
                  <w:color w:val="3366BB"/>
                  <w:sz w:val="19"/>
                  <w:szCs w:val="19"/>
                  <w:shd w:val="clear" w:color="auto" w:fill="F9F9F9"/>
                </w:rPr>
                <w:t>A2LA C211 4.3</w:t>
              </w:r>
            </w:hyperlink>
            <w:r w:rsidR="00E7275B" w:rsidRPr="00E7275B">
              <w:rPr>
                <w:rFonts w:ascii="Arial" w:eastAsiaTheme="minorHAnsi" w:hAnsi="Arial" w:cs="Arial"/>
                <w:color w:val="202122"/>
                <w:sz w:val="19"/>
                <w:szCs w:val="19"/>
              </w:rPr>
              <w:br/>
            </w:r>
            <w:hyperlink r:id="rId543" w:history="1">
              <w:r w:rsidR="00E7275B" w:rsidRPr="00E7275B">
                <w:rPr>
                  <w:rFonts w:ascii="Arial" w:eastAsiaTheme="minorHAnsi" w:hAnsi="Arial" w:cs="Arial"/>
                  <w:color w:val="3366BB"/>
                  <w:sz w:val="19"/>
                  <w:szCs w:val="19"/>
                  <w:shd w:val="clear" w:color="auto" w:fill="F9F9F9"/>
                </w:rPr>
                <w:t>A2LA C223 4.13</w:t>
              </w:r>
            </w:hyperlink>
            <w:r w:rsidR="00E7275B" w:rsidRPr="00E7275B">
              <w:rPr>
                <w:rFonts w:ascii="Arial" w:eastAsiaTheme="minorHAnsi" w:hAnsi="Arial" w:cs="Arial"/>
                <w:color w:val="202122"/>
                <w:sz w:val="19"/>
                <w:szCs w:val="19"/>
              </w:rPr>
              <w:br/>
            </w:r>
            <w:hyperlink r:id="rId544" w:history="1">
              <w:r w:rsidR="00E7275B" w:rsidRPr="00E7275B">
                <w:rPr>
                  <w:rFonts w:ascii="Arial" w:eastAsiaTheme="minorHAnsi" w:hAnsi="Arial" w:cs="Arial"/>
                  <w:color w:val="3366BB"/>
                  <w:sz w:val="19"/>
                  <w:szCs w:val="19"/>
                  <w:shd w:val="clear" w:color="auto" w:fill="F9F9F9"/>
                </w:rPr>
                <w:t>AAFCO QA/QC Guidelines for Feed Laboratories (throughout)</w:t>
              </w:r>
            </w:hyperlink>
            <w:r w:rsidR="00E7275B" w:rsidRPr="00E7275B">
              <w:rPr>
                <w:rFonts w:ascii="Arial" w:eastAsiaTheme="minorHAnsi" w:hAnsi="Arial" w:cs="Arial"/>
                <w:color w:val="202122"/>
                <w:sz w:val="19"/>
                <w:szCs w:val="19"/>
              </w:rPr>
              <w:br/>
            </w:r>
            <w:hyperlink r:id="rId545" w:history="1">
              <w:r w:rsidR="00E7275B" w:rsidRPr="00E7275B">
                <w:rPr>
                  <w:rFonts w:ascii="Arial" w:eastAsiaTheme="minorHAnsi" w:hAnsi="Arial" w:cs="Arial"/>
                  <w:color w:val="3366BB"/>
                  <w:sz w:val="19"/>
                  <w:szCs w:val="19"/>
                  <w:shd w:val="clear" w:color="auto" w:fill="F9F9F9"/>
                </w:rPr>
                <w:t>AAVLD Requirements for an AVMDL (throughout)</w:t>
              </w:r>
            </w:hyperlink>
            <w:r w:rsidR="00E7275B" w:rsidRPr="00E7275B">
              <w:rPr>
                <w:rFonts w:ascii="Arial" w:eastAsiaTheme="minorHAnsi" w:hAnsi="Arial" w:cs="Arial"/>
                <w:color w:val="202122"/>
                <w:sz w:val="19"/>
                <w:szCs w:val="19"/>
              </w:rPr>
              <w:br/>
            </w:r>
            <w:hyperlink r:id="rId546" w:history="1">
              <w:r w:rsidR="00E7275B" w:rsidRPr="00E7275B">
                <w:rPr>
                  <w:rFonts w:ascii="Arial" w:eastAsiaTheme="minorHAnsi" w:hAnsi="Arial" w:cs="Arial"/>
                  <w:color w:val="3366BB"/>
                  <w:sz w:val="19"/>
                  <w:szCs w:val="19"/>
                  <w:shd w:val="clear" w:color="auto" w:fill="F9F9F9"/>
                </w:rPr>
                <w:t>ABFT Accreditation Manual (throughout)</w:t>
              </w:r>
            </w:hyperlink>
            <w:r w:rsidR="00E7275B" w:rsidRPr="00E7275B">
              <w:rPr>
                <w:rFonts w:ascii="Arial" w:eastAsiaTheme="minorHAnsi" w:hAnsi="Arial" w:cs="Arial"/>
                <w:color w:val="202122"/>
                <w:sz w:val="19"/>
                <w:szCs w:val="19"/>
              </w:rPr>
              <w:br/>
            </w:r>
            <w:hyperlink r:id="rId547" w:history="1">
              <w:r w:rsidR="00E7275B" w:rsidRPr="00E7275B">
                <w:rPr>
                  <w:rFonts w:ascii="Arial" w:eastAsiaTheme="minorHAnsi" w:hAnsi="Arial" w:cs="Arial"/>
                  <w:color w:val="3366BB"/>
                  <w:sz w:val="19"/>
                  <w:szCs w:val="19"/>
                  <w:shd w:val="clear" w:color="auto" w:fill="F9F9F9"/>
                </w:rPr>
                <w:t>ASTM E1188-11 3.5.2</w:t>
              </w:r>
            </w:hyperlink>
            <w:r w:rsidR="00E7275B" w:rsidRPr="00E7275B">
              <w:rPr>
                <w:rFonts w:ascii="Arial" w:eastAsiaTheme="minorHAnsi" w:hAnsi="Arial" w:cs="Arial"/>
                <w:color w:val="202122"/>
                <w:sz w:val="19"/>
                <w:szCs w:val="19"/>
              </w:rPr>
              <w:br/>
            </w:r>
            <w:hyperlink r:id="rId548" w:history="1">
              <w:r w:rsidR="00E7275B" w:rsidRPr="00E7275B">
                <w:rPr>
                  <w:rFonts w:ascii="Arial" w:eastAsiaTheme="minorHAnsi" w:hAnsi="Arial" w:cs="Arial"/>
                  <w:color w:val="3366BB"/>
                  <w:sz w:val="19"/>
                  <w:szCs w:val="19"/>
                  <w:shd w:val="clear" w:color="auto" w:fill="F9F9F9"/>
                </w:rPr>
                <w:t>ASTM E1492-11 4.3.3.3 and 4.4.4</w:t>
              </w:r>
            </w:hyperlink>
            <w:r w:rsidR="00E7275B" w:rsidRPr="00E7275B">
              <w:rPr>
                <w:rFonts w:ascii="Arial" w:eastAsiaTheme="minorHAnsi" w:hAnsi="Arial" w:cs="Arial"/>
                <w:color w:val="202122"/>
                <w:sz w:val="19"/>
                <w:szCs w:val="19"/>
              </w:rPr>
              <w:br/>
            </w:r>
            <w:hyperlink r:id="rId549" w:history="1">
              <w:r w:rsidR="00E7275B" w:rsidRPr="00E7275B">
                <w:rPr>
                  <w:rFonts w:ascii="Arial" w:eastAsiaTheme="minorHAnsi" w:hAnsi="Arial" w:cs="Arial"/>
                  <w:color w:val="3366BB"/>
                  <w:sz w:val="19"/>
                  <w:szCs w:val="19"/>
                  <w:shd w:val="clear" w:color="auto" w:fill="F9F9F9"/>
                </w:rPr>
                <w:t>ASTM E1578-18 D-1-1</w:t>
              </w:r>
            </w:hyperlink>
            <w:r w:rsidR="00E7275B" w:rsidRPr="00E7275B">
              <w:rPr>
                <w:rFonts w:ascii="Arial" w:eastAsiaTheme="minorHAnsi" w:hAnsi="Arial" w:cs="Arial"/>
                <w:color w:val="202122"/>
                <w:sz w:val="19"/>
                <w:szCs w:val="19"/>
              </w:rPr>
              <w:br/>
            </w:r>
            <w:hyperlink r:id="rId550" w:history="1">
              <w:r w:rsidR="00E7275B" w:rsidRPr="00E7275B">
                <w:rPr>
                  <w:rFonts w:ascii="Arial" w:eastAsiaTheme="minorHAnsi" w:hAnsi="Arial" w:cs="Arial"/>
                  <w:color w:val="3366BB"/>
                  <w:sz w:val="19"/>
                  <w:szCs w:val="19"/>
                  <w:shd w:val="clear" w:color="auto" w:fill="F9F9F9"/>
                </w:rPr>
                <w:t>BRC GSFS, Issue 8, 3.1.1</w:t>
              </w:r>
            </w:hyperlink>
            <w:r w:rsidR="00E7275B" w:rsidRPr="00E7275B">
              <w:rPr>
                <w:rFonts w:ascii="Arial" w:eastAsiaTheme="minorHAnsi" w:hAnsi="Arial" w:cs="Arial"/>
                <w:color w:val="202122"/>
                <w:sz w:val="19"/>
                <w:szCs w:val="19"/>
              </w:rPr>
              <w:br/>
            </w:r>
            <w:hyperlink r:id="rId551" w:history="1">
              <w:r w:rsidR="00E7275B" w:rsidRPr="00E7275B">
                <w:rPr>
                  <w:rFonts w:ascii="Arial" w:eastAsiaTheme="minorHAnsi" w:hAnsi="Arial" w:cs="Arial"/>
                  <w:color w:val="3366BB"/>
                  <w:sz w:val="19"/>
                  <w:szCs w:val="19"/>
                  <w:shd w:val="clear" w:color="auto" w:fill="F9F9F9"/>
                </w:rPr>
                <w:t>BRC GSFS, Issue 8, 3.2.1</w:t>
              </w:r>
            </w:hyperlink>
            <w:r w:rsidR="00E7275B" w:rsidRPr="00E7275B">
              <w:rPr>
                <w:rFonts w:ascii="Arial" w:eastAsiaTheme="minorHAnsi" w:hAnsi="Arial" w:cs="Arial"/>
                <w:color w:val="202122"/>
                <w:sz w:val="19"/>
                <w:szCs w:val="19"/>
              </w:rPr>
              <w:br/>
            </w:r>
            <w:hyperlink r:id="rId552" w:history="1">
              <w:r w:rsidR="00E7275B" w:rsidRPr="00E7275B">
                <w:rPr>
                  <w:rFonts w:ascii="Arial" w:eastAsiaTheme="minorHAnsi" w:hAnsi="Arial" w:cs="Arial"/>
                  <w:color w:val="3366BB"/>
                  <w:sz w:val="19"/>
                  <w:szCs w:val="19"/>
                  <w:shd w:val="clear" w:color="auto" w:fill="F9F9F9"/>
                </w:rPr>
                <w:t>BRC GSFS, Issue 8, 5.6.1.1</w:t>
              </w:r>
            </w:hyperlink>
            <w:r w:rsidR="00E7275B" w:rsidRPr="00E7275B">
              <w:rPr>
                <w:rFonts w:ascii="Arial" w:eastAsiaTheme="minorHAnsi" w:hAnsi="Arial" w:cs="Arial"/>
                <w:color w:val="202122"/>
                <w:sz w:val="19"/>
                <w:szCs w:val="19"/>
              </w:rPr>
              <w:br/>
            </w:r>
            <w:hyperlink r:id="rId553" w:history="1">
              <w:r w:rsidR="00E7275B" w:rsidRPr="00E7275B">
                <w:rPr>
                  <w:rFonts w:ascii="Arial" w:eastAsiaTheme="minorHAnsi" w:hAnsi="Arial" w:cs="Arial"/>
                  <w:color w:val="3366BB"/>
                  <w:sz w:val="19"/>
                  <w:szCs w:val="19"/>
                  <w:shd w:val="clear" w:color="auto" w:fill="F9F9F9"/>
                </w:rPr>
                <w:t>BRC GSFS, Issue 8, 5.6.2.2</w:t>
              </w:r>
            </w:hyperlink>
            <w:r w:rsidR="00E7275B" w:rsidRPr="00E7275B">
              <w:rPr>
                <w:rFonts w:ascii="Arial" w:eastAsiaTheme="minorHAnsi" w:hAnsi="Arial" w:cs="Arial"/>
                <w:color w:val="202122"/>
                <w:sz w:val="19"/>
                <w:szCs w:val="19"/>
              </w:rPr>
              <w:br/>
            </w:r>
            <w:hyperlink r:id="rId554" w:history="1">
              <w:r w:rsidR="00E7275B" w:rsidRPr="00E7275B">
                <w:rPr>
                  <w:rFonts w:ascii="Arial" w:eastAsiaTheme="minorHAnsi" w:hAnsi="Arial" w:cs="Arial"/>
                  <w:color w:val="3366BB"/>
                  <w:sz w:val="19"/>
                  <w:szCs w:val="19"/>
                  <w:shd w:val="clear" w:color="auto" w:fill="F9F9F9"/>
                </w:rPr>
                <w:t>BRC GSFS, Issue 8, 5.6.2.4</w:t>
              </w:r>
            </w:hyperlink>
            <w:r w:rsidR="00E7275B" w:rsidRPr="00E7275B">
              <w:rPr>
                <w:rFonts w:ascii="Arial" w:eastAsiaTheme="minorHAnsi" w:hAnsi="Arial" w:cs="Arial"/>
                <w:color w:val="202122"/>
                <w:sz w:val="19"/>
                <w:szCs w:val="19"/>
              </w:rPr>
              <w:br/>
            </w:r>
            <w:hyperlink r:id="rId555" w:history="1">
              <w:r w:rsidR="00E7275B" w:rsidRPr="00E7275B">
                <w:rPr>
                  <w:rFonts w:ascii="Arial" w:eastAsiaTheme="minorHAnsi" w:hAnsi="Arial" w:cs="Arial"/>
                  <w:color w:val="3366BB"/>
                  <w:sz w:val="19"/>
                  <w:szCs w:val="19"/>
                  <w:shd w:val="clear" w:color="auto" w:fill="F9F9F9"/>
                </w:rPr>
                <w:t>CAP Laboratory Accreditation Manual (throughout)</w:t>
              </w:r>
            </w:hyperlink>
            <w:r w:rsidR="00E7275B" w:rsidRPr="00E7275B">
              <w:rPr>
                <w:rFonts w:ascii="Arial" w:eastAsiaTheme="minorHAnsi" w:hAnsi="Arial" w:cs="Arial"/>
                <w:color w:val="202122"/>
                <w:sz w:val="19"/>
                <w:szCs w:val="19"/>
              </w:rPr>
              <w:br/>
            </w:r>
            <w:hyperlink r:id="rId556" w:history="1">
              <w:r w:rsidR="00E7275B" w:rsidRPr="00E7275B">
                <w:rPr>
                  <w:rFonts w:ascii="Arial" w:eastAsiaTheme="minorHAnsi" w:hAnsi="Arial" w:cs="Arial"/>
                  <w:color w:val="3366BB"/>
                  <w:sz w:val="19"/>
                  <w:szCs w:val="19"/>
                  <w:shd w:val="clear" w:color="auto" w:fill="F9F9F9"/>
                </w:rPr>
                <w:t>CJIS Security Policy (throughout)</w:t>
              </w:r>
            </w:hyperlink>
            <w:r w:rsidR="00E7275B" w:rsidRPr="00E7275B">
              <w:rPr>
                <w:rFonts w:ascii="Arial" w:eastAsiaTheme="minorHAnsi" w:hAnsi="Arial" w:cs="Arial"/>
                <w:color w:val="202122"/>
                <w:sz w:val="19"/>
                <w:szCs w:val="19"/>
              </w:rPr>
              <w:br/>
            </w:r>
            <w:hyperlink r:id="rId557" w:history="1">
              <w:r w:rsidR="00E7275B" w:rsidRPr="00E7275B">
                <w:rPr>
                  <w:rFonts w:ascii="Arial" w:eastAsiaTheme="minorHAnsi" w:hAnsi="Arial" w:cs="Arial"/>
                  <w:color w:val="3366BB"/>
                  <w:sz w:val="19"/>
                  <w:szCs w:val="19"/>
                  <w:shd w:val="clear" w:color="auto" w:fill="F9F9F9"/>
                </w:rPr>
                <w:t>EMA Guidance on Good Manufacturing Practice and Good Distribution Practice (throughout)</w:t>
              </w:r>
            </w:hyperlink>
            <w:r w:rsidR="00E7275B" w:rsidRPr="00E7275B">
              <w:rPr>
                <w:rFonts w:ascii="Arial" w:eastAsiaTheme="minorHAnsi" w:hAnsi="Arial" w:cs="Arial"/>
                <w:color w:val="202122"/>
                <w:sz w:val="19"/>
                <w:szCs w:val="19"/>
              </w:rPr>
              <w:br/>
            </w:r>
            <w:hyperlink r:id="rId558" w:history="1">
              <w:r w:rsidR="00E7275B" w:rsidRPr="00E7275B">
                <w:rPr>
                  <w:rFonts w:ascii="Arial" w:eastAsiaTheme="minorHAnsi" w:hAnsi="Arial" w:cs="Arial"/>
                  <w:color w:val="3366BB"/>
                  <w:sz w:val="19"/>
                  <w:szCs w:val="19"/>
                  <w:shd w:val="clear" w:color="auto" w:fill="F9F9F9"/>
                </w:rPr>
                <w:t>EPA 815-R-05-004 (throughout)</w:t>
              </w:r>
            </w:hyperlink>
            <w:r w:rsidR="00E7275B" w:rsidRPr="00E7275B">
              <w:rPr>
                <w:rFonts w:ascii="Arial" w:eastAsiaTheme="minorHAnsi" w:hAnsi="Arial" w:cs="Arial"/>
                <w:color w:val="202122"/>
                <w:sz w:val="19"/>
                <w:szCs w:val="19"/>
              </w:rPr>
              <w:br/>
            </w:r>
            <w:hyperlink r:id="rId559" w:history="1">
              <w:r w:rsidR="00E7275B" w:rsidRPr="00E7275B">
                <w:rPr>
                  <w:rFonts w:ascii="Arial" w:eastAsiaTheme="minorHAnsi" w:hAnsi="Arial" w:cs="Arial"/>
                  <w:color w:val="3366BB"/>
                  <w:sz w:val="19"/>
                  <w:szCs w:val="19"/>
                  <w:shd w:val="clear" w:color="auto" w:fill="F9F9F9"/>
                </w:rPr>
                <w:t>EPA ERLN Laboratory Requirements (throughout)</w:t>
              </w:r>
            </w:hyperlink>
            <w:r w:rsidR="00E7275B" w:rsidRPr="00E7275B">
              <w:rPr>
                <w:rFonts w:ascii="Arial" w:eastAsiaTheme="minorHAnsi" w:hAnsi="Arial" w:cs="Arial"/>
                <w:color w:val="202122"/>
                <w:sz w:val="19"/>
                <w:szCs w:val="19"/>
              </w:rPr>
              <w:br/>
            </w:r>
            <w:hyperlink r:id="rId560" w:history="1">
              <w:r w:rsidR="00E7275B" w:rsidRPr="00E7275B">
                <w:rPr>
                  <w:rFonts w:ascii="Arial" w:eastAsiaTheme="minorHAnsi" w:hAnsi="Arial" w:cs="Arial"/>
                  <w:color w:val="3366BB"/>
                  <w:sz w:val="19"/>
                  <w:szCs w:val="19"/>
                  <w:shd w:val="clear" w:color="auto" w:fill="F9F9F9"/>
                </w:rPr>
                <w:t>EPA QA/G-5 (throughout)</w:t>
              </w:r>
            </w:hyperlink>
            <w:r w:rsidR="00E7275B" w:rsidRPr="00E7275B">
              <w:rPr>
                <w:rFonts w:ascii="Arial" w:eastAsiaTheme="minorHAnsi" w:hAnsi="Arial" w:cs="Arial"/>
                <w:color w:val="202122"/>
                <w:sz w:val="19"/>
                <w:szCs w:val="19"/>
              </w:rPr>
              <w:br/>
            </w:r>
            <w:hyperlink r:id="rId561" w:history="1">
              <w:r w:rsidR="00E7275B" w:rsidRPr="00E7275B">
                <w:rPr>
                  <w:rFonts w:ascii="Arial" w:eastAsiaTheme="minorHAnsi" w:hAnsi="Arial" w:cs="Arial"/>
                  <w:color w:val="3366BB"/>
                  <w:sz w:val="19"/>
                  <w:szCs w:val="19"/>
                  <w:shd w:val="clear" w:color="auto" w:fill="F9F9F9"/>
                </w:rPr>
                <w:t>E.U. Commission Directive 2003/94/EC (throughout)</w:t>
              </w:r>
            </w:hyperlink>
            <w:r w:rsidR="00E7275B" w:rsidRPr="00E7275B">
              <w:rPr>
                <w:rFonts w:ascii="Arial" w:eastAsiaTheme="minorHAnsi" w:hAnsi="Arial" w:cs="Arial"/>
                <w:color w:val="202122"/>
                <w:sz w:val="19"/>
                <w:szCs w:val="19"/>
              </w:rPr>
              <w:br/>
            </w:r>
            <w:hyperlink r:id="rId562" w:history="1">
              <w:r w:rsidR="00E7275B" w:rsidRPr="00E7275B">
                <w:rPr>
                  <w:rFonts w:ascii="Arial" w:eastAsiaTheme="minorHAnsi" w:hAnsi="Arial" w:cs="Arial"/>
                  <w:color w:val="3366BB"/>
                  <w:sz w:val="19"/>
                  <w:szCs w:val="19"/>
                  <w:shd w:val="clear" w:color="auto" w:fill="F9F9F9"/>
                </w:rPr>
                <w:t>FDA Hazard Analysis Critical Control Point (throughout)</w:t>
              </w:r>
            </w:hyperlink>
            <w:r w:rsidR="00E7275B" w:rsidRPr="00E7275B">
              <w:rPr>
                <w:rFonts w:ascii="Arial" w:eastAsiaTheme="minorHAnsi" w:hAnsi="Arial" w:cs="Arial"/>
                <w:color w:val="202122"/>
                <w:sz w:val="19"/>
                <w:szCs w:val="19"/>
              </w:rPr>
              <w:br/>
            </w:r>
            <w:hyperlink r:id="rId563" w:history="1">
              <w:r w:rsidR="00E7275B" w:rsidRPr="00E7275B">
                <w:rPr>
                  <w:rFonts w:ascii="Arial" w:eastAsiaTheme="minorHAnsi" w:hAnsi="Arial" w:cs="Arial"/>
                  <w:color w:val="3366BB"/>
                  <w:sz w:val="19"/>
                  <w:szCs w:val="19"/>
                  <w:shd w:val="clear" w:color="auto" w:fill="F9F9F9"/>
                </w:rPr>
                <w:t>GFSI Benchmarking Rqmts., v2020.1, Part 3, A1, A2, B1, B2, B3, C0, C1, C2, C3, C4, D, I, K - FSM (throughout)</w:t>
              </w:r>
            </w:hyperlink>
            <w:r w:rsidR="00E7275B" w:rsidRPr="00E7275B">
              <w:rPr>
                <w:rFonts w:ascii="Arial" w:eastAsiaTheme="minorHAnsi" w:hAnsi="Arial" w:cs="Arial"/>
                <w:color w:val="202122"/>
                <w:sz w:val="19"/>
                <w:szCs w:val="19"/>
              </w:rPr>
              <w:br/>
            </w:r>
            <w:hyperlink r:id="rId564" w:history="1">
              <w:r w:rsidR="00E7275B" w:rsidRPr="00E7275B">
                <w:rPr>
                  <w:rFonts w:ascii="Arial" w:eastAsiaTheme="minorHAnsi" w:hAnsi="Arial" w:cs="Arial"/>
                  <w:color w:val="3366BB"/>
                  <w:sz w:val="19"/>
                  <w:szCs w:val="19"/>
                  <w:shd w:val="clear" w:color="auto" w:fill="F9F9F9"/>
                </w:rPr>
                <w:t>IFS Food 7, Part 2 (throughout)</w:t>
              </w:r>
            </w:hyperlink>
            <w:r w:rsidR="00E7275B" w:rsidRPr="00E7275B">
              <w:rPr>
                <w:rFonts w:ascii="Arial" w:eastAsiaTheme="minorHAnsi" w:hAnsi="Arial" w:cs="Arial"/>
                <w:color w:val="202122"/>
                <w:sz w:val="19"/>
                <w:szCs w:val="19"/>
              </w:rPr>
              <w:br/>
            </w:r>
            <w:hyperlink r:id="rId565" w:history="1">
              <w:r w:rsidR="00E7275B" w:rsidRPr="00E7275B">
                <w:rPr>
                  <w:rFonts w:ascii="Arial" w:eastAsiaTheme="minorHAnsi" w:hAnsi="Arial" w:cs="Arial"/>
                  <w:color w:val="3366BB"/>
                  <w:sz w:val="19"/>
                  <w:szCs w:val="19"/>
                  <w:shd w:val="clear" w:color="auto" w:fill="F9F9F9"/>
                </w:rPr>
                <w:t xml:space="preserve">IFS </w:t>
              </w:r>
              <w:proofErr w:type="spellStart"/>
              <w:r w:rsidR="00E7275B" w:rsidRPr="00E7275B">
                <w:rPr>
                  <w:rFonts w:ascii="Arial" w:eastAsiaTheme="minorHAnsi" w:hAnsi="Arial" w:cs="Arial"/>
                  <w:color w:val="3366BB"/>
                  <w:sz w:val="19"/>
                  <w:szCs w:val="19"/>
                  <w:shd w:val="clear" w:color="auto" w:fill="F9F9F9"/>
                </w:rPr>
                <w:t>PACsecure</w:t>
              </w:r>
              <w:proofErr w:type="spellEnd"/>
              <w:r w:rsidR="00E7275B" w:rsidRPr="00E7275B">
                <w:rPr>
                  <w:rFonts w:ascii="Arial" w:eastAsiaTheme="minorHAnsi" w:hAnsi="Arial" w:cs="Arial"/>
                  <w:color w:val="3366BB"/>
                  <w:sz w:val="19"/>
                  <w:szCs w:val="19"/>
                  <w:shd w:val="clear" w:color="auto" w:fill="F9F9F9"/>
                </w:rPr>
                <w:t xml:space="preserve"> 2, Part 2 (throughout)</w:t>
              </w:r>
            </w:hyperlink>
            <w:r w:rsidR="00E7275B" w:rsidRPr="00E7275B">
              <w:rPr>
                <w:rFonts w:ascii="Arial" w:eastAsiaTheme="minorHAnsi" w:hAnsi="Arial" w:cs="Arial"/>
                <w:color w:val="202122"/>
                <w:sz w:val="19"/>
                <w:szCs w:val="19"/>
              </w:rPr>
              <w:br/>
            </w:r>
            <w:hyperlink r:id="rId566" w:history="1">
              <w:r w:rsidR="00E7275B" w:rsidRPr="00E7275B">
                <w:rPr>
                  <w:rFonts w:ascii="Arial" w:eastAsiaTheme="minorHAnsi" w:hAnsi="Arial" w:cs="Arial"/>
                  <w:color w:val="3366BB"/>
                  <w:sz w:val="19"/>
                  <w:szCs w:val="19"/>
                  <w:shd w:val="clear" w:color="auto" w:fill="F9F9F9"/>
                </w:rPr>
                <w:t>ISO 15189:2012 4.3</w:t>
              </w:r>
            </w:hyperlink>
            <w:r w:rsidR="00E7275B" w:rsidRPr="00E7275B">
              <w:rPr>
                <w:rFonts w:ascii="Arial" w:eastAsiaTheme="minorHAnsi" w:hAnsi="Arial" w:cs="Arial"/>
                <w:color w:val="202122"/>
                <w:sz w:val="19"/>
                <w:szCs w:val="19"/>
              </w:rPr>
              <w:br/>
            </w:r>
            <w:hyperlink r:id="rId567" w:history="1">
              <w:r w:rsidR="00E7275B" w:rsidRPr="00E7275B">
                <w:rPr>
                  <w:rFonts w:ascii="Arial" w:eastAsiaTheme="minorHAnsi" w:hAnsi="Arial" w:cs="Arial"/>
                  <w:color w:val="3366BB"/>
                  <w:sz w:val="19"/>
                  <w:szCs w:val="19"/>
                  <w:shd w:val="clear" w:color="auto" w:fill="F9F9F9"/>
                </w:rPr>
                <w:t>ISO 15189:2012 5.5.3</w:t>
              </w:r>
            </w:hyperlink>
            <w:r w:rsidR="00E7275B" w:rsidRPr="00E7275B">
              <w:rPr>
                <w:rFonts w:ascii="Arial" w:eastAsiaTheme="minorHAnsi" w:hAnsi="Arial" w:cs="Arial"/>
                <w:color w:val="202122"/>
                <w:sz w:val="19"/>
                <w:szCs w:val="19"/>
              </w:rPr>
              <w:br/>
            </w:r>
            <w:hyperlink r:id="rId568" w:history="1">
              <w:r w:rsidR="00E7275B" w:rsidRPr="00E7275B">
                <w:rPr>
                  <w:rFonts w:ascii="Arial" w:eastAsiaTheme="minorHAnsi" w:hAnsi="Arial" w:cs="Arial"/>
                  <w:color w:val="3366BB"/>
                  <w:sz w:val="19"/>
                  <w:szCs w:val="19"/>
                  <w:shd w:val="clear" w:color="auto" w:fill="F9F9F9"/>
                </w:rPr>
                <w:t>ISO 15189:2012 5.9.3</w:t>
              </w:r>
            </w:hyperlink>
            <w:r w:rsidR="00E7275B" w:rsidRPr="00E7275B">
              <w:rPr>
                <w:rFonts w:ascii="Arial" w:eastAsiaTheme="minorHAnsi" w:hAnsi="Arial" w:cs="Arial"/>
                <w:color w:val="202122"/>
                <w:sz w:val="19"/>
                <w:szCs w:val="19"/>
              </w:rPr>
              <w:br/>
            </w:r>
            <w:hyperlink r:id="rId569" w:history="1">
              <w:r w:rsidR="00E7275B" w:rsidRPr="00E7275B">
                <w:rPr>
                  <w:rFonts w:ascii="Arial" w:eastAsiaTheme="minorHAnsi" w:hAnsi="Arial" w:cs="Arial"/>
                  <w:color w:val="3366BB"/>
                  <w:sz w:val="19"/>
                  <w:szCs w:val="19"/>
                  <w:shd w:val="clear" w:color="auto" w:fill="F9F9F9"/>
                </w:rPr>
                <w:t>ISO/IEC 17025:2017 5.3</w:t>
              </w:r>
            </w:hyperlink>
            <w:r w:rsidR="00E7275B" w:rsidRPr="00E7275B">
              <w:rPr>
                <w:rFonts w:ascii="Arial" w:eastAsiaTheme="minorHAnsi" w:hAnsi="Arial" w:cs="Arial"/>
                <w:color w:val="202122"/>
                <w:sz w:val="19"/>
                <w:szCs w:val="19"/>
              </w:rPr>
              <w:br/>
            </w:r>
            <w:hyperlink r:id="rId570" w:history="1">
              <w:r w:rsidR="00E7275B" w:rsidRPr="00E7275B">
                <w:rPr>
                  <w:rFonts w:ascii="Arial" w:eastAsiaTheme="minorHAnsi" w:hAnsi="Arial" w:cs="Arial"/>
                  <w:color w:val="3366BB"/>
                  <w:sz w:val="19"/>
                  <w:szCs w:val="19"/>
                  <w:shd w:val="clear" w:color="auto" w:fill="F9F9F9"/>
                </w:rPr>
                <w:t>ISO/IEC 17025:2017 5.5</w:t>
              </w:r>
            </w:hyperlink>
            <w:r w:rsidR="00E7275B" w:rsidRPr="00E7275B">
              <w:rPr>
                <w:rFonts w:ascii="Arial" w:eastAsiaTheme="minorHAnsi" w:hAnsi="Arial" w:cs="Arial"/>
                <w:color w:val="202122"/>
                <w:sz w:val="19"/>
                <w:szCs w:val="19"/>
              </w:rPr>
              <w:br/>
            </w:r>
            <w:hyperlink r:id="rId571" w:history="1">
              <w:r w:rsidR="00E7275B" w:rsidRPr="00E7275B">
                <w:rPr>
                  <w:rFonts w:ascii="Arial" w:eastAsiaTheme="minorHAnsi" w:hAnsi="Arial" w:cs="Arial"/>
                  <w:color w:val="3366BB"/>
                  <w:sz w:val="19"/>
                  <w:szCs w:val="19"/>
                  <w:shd w:val="clear" w:color="auto" w:fill="F9F9F9"/>
                </w:rPr>
                <w:t>ISO/IEC 17025:2017 8.3.2</w:t>
              </w:r>
            </w:hyperlink>
            <w:r w:rsidR="00E7275B" w:rsidRPr="00E7275B">
              <w:rPr>
                <w:rFonts w:ascii="Arial" w:eastAsiaTheme="minorHAnsi" w:hAnsi="Arial" w:cs="Arial"/>
                <w:color w:val="202122"/>
                <w:sz w:val="19"/>
                <w:szCs w:val="19"/>
              </w:rPr>
              <w:br/>
            </w:r>
            <w:hyperlink r:id="rId572" w:history="1">
              <w:r w:rsidR="00E7275B" w:rsidRPr="00E7275B">
                <w:rPr>
                  <w:rFonts w:ascii="Arial" w:eastAsiaTheme="minorHAnsi" w:hAnsi="Arial" w:cs="Arial"/>
                  <w:color w:val="3366BB"/>
                  <w:sz w:val="19"/>
                  <w:szCs w:val="19"/>
                  <w:shd w:val="clear" w:color="auto" w:fill="F9F9F9"/>
                </w:rPr>
                <w:t>ISO/TS 22002-1:2009 (throughout)</w:t>
              </w:r>
            </w:hyperlink>
            <w:r w:rsidR="00E7275B" w:rsidRPr="00E7275B">
              <w:rPr>
                <w:rFonts w:ascii="Arial" w:eastAsiaTheme="minorHAnsi" w:hAnsi="Arial" w:cs="Arial"/>
                <w:color w:val="202122"/>
                <w:sz w:val="19"/>
                <w:szCs w:val="19"/>
              </w:rPr>
              <w:br/>
            </w:r>
            <w:hyperlink r:id="rId573" w:history="1">
              <w:r w:rsidR="00E7275B" w:rsidRPr="00E7275B">
                <w:rPr>
                  <w:rFonts w:ascii="Arial" w:eastAsiaTheme="minorHAnsi" w:hAnsi="Arial" w:cs="Arial"/>
                  <w:color w:val="3366BB"/>
                  <w:sz w:val="19"/>
                  <w:szCs w:val="19"/>
                  <w:shd w:val="clear" w:color="auto" w:fill="F9F9F9"/>
                </w:rPr>
                <w:t>ISO/TS 22002-4:2013 (throughout)</w:t>
              </w:r>
            </w:hyperlink>
            <w:r w:rsidR="00E7275B" w:rsidRPr="00E7275B">
              <w:rPr>
                <w:rFonts w:ascii="Arial" w:eastAsiaTheme="minorHAnsi" w:hAnsi="Arial" w:cs="Arial"/>
                <w:color w:val="202122"/>
                <w:sz w:val="19"/>
                <w:szCs w:val="19"/>
              </w:rPr>
              <w:br/>
            </w:r>
            <w:hyperlink r:id="rId574" w:history="1">
              <w:r w:rsidR="00E7275B" w:rsidRPr="00E7275B">
                <w:rPr>
                  <w:rFonts w:ascii="Arial" w:eastAsiaTheme="minorHAnsi" w:hAnsi="Arial" w:cs="Arial"/>
                  <w:color w:val="3366BB"/>
                  <w:sz w:val="19"/>
                  <w:szCs w:val="19"/>
                  <w:shd w:val="clear" w:color="auto" w:fill="F9F9F9"/>
                </w:rPr>
                <w:t>ISO/TS 22002-6:2016 (throughout)</w:t>
              </w:r>
            </w:hyperlink>
            <w:r w:rsidR="00E7275B" w:rsidRPr="00E7275B">
              <w:rPr>
                <w:rFonts w:ascii="Arial" w:eastAsiaTheme="minorHAnsi" w:hAnsi="Arial" w:cs="Arial"/>
                <w:color w:val="202122"/>
                <w:sz w:val="19"/>
                <w:szCs w:val="19"/>
              </w:rPr>
              <w:br/>
            </w:r>
            <w:hyperlink r:id="rId575" w:history="1">
              <w:r w:rsidR="00E7275B" w:rsidRPr="00E7275B">
                <w:rPr>
                  <w:rFonts w:ascii="Arial" w:eastAsiaTheme="minorHAnsi" w:hAnsi="Arial" w:cs="Arial"/>
                  <w:color w:val="3366BB"/>
                  <w:sz w:val="19"/>
                  <w:szCs w:val="19"/>
                  <w:shd w:val="clear" w:color="auto" w:fill="F9F9F9"/>
                </w:rPr>
                <w:t>NYSDOH CLEP Clinical Laboratory Standards of Practice, General Systems Standards</w:t>
              </w:r>
            </w:hyperlink>
            <w:r w:rsidR="00E7275B" w:rsidRPr="00E7275B">
              <w:rPr>
                <w:rFonts w:ascii="Arial" w:eastAsiaTheme="minorHAnsi" w:hAnsi="Arial" w:cs="Arial"/>
                <w:color w:val="202122"/>
                <w:sz w:val="19"/>
                <w:szCs w:val="19"/>
              </w:rPr>
              <w:br/>
            </w:r>
            <w:hyperlink r:id="rId576" w:history="1">
              <w:r w:rsidR="00E7275B" w:rsidRPr="00E7275B">
                <w:rPr>
                  <w:rFonts w:ascii="Arial" w:eastAsiaTheme="minorHAnsi" w:hAnsi="Arial" w:cs="Arial"/>
                  <w:color w:val="3366BB"/>
                  <w:sz w:val="19"/>
                  <w:szCs w:val="19"/>
                  <w:shd w:val="clear" w:color="auto" w:fill="F9F9F9"/>
                </w:rPr>
                <w:t>NYSDOH ELAP Medical Marijuana Microbiology Guidance</w:t>
              </w:r>
            </w:hyperlink>
            <w:r w:rsidR="00E7275B" w:rsidRPr="00E7275B">
              <w:rPr>
                <w:rFonts w:ascii="Arial" w:eastAsiaTheme="minorHAnsi" w:hAnsi="Arial" w:cs="Arial"/>
                <w:color w:val="202122"/>
                <w:sz w:val="19"/>
                <w:szCs w:val="19"/>
              </w:rPr>
              <w:br/>
            </w:r>
            <w:hyperlink r:id="rId577" w:history="1">
              <w:r w:rsidR="00E7275B" w:rsidRPr="00E7275B">
                <w:rPr>
                  <w:rFonts w:ascii="Arial" w:eastAsiaTheme="minorHAnsi" w:hAnsi="Arial" w:cs="Arial"/>
                  <w:color w:val="3366BB"/>
                  <w:sz w:val="19"/>
                  <w:szCs w:val="19"/>
                  <w:shd w:val="clear" w:color="auto" w:fill="F9F9F9"/>
                </w:rPr>
                <w:t>NIST 800-53, Rev. 5 (throughout)</w:t>
              </w:r>
            </w:hyperlink>
            <w:r w:rsidR="00E7275B" w:rsidRPr="00E7275B">
              <w:rPr>
                <w:rFonts w:ascii="Arial" w:eastAsiaTheme="minorHAnsi" w:hAnsi="Arial" w:cs="Arial"/>
                <w:color w:val="202122"/>
                <w:sz w:val="19"/>
                <w:szCs w:val="19"/>
              </w:rPr>
              <w:br/>
            </w:r>
            <w:hyperlink r:id="rId578" w:history="1">
              <w:r w:rsidR="00E7275B" w:rsidRPr="00E7275B">
                <w:rPr>
                  <w:rFonts w:ascii="Arial" w:eastAsiaTheme="minorHAnsi" w:hAnsi="Arial" w:cs="Arial"/>
                  <w:color w:val="3366BB"/>
                  <w:sz w:val="19"/>
                  <w:szCs w:val="19"/>
                  <w:shd w:val="clear" w:color="auto" w:fill="F9F9F9"/>
                </w:rPr>
                <w:t>OECD GLP Principles 8</w:t>
              </w:r>
            </w:hyperlink>
            <w:r w:rsidR="00E7275B" w:rsidRPr="00E7275B">
              <w:rPr>
                <w:rFonts w:ascii="Arial" w:eastAsiaTheme="minorHAnsi" w:hAnsi="Arial" w:cs="Arial"/>
                <w:color w:val="202122"/>
                <w:sz w:val="19"/>
                <w:szCs w:val="19"/>
              </w:rPr>
              <w:br/>
            </w:r>
            <w:hyperlink r:id="rId579" w:history="1">
              <w:r w:rsidR="00E7275B" w:rsidRPr="00E7275B">
                <w:rPr>
                  <w:rFonts w:ascii="Arial" w:eastAsiaTheme="minorHAnsi" w:hAnsi="Arial" w:cs="Arial"/>
                  <w:color w:val="3366BB"/>
                  <w:sz w:val="19"/>
                  <w:szCs w:val="19"/>
                  <w:shd w:val="clear" w:color="auto" w:fill="F9F9F9"/>
                </w:rPr>
                <w:t>OSHA 1910.1200(b)(3)</w:t>
              </w:r>
            </w:hyperlink>
            <w:r w:rsidR="00E7275B" w:rsidRPr="00E7275B">
              <w:rPr>
                <w:rFonts w:ascii="Arial" w:eastAsiaTheme="minorHAnsi" w:hAnsi="Arial" w:cs="Arial"/>
                <w:color w:val="202122"/>
                <w:sz w:val="19"/>
                <w:szCs w:val="19"/>
              </w:rPr>
              <w:br/>
            </w:r>
            <w:hyperlink r:id="rId580" w:history="1">
              <w:r w:rsidR="00E7275B" w:rsidRPr="00E7275B">
                <w:rPr>
                  <w:rFonts w:ascii="Arial" w:eastAsiaTheme="minorHAnsi" w:hAnsi="Arial" w:cs="Arial"/>
                  <w:color w:val="3366BB"/>
                  <w:sz w:val="19"/>
                  <w:szCs w:val="19"/>
                  <w:shd w:val="clear" w:color="auto" w:fill="F9F9F9"/>
                </w:rPr>
                <w:t>OSHA 1910.1450(e) and (h)</w:t>
              </w:r>
            </w:hyperlink>
            <w:r w:rsidR="00E7275B" w:rsidRPr="00E7275B">
              <w:rPr>
                <w:rFonts w:ascii="Arial" w:eastAsiaTheme="minorHAnsi" w:hAnsi="Arial" w:cs="Arial"/>
                <w:color w:val="202122"/>
                <w:sz w:val="19"/>
                <w:szCs w:val="19"/>
              </w:rPr>
              <w:br/>
            </w:r>
            <w:hyperlink r:id="rId581" w:history="1">
              <w:r w:rsidR="00E7275B" w:rsidRPr="00E7275B">
                <w:rPr>
                  <w:rFonts w:ascii="Arial" w:eastAsiaTheme="minorHAnsi" w:hAnsi="Arial" w:cs="Arial"/>
                  <w:color w:val="3366BB"/>
                  <w:sz w:val="19"/>
                  <w:szCs w:val="19"/>
                  <w:shd w:val="clear" w:color="auto" w:fill="F9F9F9"/>
                </w:rPr>
                <w:t>PFP Human and Animal Food Testing Laboratories Best Practices Manual</w:t>
              </w:r>
            </w:hyperlink>
            <w:r w:rsidR="00E7275B" w:rsidRPr="00E7275B">
              <w:rPr>
                <w:rFonts w:ascii="Arial" w:eastAsiaTheme="minorHAnsi" w:hAnsi="Arial" w:cs="Arial"/>
                <w:color w:val="202122"/>
                <w:sz w:val="19"/>
                <w:szCs w:val="19"/>
              </w:rPr>
              <w:br/>
            </w:r>
            <w:hyperlink r:id="rId582" w:history="1">
              <w:r w:rsidR="00E7275B" w:rsidRPr="00E7275B">
                <w:rPr>
                  <w:rFonts w:ascii="Arial" w:eastAsiaTheme="minorHAnsi" w:hAnsi="Arial" w:cs="Arial"/>
                  <w:color w:val="3366BB"/>
                  <w:sz w:val="19"/>
                  <w:szCs w:val="19"/>
                  <w:shd w:val="clear" w:color="auto" w:fill="F9F9F9"/>
                </w:rPr>
                <w:t xml:space="preserve">Safe Food for Canadians Regulations SOR/2018-108 </w:t>
              </w:r>
              <w:r w:rsidR="00E7275B" w:rsidRPr="00E7275B">
                <w:rPr>
                  <w:rFonts w:ascii="Arial" w:eastAsiaTheme="minorHAnsi" w:hAnsi="Arial" w:cs="Arial"/>
                  <w:color w:val="3366BB"/>
                  <w:sz w:val="19"/>
                  <w:szCs w:val="19"/>
                  <w:shd w:val="clear" w:color="auto" w:fill="F9F9F9"/>
                </w:rPr>
                <w:lastRenderedPageBreak/>
                <w:t>(throughout)</w:t>
              </w:r>
            </w:hyperlink>
            <w:r w:rsidR="00E7275B" w:rsidRPr="00E7275B">
              <w:rPr>
                <w:rFonts w:ascii="Arial" w:eastAsiaTheme="minorHAnsi" w:hAnsi="Arial" w:cs="Arial"/>
                <w:color w:val="202122"/>
                <w:sz w:val="19"/>
                <w:szCs w:val="19"/>
              </w:rPr>
              <w:br/>
            </w:r>
            <w:hyperlink r:id="rId583" w:history="1">
              <w:r w:rsidR="00E7275B" w:rsidRPr="00E7275B">
                <w:rPr>
                  <w:rFonts w:ascii="Arial" w:eastAsiaTheme="minorHAnsi" w:hAnsi="Arial" w:cs="Arial"/>
                  <w:color w:val="3366BB"/>
                  <w:sz w:val="19"/>
                  <w:szCs w:val="19"/>
                  <w:shd w:val="clear" w:color="auto" w:fill="F9F9F9"/>
                </w:rPr>
                <w:t>SQF FSC 9, Food Manufacturing, Part B (throughout)</w:t>
              </w:r>
            </w:hyperlink>
            <w:r w:rsidR="00E7275B" w:rsidRPr="00E7275B">
              <w:rPr>
                <w:rFonts w:ascii="Arial" w:eastAsiaTheme="minorHAnsi" w:hAnsi="Arial" w:cs="Arial"/>
                <w:color w:val="202122"/>
                <w:sz w:val="19"/>
                <w:szCs w:val="19"/>
              </w:rPr>
              <w:br/>
            </w:r>
            <w:hyperlink r:id="rId584" w:history="1">
              <w:r w:rsidR="00E7275B" w:rsidRPr="00E7275B">
                <w:rPr>
                  <w:rFonts w:ascii="Arial" w:eastAsiaTheme="minorHAnsi" w:hAnsi="Arial" w:cs="Arial"/>
                  <w:color w:val="3366BB"/>
                  <w:sz w:val="19"/>
                  <w:szCs w:val="19"/>
                  <w:shd w:val="clear" w:color="auto" w:fill="F9F9F9"/>
                </w:rPr>
                <w:t>SQF FSC 9, Pet Food Manufacturing, Part B (throughout)</w:t>
              </w:r>
            </w:hyperlink>
            <w:r w:rsidR="00E7275B" w:rsidRPr="00E7275B">
              <w:rPr>
                <w:rFonts w:ascii="Arial" w:eastAsiaTheme="minorHAnsi" w:hAnsi="Arial" w:cs="Arial"/>
                <w:color w:val="202122"/>
                <w:sz w:val="19"/>
                <w:szCs w:val="19"/>
              </w:rPr>
              <w:br/>
            </w:r>
            <w:hyperlink r:id="rId585" w:history="1">
              <w:r w:rsidR="00E7275B" w:rsidRPr="00E7275B">
                <w:rPr>
                  <w:rFonts w:ascii="Arial" w:eastAsiaTheme="minorHAnsi" w:hAnsi="Arial" w:cs="Arial"/>
                  <w:color w:val="3366BB"/>
                  <w:sz w:val="19"/>
                  <w:szCs w:val="19"/>
                  <w:shd w:val="clear" w:color="auto" w:fill="F9F9F9"/>
                </w:rPr>
                <w:t>SQF FSC 9, Manufacture of Food Packaging, Part B (throughout)</w:t>
              </w:r>
            </w:hyperlink>
            <w:r w:rsidR="00E7275B" w:rsidRPr="00E7275B">
              <w:rPr>
                <w:rFonts w:ascii="Arial" w:eastAsiaTheme="minorHAnsi" w:hAnsi="Arial" w:cs="Arial"/>
                <w:color w:val="202122"/>
                <w:sz w:val="19"/>
                <w:szCs w:val="19"/>
              </w:rPr>
              <w:br/>
            </w:r>
            <w:hyperlink r:id="rId586" w:history="1">
              <w:r w:rsidR="00E7275B" w:rsidRPr="00E7275B">
                <w:rPr>
                  <w:rFonts w:ascii="Arial" w:eastAsiaTheme="minorHAnsi" w:hAnsi="Arial" w:cs="Arial"/>
                  <w:color w:val="3366BB"/>
                  <w:sz w:val="19"/>
                  <w:szCs w:val="19"/>
                  <w:shd w:val="clear" w:color="auto" w:fill="F9F9F9"/>
                </w:rPr>
                <w:t>TNI EL-V1-2016-Rev.2.1 (throughout)</w:t>
              </w:r>
            </w:hyperlink>
            <w:r w:rsidR="00E7275B" w:rsidRPr="00E7275B">
              <w:rPr>
                <w:rFonts w:ascii="Arial" w:eastAsiaTheme="minorHAnsi" w:hAnsi="Arial" w:cs="Arial"/>
                <w:color w:val="202122"/>
                <w:sz w:val="19"/>
                <w:szCs w:val="19"/>
              </w:rPr>
              <w:br/>
            </w:r>
            <w:hyperlink r:id="rId587" w:history="1">
              <w:r w:rsidR="00E7275B" w:rsidRPr="00E7275B">
                <w:rPr>
                  <w:rFonts w:ascii="Arial" w:eastAsiaTheme="minorHAnsi" w:hAnsi="Arial" w:cs="Arial"/>
                  <w:color w:val="3366BB"/>
                  <w:sz w:val="19"/>
                  <w:szCs w:val="19"/>
                  <w:shd w:val="clear" w:color="auto" w:fill="F9F9F9"/>
                </w:rPr>
                <w:t>USDA Administrative Procedures for the PDP (throughout)</w:t>
              </w:r>
            </w:hyperlink>
            <w:r w:rsidR="00E7275B" w:rsidRPr="00E7275B">
              <w:rPr>
                <w:rFonts w:ascii="Arial" w:eastAsiaTheme="minorHAnsi" w:hAnsi="Arial" w:cs="Arial"/>
                <w:color w:val="202122"/>
                <w:sz w:val="19"/>
                <w:szCs w:val="19"/>
              </w:rPr>
              <w:br/>
            </w:r>
            <w:hyperlink r:id="rId588" w:history="1">
              <w:r w:rsidR="00E7275B" w:rsidRPr="00E7275B">
                <w:rPr>
                  <w:rFonts w:ascii="Arial" w:eastAsiaTheme="minorHAnsi" w:hAnsi="Arial" w:cs="Arial"/>
                  <w:color w:val="3366BB"/>
                  <w:sz w:val="19"/>
                  <w:szCs w:val="19"/>
                  <w:shd w:val="clear" w:color="auto" w:fill="F9F9F9"/>
                </w:rPr>
                <w:t>USDA Data and Instrumentation for PDP (throughout)</w:t>
              </w:r>
            </w:hyperlink>
            <w:r w:rsidR="00E7275B" w:rsidRPr="00E7275B">
              <w:rPr>
                <w:rFonts w:ascii="Arial" w:eastAsiaTheme="minorHAnsi" w:hAnsi="Arial" w:cs="Arial"/>
                <w:color w:val="202122"/>
                <w:sz w:val="19"/>
                <w:szCs w:val="19"/>
              </w:rPr>
              <w:br/>
            </w:r>
            <w:hyperlink r:id="rId589" w:history="1">
              <w:r w:rsidR="00E7275B" w:rsidRPr="00E7275B">
                <w:rPr>
                  <w:rFonts w:ascii="Arial" w:eastAsiaTheme="minorHAnsi" w:hAnsi="Arial" w:cs="Arial"/>
                  <w:color w:val="3366BB"/>
                  <w:sz w:val="19"/>
                  <w:szCs w:val="19"/>
                  <w:shd w:val="clear" w:color="auto" w:fill="F9F9F9"/>
                </w:rPr>
                <w:t>USDA Sample Processing and Analysis Procedures for PDP (throughout)</w:t>
              </w:r>
            </w:hyperlink>
            <w:r w:rsidR="00E7275B" w:rsidRPr="00E7275B">
              <w:rPr>
                <w:rFonts w:ascii="Arial" w:eastAsiaTheme="minorHAnsi" w:hAnsi="Arial" w:cs="Arial"/>
                <w:color w:val="202122"/>
                <w:sz w:val="19"/>
                <w:szCs w:val="19"/>
              </w:rPr>
              <w:br/>
            </w:r>
            <w:hyperlink r:id="rId590" w:history="1">
              <w:r w:rsidR="00E7275B" w:rsidRPr="00E7275B">
                <w:rPr>
                  <w:rFonts w:ascii="Arial" w:eastAsiaTheme="minorHAnsi" w:hAnsi="Arial" w:cs="Arial"/>
                  <w:color w:val="3366BB"/>
                  <w:sz w:val="19"/>
                  <w:szCs w:val="19"/>
                  <w:shd w:val="clear" w:color="auto" w:fill="F9F9F9"/>
                </w:rPr>
                <w:t>WHO Technical Report Series, #961, Annex 13 (throughout)</w:t>
              </w:r>
            </w:hyperlink>
            <w:r w:rsidR="00E7275B" w:rsidRPr="00E7275B">
              <w:rPr>
                <w:rFonts w:ascii="Arial" w:eastAsiaTheme="minorHAnsi" w:hAnsi="Arial" w:cs="Arial"/>
                <w:color w:val="202122"/>
                <w:sz w:val="19"/>
                <w:szCs w:val="19"/>
              </w:rPr>
              <w:br/>
            </w:r>
            <w:hyperlink r:id="rId591" w:history="1">
              <w:r w:rsidR="00E7275B" w:rsidRPr="00E7275B">
                <w:rPr>
                  <w:rFonts w:ascii="Arial" w:eastAsiaTheme="minorHAnsi" w:hAnsi="Arial" w:cs="Arial"/>
                  <w:color w:val="3366BB"/>
                  <w:sz w:val="19"/>
                  <w:szCs w:val="19"/>
                  <w:shd w:val="clear" w:color="auto" w:fill="F9F9F9"/>
                </w:rPr>
                <w:t>WHO Technical Report Series, #986, Annex 2 (throughout)</w:t>
              </w:r>
            </w:hyperlink>
            <w:r w:rsidR="00E7275B" w:rsidRPr="00E7275B">
              <w:rPr>
                <w:rFonts w:ascii="Arial" w:eastAsiaTheme="minorHAnsi" w:hAnsi="Arial" w:cs="Arial"/>
                <w:color w:val="202122"/>
                <w:sz w:val="19"/>
                <w:szCs w:val="19"/>
              </w:rPr>
              <w:br/>
            </w:r>
            <w:hyperlink r:id="rId592" w:history="1">
              <w:r w:rsidR="00E7275B" w:rsidRPr="00E7275B">
                <w:rPr>
                  <w:rFonts w:ascii="Arial" w:eastAsiaTheme="minorHAnsi" w:hAnsi="Arial" w:cs="Arial"/>
                  <w:color w:val="3366BB"/>
                  <w:sz w:val="19"/>
                  <w:szCs w:val="19"/>
                  <w:shd w:val="clear" w:color="auto" w:fill="F9F9F9"/>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7.1</w:t>
            </w:r>
            <w:r w:rsidRPr="00FB7DD0">
              <w:rPr>
                <w:rFonts w:ascii="Arial" w:hAnsi="Arial" w:cs="Arial"/>
                <w:color w:val="202122"/>
                <w:sz w:val="19"/>
                <w:szCs w:val="19"/>
              </w:rPr>
              <w:t> The system shall be capable of creating, managing, and securely holding a variety of document types, while also allowing for the review and approval of those documents using version and release controls.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Default="00B2137A" w:rsidP="00FB7DD0">
            <w:pPr>
              <w:pStyle w:val="NormalWeb"/>
              <w:spacing w:before="96" w:beforeAutospacing="0" w:after="120" w:afterAutospacing="0"/>
              <w:rPr>
                <w:rFonts w:asciiTheme="minorHAnsi" w:eastAsiaTheme="minorHAnsi" w:hAnsiTheme="minorHAnsi" w:cstheme="minorBidi"/>
                <w:sz w:val="22"/>
                <w:szCs w:val="22"/>
              </w:rPr>
            </w:pPr>
            <w:hyperlink r:id="rId593" w:history="1">
              <w:r w:rsidR="00E7275B" w:rsidRPr="00E7275B">
                <w:rPr>
                  <w:rFonts w:ascii="Arial" w:eastAsiaTheme="minorHAnsi" w:hAnsi="Arial" w:cs="Arial"/>
                  <w:color w:val="3366BB"/>
                  <w:sz w:val="19"/>
                  <w:szCs w:val="19"/>
                  <w:shd w:val="clear" w:color="auto" w:fill="F9F9F9"/>
                </w:rPr>
                <w:t>7 CFR Part 331 (throughout)</w:t>
              </w:r>
            </w:hyperlink>
            <w:r w:rsidR="00E7275B" w:rsidRPr="00E7275B">
              <w:rPr>
                <w:rFonts w:ascii="Arial" w:eastAsiaTheme="minorHAnsi" w:hAnsi="Arial" w:cs="Arial"/>
                <w:color w:val="202122"/>
                <w:sz w:val="19"/>
                <w:szCs w:val="19"/>
              </w:rPr>
              <w:br/>
            </w:r>
            <w:hyperlink r:id="rId594" w:history="1">
              <w:r w:rsidR="00E7275B" w:rsidRPr="00E7275B">
                <w:rPr>
                  <w:rFonts w:ascii="Arial" w:eastAsiaTheme="minorHAnsi" w:hAnsi="Arial" w:cs="Arial"/>
                  <w:color w:val="3366BB"/>
                  <w:sz w:val="19"/>
                  <w:szCs w:val="19"/>
                  <w:shd w:val="clear" w:color="auto" w:fill="F9F9F9"/>
                </w:rPr>
                <w:t>9 CFR Part 121 (throughout)</w:t>
              </w:r>
            </w:hyperlink>
            <w:r w:rsidR="00E7275B" w:rsidRPr="00E7275B">
              <w:rPr>
                <w:rFonts w:ascii="Arial" w:eastAsiaTheme="minorHAnsi" w:hAnsi="Arial" w:cs="Arial"/>
                <w:color w:val="202122"/>
                <w:sz w:val="19"/>
                <w:szCs w:val="19"/>
              </w:rPr>
              <w:br/>
            </w:r>
            <w:hyperlink r:id="rId595" w:history="1">
              <w:r w:rsidR="00E7275B" w:rsidRPr="00E7275B">
                <w:rPr>
                  <w:rFonts w:ascii="Arial" w:eastAsiaTheme="minorHAnsi" w:hAnsi="Arial" w:cs="Arial"/>
                  <w:color w:val="3366BB"/>
                  <w:sz w:val="19"/>
                  <w:szCs w:val="19"/>
                  <w:shd w:val="clear" w:color="auto" w:fill="F9F9F9"/>
                </w:rPr>
                <w:t>21 CFR Part 1.1152 (c)</w:t>
              </w:r>
            </w:hyperlink>
            <w:r w:rsidR="00E7275B" w:rsidRPr="00E7275B">
              <w:rPr>
                <w:rFonts w:ascii="Arial" w:eastAsiaTheme="minorHAnsi" w:hAnsi="Arial" w:cs="Arial"/>
                <w:color w:val="202122"/>
                <w:sz w:val="19"/>
                <w:szCs w:val="19"/>
              </w:rPr>
              <w:br/>
            </w:r>
            <w:hyperlink r:id="rId596" w:history="1">
              <w:r w:rsidR="00E7275B" w:rsidRPr="00E7275B">
                <w:rPr>
                  <w:rFonts w:ascii="Arial" w:eastAsiaTheme="minorHAnsi" w:hAnsi="Arial" w:cs="Arial"/>
                  <w:color w:val="3366BB"/>
                  <w:sz w:val="19"/>
                  <w:szCs w:val="19"/>
                  <w:shd w:val="clear" w:color="auto" w:fill="F9F9F9"/>
                </w:rPr>
                <w:t>21 CFR Part 7 (throughout)</w:t>
              </w:r>
            </w:hyperlink>
            <w:r w:rsidR="00E7275B" w:rsidRPr="00E7275B">
              <w:rPr>
                <w:rFonts w:ascii="Arial" w:eastAsiaTheme="minorHAnsi" w:hAnsi="Arial" w:cs="Arial"/>
                <w:color w:val="202122"/>
                <w:sz w:val="19"/>
                <w:szCs w:val="19"/>
              </w:rPr>
              <w:br/>
            </w:r>
            <w:hyperlink r:id="rId597" w:history="1">
              <w:r w:rsidR="00E7275B" w:rsidRPr="00E7275B">
                <w:rPr>
                  <w:rFonts w:ascii="Arial" w:eastAsiaTheme="minorHAnsi" w:hAnsi="Arial" w:cs="Arial"/>
                  <w:color w:val="3366BB"/>
                  <w:sz w:val="19"/>
                  <w:szCs w:val="19"/>
                  <w:shd w:val="clear" w:color="auto" w:fill="F9F9F9"/>
                </w:rPr>
                <w:t>21 CFR Part 58 (throughout)</w:t>
              </w:r>
            </w:hyperlink>
            <w:r w:rsidR="00E7275B" w:rsidRPr="00E7275B">
              <w:rPr>
                <w:rFonts w:ascii="Arial" w:eastAsiaTheme="minorHAnsi" w:hAnsi="Arial" w:cs="Arial"/>
                <w:color w:val="202122"/>
                <w:sz w:val="19"/>
                <w:szCs w:val="19"/>
              </w:rPr>
              <w:br/>
            </w:r>
            <w:hyperlink r:id="rId598" w:history="1">
              <w:r w:rsidR="00E7275B" w:rsidRPr="00E7275B">
                <w:rPr>
                  <w:rFonts w:ascii="Arial" w:eastAsiaTheme="minorHAnsi" w:hAnsi="Arial" w:cs="Arial"/>
                  <w:color w:val="3366BB"/>
                  <w:sz w:val="19"/>
                  <w:szCs w:val="19"/>
                  <w:shd w:val="clear" w:color="auto" w:fill="F9F9F9"/>
                </w:rPr>
                <w:t>21 CFR Part 117 (throughout)</w:t>
              </w:r>
            </w:hyperlink>
            <w:r w:rsidR="00E7275B" w:rsidRPr="00E7275B">
              <w:rPr>
                <w:rFonts w:ascii="Arial" w:eastAsiaTheme="minorHAnsi" w:hAnsi="Arial" w:cs="Arial"/>
                <w:color w:val="202122"/>
                <w:sz w:val="19"/>
                <w:szCs w:val="19"/>
              </w:rPr>
              <w:br/>
            </w:r>
            <w:hyperlink r:id="rId599" w:history="1">
              <w:r w:rsidR="00E7275B" w:rsidRPr="00E7275B">
                <w:rPr>
                  <w:rFonts w:ascii="Arial" w:eastAsiaTheme="minorHAnsi" w:hAnsi="Arial" w:cs="Arial"/>
                  <w:color w:val="3366BB"/>
                  <w:sz w:val="19"/>
                  <w:szCs w:val="19"/>
                  <w:shd w:val="clear" w:color="auto" w:fill="F9F9F9"/>
                </w:rPr>
                <w:t>21 CFR Part 211 (throughout)</w:t>
              </w:r>
            </w:hyperlink>
            <w:r w:rsidR="00E7275B" w:rsidRPr="00E7275B">
              <w:rPr>
                <w:rFonts w:ascii="Arial" w:eastAsiaTheme="minorHAnsi" w:hAnsi="Arial" w:cs="Arial"/>
                <w:color w:val="202122"/>
                <w:sz w:val="19"/>
                <w:szCs w:val="19"/>
              </w:rPr>
              <w:br/>
            </w:r>
            <w:hyperlink r:id="rId600" w:history="1">
              <w:r w:rsidR="00E7275B" w:rsidRPr="00E7275B">
                <w:rPr>
                  <w:rFonts w:ascii="Arial" w:eastAsiaTheme="minorHAnsi" w:hAnsi="Arial" w:cs="Arial"/>
                  <w:color w:val="3366BB"/>
                  <w:sz w:val="19"/>
                  <w:szCs w:val="19"/>
                  <w:shd w:val="clear" w:color="auto" w:fill="F9F9F9"/>
                </w:rPr>
                <w:t>21 CFR Part 212 (throughout)</w:t>
              </w:r>
            </w:hyperlink>
            <w:r w:rsidR="00E7275B" w:rsidRPr="00E7275B">
              <w:rPr>
                <w:rFonts w:ascii="Arial" w:eastAsiaTheme="minorHAnsi" w:hAnsi="Arial" w:cs="Arial"/>
                <w:color w:val="202122"/>
                <w:sz w:val="19"/>
                <w:szCs w:val="19"/>
              </w:rPr>
              <w:br/>
            </w:r>
            <w:hyperlink r:id="rId601" w:history="1">
              <w:r w:rsidR="00E7275B" w:rsidRPr="00E7275B">
                <w:rPr>
                  <w:rFonts w:ascii="Arial" w:eastAsiaTheme="minorHAnsi" w:hAnsi="Arial" w:cs="Arial"/>
                  <w:color w:val="3366BB"/>
                  <w:sz w:val="19"/>
                  <w:szCs w:val="19"/>
                  <w:shd w:val="clear" w:color="auto" w:fill="F9F9F9"/>
                </w:rPr>
                <w:t>21 CFR Part 225 (throughout)</w:t>
              </w:r>
            </w:hyperlink>
            <w:r w:rsidR="00E7275B" w:rsidRPr="00E7275B">
              <w:rPr>
                <w:rFonts w:ascii="Arial" w:eastAsiaTheme="minorHAnsi" w:hAnsi="Arial" w:cs="Arial"/>
                <w:color w:val="202122"/>
                <w:sz w:val="19"/>
                <w:szCs w:val="19"/>
              </w:rPr>
              <w:br/>
            </w:r>
            <w:hyperlink r:id="rId602" w:history="1">
              <w:r w:rsidR="00E7275B" w:rsidRPr="00E7275B">
                <w:rPr>
                  <w:rFonts w:ascii="Arial" w:eastAsiaTheme="minorHAnsi" w:hAnsi="Arial" w:cs="Arial"/>
                  <w:color w:val="3366BB"/>
                  <w:sz w:val="19"/>
                  <w:szCs w:val="19"/>
                  <w:shd w:val="clear" w:color="auto" w:fill="F9F9F9"/>
                </w:rPr>
                <w:t>21 CFR Part 226 (throughout)</w:t>
              </w:r>
            </w:hyperlink>
            <w:r w:rsidR="00E7275B" w:rsidRPr="00E7275B">
              <w:rPr>
                <w:rFonts w:ascii="Arial" w:eastAsiaTheme="minorHAnsi" w:hAnsi="Arial" w:cs="Arial"/>
                <w:color w:val="202122"/>
                <w:sz w:val="19"/>
                <w:szCs w:val="19"/>
              </w:rPr>
              <w:br/>
            </w:r>
            <w:hyperlink r:id="rId603" w:history="1">
              <w:r w:rsidR="00E7275B" w:rsidRPr="00E7275B">
                <w:rPr>
                  <w:rFonts w:ascii="Arial" w:eastAsiaTheme="minorHAnsi" w:hAnsi="Arial" w:cs="Arial"/>
                  <w:color w:val="3366BB"/>
                  <w:sz w:val="19"/>
                  <w:szCs w:val="19"/>
                  <w:shd w:val="clear" w:color="auto" w:fill="F9F9F9"/>
                </w:rPr>
                <w:t>21 CFR Part 312 (throughout)</w:t>
              </w:r>
            </w:hyperlink>
            <w:r w:rsidR="00E7275B" w:rsidRPr="00E7275B">
              <w:rPr>
                <w:rFonts w:ascii="Arial" w:eastAsiaTheme="minorHAnsi" w:hAnsi="Arial" w:cs="Arial"/>
                <w:color w:val="202122"/>
                <w:sz w:val="19"/>
                <w:szCs w:val="19"/>
              </w:rPr>
              <w:br/>
            </w:r>
            <w:hyperlink r:id="rId604" w:history="1">
              <w:r w:rsidR="00E7275B" w:rsidRPr="00E7275B">
                <w:rPr>
                  <w:rFonts w:ascii="Arial" w:eastAsiaTheme="minorHAnsi" w:hAnsi="Arial" w:cs="Arial"/>
                  <w:color w:val="3366BB"/>
                  <w:sz w:val="19"/>
                  <w:szCs w:val="19"/>
                  <w:shd w:val="clear" w:color="auto" w:fill="F9F9F9"/>
                </w:rPr>
                <w:t>21 CFR Part 606 (throughout)</w:t>
              </w:r>
            </w:hyperlink>
            <w:r w:rsidR="00E7275B" w:rsidRPr="00E7275B">
              <w:rPr>
                <w:rFonts w:ascii="Arial" w:eastAsiaTheme="minorHAnsi" w:hAnsi="Arial" w:cs="Arial"/>
                <w:color w:val="202122"/>
                <w:sz w:val="19"/>
                <w:szCs w:val="19"/>
              </w:rPr>
              <w:br/>
            </w:r>
            <w:hyperlink r:id="rId605" w:history="1">
              <w:r w:rsidR="00E7275B" w:rsidRPr="00E7275B">
                <w:rPr>
                  <w:rFonts w:ascii="Arial" w:eastAsiaTheme="minorHAnsi" w:hAnsi="Arial" w:cs="Arial"/>
                  <w:color w:val="3366BB"/>
                  <w:sz w:val="19"/>
                  <w:szCs w:val="19"/>
                  <w:shd w:val="clear" w:color="auto" w:fill="F9F9F9"/>
                </w:rPr>
                <w:t>21 CFR Part 810 (throughout)</w:t>
              </w:r>
            </w:hyperlink>
            <w:r w:rsidR="00E7275B" w:rsidRPr="00E7275B">
              <w:rPr>
                <w:rFonts w:ascii="Arial" w:eastAsiaTheme="minorHAnsi" w:hAnsi="Arial" w:cs="Arial"/>
                <w:color w:val="202122"/>
                <w:sz w:val="19"/>
                <w:szCs w:val="19"/>
              </w:rPr>
              <w:br/>
            </w:r>
            <w:hyperlink r:id="rId606" w:history="1">
              <w:r w:rsidR="00E7275B" w:rsidRPr="00E7275B">
                <w:rPr>
                  <w:rFonts w:ascii="Arial" w:eastAsiaTheme="minorHAnsi" w:hAnsi="Arial" w:cs="Arial"/>
                  <w:color w:val="3366BB"/>
                  <w:sz w:val="19"/>
                  <w:szCs w:val="19"/>
                  <w:shd w:val="clear" w:color="auto" w:fill="F9F9F9"/>
                </w:rPr>
                <w:t>21 CFR Part 812 (throughout)</w:t>
              </w:r>
            </w:hyperlink>
            <w:r w:rsidR="00E7275B" w:rsidRPr="00E7275B">
              <w:rPr>
                <w:rFonts w:ascii="Arial" w:eastAsiaTheme="minorHAnsi" w:hAnsi="Arial" w:cs="Arial"/>
                <w:color w:val="202122"/>
                <w:sz w:val="19"/>
                <w:szCs w:val="19"/>
              </w:rPr>
              <w:br/>
            </w:r>
            <w:hyperlink r:id="rId607" w:history="1">
              <w:r w:rsidR="00E7275B" w:rsidRPr="00E7275B">
                <w:rPr>
                  <w:rFonts w:ascii="Arial" w:eastAsiaTheme="minorHAnsi" w:hAnsi="Arial" w:cs="Arial"/>
                  <w:color w:val="3366BB"/>
                  <w:sz w:val="19"/>
                  <w:szCs w:val="19"/>
                  <w:shd w:val="clear" w:color="auto" w:fill="F9F9F9"/>
                </w:rPr>
                <w:t>21 CFR Part 820 (throughout)</w:t>
              </w:r>
            </w:hyperlink>
            <w:r w:rsidR="00E7275B" w:rsidRPr="00E7275B">
              <w:rPr>
                <w:rFonts w:ascii="Arial" w:eastAsiaTheme="minorHAnsi" w:hAnsi="Arial" w:cs="Arial"/>
                <w:color w:val="202122"/>
                <w:sz w:val="19"/>
                <w:szCs w:val="19"/>
              </w:rPr>
              <w:br/>
            </w:r>
            <w:hyperlink r:id="rId608" w:history="1">
              <w:r w:rsidR="00E7275B" w:rsidRPr="00E7275B">
                <w:rPr>
                  <w:rFonts w:ascii="Arial" w:eastAsiaTheme="minorHAnsi" w:hAnsi="Arial" w:cs="Arial"/>
                  <w:color w:val="3366BB"/>
                  <w:sz w:val="19"/>
                  <w:szCs w:val="19"/>
                  <w:shd w:val="clear" w:color="auto" w:fill="F9F9F9"/>
                </w:rPr>
                <w:t>29 CFR Part 1910.134 (c)</w:t>
              </w:r>
            </w:hyperlink>
            <w:r w:rsidR="00E7275B" w:rsidRPr="00E7275B">
              <w:rPr>
                <w:rFonts w:ascii="Arial" w:eastAsiaTheme="minorHAnsi" w:hAnsi="Arial" w:cs="Arial"/>
                <w:color w:val="202122"/>
                <w:sz w:val="19"/>
                <w:szCs w:val="19"/>
              </w:rPr>
              <w:br/>
            </w:r>
            <w:hyperlink r:id="rId609" w:history="1">
              <w:r w:rsidR="00E7275B" w:rsidRPr="00E7275B">
                <w:rPr>
                  <w:rFonts w:ascii="Arial" w:eastAsiaTheme="minorHAnsi" w:hAnsi="Arial" w:cs="Arial"/>
                  <w:color w:val="3366BB"/>
                  <w:sz w:val="19"/>
                  <w:szCs w:val="19"/>
                  <w:shd w:val="clear" w:color="auto" w:fill="F9F9F9"/>
                </w:rPr>
                <w:t>29 CFR Part 1910.1030 (throughout)</w:t>
              </w:r>
            </w:hyperlink>
            <w:r w:rsidR="00E7275B" w:rsidRPr="00E7275B">
              <w:rPr>
                <w:rFonts w:ascii="Arial" w:eastAsiaTheme="minorHAnsi" w:hAnsi="Arial" w:cs="Arial"/>
                <w:color w:val="202122"/>
                <w:sz w:val="19"/>
                <w:szCs w:val="19"/>
              </w:rPr>
              <w:br/>
            </w:r>
            <w:hyperlink r:id="rId610" w:history="1">
              <w:r w:rsidR="00E7275B" w:rsidRPr="00E7275B">
                <w:rPr>
                  <w:rFonts w:ascii="Arial" w:eastAsiaTheme="minorHAnsi" w:hAnsi="Arial" w:cs="Arial"/>
                  <w:color w:val="3366BB"/>
                  <w:sz w:val="19"/>
                  <w:szCs w:val="19"/>
                  <w:shd w:val="clear" w:color="auto" w:fill="F9F9F9"/>
                </w:rPr>
                <w:t>29 CFR Part 1910.1200 (e)</w:t>
              </w:r>
            </w:hyperlink>
            <w:r w:rsidR="00E7275B" w:rsidRPr="00E7275B">
              <w:rPr>
                <w:rFonts w:ascii="Arial" w:eastAsiaTheme="minorHAnsi" w:hAnsi="Arial" w:cs="Arial"/>
                <w:color w:val="202122"/>
                <w:sz w:val="19"/>
                <w:szCs w:val="19"/>
              </w:rPr>
              <w:br/>
            </w:r>
            <w:hyperlink r:id="rId611" w:history="1">
              <w:r w:rsidR="00E7275B" w:rsidRPr="00E7275B">
                <w:rPr>
                  <w:rFonts w:ascii="Arial" w:eastAsiaTheme="minorHAnsi" w:hAnsi="Arial" w:cs="Arial"/>
                  <w:color w:val="3366BB"/>
                  <w:sz w:val="19"/>
                  <w:szCs w:val="19"/>
                  <w:shd w:val="clear" w:color="auto" w:fill="F9F9F9"/>
                </w:rPr>
                <w:t>29 CFR Part 1910.1450 (throughout)</w:t>
              </w:r>
            </w:hyperlink>
            <w:r w:rsidR="00E7275B" w:rsidRPr="00E7275B">
              <w:rPr>
                <w:rFonts w:ascii="Arial" w:eastAsiaTheme="minorHAnsi" w:hAnsi="Arial" w:cs="Arial"/>
                <w:color w:val="202122"/>
                <w:sz w:val="19"/>
                <w:szCs w:val="19"/>
              </w:rPr>
              <w:br/>
            </w:r>
            <w:hyperlink r:id="rId612" w:history="1">
              <w:r w:rsidR="00E7275B" w:rsidRPr="00E7275B">
                <w:rPr>
                  <w:rFonts w:ascii="Arial" w:eastAsiaTheme="minorHAnsi" w:hAnsi="Arial" w:cs="Arial"/>
                  <w:color w:val="3366BB"/>
                  <w:sz w:val="19"/>
                  <w:szCs w:val="19"/>
                  <w:shd w:val="clear" w:color="auto" w:fill="F9F9F9"/>
                </w:rPr>
                <w:t>40 CFR Part 262.214</w:t>
              </w:r>
            </w:hyperlink>
            <w:r w:rsidR="00E7275B" w:rsidRPr="00E7275B">
              <w:rPr>
                <w:rFonts w:ascii="Arial" w:eastAsiaTheme="minorHAnsi" w:hAnsi="Arial" w:cs="Arial"/>
                <w:color w:val="202122"/>
                <w:sz w:val="19"/>
                <w:szCs w:val="19"/>
              </w:rPr>
              <w:br/>
            </w:r>
            <w:hyperlink r:id="rId613" w:history="1">
              <w:r w:rsidR="00E7275B" w:rsidRPr="00E7275B">
                <w:rPr>
                  <w:rFonts w:ascii="Arial" w:eastAsiaTheme="minorHAnsi" w:hAnsi="Arial" w:cs="Arial"/>
                  <w:color w:val="3366BB"/>
                  <w:sz w:val="19"/>
                  <w:szCs w:val="19"/>
                  <w:shd w:val="clear" w:color="auto" w:fill="F9F9F9"/>
                </w:rPr>
                <w:t>42 CFR Part 73 (throughout)</w:t>
              </w:r>
            </w:hyperlink>
            <w:r w:rsidR="00E7275B" w:rsidRPr="00E7275B">
              <w:rPr>
                <w:rFonts w:ascii="Arial" w:eastAsiaTheme="minorHAnsi" w:hAnsi="Arial" w:cs="Arial"/>
                <w:color w:val="202122"/>
                <w:sz w:val="19"/>
                <w:szCs w:val="19"/>
              </w:rPr>
              <w:br/>
            </w:r>
            <w:hyperlink r:id="rId614" w:history="1">
              <w:r w:rsidR="00E7275B" w:rsidRPr="00E7275B">
                <w:rPr>
                  <w:rFonts w:ascii="Arial" w:eastAsiaTheme="minorHAnsi" w:hAnsi="Arial" w:cs="Arial"/>
                  <w:color w:val="3366BB"/>
                  <w:sz w:val="19"/>
                  <w:szCs w:val="19"/>
                  <w:shd w:val="clear" w:color="auto" w:fill="F9F9F9"/>
                </w:rPr>
                <w:t>42 CFR Part 93.300–5</w:t>
              </w:r>
            </w:hyperlink>
            <w:r w:rsidR="00E7275B" w:rsidRPr="00E7275B">
              <w:rPr>
                <w:rFonts w:ascii="Arial" w:eastAsiaTheme="minorHAnsi" w:hAnsi="Arial" w:cs="Arial"/>
                <w:color w:val="202122"/>
                <w:sz w:val="19"/>
                <w:szCs w:val="19"/>
              </w:rPr>
              <w:br/>
            </w:r>
            <w:hyperlink r:id="rId615" w:history="1">
              <w:r w:rsidR="00E7275B" w:rsidRPr="00E7275B">
                <w:rPr>
                  <w:rFonts w:ascii="Arial" w:eastAsiaTheme="minorHAnsi" w:hAnsi="Arial" w:cs="Arial"/>
                  <w:color w:val="3366BB"/>
                  <w:sz w:val="19"/>
                  <w:szCs w:val="19"/>
                  <w:shd w:val="clear" w:color="auto" w:fill="F9F9F9"/>
                </w:rPr>
                <w:t>42 CFR Part 493.1200</w:t>
              </w:r>
            </w:hyperlink>
            <w:r w:rsidR="00E7275B" w:rsidRPr="00E7275B">
              <w:rPr>
                <w:rFonts w:ascii="Arial" w:eastAsiaTheme="minorHAnsi" w:hAnsi="Arial" w:cs="Arial"/>
                <w:color w:val="202122"/>
                <w:sz w:val="19"/>
                <w:szCs w:val="19"/>
              </w:rPr>
              <w:br/>
            </w:r>
            <w:hyperlink r:id="rId616" w:history="1">
              <w:r w:rsidR="00E7275B" w:rsidRPr="00E7275B">
                <w:rPr>
                  <w:rFonts w:ascii="Arial" w:eastAsiaTheme="minorHAnsi" w:hAnsi="Arial" w:cs="Arial"/>
                  <w:color w:val="3366BB"/>
                  <w:sz w:val="19"/>
                  <w:szCs w:val="19"/>
                  <w:shd w:val="clear" w:color="auto" w:fill="F9F9F9"/>
                </w:rPr>
                <w:t>42 CFR Part 493.1232</w:t>
              </w:r>
            </w:hyperlink>
            <w:r w:rsidR="00E7275B" w:rsidRPr="00E7275B">
              <w:rPr>
                <w:rFonts w:ascii="Arial" w:eastAsiaTheme="minorHAnsi" w:hAnsi="Arial" w:cs="Arial"/>
                <w:color w:val="202122"/>
                <w:sz w:val="19"/>
                <w:szCs w:val="19"/>
              </w:rPr>
              <w:br/>
            </w:r>
            <w:hyperlink r:id="rId617" w:history="1">
              <w:r w:rsidR="00E7275B" w:rsidRPr="00E7275B">
                <w:rPr>
                  <w:rFonts w:ascii="Arial" w:eastAsiaTheme="minorHAnsi" w:hAnsi="Arial" w:cs="Arial"/>
                  <w:color w:val="3366BB"/>
                  <w:sz w:val="19"/>
                  <w:szCs w:val="19"/>
                  <w:shd w:val="clear" w:color="auto" w:fill="F9F9F9"/>
                </w:rPr>
                <w:t>42 CFR Part 493.1239</w:t>
              </w:r>
            </w:hyperlink>
            <w:r w:rsidR="00E7275B" w:rsidRPr="00E7275B">
              <w:rPr>
                <w:rFonts w:ascii="Arial" w:eastAsiaTheme="minorHAnsi" w:hAnsi="Arial" w:cs="Arial"/>
                <w:color w:val="202122"/>
                <w:sz w:val="19"/>
                <w:szCs w:val="19"/>
              </w:rPr>
              <w:br/>
            </w:r>
            <w:hyperlink r:id="rId618" w:history="1">
              <w:r w:rsidR="00E7275B" w:rsidRPr="00E7275B">
                <w:rPr>
                  <w:rFonts w:ascii="Arial" w:eastAsiaTheme="minorHAnsi" w:hAnsi="Arial" w:cs="Arial"/>
                  <w:color w:val="3366BB"/>
                  <w:sz w:val="19"/>
                  <w:szCs w:val="19"/>
                  <w:shd w:val="clear" w:color="auto" w:fill="F9F9F9"/>
                </w:rPr>
                <w:t>42 CFR Part 493.1251</w:t>
              </w:r>
            </w:hyperlink>
            <w:r w:rsidR="00E7275B" w:rsidRPr="00E7275B">
              <w:rPr>
                <w:rFonts w:ascii="Arial" w:eastAsiaTheme="minorHAnsi" w:hAnsi="Arial" w:cs="Arial"/>
                <w:color w:val="202122"/>
                <w:sz w:val="19"/>
                <w:szCs w:val="19"/>
              </w:rPr>
              <w:br/>
            </w:r>
            <w:hyperlink r:id="rId619" w:history="1">
              <w:r w:rsidR="00E7275B" w:rsidRPr="00E7275B">
                <w:rPr>
                  <w:rFonts w:ascii="Arial" w:eastAsiaTheme="minorHAnsi" w:hAnsi="Arial" w:cs="Arial"/>
                  <w:color w:val="3366BB"/>
                  <w:sz w:val="19"/>
                  <w:szCs w:val="19"/>
                  <w:shd w:val="clear" w:color="auto" w:fill="F9F9F9"/>
                </w:rPr>
                <w:t>42 CFR Part 493.1291 (j)</w:t>
              </w:r>
            </w:hyperlink>
            <w:r w:rsidR="00E7275B" w:rsidRPr="00E7275B">
              <w:rPr>
                <w:rFonts w:ascii="Arial" w:eastAsiaTheme="minorHAnsi" w:hAnsi="Arial" w:cs="Arial"/>
                <w:color w:val="202122"/>
                <w:sz w:val="19"/>
                <w:szCs w:val="19"/>
              </w:rPr>
              <w:br/>
            </w:r>
            <w:hyperlink r:id="rId620" w:history="1">
              <w:r w:rsidR="00E7275B" w:rsidRPr="00E7275B">
                <w:rPr>
                  <w:rFonts w:ascii="Arial" w:eastAsiaTheme="minorHAnsi" w:hAnsi="Arial" w:cs="Arial"/>
                  <w:color w:val="3366BB"/>
                  <w:sz w:val="19"/>
                  <w:szCs w:val="19"/>
                  <w:shd w:val="clear" w:color="auto" w:fill="F9F9F9"/>
                </w:rPr>
                <w:t>42 CFR Part 493.1773 (c–d)</w:t>
              </w:r>
            </w:hyperlink>
            <w:r w:rsidR="00E7275B" w:rsidRPr="00E7275B">
              <w:rPr>
                <w:rFonts w:ascii="Arial" w:eastAsiaTheme="minorHAnsi" w:hAnsi="Arial" w:cs="Arial"/>
                <w:color w:val="202122"/>
                <w:sz w:val="19"/>
                <w:szCs w:val="19"/>
              </w:rPr>
              <w:br/>
            </w:r>
            <w:hyperlink r:id="rId621" w:history="1">
              <w:r w:rsidR="00E7275B" w:rsidRPr="00E7275B">
                <w:rPr>
                  <w:rFonts w:ascii="Arial" w:eastAsiaTheme="minorHAnsi" w:hAnsi="Arial" w:cs="Arial"/>
                  <w:color w:val="3366BB"/>
                  <w:sz w:val="19"/>
                  <w:szCs w:val="19"/>
                  <w:shd w:val="clear" w:color="auto" w:fill="F9F9F9"/>
                </w:rPr>
                <w:t>45 CFR Part 160.310</w:t>
              </w:r>
            </w:hyperlink>
            <w:r w:rsidR="00E7275B" w:rsidRPr="00E7275B">
              <w:rPr>
                <w:rFonts w:ascii="Arial" w:eastAsiaTheme="minorHAnsi" w:hAnsi="Arial" w:cs="Arial"/>
                <w:color w:val="202122"/>
                <w:sz w:val="19"/>
                <w:szCs w:val="19"/>
              </w:rPr>
              <w:br/>
            </w:r>
            <w:hyperlink r:id="rId622" w:history="1">
              <w:r w:rsidR="00E7275B" w:rsidRPr="00E7275B">
                <w:rPr>
                  <w:rFonts w:ascii="Arial" w:eastAsiaTheme="minorHAnsi" w:hAnsi="Arial" w:cs="Arial"/>
                  <w:color w:val="3366BB"/>
                  <w:sz w:val="19"/>
                  <w:szCs w:val="19"/>
                  <w:shd w:val="clear" w:color="auto" w:fill="F9F9F9"/>
                </w:rPr>
                <w:t>45 CFR Part 164 (throughout)</w:t>
              </w:r>
            </w:hyperlink>
            <w:r w:rsidR="00E7275B" w:rsidRPr="00E7275B">
              <w:rPr>
                <w:rFonts w:ascii="Arial" w:eastAsiaTheme="minorHAnsi" w:hAnsi="Arial" w:cs="Arial"/>
                <w:color w:val="202122"/>
                <w:sz w:val="19"/>
                <w:szCs w:val="19"/>
              </w:rPr>
              <w:br/>
            </w:r>
            <w:hyperlink r:id="rId623" w:history="1">
              <w:r w:rsidR="00E7275B" w:rsidRPr="00E7275B">
                <w:rPr>
                  <w:rFonts w:ascii="Arial" w:eastAsiaTheme="minorHAnsi" w:hAnsi="Arial" w:cs="Arial"/>
                  <w:color w:val="3366BB"/>
                  <w:sz w:val="19"/>
                  <w:szCs w:val="19"/>
                  <w:shd w:val="clear" w:color="auto" w:fill="F9F9F9"/>
                </w:rPr>
                <w:t>61 FR 38806 (throughout)</w:t>
              </w:r>
            </w:hyperlink>
            <w:r w:rsidR="00E7275B" w:rsidRPr="00E7275B">
              <w:rPr>
                <w:rFonts w:ascii="Arial" w:eastAsiaTheme="minorHAnsi" w:hAnsi="Arial" w:cs="Arial"/>
                <w:color w:val="202122"/>
                <w:sz w:val="19"/>
                <w:szCs w:val="19"/>
              </w:rPr>
              <w:br/>
            </w:r>
            <w:hyperlink r:id="rId624" w:history="1">
              <w:r w:rsidR="00E7275B" w:rsidRPr="00E7275B">
                <w:rPr>
                  <w:rFonts w:ascii="Arial" w:eastAsiaTheme="minorHAnsi" w:hAnsi="Arial" w:cs="Arial"/>
                  <w:color w:val="3366BB"/>
                  <w:sz w:val="19"/>
                  <w:szCs w:val="19"/>
                  <w:shd w:val="clear" w:color="auto" w:fill="F9F9F9"/>
                </w:rPr>
                <w:t>A2LA C211 (throughout)</w:t>
              </w:r>
            </w:hyperlink>
            <w:r w:rsidR="00E7275B" w:rsidRPr="00E7275B">
              <w:rPr>
                <w:rFonts w:ascii="Arial" w:eastAsiaTheme="minorHAnsi" w:hAnsi="Arial" w:cs="Arial"/>
                <w:color w:val="202122"/>
                <w:sz w:val="19"/>
                <w:szCs w:val="19"/>
              </w:rPr>
              <w:br/>
            </w:r>
            <w:hyperlink r:id="rId625" w:history="1">
              <w:r w:rsidR="00E7275B" w:rsidRPr="00E7275B">
                <w:rPr>
                  <w:rFonts w:ascii="Arial" w:eastAsiaTheme="minorHAnsi" w:hAnsi="Arial" w:cs="Arial"/>
                  <w:color w:val="3366BB"/>
                  <w:sz w:val="19"/>
                  <w:szCs w:val="19"/>
                  <w:shd w:val="clear" w:color="auto" w:fill="F9F9F9"/>
                </w:rPr>
                <w:t>A2LA C223 (throughout)</w:t>
              </w:r>
            </w:hyperlink>
            <w:r w:rsidR="00E7275B" w:rsidRPr="00E7275B">
              <w:rPr>
                <w:rFonts w:ascii="Arial" w:eastAsiaTheme="minorHAnsi" w:hAnsi="Arial" w:cs="Arial"/>
                <w:color w:val="202122"/>
                <w:sz w:val="19"/>
                <w:szCs w:val="19"/>
              </w:rPr>
              <w:br/>
            </w:r>
            <w:hyperlink r:id="rId626" w:history="1">
              <w:r w:rsidR="00E7275B" w:rsidRPr="00E7275B">
                <w:rPr>
                  <w:rFonts w:ascii="Arial" w:eastAsiaTheme="minorHAnsi" w:hAnsi="Arial" w:cs="Arial"/>
                  <w:color w:val="3366BB"/>
                  <w:sz w:val="19"/>
                  <w:szCs w:val="19"/>
                  <w:shd w:val="clear" w:color="auto" w:fill="F9F9F9"/>
                </w:rPr>
                <w:t>AAFCO QA/QC Guidelines for Feed Laboratories (throughout)</w:t>
              </w:r>
            </w:hyperlink>
            <w:r w:rsidR="00E7275B" w:rsidRPr="00E7275B">
              <w:rPr>
                <w:rFonts w:ascii="Arial" w:eastAsiaTheme="minorHAnsi" w:hAnsi="Arial" w:cs="Arial"/>
                <w:color w:val="202122"/>
                <w:sz w:val="19"/>
                <w:szCs w:val="19"/>
              </w:rPr>
              <w:br/>
            </w:r>
            <w:hyperlink r:id="rId627" w:history="1">
              <w:r w:rsidR="00E7275B" w:rsidRPr="00E7275B">
                <w:rPr>
                  <w:rFonts w:ascii="Arial" w:eastAsiaTheme="minorHAnsi" w:hAnsi="Arial" w:cs="Arial"/>
                  <w:color w:val="3366BB"/>
                  <w:sz w:val="19"/>
                  <w:szCs w:val="19"/>
                  <w:shd w:val="clear" w:color="auto" w:fill="F9F9F9"/>
                </w:rPr>
                <w:t>AAVLD Requirements for an AVMDL (throughout)</w:t>
              </w:r>
            </w:hyperlink>
            <w:r w:rsidR="00E7275B" w:rsidRPr="00E7275B">
              <w:rPr>
                <w:rFonts w:ascii="Arial" w:eastAsiaTheme="minorHAnsi" w:hAnsi="Arial" w:cs="Arial"/>
                <w:color w:val="202122"/>
                <w:sz w:val="19"/>
                <w:szCs w:val="19"/>
              </w:rPr>
              <w:br/>
            </w:r>
            <w:hyperlink r:id="rId628" w:history="1">
              <w:r w:rsidR="00E7275B" w:rsidRPr="00E7275B">
                <w:rPr>
                  <w:rFonts w:ascii="Arial" w:eastAsiaTheme="minorHAnsi" w:hAnsi="Arial" w:cs="Arial"/>
                  <w:color w:val="3366BB"/>
                  <w:sz w:val="19"/>
                  <w:szCs w:val="19"/>
                  <w:shd w:val="clear" w:color="auto" w:fill="F9F9F9"/>
                </w:rPr>
                <w:t>ACMG Technical Standards for Clinical Genetics Laboratories (throughout)</w:t>
              </w:r>
            </w:hyperlink>
            <w:r w:rsidR="00E7275B" w:rsidRPr="00E7275B">
              <w:rPr>
                <w:rFonts w:ascii="Arial" w:eastAsiaTheme="minorHAnsi" w:hAnsi="Arial" w:cs="Arial"/>
                <w:color w:val="202122"/>
                <w:sz w:val="19"/>
                <w:szCs w:val="19"/>
              </w:rPr>
              <w:br/>
            </w:r>
            <w:hyperlink r:id="rId629" w:history="1">
              <w:r w:rsidR="00E7275B" w:rsidRPr="00E7275B">
                <w:rPr>
                  <w:rFonts w:ascii="Arial" w:eastAsiaTheme="minorHAnsi" w:hAnsi="Arial" w:cs="Arial"/>
                  <w:color w:val="3366BB"/>
                  <w:sz w:val="19"/>
                  <w:szCs w:val="19"/>
                  <w:shd w:val="clear" w:color="auto" w:fill="F9F9F9"/>
                </w:rPr>
                <w:t>AIHA-LAP Policies 2022 Appendix H5.8</w:t>
              </w:r>
            </w:hyperlink>
            <w:r w:rsidR="00E7275B" w:rsidRPr="00E7275B">
              <w:rPr>
                <w:rFonts w:ascii="Arial" w:eastAsiaTheme="minorHAnsi" w:hAnsi="Arial" w:cs="Arial"/>
                <w:color w:val="202122"/>
                <w:sz w:val="19"/>
                <w:szCs w:val="19"/>
              </w:rPr>
              <w:br/>
            </w:r>
            <w:hyperlink r:id="rId630" w:history="1">
              <w:r w:rsidR="00E7275B" w:rsidRPr="00E7275B">
                <w:rPr>
                  <w:rFonts w:ascii="Arial" w:eastAsiaTheme="minorHAnsi" w:hAnsi="Arial" w:cs="Arial"/>
                  <w:color w:val="3366BB"/>
                  <w:sz w:val="19"/>
                  <w:szCs w:val="19"/>
                  <w:shd w:val="clear" w:color="auto" w:fill="F9F9F9"/>
                </w:rPr>
                <w:t>ASTM E1188-11 3.5.2</w:t>
              </w:r>
            </w:hyperlink>
            <w:r w:rsidR="00E7275B" w:rsidRPr="00E7275B">
              <w:rPr>
                <w:rFonts w:ascii="Arial" w:eastAsiaTheme="minorHAnsi" w:hAnsi="Arial" w:cs="Arial"/>
                <w:color w:val="202122"/>
                <w:sz w:val="19"/>
                <w:szCs w:val="19"/>
              </w:rPr>
              <w:br/>
            </w:r>
            <w:hyperlink r:id="rId631" w:history="1">
              <w:r w:rsidR="00E7275B" w:rsidRPr="00E7275B">
                <w:rPr>
                  <w:rFonts w:ascii="Arial" w:eastAsiaTheme="minorHAnsi" w:hAnsi="Arial" w:cs="Arial"/>
                  <w:color w:val="3366BB"/>
                  <w:sz w:val="19"/>
                  <w:szCs w:val="19"/>
                  <w:shd w:val="clear" w:color="auto" w:fill="F9F9F9"/>
                </w:rPr>
                <w:t>ASTM E1492-11 4.3.3.3 and 4.4.4</w:t>
              </w:r>
            </w:hyperlink>
            <w:r w:rsidR="00E7275B" w:rsidRPr="00E7275B">
              <w:rPr>
                <w:rFonts w:ascii="Arial" w:eastAsiaTheme="minorHAnsi" w:hAnsi="Arial" w:cs="Arial"/>
                <w:color w:val="202122"/>
                <w:sz w:val="19"/>
                <w:szCs w:val="19"/>
              </w:rPr>
              <w:br/>
            </w:r>
            <w:hyperlink r:id="rId632" w:history="1">
              <w:r w:rsidR="00E7275B" w:rsidRPr="00E7275B">
                <w:rPr>
                  <w:rFonts w:ascii="Arial" w:eastAsiaTheme="minorHAnsi" w:hAnsi="Arial" w:cs="Arial"/>
                  <w:color w:val="3366BB"/>
                  <w:sz w:val="19"/>
                  <w:szCs w:val="19"/>
                  <w:shd w:val="clear" w:color="auto" w:fill="F9F9F9"/>
                </w:rPr>
                <w:t>ASTM E1578-18 D-1-2</w:t>
              </w:r>
            </w:hyperlink>
            <w:r w:rsidR="00E7275B" w:rsidRPr="00E7275B">
              <w:rPr>
                <w:rFonts w:ascii="Arial" w:eastAsiaTheme="minorHAnsi" w:hAnsi="Arial" w:cs="Arial"/>
                <w:color w:val="202122"/>
                <w:sz w:val="19"/>
                <w:szCs w:val="19"/>
              </w:rPr>
              <w:br/>
            </w:r>
            <w:hyperlink r:id="rId633" w:history="1">
              <w:r w:rsidR="00E7275B" w:rsidRPr="00E7275B">
                <w:rPr>
                  <w:rFonts w:ascii="Arial" w:eastAsiaTheme="minorHAnsi" w:hAnsi="Arial" w:cs="Arial"/>
                  <w:color w:val="3366BB"/>
                  <w:sz w:val="19"/>
                  <w:szCs w:val="19"/>
                  <w:shd w:val="clear" w:color="auto" w:fill="F9F9F9"/>
                </w:rPr>
                <w:t>BRC GSFS, Issue 8, 3.1.2</w:t>
              </w:r>
            </w:hyperlink>
            <w:r w:rsidR="00E7275B" w:rsidRPr="00E7275B">
              <w:rPr>
                <w:rFonts w:ascii="Arial" w:eastAsiaTheme="minorHAnsi" w:hAnsi="Arial" w:cs="Arial"/>
                <w:color w:val="202122"/>
                <w:sz w:val="19"/>
                <w:szCs w:val="19"/>
              </w:rPr>
              <w:br/>
            </w:r>
            <w:hyperlink r:id="rId634" w:history="1">
              <w:r w:rsidR="00E7275B" w:rsidRPr="00E7275B">
                <w:rPr>
                  <w:rFonts w:ascii="Arial" w:eastAsiaTheme="minorHAnsi" w:hAnsi="Arial" w:cs="Arial"/>
                  <w:color w:val="3366BB"/>
                  <w:sz w:val="19"/>
                  <w:szCs w:val="19"/>
                  <w:shd w:val="clear" w:color="auto" w:fill="F9F9F9"/>
                </w:rPr>
                <w:t>BRC GSFS, Issue 8, 3.3.1</w:t>
              </w:r>
            </w:hyperlink>
            <w:r w:rsidR="00E7275B" w:rsidRPr="00E7275B">
              <w:rPr>
                <w:rFonts w:ascii="Arial" w:eastAsiaTheme="minorHAnsi" w:hAnsi="Arial" w:cs="Arial"/>
                <w:color w:val="202122"/>
                <w:sz w:val="19"/>
                <w:szCs w:val="19"/>
              </w:rPr>
              <w:br/>
            </w:r>
            <w:hyperlink r:id="rId635" w:history="1">
              <w:r w:rsidR="00E7275B" w:rsidRPr="00E7275B">
                <w:rPr>
                  <w:rFonts w:ascii="Arial" w:eastAsiaTheme="minorHAnsi" w:hAnsi="Arial" w:cs="Arial"/>
                  <w:color w:val="3366BB"/>
                  <w:sz w:val="19"/>
                  <w:szCs w:val="19"/>
                  <w:shd w:val="clear" w:color="auto" w:fill="F9F9F9"/>
                </w:rPr>
                <w:t>BRC GSFS, Issue 8, 5.6.2.2</w:t>
              </w:r>
            </w:hyperlink>
            <w:r w:rsidR="00E7275B" w:rsidRPr="00E7275B">
              <w:rPr>
                <w:rFonts w:ascii="Arial" w:eastAsiaTheme="minorHAnsi" w:hAnsi="Arial" w:cs="Arial"/>
                <w:color w:val="202122"/>
                <w:sz w:val="19"/>
                <w:szCs w:val="19"/>
              </w:rPr>
              <w:br/>
            </w:r>
            <w:hyperlink r:id="rId636" w:history="1">
              <w:r w:rsidR="00E7275B" w:rsidRPr="00E7275B">
                <w:rPr>
                  <w:rFonts w:ascii="Arial" w:eastAsiaTheme="minorHAnsi" w:hAnsi="Arial" w:cs="Arial"/>
                  <w:color w:val="3366BB"/>
                  <w:sz w:val="19"/>
                  <w:szCs w:val="19"/>
                  <w:shd w:val="clear" w:color="auto" w:fill="F9F9F9"/>
                </w:rPr>
                <w:t>BRC GSFS, Issue 8, 5.6.2.4</w:t>
              </w:r>
            </w:hyperlink>
            <w:r w:rsidR="00E7275B" w:rsidRPr="00E7275B">
              <w:rPr>
                <w:rFonts w:ascii="Arial" w:eastAsiaTheme="minorHAnsi" w:hAnsi="Arial" w:cs="Arial"/>
                <w:color w:val="202122"/>
                <w:sz w:val="19"/>
                <w:szCs w:val="19"/>
              </w:rPr>
              <w:br/>
            </w:r>
            <w:hyperlink r:id="rId637" w:history="1">
              <w:r w:rsidR="00E7275B" w:rsidRPr="00E7275B">
                <w:rPr>
                  <w:rFonts w:ascii="Arial" w:eastAsiaTheme="minorHAnsi" w:hAnsi="Arial" w:cs="Arial"/>
                  <w:color w:val="3366BB"/>
                  <w:sz w:val="19"/>
                  <w:szCs w:val="19"/>
                  <w:shd w:val="clear" w:color="auto" w:fill="F9F9F9"/>
                </w:rPr>
                <w:t>CAP Laboratory Accreditation Manual (throughout)</w:t>
              </w:r>
            </w:hyperlink>
            <w:r w:rsidR="00E7275B" w:rsidRPr="00E7275B">
              <w:rPr>
                <w:rFonts w:ascii="Arial" w:eastAsiaTheme="minorHAnsi" w:hAnsi="Arial" w:cs="Arial"/>
                <w:color w:val="202122"/>
                <w:sz w:val="19"/>
                <w:szCs w:val="19"/>
              </w:rPr>
              <w:br/>
            </w:r>
            <w:hyperlink r:id="rId638" w:history="1">
              <w:r w:rsidR="00E7275B" w:rsidRPr="00E7275B">
                <w:rPr>
                  <w:rFonts w:ascii="Arial" w:eastAsiaTheme="minorHAnsi" w:hAnsi="Arial" w:cs="Arial"/>
                  <w:color w:val="3366BB"/>
                  <w:sz w:val="19"/>
                  <w:szCs w:val="19"/>
                  <w:shd w:val="clear" w:color="auto" w:fill="F9F9F9"/>
                </w:rPr>
                <w:t>CDC Biosafety in Microbiological and Biomedical Laboratories (BMBL), 6th Edition (throughout)</w:t>
              </w:r>
            </w:hyperlink>
            <w:r w:rsidR="00E7275B" w:rsidRPr="00E7275B">
              <w:rPr>
                <w:rFonts w:ascii="Arial" w:eastAsiaTheme="minorHAnsi" w:hAnsi="Arial" w:cs="Arial"/>
                <w:color w:val="202122"/>
                <w:sz w:val="19"/>
                <w:szCs w:val="19"/>
              </w:rPr>
              <w:br/>
            </w:r>
            <w:hyperlink r:id="rId639" w:history="1">
              <w:r w:rsidR="00E7275B" w:rsidRPr="00E7275B">
                <w:rPr>
                  <w:rFonts w:ascii="Arial" w:eastAsiaTheme="minorHAnsi" w:hAnsi="Arial" w:cs="Arial"/>
                  <w:color w:val="3366BB"/>
                  <w:sz w:val="19"/>
                  <w:szCs w:val="19"/>
                  <w:shd w:val="clear" w:color="auto" w:fill="F9F9F9"/>
                </w:rPr>
                <w:t>CJIS Security Policy (throughout)</w:t>
              </w:r>
            </w:hyperlink>
            <w:r w:rsidR="00E7275B" w:rsidRPr="00E7275B">
              <w:rPr>
                <w:rFonts w:ascii="Arial" w:eastAsiaTheme="minorHAnsi" w:hAnsi="Arial" w:cs="Arial"/>
                <w:color w:val="202122"/>
                <w:sz w:val="19"/>
                <w:szCs w:val="19"/>
              </w:rPr>
              <w:br/>
            </w:r>
            <w:hyperlink r:id="rId640" w:history="1">
              <w:r w:rsidR="00E7275B" w:rsidRPr="00E7275B">
                <w:rPr>
                  <w:rFonts w:ascii="Arial" w:eastAsiaTheme="minorHAnsi" w:hAnsi="Arial" w:cs="Arial"/>
                  <w:color w:val="3366BB"/>
                  <w:sz w:val="19"/>
                  <w:szCs w:val="19"/>
                  <w:shd w:val="clear" w:color="auto" w:fill="F9F9F9"/>
                </w:rPr>
                <w:t>CLSI QMS22 (throughout)</w:t>
              </w:r>
            </w:hyperlink>
            <w:r w:rsidR="00E7275B" w:rsidRPr="00E7275B">
              <w:rPr>
                <w:rFonts w:ascii="Arial" w:eastAsiaTheme="minorHAnsi" w:hAnsi="Arial" w:cs="Arial"/>
                <w:color w:val="202122"/>
                <w:sz w:val="19"/>
                <w:szCs w:val="19"/>
              </w:rPr>
              <w:br/>
            </w:r>
            <w:hyperlink r:id="rId641" w:history="1">
              <w:r w:rsidR="00E7275B" w:rsidRPr="00E7275B">
                <w:rPr>
                  <w:rFonts w:ascii="Arial" w:eastAsiaTheme="minorHAnsi" w:hAnsi="Arial" w:cs="Arial"/>
                  <w:color w:val="3366BB"/>
                  <w:sz w:val="19"/>
                  <w:szCs w:val="19"/>
                  <w:shd w:val="clear" w:color="auto" w:fill="F9F9F9"/>
                </w:rPr>
                <w:t>EPA 815-R-05-004 (throughout)</w:t>
              </w:r>
            </w:hyperlink>
            <w:r w:rsidR="00E7275B" w:rsidRPr="00E7275B">
              <w:rPr>
                <w:rFonts w:ascii="Arial" w:eastAsiaTheme="minorHAnsi" w:hAnsi="Arial" w:cs="Arial"/>
                <w:color w:val="202122"/>
                <w:sz w:val="19"/>
                <w:szCs w:val="19"/>
              </w:rPr>
              <w:br/>
            </w:r>
            <w:hyperlink r:id="rId642" w:history="1">
              <w:r w:rsidR="00E7275B" w:rsidRPr="00E7275B">
                <w:rPr>
                  <w:rFonts w:ascii="Arial" w:eastAsiaTheme="minorHAnsi" w:hAnsi="Arial" w:cs="Arial"/>
                  <w:color w:val="3366BB"/>
                  <w:sz w:val="19"/>
                  <w:szCs w:val="19"/>
                  <w:shd w:val="clear" w:color="auto" w:fill="F9F9F9"/>
                </w:rPr>
                <w:t>EPA ERLN Laboratory Requirements (throughout)</w:t>
              </w:r>
            </w:hyperlink>
            <w:r w:rsidR="00E7275B" w:rsidRPr="00E7275B">
              <w:rPr>
                <w:rFonts w:ascii="Arial" w:eastAsiaTheme="minorHAnsi" w:hAnsi="Arial" w:cs="Arial"/>
                <w:color w:val="202122"/>
                <w:sz w:val="19"/>
                <w:szCs w:val="19"/>
              </w:rPr>
              <w:br/>
            </w:r>
            <w:hyperlink r:id="rId643" w:history="1">
              <w:r w:rsidR="00E7275B" w:rsidRPr="00E7275B">
                <w:rPr>
                  <w:rFonts w:ascii="Arial" w:eastAsiaTheme="minorHAnsi" w:hAnsi="Arial" w:cs="Arial"/>
                  <w:color w:val="3366BB"/>
                  <w:sz w:val="19"/>
                  <w:szCs w:val="19"/>
                  <w:shd w:val="clear" w:color="auto" w:fill="F9F9F9"/>
                </w:rPr>
                <w:t>EPA QA/G-5 (throughout)</w:t>
              </w:r>
            </w:hyperlink>
            <w:r w:rsidR="00E7275B" w:rsidRPr="00E7275B">
              <w:rPr>
                <w:rFonts w:ascii="Arial" w:eastAsiaTheme="minorHAnsi" w:hAnsi="Arial" w:cs="Arial"/>
                <w:color w:val="202122"/>
                <w:sz w:val="19"/>
                <w:szCs w:val="19"/>
              </w:rPr>
              <w:br/>
            </w:r>
            <w:hyperlink r:id="rId644" w:history="1">
              <w:r w:rsidR="00E7275B" w:rsidRPr="00E7275B">
                <w:rPr>
                  <w:rFonts w:ascii="Arial" w:eastAsiaTheme="minorHAnsi" w:hAnsi="Arial" w:cs="Arial"/>
                  <w:color w:val="3366BB"/>
                  <w:sz w:val="19"/>
                  <w:szCs w:val="19"/>
                  <w:shd w:val="clear" w:color="auto" w:fill="F9F9F9"/>
                </w:rPr>
                <w:t>E.U. Commission Directive 2003/94/EC (throughout)</w:t>
              </w:r>
            </w:hyperlink>
            <w:r w:rsidR="00E7275B" w:rsidRPr="00E7275B">
              <w:rPr>
                <w:rFonts w:ascii="Arial" w:eastAsiaTheme="minorHAnsi" w:hAnsi="Arial" w:cs="Arial"/>
                <w:color w:val="202122"/>
                <w:sz w:val="19"/>
                <w:szCs w:val="19"/>
              </w:rPr>
              <w:br/>
            </w:r>
            <w:hyperlink r:id="rId645" w:history="1">
              <w:r w:rsidR="00E7275B" w:rsidRPr="00E7275B">
                <w:rPr>
                  <w:rFonts w:ascii="Arial" w:eastAsiaTheme="minorHAnsi" w:hAnsi="Arial" w:cs="Arial"/>
                  <w:color w:val="3366BB"/>
                  <w:sz w:val="19"/>
                  <w:szCs w:val="19"/>
                  <w:shd w:val="clear" w:color="auto" w:fill="F9F9F9"/>
                </w:rPr>
                <w:t>FDA Hazard Analysis Critical Control Point (throughout)</w:t>
              </w:r>
            </w:hyperlink>
            <w:r w:rsidR="00E7275B" w:rsidRPr="00E7275B">
              <w:rPr>
                <w:rFonts w:ascii="Arial" w:eastAsiaTheme="minorHAnsi" w:hAnsi="Arial" w:cs="Arial"/>
                <w:color w:val="202122"/>
                <w:sz w:val="19"/>
                <w:szCs w:val="19"/>
              </w:rPr>
              <w:br/>
            </w:r>
            <w:hyperlink r:id="rId646" w:history="1">
              <w:r w:rsidR="00E7275B" w:rsidRPr="00E7275B">
                <w:rPr>
                  <w:rFonts w:ascii="Arial" w:eastAsiaTheme="minorHAnsi" w:hAnsi="Arial" w:cs="Arial"/>
                  <w:color w:val="3366BB"/>
                  <w:sz w:val="19"/>
                  <w:szCs w:val="19"/>
                  <w:shd w:val="clear" w:color="auto" w:fill="F9F9F9"/>
                </w:rPr>
                <w:t>GFSI Benchmarking Rqmts., v2020.1, Part 3, A1, A2, B1, B2, B3, C0, C1, C2, C3, C4, D, I, K - FSM (throughout)</w:t>
              </w:r>
            </w:hyperlink>
            <w:r w:rsidR="00E7275B" w:rsidRPr="00E7275B">
              <w:rPr>
                <w:rFonts w:ascii="Arial" w:eastAsiaTheme="minorHAnsi" w:hAnsi="Arial" w:cs="Arial"/>
                <w:color w:val="202122"/>
                <w:sz w:val="19"/>
                <w:szCs w:val="19"/>
              </w:rPr>
              <w:br/>
            </w:r>
            <w:hyperlink r:id="rId647" w:history="1">
              <w:r w:rsidR="00E7275B" w:rsidRPr="00E7275B">
                <w:rPr>
                  <w:rFonts w:ascii="Arial" w:eastAsiaTheme="minorHAnsi" w:hAnsi="Arial" w:cs="Arial"/>
                  <w:color w:val="3366BB"/>
                  <w:sz w:val="19"/>
                  <w:szCs w:val="19"/>
                  <w:shd w:val="clear" w:color="auto" w:fill="F9F9F9"/>
                </w:rPr>
                <w:t>IFS Food 7, Part 2 (throughout)</w:t>
              </w:r>
            </w:hyperlink>
            <w:r w:rsidR="00E7275B" w:rsidRPr="00E7275B">
              <w:rPr>
                <w:rFonts w:ascii="Arial" w:eastAsiaTheme="minorHAnsi" w:hAnsi="Arial" w:cs="Arial"/>
                <w:color w:val="202122"/>
                <w:sz w:val="19"/>
                <w:szCs w:val="19"/>
              </w:rPr>
              <w:br/>
            </w:r>
            <w:hyperlink r:id="rId648" w:history="1">
              <w:r w:rsidR="00E7275B" w:rsidRPr="00E7275B">
                <w:rPr>
                  <w:rFonts w:ascii="Arial" w:eastAsiaTheme="minorHAnsi" w:hAnsi="Arial" w:cs="Arial"/>
                  <w:color w:val="3366BB"/>
                  <w:sz w:val="19"/>
                  <w:szCs w:val="19"/>
                  <w:shd w:val="clear" w:color="auto" w:fill="F9F9F9"/>
                </w:rPr>
                <w:t xml:space="preserve">IFS </w:t>
              </w:r>
              <w:proofErr w:type="spellStart"/>
              <w:r w:rsidR="00E7275B" w:rsidRPr="00E7275B">
                <w:rPr>
                  <w:rFonts w:ascii="Arial" w:eastAsiaTheme="minorHAnsi" w:hAnsi="Arial" w:cs="Arial"/>
                  <w:color w:val="3366BB"/>
                  <w:sz w:val="19"/>
                  <w:szCs w:val="19"/>
                  <w:shd w:val="clear" w:color="auto" w:fill="F9F9F9"/>
                </w:rPr>
                <w:t>PACsecure</w:t>
              </w:r>
              <w:proofErr w:type="spellEnd"/>
              <w:r w:rsidR="00E7275B" w:rsidRPr="00E7275B">
                <w:rPr>
                  <w:rFonts w:ascii="Arial" w:eastAsiaTheme="minorHAnsi" w:hAnsi="Arial" w:cs="Arial"/>
                  <w:color w:val="3366BB"/>
                  <w:sz w:val="19"/>
                  <w:szCs w:val="19"/>
                  <w:shd w:val="clear" w:color="auto" w:fill="F9F9F9"/>
                </w:rPr>
                <w:t xml:space="preserve"> 2, Part 2 (throughout)</w:t>
              </w:r>
            </w:hyperlink>
            <w:r w:rsidR="00E7275B" w:rsidRPr="00E7275B">
              <w:rPr>
                <w:rFonts w:ascii="Arial" w:eastAsiaTheme="minorHAnsi" w:hAnsi="Arial" w:cs="Arial"/>
                <w:color w:val="202122"/>
                <w:sz w:val="19"/>
                <w:szCs w:val="19"/>
              </w:rPr>
              <w:br/>
            </w:r>
            <w:hyperlink r:id="rId649" w:history="1">
              <w:r w:rsidR="00E7275B" w:rsidRPr="00E7275B">
                <w:rPr>
                  <w:rFonts w:ascii="Arial" w:eastAsiaTheme="minorHAnsi" w:hAnsi="Arial" w:cs="Arial"/>
                  <w:color w:val="3366BB"/>
                  <w:sz w:val="19"/>
                  <w:szCs w:val="19"/>
                  <w:shd w:val="clear" w:color="auto" w:fill="F9F9F9"/>
                </w:rPr>
                <w:t>ISO 15189:2012 (throughout)</w:t>
              </w:r>
            </w:hyperlink>
            <w:r w:rsidR="00E7275B" w:rsidRPr="00E7275B">
              <w:rPr>
                <w:rFonts w:ascii="Arial" w:eastAsiaTheme="minorHAnsi" w:hAnsi="Arial" w:cs="Arial"/>
                <w:color w:val="202122"/>
                <w:sz w:val="19"/>
                <w:szCs w:val="19"/>
              </w:rPr>
              <w:br/>
            </w:r>
            <w:hyperlink r:id="rId650" w:history="1">
              <w:r w:rsidR="00E7275B" w:rsidRPr="00E7275B">
                <w:rPr>
                  <w:rFonts w:ascii="Arial" w:eastAsiaTheme="minorHAnsi" w:hAnsi="Arial" w:cs="Arial"/>
                  <w:color w:val="3366BB"/>
                  <w:sz w:val="19"/>
                  <w:szCs w:val="19"/>
                  <w:shd w:val="clear" w:color="auto" w:fill="F9F9F9"/>
                </w:rPr>
                <w:t>ISO/IEC 17025:2017 (throughout)</w:t>
              </w:r>
            </w:hyperlink>
            <w:r w:rsidR="00E7275B" w:rsidRPr="00E7275B">
              <w:rPr>
                <w:rFonts w:ascii="Arial" w:eastAsiaTheme="minorHAnsi" w:hAnsi="Arial" w:cs="Arial"/>
                <w:color w:val="202122"/>
                <w:sz w:val="19"/>
                <w:szCs w:val="19"/>
              </w:rPr>
              <w:br/>
            </w:r>
            <w:hyperlink r:id="rId651" w:history="1">
              <w:r w:rsidR="00E7275B" w:rsidRPr="00E7275B">
                <w:rPr>
                  <w:rFonts w:ascii="Arial" w:eastAsiaTheme="minorHAnsi" w:hAnsi="Arial" w:cs="Arial"/>
                  <w:color w:val="3366BB"/>
                  <w:sz w:val="19"/>
                  <w:szCs w:val="19"/>
                  <w:shd w:val="clear" w:color="auto" w:fill="F9F9F9"/>
                </w:rPr>
                <w:t>ISO/TS 22002-1:2009 (throughout)</w:t>
              </w:r>
            </w:hyperlink>
            <w:r w:rsidR="00E7275B" w:rsidRPr="00E7275B">
              <w:rPr>
                <w:rFonts w:ascii="Arial" w:eastAsiaTheme="minorHAnsi" w:hAnsi="Arial" w:cs="Arial"/>
                <w:color w:val="202122"/>
                <w:sz w:val="19"/>
                <w:szCs w:val="19"/>
              </w:rPr>
              <w:br/>
            </w:r>
            <w:hyperlink r:id="rId652" w:history="1">
              <w:r w:rsidR="00E7275B" w:rsidRPr="00E7275B">
                <w:rPr>
                  <w:rFonts w:ascii="Arial" w:eastAsiaTheme="minorHAnsi" w:hAnsi="Arial" w:cs="Arial"/>
                  <w:color w:val="3366BB"/>
                  <w:sz w:val="19"/>
                  <w:szCs w:val="19"/>
                  <w:shd w:val="clear" w:color="auto" w:fill="F9F9F9"/>
                </w:rPr>
                <w:t>ISO/TS 22002-4:2013 (throughout)</w:t>
              </w:r>
            </w:hyperlink>
            <w:r w:rsidR="00E7275B" w:rsidRPr="00E7275B">
              <w:rPr>
                <w:rFonts w:ascii="Arial" w:eastAsiaTheme="minorHAnsi" w:hAnsi="Arial" w:cs="Arial"/>
                <w:color w:val="202122"/>
                <w:sz w:val="19"/>
                <w:szCs w:val="19"/>
              </w:rPr>
              <w:br/>
            </w:r>
            <w:hyperlink r:id="rId653" w:history="1">
              <w:r w:rsidR="00E7275B" w:rsidRPr="00E7275B">
                <w:rPr>
                  <w:rFonts w:ascii="Arial" w:eastAsiaTheme="minorHAnsi" w:hAnsi="Arial" w:cs="Arial"/>
                  <w:color w:val="3366BB"/>
                  <w:sz w:val="19"/>
                  <w:szCs w:val="19"/>
                  <w:shd w:val="clear" w:color="auto" w:fill="F9F9F9"/>
                </w:rPr>
                <w:t>ISO/TS 22002-6:2016 (throughout)</w:t>
              </w:r>
            </w:hyperlink>
            <w:r w:rsidR="00E7275B" w:rsidRPr="00E7275B">
              <w:rPr>
                <w:rFonts w:ascii="Arial" w:eastAsiaTheme="minorHAnsi" w:hAnsi="Arial" w:cs="Arial"/>
                <w:color w:val="202122"/>
                <w:sz w:val="19"/>
                <w:szCs w:val="19"/>
              </w:rPr>
              <w:br/>
            </w:r>
            <w:hyperlink r:id="rId654" w:history="1">
              <w:r w:rsidR="00E7275B" w:rsidRPr="00E7275B">
                <w:rPr>
                  <w:rFonts w:ascii="Arial" w:eastAsiaTheme="minorHAnsi" w:hAnsi="Arial" w:cs="Arial"/>
                  <w:color w:val="3366BB"/>
                  <w:sz w:val="19"/>
                  <w:szCs w:val="19"/>
                  <w:shd w:val="clear" w:color="auto" w:fill="F9F9F9"/>
                </w:rPr>
                <w:t>NYSDOH CLEP Clinical Laboratory Standards of Practice, General Systems Standards</w:t>
              </w:r>
            </w:hyperlink>
            <w:r w:rsidR="00E7275B" w:rsidRPr="00E7275B">
              <w:rPr>
                <w:rFonts w:ascii="Arial" w:eastAsiaTheme="minorHAnsi" w:hAnsi="Arial" w:cs="Arial"/>
                <w:color w:val="202122"/>
                <w:sz w:val="19"/>
                <w:szCs w:val="19"/>
              </w:rPr>
              <w:br/>
            </w:r>
            <w:hyperlink r:id="rId655" w:history="1">
              <w:r w:rsidR="00E7275B" w:rsidRPr="00E7275B">
                <w:rPr>
                  <w:rFonts w:ascii="Arial" w:eastAsiaTheme="minorHAnsi" w:hAnsi="Arial" w:cs="Arial"/>
                  <w:color w:val="3366BB"/>
                  <w:sz w:val="19"/>
                  <w:szCs w:val="19"/>
                  <w:shd w:val="clear" w:color="auto" w:fill="F9F9F9"/>
                </w:rPr>
                <w:t>NYSDOH ELAP Medical Marijuana Microbiology Guidance</w:t>
              </w:r>
            </w:hyperlink>
            <w:r w:rsidR="00E7275B" w:rsidRPr="00E7275B">
              <w:rPr>
                <w:rFonts w:ascii="Arial" w:eastAsiaTheme="minorHAnsi" w:hAnsi="Arial" w:cs="Arial"/>
                <w:color w:val="202122"/>
                <w:sz w:val="19"/>
                <w:szCs w:val="19"/>
              </w:rPr>
              <w:br/>
            </w:r>
            <w:hyperlink r:id="rId656" w:history="1">
              <w:r w:rsidR="00E7275B" w:rsidRPr="00E7275B">
                <w:rPr>
                  <w:rFonts w:ascii="Arial" w:eastAsiaTheme="minorHAnsi" w:hAnsi="Arial" w:cs="Arial"/>
                  <w:color w:val="3366BB"/>
                  <w:sz w:val="19"/>
                  <w:szCs w:val="19"/>
                  <w:shd w:val="clear" w:color="auto" w:fill="F9F9F9"/>
                </w:rPr>
                <w:t>NIST 800-53, Rev. 5 (throughout)</w:t>
              </w:r>
            </w:hyperlink>
            <w:r w:rsidR="00E7275B" w:rsidRPr="00E7275B">
              <w:rPr>
                <w:rFonts w:ascii="Arial" w:eastAsiaTheme="minorHAnsi" w:hAnsi="Arial" w:cs="Arial"/>
                <w:color w:val="202122"/>
                <w:sz w:val="19"/>
                <w:szCs w:val="19"/>
              </w:rPr>
              <w:br/>
            </w:r>
            <w:hyperlink r:id="rId657" w:history="1">
              <w:r w:rsidR="00E7275B" w:rsidRPr="00E7275B">
                <w:rPr>
                  <w:rFonts w:ascii="Arial" w:eastAsiaTheme="minorHAnsi" w:hAnsi="Arial" w:cs="Arial"/>
                  <w:color w:val="3366BB"/>
                  <w:sz w:val="19"/>
                  <w:szCs w:val="19"/>
                  <w:shd w:val="clear" w:color="auto" w:fill="F9F9F9"/>
                </w:rPr>
                <w:t>OECD GLP Principles 8</w:t>
              </w:r>
            </w:hyperlink>
            <w:r w:rsidR="00E7275B" w:rsidRPr="00E7275B">
              <w:rPr>
                <w:rFonts w:ascii="Arial" w:eastAsiaTheme="minorHAnsi" w:hAnsi="Arial" w:cs="Arial"/>
                <w:color w:val="202122"/>
                <w:sz w:val="19"/>
                <w:szCs w:val="19"/>
              </w:rPr>
              <w:br/>
            </w:r>
            <w:hyperlink r:id="rId658" w:history="1">
              <w:r w:rsidR="00E7275B" w:rsidRPr="00E7275B">
                <w:rPr>
                  <w:rFonts w:ascii="Arial" w:eastAsiaTheme="minorHAnsi" w:hAnsi="Arial" w:cs="Arial"/>
                  <w:color w:val="3366BB"/>
                  <w:sz w:val="19"/>
                  <w:szCs w:val="19"/>
                  <w:shd w:val="clear" w:color="auto" w:fill="F9F9F9"/>
                </w:rPr>
                <w:t>OSHA 1910.1020 (throughout)</w:t>
              </w:r>
            </w:hyperlink>
            <w:r w:rsidR="00E7275B" w:rsidRPr="00E7275B">
              <w:rPr>
                <w:rFonts w:ascii="Arial" w:eastAsiaTheme="minorHAnsi" w:hAnsi="Arial" w:cs="Arial"/>
                <w:color w:val="202122"/>
                <w:sz w:val="19"/>
                <w:szCs w:val="19"/>
              </w:rPr>
              <w:br/>
            </w:r>
            <w:hyperlink r:id="rId659" w:history="1">
              <w:r w:rsidR="00E7275B" w:rsidRPr="00E7275B">
                <w:rPr>
                  <w:rFonts w:ascii="Arial" w:eastAsiaTheme="minorHAnsi" w:hAnsi="Arial" w:cs="Arial"/>
                  <w:color w:val="3366BB"/>
                  <w:sz w:val="19"/>
                  <w:szCs w:val="19"/>
                  <w:shd w:val="clear" w:color="auto" w:fill="F9F9F9"/>
                </w:rPr>
                <w:t>OSHA 1910.1200(b)(3)</w:t>
              </w:r>
            </w:hyperlink>
            <w:r w:rsidR="00E7275B" w:rsidRPr="00E7275B">
              <w:rPr>
                <w:rFonts w:ascii="Arial" w:eastAsiaTheme="minorHAnsi" w:hAnsi="Arial" w:cs="Arial"/>
                <w:color w:val="202122"/>
                <w:sz w:val="19"/>
                <w:szCs w:val="19"/>
              </w:rPr>
              <w:br/>
            </w:r>
            <w:hyperlink r:id="rId660" w:history="1">
              <w:r w:rsidR="00E7275B" w:rsidRPr="00E7275B">
                <w:rPr>
                  <w:rFonts w:ascii="Arial" w:eastAsiaTheme="minorHAnsi" w:hAnsi="Arial" w:cs="Arial"/>
                  <w:color w:val="3366BB"/>
                  <w:sz w:val="19"/>
                  <w:szCs w:val="19"/>
                  <w:shd w:val="clear" w:color="auto" w:fill="F9F9F9"/>
                </w:rPr>
                <w:t>OSHA 1910.1450(h)</w:t>
              </w:r>
            </w:hyperlink>
            <w:r w:rsidR="00E7275B" w:rsidRPr="00E7275B">
              <w:rPr>
                <w:rFonts w:ascii="Arial" w:eastAsiaTheme="minorHAnsi" w:hAnsi="Arial" w:cs="Arial"/>
                <w:color w:val="202122"/>
                <w:sz w:val="19"/>
                <w:szCs w:val="19"/>
              </w:rPr>
              <w:br/>
            </w:r>
            <w:hyperlink r:id="rId661" w:history="1">
              <w:r w:rsidR="00E7275B" w:rsidRPr="00E7275B">
                <w:rPr>
                  <w:rFonts w:ascii="Arial" w:eastAsiaTheme="minorHAnsi" w:hAnsi="Arial" w:cs="Arial"/>
                  <w:color w:val="3366BB"/>
                  <w:sz w:val="19"/>
                  <w:szCs w:val="19"/>
                  <w:shd w:val="clear" w:color="auto" w:fill="F9F9F9"/>
                </w:rPr>
                <w:t>PFP Human and Animal Food Testing Laboratories Best Practices Manual</w:t>
              </w:r>
            </w:hyperlink>
            <w:r w:rsidR="00E7275B" w:rsidRPr="00E7275B">
              <w:rPr>
                <w:rFonts w:ascii="Arial" w:eastAsiaTheme="minorHAnsi" w:hAnsi="Arial" w:cs="Arial"/>
                <w:color w:val="202122"/>
                <w:sz w:val="19"/>
                <w:szCs w:val="19"/>
              </w:rPr>
              <w:br/>
            </w:r>
            <w:hyperlink r:id="rId662" w:history="1">
              <w:r w:rsidR="00E7275B" w:rsidRPr="00E7275B">
                <w:rPr>
                  <w:rFonts w:ascii="Arial" w:eastAsiaTheme="minorHAnsi" w:hAnsi="Arial" w:cs="Arial"/>
                  <w:color w:val="3366BB"/>
                  <w:sz w:val="19"/>
                  <w:szCs w:val="19"/>
                  <w:shd w:val="clear" w:color="auto" w:fill="F9F9F9"/>
                </w:rPr>
                <w:t>Safe Food for Canadians Regulations SOR/2018-108 (throughout)</w:t>
              </w:r>
            </w:hyperlink>
            <w:r w:rsidR="00E7275B" w:rsidRPr="00E7275B">
              <w:rPr>
                <w:rFonts w:ascii="Arial" w:eastAsiaTheme="minorHAnsi" w:hAnsi="Arial" w:cs="Arial"/>
                <w:color w:val="202122"/>
                <w:sz w:val="19"/>
                <w:szCs w:val="19"/>
              </w:rPr>
              <w:br/>
            </w:r>
            <w:hyperlink r:id="rId663" w:history="1">
              <w:r w:rsidR="00E7275B" w:rsidRPr="00E7275B">
                <w:rPr>
                  <w:rFonts w:ascii="Arial" w:eastAsiaTheme="minorHAnsi" w:hAnsi="Arial" w:cs="Arial"/>
                  <w:color w:val="3366BB"/>
                  <w:sz w:val="19"/>
                  <w:szCs w:val="19"/>
                  <w:shd w:val="clear" w:color="auto" w:fill="F9F9F9"/>
                </w:rPr>
                <w:t>SQF FSC 9, Food Manufacturing, Part B (throughout)</w:t>
              </w:r>
            </w:hyperlink>
            <w:r w:rsidR="00E7275B" w:rsidRPr="00E7275B">
              <w:rPr>
                <w:rFonts w:ascii="Arial" w:eastAsiaTheme="minorHAnsi" w:hAnsi="Arial" w:cs="Arial"/>
                <w:color w:val="202122"/>
                <w:sz w:val="19"/>
                <w:szCs w:val="19"/>
              </w:rPr>
              <w:br/>
            </w:r>
            <w:hyperlink r:id="rId664" w:history="1">
              <w:r w:rsidR="00E7275B" w:rsidRPr="00E7275B">
                <w:rPr>
                  <w:rFonts w:ascii="Arial" w:eastAsiaTheme="minorHAnsi" w:hAnsi="Arial" w:cs="Arial"/>
                  <w:color w:val="3366BB"/>
                  <w:sz w:val="19"/>
                  <w:szCs w:val="19"/>
                  <w:shd w:val="clear" w:color="auto" w:fill="F9F9F9"/>
                </w:rPr>
                <w:t>SQF FSC 9, Pet Food Manufacturing, Part B (throughout)</w:t>
              </w:r>
            </w:hyperlink>
            <w:r w:rsidR="00E7275B" w:rsidRPr="00E7275B">
              <w:rPr>
                <w:rFonts w:ascii="Arial" w:eastAsiaTheme="minorHAnsi" w:hAnsi="Arial" w:cs="Arial"/>
                <w:color w:val="202122"/>
                <w:sz w:val="19"/>
                <w:szCs w:val="19"/>
              </w:rPr>
              <w:br/>
            </w:r>
            <w:hyperlink r:id="rId665" w:history="1">
              <w:r w:rsidR="00E7275B" w:rsidRPr="00E7275B">
                <w:rPr>
                  <w:rFonts w:ascii="Arial" w:eastAsiaTheme="minorHAnsi" w:hAnsi="Arial" w:cs="Arial"/>
                  <w:color w:val="3366BB"/>
                  <w:sz w:val="19"/>
                  <w:szCs w:val="19"/>
                  <w:shd w:val="clear" w:color="auto" w:fill="F9F9F9"/>
                </w:rPr>
                <w:t>SQF FSC 9, Manufacture of Food Packaging, Part B (throughout)</w:t>
              </w:r>
            </w:hyperlink>
            <w:r w:rsidR="00E7275B" w:rsidRPr="00E7275B">
              <w:rPr>
                <w:rFonts w:ascii="Arial" w:eastAsiaTheme="minorHAnsi" w:hAnsi="Arial" w:cs="Arial"/>
                <w:color w:val="202122"/>
                <w:sz w:val="19"/>
                <w:szCs w:val="19"/>
              </w:rPr>
              <w:br/>
            </w:r>
            <w:hyperlink r:id="rId666" w:history="1">
              <w:r w:rsidR="00E7275B" w:rsidRPr="00E7275B">
                <w:rPr>
                  <w:rFonts w:ascii="Arial" w:eastAsiaTheme="minorHAnsi" w:hAnsi="Arial" w:cs="Arial"/>
                  <w:color w:val="3366BB"/>
                  <w:sz w:val="19"/>
                  <w:szCs w:val="19"/>
                  <w:shd w:val="clear" w:color="auto" w:fill="F9F9F9"/>
                </w:rPr>
                <w:t>TNI EL-V1-2016-Rev.2.1 (throughout)</w:t>
              </w:r>
            </w:hyperlink>
            <w:r w:rsidR="00E7275B" w:rsidRPr="00E7275B">
              <w:rPr>
                <w:rFonts w:ascii="Arial" w:eastAsiaTheme="minorHAnsi" w:hAnsi="Arial" w:cs="Arial"/>
                <w:color w:val="202122"/>
                <w:sz w:val="19"/>
                <w:szCs w:val="19"/>
              </w:rPr>
              <w:br/>
            </w:r>
            <w:hyperlink r:id="rId667" w:history="1">
              <w:r w:rsidR="00E7275B" w:rsidRPr="00E7275B">
                <w:rPr>
                  <w:rFonts w:ascii="Arial" w:eastAsiaTheme="minorHAnsi" w:hAnsi="Arial" w:cs="Arial"/>
                  <w:color w:val="3366BB"/>
                  <w:sz w:val="19"/>
                  <w:szCs w:val="19"/>
                  <w:shd w:val="clear" w:color="auto" w:fill="F9F9F9"/>
                </w:rPr>
                <w:t>USDA Administrative Procedures for the PDP (throughout)</w:t>
              </w:r>
            </w:hyperlink>
            <w:r w:rsidR="00E7275B" w:rsidRPr="00E7275B">
              <w:rPr>
                <w:rFonts w:ascii="Arial" w:eastAsiaTheme="minorHAnsi" w:hAnsi="Arial" w:cs="Arial"/>
                <w:color w:val="202122"/>
                <w:sz w:val="19"/>
                <w:szCs w:val="19"/>
              </w:rPr>
              <w:br/>
            </w:r>
            <w:hyperlink r:id="rId668" w:history="1">
              <w:r w:rsidR="00E7275B" w:rsidRPr="00E7275B">
                <w:rPr>
                  <w:rFonts w:ascii="Arial" w:eastAsiaTheme="minorHAnsi" w:hAnsi="Arial" w:cs="Arial"/>
                  <w:color w:val="3366BB"/>
                  <w:sz w:val="19"/>
                  <w:szCs w:val="19"/>
                  <w:shd w:val="clear" w:color="auto" w:fill="F9F9F9"/>
                </w:rPr>
                <w:t>USDA Data and Instrumentation for PDP (throughout)</w:t>
              </w:r>
            </w:hyperlink>
            <w:r w:rsidR="00E7275B" w:rsidRPr="00E7275B">
              <w:rPr>
                <w:rFonts w:ascii="Arial" w:eastAsiaTheme="minorHAnsi" w:hAnsi="Arial" w:cs="Arial"/>
                <w:color w:val="202122"/>
                <w:sz w:val="19"/>
                <w:szCs w:val="19"/>
              </w:rPr>
              <w:br/>
            </w:r>
            <w:hyperlink r:id="rId669" w:history="1">
              <w:r w:rsidR="00E7275B" w:rsidRPr="00E7275B">
                <w:rPr>
                  <w:rFonts w:ascii="Arial" w:eastAsiaTheme="minorHAnsi" w:hAnsi="Arial" w:cs="Arial"/>
                  <w:color w:val="3366BB"/>
                  <w:sz w:val="19"/>
                  <w:szCs w:val="19"/>
                  <w:shd w:val="clear" w:color="auto" w:fill="F9F9F9"/>
                </w:rPr>
                <w:t>USDA Hemp Production Program Laboratory Testing Guidelines (throughout)</w:t>
              </w:r>
            </w:hyperlink>
            <w:r w:rsidR="00E7275B" w:rsidRPr="00E7275B">
              <w:rPr>
                <w:rFonts w:ascii="Arial" w:eastAsiaTheme="minorHAnsi" w:hAnsi="Arial" w:cs="Arial"/>
                <w:color w:val="202122"/>
                <w:sz w:val="19"/>
                <w:szCs w:val="19"/>
              </w:rPr>
              <w:br/>
            </w:r>
            <w:hyperlink r:id="rId670" w:history="1">
              <w:r w:rsidR="00E7275B" w:rsidRPr="00E7275B">
                <w:rPr>
                  <w:rFonts w:ascii="Arial" w:eastAsiaTheme="minorHAnsi" w:hAnsi="Arial" w:cs="Arial"/>
                  <w:color w:val="3366BB"/>
                  <w:sz w:val="19"/>
                  <w:szCs w:val="19"/>
                  <w:shd w:val="clear" w:color="auto" w:fill="F9F9F9"/>
                </w:rPr>
                <w:t>USDA LAS Laboratory Approval Program (LAP) Policies and Procedures 12.3</w:t>
              </w:r>
            </w:hyperlink>
            <w:r w:rsidR="00E7275B" w:rsidRPr="00E7275B">
              <w:rPr>
                <w:rFonts w:ascii="Arial" w:eastAsiaTheme="minorHAnsi" w:hAnsi="Arial" w:cs="Arial"/>
                <w:color w:val="202122"/>
                <w:sz w:val="19"/>
                <w:szCs w:val="19"/>
              </w:rPr>
              <w:br/>
            </w:r>
            <w:hyperlink r:id="rId671" w:history="1">
              <w:r w:rsidR="00E7275B" w:rsidRPr="00E7275B">
                <w:rPr>
                  <w:rFonts w:ascii="Arial" w:eastAsiaTheme="minorHAnsi" w:hAnsi="Arial" w:cs="Arial"/>
                  <w:color w:val="3366BB"/>
                  <w:sz w:val="19"/>
                  <w:szCs w:val="19"/>
                  <w:shd w:val="clear" w:color="auto" w:fill="F9F9F9"/>
                </w:rPr>
                <w:t>USDA Sample Processing and Analysis Procedures for PDP (throughout)</w:t>
              </w:r>
            </w:hyperlink>
            <w:r w:rsidR="00E7275B" w:rsidRPr="00E7275B">
              <w:rPr>
                <w:rFonts w:ascii="Arial" w:eastAsiaTheme="minorHAnsi" w:hAnsi="Arial" w:cs="Arial"/>
                <w:color w:val="202122"/>
                <w:sz w:val="19"/>
                <w:szCs w:val="19"/>
              </w:rPr>
              <w:br/>
            </w:r>
            <w:hyperlink r:id="rId672" w:history="1">
              <w:r w:rsidR="00E7275B" w:rsidRPr="00E7275B">
                <w:rPr>
                  <w:rFonts w:ascii="Arial" w:eastAsiaTheme="minorHAnsi" w:hAnsi="Arial" w:cs="Arial"/>
                  <w:color w:val="3366BB"/>
                  <w:sz w:val="19"/>
                  <w:szCs w:val="19"/>
                  <w:shd w:val="clear" w:color="auto" w:fill="F9F9F9"/>
                </w:rPr>
                <w:t>WADA International Standard for Laboratories (ISL) (throughout)</w:t>
              </w:r>
            </w:hyperlink>
            <w:r w:rsidR="00E7275B" w:rsidRPr="00E7275B">
              <w:rPr>
                <w:rFonts w:ascii="Arial" w:eastAsiaTheme="minorHAnsi" w:hAnsi="Arial" w:cs="Arial"/>
                <w:color w:val="202122"/>
                <w:sz w:val="19"/>
                <w:szCs w:val="19"/>
              </w:rPr>
              <w:br/>
            </w:r>
            <w:hyperlink r:id="rId673" w:history="1">
              <w:r w:rsidR="00E7275B" w:rsidRPr="00E7275B">
                <w:rPr>
                  <w:rFonts w:ascii="Arial" w:eastAsiaTheme="minorHAnsi" w:hAnsi="Arial" w:cs="Arial"/>
                  <w:color w:val="3366BB"/>
                  <w:sz w:val="19"/>
                  <w:szCs w:val="19"/>
                  <w:shd w:val="clear" w:color="auto" w:fill="F9F9F9"/>
                </w:rPr>
                <w:t>WADA International Standard for the Protection of Privacy and Personal Information (ISPPPI) (throughout)</w:t>
              </w:r>
            </w:hyperlink>
            <w:r w:rsidR="00E7275B" w:rsidRPr="00E7275B">
              <w:rPr>
                <w:rFonts w:ascii="Arial" w:eastAsiaTheme="minorHAnsi" w:hAnsi="Arial" w:cs="Arial"/>
                <w:color w:val="202122"/>
                <w:sz w:val="19"/>
                <w:szCs w:val="19"/>
              </w:rPr>
              <w:br/>
            </w:r>
            <w:hyperlink r:id="rId674" w:history="1">
              <w:r w:rsidR="00E7275B" w:rsidRPr="00E7275B">
                <w:rPr>
                  <w:rFonts w:ascii="Arial" w:eastAsiaTheme="minorHAnsi" w:hAnsi="Arial" w:cs="Arial"/>
                  <w:color w:val="3366BB"/>
                  <w:sz w:val="19"/>
                  <w:szCs w:val="19"/>
                  <w:shd w:val="clear" w:color="auto" w:fill="F9F9F9"/>
                </w:rPr>
                <w:t>WHO Technical Report Series, #961, Annex 13 (throughout)</w:t>
              </w:r>
            </w:hyperlink>
            <w:r w:rsidR="00E7275B" w:rsidRPr="00E7275B">
              <w:rPr>
                <w:rFonts w:ascii="Arial" w:eastAsiaTheme="minorHAnsi" w:hAnsi="Arial" w:cs="Arial"/>
                <w:color w:val="202122"/>
                <w:sz w:val="19"/>
                <w:szCs w:val="19"/>
              </w:rPr>
              <w:br/>
            </w:r>
            <w:hyperlink r:id="rId675" w:history="1">
              <w:r w:rsidR="00E7275B" w:rsidRPr="00E7275B">
                <w:rPr>
                  <w:rFonts w:ascii="Arial" w:eastAsiaTheme="minorHAnsi" w:hAnsi="Arial" w:cs="Arial"/>
                  <w:color w:val="3366BB"/>
                  <w:sz w:val="19"/>
                  <w:szCs w:val="19"/>
                  <w:shd w:val="clear" w:color="auto" w:fill="F9F9F9"/>
                </w:rPr>
                <w:t>WHO Technical Report Series, #986, Annex 2 (throughout)</w:t>
              </w:r>
            </w:hyperlink>
            <w:r w:rsidR="00E7275B" w:rsidRPr="00E7275B">
              <w:rPr>
                <w:rFonts w:ascii="Arial" w:eastAsiaTheme="minorHAnsi" w:hAnsi="Arial" w:cs="Arial"/>
                <w:color w:val="202122"/>
                <w:sz w:val="19"/>
                <w:szCs w:val="19"/>
              </w:rPr>
              <w:br/>
            </w:r>
            <w:hyperlink r:id="rId676" w:history="1">
              <w:r w:rsidR="00E7275B" w:rsidRPr="00E7275B">
                <w:rPr>
                  <w:rFonts w:ascii="Arial" w:eastAsiaTheme="minorHAnsi" w:hAnsi="Arial" w:cs="Arial"/>
                  <w:color w:val="3366BB"/>
                  <w:sz w:val="19"/>
                  <w:szCs w:val="19"/>
                  <w:shd w:val="clear" w:color="auto" w:fill="F9F9F9"/>
                </w:rPr>
                <w:t>WHO Technical Report Series, #996, Annex 5 (throughout)</w:t>
              </w:r>
            </w:hyperlink>
          </w:p>
          <w:p w:rsidR="00D31FAD" w:rsidRDefault="00D31FAD" w:rsidP="00FB7DD0">
            <w:pPr>
              <w:pStyle w:val="NormalWeb"/>
              <w:spacing w:before="96" w:beforeAutospacing="0" w:after="120" w:afterAutospacing="0"/>
              <w:rPr>
                <w:rFonts w:asciiTheme="minorHAnsi" w:eastAsiaTheme="minorHAnsi" w:hAnsiTheme="minorHAnsi" w:cstheme="minorBidi"/>
                <w:sz w:val="22"/>
                <w:szCs w:val="22"/>
              </w:rPr>
            </w:pPr>
          </w:p>
          <w:p w:rsidR="00D31FAD" w:rsidRPr="00FB7DD0" w:rsidRDefault="00D31FAD"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7.2</w:t>
            </w:r>
            <w:r w:rsidRPr="00FB7DD0">
              <w:rPr>
                <w:rFonts w:ascii="Arial" w:hAnsi="Arial" w:cs="Arial"/>
                <w:color w:val="202122"/>
                <w:sz w:val="19"/>
                <w:szCs w:val="19"/>
              </w:rPr>
              <w:t> The system shall have the ability to readily provide authorized access to electronic documents such as standard operating procedures, quality manuals, laboratory management plans, instrument manuals, employee medical records, material safety data sheets, information exchange agreements, confidentiality agreements, and other applicable documents to designated personnel and officials.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2137A" w:rsidP="00FB7DD0">
            <w:pPr>
              <w:pStyle w:val="NormalWeb"/>
              <w:spacing w:before="96" w:beforeAutospacing="0" w:after="120" w:afterAutospacing="0"/>
              <w:rPr>
                <w:rFonts w:ascii="Arial" w:hAnsi="Arial" w:cs="Arial"/>
                <w:color w:val="202122"/>
                <w:sz w:val="19"/>
                <w:szCs w:val="19"/>
              </w:rPr>
            </w:pPr>
            <w:hyperlink r:id="rId677" w:history="1">
              <w:r w:rsidR="00FF0DB4" w:rsidRPr="00FF0DB4">
                <w:rPr>
                  <w:rFonts w:ascii="Arial" w:eastAsiaTheme="minorHAnsi" w:hAnsi="Arial" w:cs="Arial"/>
                  <w:color w:val="3366BB"/>
                  <w:sz w:val="19"/>
                  <w:szCs w:val="19"/>
                  <w:shd w:val="clear" w:color="auto" w:fill="F9F9F9"/>
                </w:rPr>
                <w:t>21 CFR Part 1.1154 (c)</w:t>
              </w:r>
            </w:hyperlink>
            <w:r w:rsidR="00FF0DB4" w:rsidRPr="00FF0DB4">
              <w:rPr>
                <w:rFonts w:ascii="Arial" w:eastAsiaTheme="minorHAnsi" w:hAnsi="Arial" w:cs="Arial"/>
                <w:color w:val="202122"/>
                <w:sz w:val="19"/>
                <w:szCs w:val="19"/>
              </w:rPr>
              <w:br/>
            </w:r>
            <w:hyperlink r:id="rId678" w:history="1">
              <w:r w:rsidR="00FF0DB4" w:rsidRPr="00FF0DB4">
                <w:rPr>
                  <w:rFonts w:ascii="Arial" w:eastAsiaTheme="minorHAnsi" w:hAnsi="Arial" w:cs="Arial"/>
                  <w:color w:val="3366BB"/>
                  <w:sz w:val="19"/>
                  <w:szCs w:val="19"/>
                  <w:shd w:val="clear" w:color="auto" w:fill="F9F9F9"/>
                </w:rPr>
                <w:t>21 CFR Part 820.40 (a)</w:t>
              </w:r>
            </w:hyperlink>
            <w:r w:rsidR="00FF0DB4" w:rsidRPr="00FF0DB4">
              <w:rPr>
                <w:rFonts w:ascii="Arial" w:eastAsiaTheme="minorHAnsi" w:hAnsi="Arial" w:cs="Arial"/>
                <w:color w:val="202122"/>
                <w:sz w:val="19"/>
                <w:szCs w:val="19"/>
              </w:rPr>
              <w:br/>
            </w:r>
            <w:hyperlink r:id="rId679" w:history="1">
              <w:r w:rsidR="00FF0DB4" w:rsidRPr="00FF0DB4">
                <w:rPr>
                  <w:rFonts w:ascii="Arial" w:eastAsiaTheme="minorHAnsi" w:hAnsi="Arial" w:cs="Arial"/>
                  <w:color w:val="3366BB"/>
                  <w:sz w:val="19"/>
                  <w:szCs w:val="19"/>
                  <w:shd w:val="clear" w:color="auto" w:fill="F9F9F9"/>
                </w:rPr>
                <w:t>42 CFR Part 493.1251 (e)</w:t>
              </w:r>
            </w:hyperlink>
            <w:r w:rsidR="00FF0DB4" w:rsidRPr="00FF0DB4">
              <w:rPr>
                <w:rFonts w:ascii="Arial" w:eastAsiaTheme="minorHAnsi" w:hAnsi="Arial" w:cs="Arial"/>
                <w:color w:val="202122"/>
                <w:sz w:val="19"/>
                <w:szCs w:val="19"/>
              </w:rPr>
              <w:br/>
            </w:r>
            <w:hyperlink r:id="rId680" w:history="1">
              <w:r w:rsidR="00FF0DB4" w:rsidRPr="00FF0DB4">
                <w:rPr>
                  <w:rFonts w:ascii="Arial" w:eastAsiaTheme="minorHAnsi" w:hAnsi="Arial" w:cs="Arial"/>
                  <w:color w:val="3366BB"/>
                  <w:sz w:val="19"/>
                  <w:szCs w:val="19"/>
                  <w:shd w:val="clear" w:color="auto" w:fill="F9F9F9"/>
                </w:rPr>
                <w:t>A2LA C211 4.3</w:t>
              </w:r>
            </w:hyperlink>
            <w:r w:rsidR="00FF0DB4" w:rsidRPr="00FF0DB4">
              <w:rPr>
                <w:rFonts w:ascii="Arial" w:eastAsiaTheme="minorHAnsi" w:hAnsi="Arial" w:cs="Arial"/>
                <w:color w:val="202122"/>
                <w:sz w:val="19"/>
                <w:szCs w:val="19"/>
              </w:rPr>
              <w:br/>
            </w:r>
            <w:hyperlink r:id="rId681" w:history="1">
              <w:r w:rsidR="00FF0DB4" w:rsidRPr="00FF0DB4">
                <w:rPr>
                  <w:rFonts w:ascii="Arial" w:eastAsiaTheme="minorHAnsi" w:hAnsi="Arial" w:cs="Arial"/>
                  <w:color w:val="3366BB"/>
                  <w:sz w:val="19"/>
                  <w:szCs w:val="19"/>
                  <w:shd w:val="clear" w:color="auto" w:fill="F9F9F9"/>
                </w:rPr>
                <w:t>AAVLD Requirements for an AVMDL Sec. 4.3</w:t>
              </w:r>
            </w:hyperlink>
            <w:r w:rsidR="00FF0DB4" w:rsidRPr="00FF0DB4">
              <w:rPr>
                <w:rFonts w:ascii="Arial" w:eastAsiaTheme="minorHAnsi" w:hAnsi="Arial" w:cs="Arial"/>
                <w:color w:val="202122"/>
                <w:sz w:val="19"/>
                <w:szCs w:val="19"/>
              </w:rPr>
              <w:br/>
            </w:r>
            <w:hyperlink r:id="rId682" w:history="1">
              <w:r w:rsidR="00FF0DB4" w:rsidRPr="00FF0DB4">
                <w:rPr>
                  <w:rFonts w:ascii="Arial" w:eastAsiaTheme="minorHAnsi" w:hAnsi="Arial" w:cs="Arial"/>
                  <w:color w:val="3366BB"/>
                  <w:sz w:val="19"/>
                  <w:szCs w:val="19"/>
                  <w:shd w:val="clear" w:color="auto" w:fill="F9F9F9"/>
                </w:rPr>
                <w:t>ASTM E1578-18 D-1-3</w:t>
              </w:r>
            </w:hyperlink>
            <w:r w:rsidR="00FF0DB4" w:rsidRPr="00FF0DB4">
              <w:rPr>
                <w:rFonts w:ascii="Arial" w:eastAsiaTheme="minorHAnsi" w:hAnsi="Arial" w:cs="Arial"/>
                <w:color w:val="202122"/>
                <w:sz w:val="19"/>
                <w:szCs w:val="19"/>
              </w:rPr>
              <w:br/>
            </w:r>
            <w:hyperlink r:id="rId683" w:history="1">
              <w:r w:rsidR="00FF0DB4" w:rsidRPr="00FF0DB4">
                <w:rPr>
                  <w:rFonts w:ascii="Arial" w:eastAsiaTheme="minorHAnsi" w:hAnsi="Arial" w:cs="Arial"/>
                  <w:color w:val="3366BB"/>
                  <w:sz w:val="19"/>
                  <w:szCs w:val="19"/>
                  <w:shd w:val="clear" w:color="auto" w:fill="F9F9F9"/>
                </w:rPr>
                <w:t>BRC GSFS, Issue 8, 3.2.1</w:t>
              </w:r>
            </w:hyperlink>
            <w:r w:rsidR="00FF0DB4" w:rsidRPr="00FF0DB4">
              <w:rPr>
                <w:rFonts w:ascii="Arial" w:eastAsiaTheme="minorHAnsi" w:hAnsi="Arial" w:cs="Arial"/>
                <w:color w:val="202122"/>
                <w:sz w:val="19"/>
                <w:szCs w:val="19"/>
              </w:rPr>
              <w:br/>
            </w:r>
            <w:hyperlink r:id="rId684" w:history="1">
              <w:r w:rsidR="00FF0DB4" w:rsidRPr="00FF0DB4">
                <w:rPr>
                  <w:rFonts w:ascii="Arial" w:eastAsiaTheme="minorHAnsi" w:hAnsi="Arial" w:cs="Arial"/>
                  <w:color w:val="3366BB"/>
                  <w:sz w:val="19"/>
                  <w:szCs w:val="19"/>
                  <w:shd w:val="clear" w:color="auto" w:fill="F9F9F9"/>
                </w:rPr>
                <w:t>EPA 815-R-05-004 Chap. III, Sec. 11</w:t>
              </w:r>
            </w:hyperlink>
            <w:r w:rsidR="00FF0DB4" w:rsidRPr="00FF0DB4">
              <w:rPr>
                <w:rFonts w:ascii="Arial" w:eastAsiaTheme="minorHAnsi" w:hAnsi="Arial" w:cs="Arial"/>
                <w:color w:val="202122"/>
                <w:sz w:val="19"/>
                <w:szCs w:val="19"/>
              </w:rPr>
              <w:br/>
            </w:r>
            <w:hyperlink r:id="rId685" w:history="1">
              <w:r w:rsidR="00FF0DB4" w:rsidRPr="00FF0DB4">
                <w:rPr>
                  <w:rFonts w:ascii="Arial" w:eastAsiaTheme="minorHAnsi" w:hAnsi="Arial" w:cs="Arial"/>
                  <w:color w:val="3366BB"/>
                  <w:sz w:val="19"/>
                  <w:szCs w:val="19"/>
                  <w:shd w:val="clear" w:color="auto" w:fill="F9F9F9"/>
                </w:rPr>
                <w:t>EPA ERLN Laboratory Requirements 4.2.4.2</w:t>
              </w:r>
            </w:hyperlink>
            <w:r w:rsidR="00FF0DB4" w:rsidRPr="00FF0DB4">
              <w:rPr>
                <w:rFonts w:ascii="Arial" w:eastAsiaTheme="minorHAnsi" w:hAnsi="Arial" w:cs="Arial"/>
                <w:color w:val="202122"/>
                <w:sz w:val="19"/>
                <w:szCs w:val="19"/>
              </w:rPr>
              <w:br/>
            </w:r>
            <w:hyperlink r:id="rId686" w:history="1">
              <w:r w:rsidR="00FF0DB4" w:rsidRPr="00FF0DB4">
                <w:rPr>
                  <w:rFonts w:ascii="Arial" w:eastAsiaTheme="minorHAnsi" w:hAnsi="Arial" w:cs="Arial"/>
                  <w:color w:val="3366BB"/>
                  <w:sz w:val="19"/>
                  <w:szCs w:val="19"/>
                  <w:shd w:val="clear" w:color="auto" w:fill="F9F9F9"/>
                </w:rPr>
                <w:t>EPA QA/G-5 2.1.9</w:t>
              </w:r>
            </w:hyperlink>
            <w:r w:rsidR="00FF0DB4" w:rsidRPr="00FF0DB4">
              <w:rPr>
                <w:rFonts w:ascii="Arial" w:eastAsiaTheme="minorHAnsi" w:hAnsi="Arial" w:cs="Arial"/>
                <w:color w:val="202122"/>
                <w:sz w:val="19"/>
                <w:szCs w:val="19"/>
              </w:rPr>
              <w:br/>
            </w:r>
            <w:hyperlink r:id="rId687" w:history="1">
              <w:r w:rsidR="00FF0DB4" w:rsidRPr="00FF0DB4">
                <w:rPr>
                  <w:rFonts w:ascii="Arial" w:eastAsiaTheme="minorHAnsi" w:hAnsi="Arial" w:cs="Arial"/>
                  <w:color w:val="3366BB"/>
                  <w:sz w:val="19"/>
                  <w:szCs w:val="19"/>
                  <w:shd w:val="clear" w:color="auto" w:fill="F9F9F9"/>
                </w:rPr>
                <w:t>ISO 15189:2012 4.3</w:t>
              </w:r>
            </w:hyperlink>
            <w:r w:rsidR="00FF0DB4" w:rsidRPr="00FF0DB4">
              <w:rPr>
                <w:rFonts w:ascii="Arial" w:eastAsiaTheme="minorHAnsi" w:hAnsi="Arial" w:cs="Arial"/>
                <w:color w:val="202122"/>
                <w:sz w:val="19"/>
                <w:szCs w:val="19"/>
              </w:rPr>
              <w:br/>
            </w:r>
            <w:hyperlink r:id="rId688" w:history="1">
              <w:r w:rsidR="00FF0DB4" w:rsidRPr="00FF0DB4">
                <w:rPr>
                  <w:rFonts w:ascii="Arial" w:eastAsiaTheme="minorHAnsi" w:hAnsi="Arial" w:cs="Arial"/>
                  <w:color w:val="3366BB"/>
                  <w:sz w:val="19"/>
                  <w:szCs w:val="19"/>
                  <w:shd w:val="clear" w:color="auto" w:fill="F9F9F9"/>
                </w:rPr>
                <w:t>ISO 15189:2012 5.5.3</w:t>
              </w:r>
            </w:hyperlink>
            <w:r w:rsidR="00FF0DB4" w:rsidRPr="00FF0DB4">
              <w:rPr>
                <w:rFonts w:ascii="Arial" w:eastAsiaTheme="minorHAnsi" w:hAnsi="Arial" w:cs="Arial"/>
                <w:color w:val="202122"/>
                <w:sz w:val="19"/>
                <w:szCs w:val="19"/>
              </w:rPr>
              <w:br/>
            </w:r>
            <w:hyperlink r:id="rId689" w:history="1">
              <w:r w:rsidR="00FF0DB4" w:rsidRPr="00FF0DB4">
                <w:rPr>
                  <w:rFonts w:ascii="Arial" w:eastAsiaTheme="minorHAnsi" w:hAnsi="Arial" w:cs="Arial"/>
                  <w:color w:val="3366BB"/>
                  <w:sz w:val="19"/>
                  <w:szCs w:val="19"/>
                  <w:shd w:val="clear" w:color="auto" w:fill="F9F9F9"/>
                </w:rPr>
                <w:t>ISO 15189:2012 5.9.3</w:t>
              </w:r>
            </w:hyperlink>
            <w:r w:rsidR="00FF0DB4" w:rsidRPr="00FF0DB4">
              <w:rPr>
                <w:rFonts w:ascii="Arial" w:eastAsiaTheme="minorHAnsi" w:hAnsi="Arial" w:cs="Arial"/>
                <w:color w:val="202122"/>
                <w:sz w:val="19"/>
                <w:szCs w:val="19"/>
              </w:rPr>
              <w:br/>
            </w:r>
            <w:hyperlink r:id="rId690" w:history="1">
              <w:r w:rsidR="00FF0DB4" w:rsidRPr="00FF0DB4">
                <w:rPr>
                  <w:rFonts w:ascii="Arial" w:eastAsiaTheme="minorHAnsi" w:hAnsi="Arial" w:cs="Arial"/>
                  <w:color w:val="3366BB"/>
                  <w:sz w:val="19"/>
                  <w:szCs w:val="19"/>
                  <w:shd w:val="clear" w:color="auto" w:fill="F9F9F9"/>
                </w:rPr>
                <w:t>ISO/IEC 17025:2017 7.5.2</w:t>
              </w:r>
            </w:hyperlink>
            <w:r w:rsidR="00FF0DB4" w:rsidRPr="00FF0DB4">
              <w:rPr>
                <w:rFonts w:ascii="Arial" w:eastAsiaTheme="minorHAnsi" w:hAnsi="Arial" w:cs="Arial"/>
                <w:color w:val="202122"/>
                <w:sz w:val="19"/>
                <w:szCs w:val="19"/>
              </w:rPr>
              <w:br/>
            </w:r>
            <w:hyperlink r:id="rId691" w:history="1">
              <w:r w:rsidR="00FF0DB4" w:rsidRPr="00FF0DB4">
                <w:rPr>
                  <w:rFonts w:ascii="Arial" w:eastAsiaTheme="minorHAnsi" w:hAnsi="Arial" w:cs="Arial"/>
                  <w:color w:val="3366BB"/>
                  <w:sz w:val="19"/>
                  <w:szCs w:val="19"/>
                  <w:shd w:val="clear" w:color="auto" w:fill="F9F9F9"/>
                </w:rPr>
                <w:t>ISO/IEC 17025:2017 8.3.2</w:t>
              </w:r>
            </w:hyperlink>
            <w:r w:rsidR="00FF0DB4" w:rsidRPr="00FF0DB4">
              <w:rPr>
                <w:rFonts w:ascii="Arial" w:eastAsiaTheme="minorHAnsi" w:hAnsi="Arial" w:cs="Arial"/>
                <w:color w:val="202122"/>
                <w:sz w:val="19"/>
                <w:szCs w:val="19"/>
              </w:rPr>
              <w:br/>
            </w:r>
            <w:hyperlink r:id="rId692" w:history="1">
              <w:r w:rsidR="00FF0DB4" w:rsidRPr="00FF0DB4">
                <w:rPr>
                  <w:rFonts w:ascii="Arial" w:eastAsiaTheme="minorHAnsi" w:hAnsi="Arial" w:cs="Arial"/>
                  <w:color w:val="3366BB"/>
                  <w:sz w:val="19"/>
                  <w:szCs w:val="19"/>
                  <w:shd w:val="clear" w:color="auto" w:fill="F9F9F9"/>
                </w:rPr>
                <w:t>USDA Administrative Procedures for the PDP 5.5</w:t>
              </w:r>
            </w:hyperlink>
            <w:r w:rsidR="00FF0DB4" w:rsidRPr="00FF0DB4">
              <w:rPr>
                <w:rFonts w:ascii="Arial" w:eastAsiaTheme="minorHAnsi" w:hAnsi="Arial" w:cs="Arial"/>
                <w:color w:val="202122"/>
                <w:sz w:val="19"/>
                <w:szCs w:val="19"/>
              </w:rPr>
              <w:br/>
            </w:r>
            <w:hyperlink r:id="rId693" w:history="1">
              <w:r w:rsidR="00FF0DB4" w:rsidRPr="00FF0DB4">
                <w:rPr>
                  <w:rFonts w:ascii="Arial" w:eastAsiaTheme="minorHAnsi" w:hAnsi="Arial" w:cs="Arial"/>
                  <w:color w:val="3366BB"/>
                  <w:sz w:val="19"/>
                  <w:szCs w:val="19"/>
                  <w:shd w:val="clear" w:color="auto" w:fill="F9F9F9"/>
                </w:rPr>
                <w:t>WHO Technical Report Series, #986, Annex 2, 15.5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7.3</w:t>
            </w:r>
            <w:r w:rsidRPr="00FB7DD0">
              <w:rPr>
                <w:rFonts w:ascii="Arial" w:hAnsi="Arial" w:cs="Arial"/>
                <w:color w:val="202122"/>
                <w:sz w:val="19"/>
                <w:szCs w:val="19"/>
              </w:rPr>
              <w:t> The system shall be able to clearly provide the most current version of a document and archive prior versions.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2137A" w:rsidP="00FB7DD0">
            <w:pPr>
              <w:rPr>
                <w:rFonts w:ascii="Arial" w:hAnsi="Arial" w:cs="Arial"/>
                <w:color w:val="202122"/>
                <w:sz w:val="19"/>
                <w:szCs w:val="19"/>
              </w:rPr>
            </w:pPr>
            <w:hyperlink r:id="rId694" w:history="1">
              <w:r w:rsidR="00FB7DD0" w:rsidRPr="00FB7DD0">
                <w:rPr>
                  <w:rStyle w:val="Hyperlink"/>
                  <w:rFonts w:ascii="Arial" w:hAnsi="Arial" w:cs="Arial"/>
                  <w:color w:val="3366BB"/>
                  <w:sz w:val="19"/>
                  <w:szCs w:val="19"/>
                  <w:u w:val="none"/>
                </w:rPr>
                <w:t>ASTM E1578-18 D-1-4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7.4</w:t>
            </w:r>
            <w:r w:rsidRPr="00FB7DD0">
              <w:rPr>
                <w:rFonts w:ascii="Arial" w:hAnsi="Arial" w:cs="Arial"/>
                <w:color w:val="202122"/>
                <w:sz w:val="19"/>
                <w:szCs w:val="19"/>
              </w:rPr>
              <w:t> The system shall allow an applicable standard operating procedure revision to be linked with a test performed using that revision.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2137A" w:rsidP="00FB7DD0">
            <w:pPr>
              <w:pStyle w:val="NormalWeb"/>
              <w:spacing w:before="96" w:beforeAutospacing="0" w:after="120" w:afterAutospacing="0"/>
              <w:rPr>
                <w:rFonts w:ascii="Arial" w:hAnsi="Arial" w:cs="Arial"/>
                <w:color w:val="202122"/>
                <w:sz w:val="19"/>
                <w:szCs w:val="19"/>
              </w:rPr>
            </w:pPr>
            <w:hyperlink r:id="rId695" w:history="1">
              <w:r w:rsidR="00FF0DB4" w:rsidRPr="00FF0DB4">
                <w:rPr>
                  <w:rFonts w:ascii="Arial" w:eastAsiaTheme="minorHAnsi" w:hAnsi="Arial" w:cs="Arial"/>
                  <w:color w:val="3366BB"/>
                  <w:sz w:val="19"/>
                  <w:szCs w:val="19"/>
                  <w:shd w:val="clear" w:color="auto" w:fill="F9F9F9"/>
                </w:rPr>
                <w:t>21 CFR Part 1.1138</w:t>
              </w:r>
            </w:hyperlink>
            <w:r w:rsidR="00FF0DB4" w:rsidRPr="00FF0DB4">
              <w:rPr>
                <w:rFonts w:ascii="Arial" w:eastAsiaTheme="minorHAnsi" w:hAnsi="Arial" w:cs="Arial"/>
                <w:color w:val="202122"/>
                <w:sz w:val="19"/>
                <w:szCs w:val="19"/>
              </w:rPr>
              <w:br/>
            </w:r>
            <w:hyperlink r:id="rId696" w:history="1">
              <w:r w:rsidR="00FF0DB4" w:rsidRPr="00FF0DB4">
                <w:rPr>
                  <w:rFonts w:ascii="Arial" w:eastAsiaTheme="minorHAnsi" w:hAnsi="Arial" w:cs="Arial"/>
                  <w:color w:val="3366BB"/>
                  <w:sz w:val="19"/>
                  <w:szCs w:val="19"/>
                  <w:shd w:val="clear" w:color="auto" w:fill="F9F9F9"/>
                </w:rPr>
                <w:t>21 CFR Part 1.1151</w:t>
              </w:r>
            </w:hyperlink>
            <w:r w:rsidR="00FF0DB4" w:rsidRPr="00FF0DB4">
              <w:rPr>
                <w:rFonts w:ascii="Arial" w:eastAsiaTheme="minorHAnsi" w:hAnsi="Arial" w:cs="Arial"/>
                <w:color w:val="202122"/>
                <w:sz w:val="19"/>
                <w:szCs w:val="19"/>
              </w:rPr>
              <w:br/>
            </w:r>
            <w:hyperlink r:id="rId697" w:history="1">
              <w:r w:rsidR="00FF0DB4" w:rsidRPr="00FF0DB4">
                <w:rPr>
                  <w:rFonts w:ascii="Arial" w:eastAsiaTheme="minorHAnsi" w:hAnsi="Arial" w:cs="Arial"/>
                  <w:color w:val="3366BB"/>
                  <w:sz w:val="19"/>
                  <w:szCs w:val="19"/>
                  <w:shd w:val="clear" w:color="auto" w:fill="F9F9F9"/>
                </w:rPr>
                <w:t>21 CFR Part 1.1152 (e)</w:t>
              </w:r>
            </w:hyperlink>
            <w:r w:rsidR="00FF0DB4" w:rsidRPr="00FF0DB4">
              <w:rPr>
                <w:rFonts w:ascii="Arial" w:eastAsiaTheme="minorHAnsi" w:hAnsi="Arial" w:cs="Arial"/>
                <w:color w:val="202122"/>
                <w:sz w:val="19"/>
                <w:szCs w:val="19"/>
              </w:rPr>
              <w:br/>
            </w:r>
            <w:hyperlink r:id="rId698" w:history="1">
              <w:r w:rsidR="00FF0DB4" w:rsidRPr="00FF0DB4">
                <w:rPr>
                  <w:rFonts w:ascii="Arial" w:eastAsiaTheme="minorHAnsi" w:hAnsi="Arial" w:cs="Arial"/>
                  <w:color w:val="3366BB"/>
                  <w:sz w:val="19"/>
                  <w:szCs w:val="19"/>
                  <w:shd w:val="clear" w:color="auto" w:fill="F9F9F9"/>
                </w:rPr>
                <w:t>21 CFR Part 106.91 (c)</w:t>
              </w:r>
            </w:hyperlink>
            <w:r w:rsidR="00FF0DB4" w:rsidRPr="00FF0DB4">
              <w:rPr>
                <w:rFonts w:ascii="Arial" w:eastAsiaTheme="minorHAnsi" w:hAnsi="Arial" w:cs="Arial"/>
                <w:color w:val="202122"/>
                <w:sz w:val="19"/>
                <w:szCs w:val="19"/>
              </w:rPr>
              <w:br/>
            </w:r>
            <w:hyperlink r:id="rId699" w:history="1">
              <w:r w:rsidR="00FF0DB4" w:rsidRPr="00FF0DB4">
                <w:rPr>
                  <w:rFonts w:ascii="Arial" w:eastAsiaTheme="minorHAnsi" w:hAnsi="Arial" w:cs="Arial"/>
                  <w:color w:val="3366BB"/>
                  <w:sz w:val="19"/>
                  <w:szCs w:val="19"/>
                  <w:shd w:val="clear" w:color="auto" w:fill="F9F9F9"/>
                </w:rPr>
                <w:t>21 CFR Part 111.110</w:t>
              </w:r>
            </w:hyperlink>
            <w:r w:rsidR="00FF0DB4" w:rsidRPr="00FF0DB4">
              <w:rPr>
                <w:rFonts w:ascii="Arial" w:eastAsiaTheme="minorHAnsi" w:hAnsi="Arial" w:cs="Arial"/>
                <w:color w:val="202122"/>
                <w:sz w:val="19"/>
                <w:szCs w:val="19"/>
              </w:rPr>
              <w:br/>
            </w:r>
            <w:hyperlink r:id="rId700" w:history="1">
              <w:r w:rsidR="00FF0DB4" w:rsidRPr="00FF0DB4">
                <w:rPr>
                  <w:rFonts w:ascii="Arial" w:eastAsiaTheme="minorHAnsi" w:hAnsi="Arial" w:cs="Arial"/>
                  <w:color w:val="3366BB"/>
                  <w:sz w:val="19"/>
                  <w:szCs w:val="19"/>
                  <w:shd w:val="clear" w:color="auto" w:fill="F9F9F9"/>
                </w:rPr>
                <w:t>21 CFR Part 111.315</w:t>
              </w:r>
            </w:hyperlink>
            <w:r w:rsidR="00FF0DB4" w:rsidRPr="00FF0DB4">
              <w:rPr>
                <w:rFonts w:ascii="Arial" w:eastAsiaTheme="minorHAnsi" w:hAnsi="Arial" w:cs="Arial"/>
                <w:color w:val="202122"/>
                <w:sz w:val="19"/>
                <w:szCs w:val="19"/>
              </w:rPr>
              <w:br/>
            </w:r>
            <w:hyperlink r:id="rId701" w:history="1">
              <w:r w:rsidR="00FF0DB4" w:rsidRPr="00FF0DB4">
                <w:rPr>
                  <w:rFonts w:ascii="Arial" w:eastAsiaTheme="minorHAnsi" w:hAnsi="Arial" w:cs="Arial"/>
                  <w:color w:val="3366BB"/>
                  <w:sz w:val="19"/>
                  <w:szCs w:val="19"/>
                  <w:shd w:val="clear" w:color="auto" w:fill="F9F9F9"/>
                </w:rPr>
                <w:t>21 CFR Part 111.320</w:t>
              </w:r>
            </w:hyperlink>
            <w:r w:rsidR="00FF0DB4" w:rsidRPr="00FF0DB4">
              <w:rPr>
                <w:rFonts w:ascii="Arial" w:eastAsiaTheme="minorHAnsi" w:hAnsi="Arial" w:cs="Arial"/>
                <w:color w:val="202122"/>
                <w:sz w:val="19"/>
                <w:szCs w:val="19"/>
              </w:rPr>
              <w:br/>
            </w:r>
            <w:hyperlink r:id="rId702" w:history="1">
              <w:r w:rsidR="00FF0DB4" w:rsidRPr="00FF0DB4">
                <w:rPr>
                  <w:rFonts w:ascii="Arial" w:eastAsiaTheme="minorHAnsi" w:hAnsi="Arial" w:cs="Arial"/>
                  <w:color w:val="3366BB"/>
                  <w:sz w:val="19"/>
                  <w:szCs w:val="19"/>
                  <w:shd w:val="clear" w:color="auto" w:fill="F9F9F9"/>
                </w:rPr>
                <w:t>21 CFR Part 129.80 (g)</w:t>
              </w:r>
            </w:hyperlink>
            <w:r w:rsidR="00FF0DB4" w:rsidRPr="00FF0DB4">
              <w:rPr>
                <w:rFonts w:ascii="Arial" w:eastAsiaTheme="minorHAnsi" w:hAnsi="Arial" w:cs="Arial"/>
                <w:color w:val="202122"/>
                <w:sz w:val="19"/>
                <w:szCs w:val="19"/>
              </w:rPr>
              <w:br/>
            </w:r>
            <w:hyperlink r:id="rId703" w:history="1">
              <w:r w:rsidR="00FF0DB4" w:rsidRPr="00FF0DB4">
                <w:rPr>
                  <w:rFonts w:ascii="Arial" w:eastAsiaTheme="minorHAnsi" w:hAnsi="Arial" w:cs="Arial"/>
                  <w:color w:val="3366BB"/>
                  <w:sz w:val="19"/>
                  <w:szCs w:val="19"/>
                  <w:shd w:val="clear" w:color="auto" w:fill="F9F9F9"/>
                </w:rPr>
                <w:t>21 CFR Part 211.160</w:t>
              </w:r>
            </w:hyperlink>
            <w:r w:rsidR="00FF0DB4" w:rsidRPr="00FF0DB4">
              <w:rPr>
                <w:rFonts w:ascii="Arial" w:eastAsiaTheme="minorHAnsi" w:hAnsi="Arial" w:cs="Arial"/>
                <w:color w:val="202122"/>
                <w:sz w:val="19"/>
                <w:szCs w:val="19"/>
              </w:rPr>
              <w:br/>
            </w:r>
            <w:hyperlink r:id="rId704" w:history="1">
              <w:r w:rsidR="00FF0DB4" w:rsidRPr="00FF0DB4">
                <w:rPr>
                  <w:rFonts w:ascii="Arial" w:eastAsiaTheme="minorHAnsi" w:hAnsi="Arial" w:cs="Arial"/>
                  <w:color w:val="3366BB"/>
                  <w:sz w:val="19"/>
                  <w:szCs w:val="19"/>
                  <w:shd w:val="clear" w:color="auto" w:fill="F9F9F9"/>
                </w:rPr>
                <w:t>21 CFR Part 212.20 (c)</w:t>
              </w:r>
            </w:hyperlink>
            <w:r w:rsidR="00FF0DB4" w:rsidRPr="00FF0DB4">
              <w:rPr>
                <w:rFonts w:ascii="Arial" w:eastAsiaTheme="minorHAnsi" w:hAnsi="Arial" w:cs="Arial"/>
                <w:color w:val="202122"/>
                <w:sz w:val="19"/>
                <w:szCs w:val="19"/>
              </w:rPr>
              <w:br/>
            </w:r>
            <w:hyperlink r:id="rId705" w:history="1">
              <w:r w:rsidR="00FF0DB4" w:rsidRPr="00FF0DB4">
                <w:rPr>
                  <w:rFonts w:ascii="Arial" w:eastAsiaTheme="minorHAnsi" w:hAnsi="Arial" w:cs="Arial"/>
                  <w:color w:val="3366BB"/>
                  <w:sz w:val="19"/>
                  <w:szCs w:val="19"/>
                  <w:shd w:val="clear" w:color="auto" w:fill="F9F9F9"/>
                </w:rPr>
                <w:t>21 CFR Part 212.60 (c)</w:t>
              </w:r>
            </w:hyperlink>
            <w:r w:rsidR="00FF0DB4" w:rsidRPr="00FF0DB4">
              <w:rPr>
                <w:rFonts w:ascii="Arial" w:eastAsiaTheme="minorHAnsi" w:hAnsi="Arial" w:cs="Arial"/>
                <w:color w:val="202122"/>
                <w:sz w:val="19"/>
                <w:szCs w:val="19"/>
              </w:rPr>
              <w:br/>
            </w:r>
            <w:hyperlink r:id="rId706" w:history="1">
              <w:r w:rsidR="00FF0DB4" w:rsidRPr="00FF0DB4">
                <w:rPr>
                  <w:rFonts w:ascii="Arial" w:eastAsiaTheme="minorHAnsi" w:hAnsi="Arial" w:cs="Arial"/>
                  <w:color w:val="3366BB"/>
                  <w:sz w:val="19"/>
                  <w:szCs w:val="19"/>
                  <w:shd w:val="clear" w:color="auto" w:fill="F9F9F9"/>
                </w:rPr>
                <w:t>21 CFR Part 226.58 (e)</w:t>
              </w:r>
            </w:hyperlink>
            <w:r w:rsidR="00FF0DB4" w:rsidRPr="00FF0DB4">
              <w:rPr>
                <w:rFonts w:ascii="Arial" w:eastAsiaTheme="minorHAnsi" w:hAnsi="Arial" w:cs="Arial"/>
                <w:color w:val="202122"/>
                <w:sz w:val="19"/>
                <w:szCs w:val="19"/>
              </w:rPr>
              <w:br/>
            </w:r>
            <w:hyperlink r:id="rId707" w:history="1">
              <w:r w:rsidR="00FF0DB4" w:rsidRPr="00FF0DB4">
                <w:rPr>
                  <w:rFonts w:ascii="Arial" w:eastAsiaTheme="minorHAnsi" w:hAnsi="Arial" w:cs="Arial"/>
                  <w:color w:val="3366BB"/>
                  <w:sz w:val="19"/>
                  <w:szCs w:val="19"/>
                  <w:shd w:val="clear" w:color="auto" w:fill="F9F9F9"/>
                </w:rPr>
                <w:t>21 CFR Part 820.250 (b)</w:t>
              </w:r>
            </w:hyperlink>
            <w:r w:rsidR="00FF0DB4" w:rsidRPr="00FF0DB4">
              <w:rPr>
                <w:rFonts w:ascii="Arial" w:eastAsiaTheme="minorHAnsi" w:hAnsi="Arial" w:cs="Arial"/>
                <w:color w:val="202122"/>
                <w:sz w:val="19"/>
                <w:szCs w:val="19"/>
              </w:rPr>
              <w:br/>
            </w:r>
            <w:hyperlink r:id="rId708" w:history="1">
              <w:r w:rsidR="00FF0DB4" w:rsidRPr="00FF0DB4">
                <w:rPr>
                  <w:rFonts w:ascii="Arial" w:eastAsiaTheme="minorHAnsi" w:hAnsi="Arial" w:cs="Arial"/>
                  <w:color w:val="3366BB"/>
                  <w:sz w:val="19"/>
                  <w:szCs w:val="19"/>
                  <w:shd w:val="clear" w:color="auto" w:fill="F9F9F9"/>
                </w:rPr>
                <w:t>42 CFR Part 493.43 (c)</w:t>
              </w:r>
            </w:hyperlink>
            <w:r w:rsidR="00FF0DB4" w:rsidRPr="00FF0DB4">
              <w:rPr>
                <w:rFonts w:ascii="Arial" w:eastAsiaTheme="minorHAnsi" w:hAnsi="Arial" w:cs="Arial"/>
                <w:color w:val="202122"/>
                <w:sz w:val="19"/>
                <w:szCs w:val="19"/>
              </w:rPr>
              <w:br/>
            </w:r>
            <w:hyperlink r:id="rId709" w:history="1">
              <w:r w:rsidR="00FF0DB4" w:rsidRPr="00FF0DB4">
                <w:rPr>
                  <w:rFonts w:ascii="Arial" w:eastAsiaTheme="minorHAnsi" w:hAnsi="Arial" w:cs="Arial"/>
                  <w:color w:val="3366BB"/>
                  <w:sz w:val="19"/>
                  <w:szCs w:val="19"/>
                  <w:shd w:val="clear" w:color="auto" w:fill="F9F9F9"/>
                </w:rPr>
                <w:t>61 FR 38806, 9 CFR Part 310.25</w:t>
              </w:r>
            </w:hyperlink>
            <w:r w:rsidR="00FF0DB4" w:rsidRPr="00FF0DB4">
              <w:rPr>
                <w:rFonts w:ascii="Arial" w:eastAsiaTheme="minorHAnsi" w:hAnsi="Arial" w:cs="Arial"/>
                <w:color w:val="202122"/>
                <w:sz w:val="19"/>
                <w:szCs w:val="19"/>
              </w:rPr>
              <w:br/>
            </w:r>
            <w:hyperlink r:id="rId710" w:history="1">
              <w:r w:rsidR="00FF0DB4" w:rsidRPr="00FF0DB4">
                <w:rPr>
                  <w:rFonts w:ascii="Arial" w:eastAsiaTheme="minorHAnsi" w:hAnsi="Arial" w:cs="Arial"/>
                  <w:color w:val="3366BB"/>
                  <w:sz w:val="19"/>
                  <w:szCs w:val="19"/>
                  <w:shd w:val="clear" w:color="auto" w:fill="F9F9F9"/>
                </w:rPr>
                <w:t>61 FR 38806, 9 CFR Part 381.94</w:t>
              </w:r>
            </w:hyperlink>
            <w:r w:rsidR="00FF0DB4" w:rsidRPr="00FF0DB4">
              <w:rPr>
                <w:rFonts w:ascii="Arial" w:eastAsiaTheme="minorHAnsi" w:hAnsi="Arial" w:cs="Arial"/>
                <w:color w:val="202122"/>
                <w:sz w:val="19"/>
                <w:szCs w:val="19"/>
              </w:rPr>
              <w:br/>
            </w:r>
            <w:hyperlink r:id="rId711" w:history="1">
              <w:r w:rsidR="00FF0DB4" w:rsidRPr="00FF0DB4">
                <w:rPr>
                  <w:rFonts w:ascii="Arial" w:eastAsiaTheme="minorHAnsi" w:hAnsi="Arial" w:cs="Arial"/>
                  <w:color w:val="3366BB"/>
                  <w:sz w:val="19"/>
                  <w:szCs w:val="19"/>
                  <w:shd w:val="clear" w:color="auto" w:fill="F9F9F9"/>
                </w:rPr>
                <w:t>ASTM E1578-18 D-1-5</w:t>
              </w:r>
            </w:hyperlink>
            <w:r w:rsidR="00FF0DB4" w:rsidRPr="00FF0DB4">
              <w:rPr>
                <w:rFonts w:ascii="Arial" w:eastAsiaTheme="minorHAnsi" w:hAnsi="Arial" w:cs="Arial"/>
                <w:color w:val="202122"/>
                <w:sz w:val="19"/>
                <w:szCs w:val="19"/>
              </w:rPr>
              <w:br/>
            </w:r>
            <w:hyperlink r:id="rId712" w:history="1">
              <w:r w:rsidR="00FF0DB4" w:rsidRPr="00FF0DB4">
                <w:rPr>
                  <w:rFonts w:ascii="Arial" w:eastAsiaTheme="minorHAnsi" w:hAnsi="Arial" w:cs="Arial"/>
                  <w:color w:val="3366BB"/>
                  <w:sz w:val="19"/>
                  <w:szCs w:val="19"/>
                  <w:shd w:val="clear" w:color="auto" w:fill="F9F9F9"/>
                </w:rPr>
                <w:t>BRC GSFS, Issue 8, 5.6.1.1</w:t>
              </w:r>
            </w:hyperlink>
            <w:r w:rsidR="00FF0DB4" w:rsidRPr="00FF0DB4">
              <w:rPr>
                <w:rFonts w:ascii="Arial" w:eastAsiaTheme="minorHAnsi" w:hAnsi="Arial" w:cs="Arial"/>
                <w:color w:val="202122"/>
                <w:sz w:val="19"/>
                <w:szCs w:val="19"/>
              </w:rPr>
              <w:br/>
            </w:r>
            <w:hyperlink r:id="rId713" w:history="1">
              <w:r w:rsidR="00FF0DB4" w:rsidRPr="00FF0DB4">
                <w:rPr>
                  <w:rFonts w:ascii="Arial" w:eastAsiaTheme="minorHAnsi" w:hAnsi="Arial" w:cs="Arial"/>
                  <w:color w:val="3366BB"/>
                  <w:sz w:val="19"/>
                  <w:szCs w:val="19"/>
                  <w:shd w:val="clear" w:color="auto" w:fill="F9F9F9"/>
                </w:rPr>
                <w:t>BRC GSFS, Issue 8, 5.6.2.4</w:t>
              </w:r>
            </w:hyperlink>
            <w:r w:rsidR="00FF0DB4" w:rsidRPr="00FF0DB4">
              <w:rPr>
                <w:rFonts w:ascii="Arial" w:eastAsiaTheme="minorHAnsi" w:hAnsi="Arial" w:cs="Arial"/>
                <w:color w:val="202122"/>
                <w:sz w:val="19"/>
                <w:szCs w:val="19"/>
              </w:rPr>
              <w:br/>
            </w:r>
            <w:hyperlink r:id="rId714"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CXC 1-1969, Ch.1, 7.2.3</w:t>
              </w:r>
            </w:hyperlink>
            <w:r w:rsidR="00FF0DB4" w:rsidRPr="00FF0DB4">
              <w:rPr>
                <w:rFonts w:ascii="Arial" w:eastAsiaTheme="minorHAnsi" w:hAnsi="Arial" w:cs="Arial"/>
                <w:color w:val="202122"/>
                <w:sz w:val="19"/>
                <w:szCs w:val="19"/>
              </w:rPr>
              <w:br/>
            </w:r>
            <w:hyperlink r:id="rId715"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CXS 193-1995, Ch.1, 1.3.3</w:t>
              </w:r>
            </w:hyperlink>
            <w:r w:rsidR="00FF0DB4" w:rsidRPr="00FF0DB4">
              <w:rPr>
                <w:rFonts w:ascii="Arial" w:eastAsiaTheme="minorHAnsi" w:hAnsi="Arial" w:cs="Arial"/>
                <w:color w:val="202122"/>
                <w:sz w:val="19"/>
                <w:szCs w:val="19"/>
              </w:rPr>
              <w:br/>
            </w:r>
            <w:hyperlink r:id="rId716"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CXS 234-1999 (throughout)</w:t>
              </w:r>
            </w:hyperlink>
            <w:r w:rsidR="00FF0DB4" w:rsidRPr="00FF0DB4">
              <w:rPr>
                <w:rFonts w:ascii="Arial" w:eastAsiaTheme="minorHAnsi" w:hAnsi="Arial" w:cs="Arial"/>
                <w:color w:val="202122"/>
                <w:sz w:val="19"/>
                <w:szCs w:val="19"/>
              </w:rPr>
              <w:br/>
            </w:r>
            <w:hyperlink r:id="rId717" w:history="1">
              <w:r w:rsidR="00FF0DB4" w:rsidRPr="00FF0DB4">
                <w:rPr>
                  <w:rFonts w:ascii="Arial" w:eastAsiaTheme="minorHAnsi" w:hAnsi="Arial" w:cs="Arial"/>
                  <w:color w:val="3366BB"/>
                  <w:sz w:val="19"/>
                  <w:szCs w:val="19"/>
                  <w:shd w:val="clear" w:color="auto" w:fill="F9F9F9"/>
                </w:rPr>
                <w:t>EPA 815-R-05-004 Chap. IV, Sec. 5</w:t>
              </w:r>
            </w:hyperlink>
            <w:r w:rsidR="00FF0DB4" w:rsidRPr="00FF0DB4">
              <w:rPr>
                <w:rFonts w:ascii="Arial" w:eastAsiaTheme="minorHAnsi" w:hAnsi="Arial" w:cs="Arial"/>
                <w:color w:val="202122"/>
                <w:sz w:val="19"/>
                <w:szCs w:val="19"/>
              </w:rPr>
              <w:br/>
            </w:r>
            <w:hyperlink r:id="rId718" w:history="1">
              <w:r w:rsidR="00FF0DB4" w:rsidRPr="00FF0DB4">
                <w:rPr>
                  <w:rFonts w:ascii="Arial" w:eastAsiaTheme="minorHAnsi" w:hAnsi="Arial" w:cs="Arial"/>
                  <w:color w:val="3366BB"/>
                  <w:sz w:val="19"/>
                  <w:szCs w:val="19"/>
                  <w:shd w:val="clear" w:color="auto" w:fill="F9F9F9"/>
                </w:rPr>
                <w:t>E.U. Commission Reg. No. 2073/2005 Article 5</w:t>
              </w:r>
            </w:hyperlink>
            <w:r w:rsidR="00FF0DB4" w:rsidRPr="00FF0DB4">
              <w:rPr>
                <w:rFonts w:ascii="Arial" w:eastAsiaTheme="minorHAnsi" w:hAnsi="Arial" w:cs="Arial"/>
                <w:color w:val="202122"/>
                <w:sz w:val="19"/>
                <w:szCs w:val="19"/>
              </w:rPr>
              <w:br/>
            </w:r>
            <w:hyperlink r:id="rId719" w:history="1">
              <w:r w:rsidR="00FF0DB4" w:rsidRPr="00FF0DB4">
                <w:rPr>
                  <w:rFonts w:ascii="Arial" w:eastAsiaTheme="minorHAnsi" w:hAnsi="Arial" w:cs="Arial"/>
                  <w:color w:val="3366BB"/>
                  <w:sz w:val="19"/>
                  <w:szCs w:val="19"/>
                  <w:shd w:val="clear" w:color="auto" w:fill="F9F9F9"/>
                </w:rPr>
                <w:t>GFSI Benchmarking Rqmts., v2020.1, Part 3, A1, A2, B1, B2, B3, C0, C1, C2, C3, C4, D, I, K - FSM 19.1</w:t>
              </w:r>
            </w:hyperlink>
            <w:r w:rsidR="00FF0DB4" w:rsidRPr="00FF0DB4">
              <w:rPr>
                <w:rFonts w:ascii="Arial" w:eastAsiaTheme="minorHAnsi" w:hAnsi="Arial" w:cs="Arial"/>
                <w:color w:val="202122"/>
                <w:sz w:val="19"/>
                <w:szCs w:val="19"/>
              </w:rPr>
              <w:br/>
            </w:r>
            <w:hyperlink r:id="rId720" w:history="1">
              <w:r w:rsidR="00FF0DB4" w:rsidRPr="00FF0DB4">
                <w:rPr>
                  <w:rFonts w:ascii="Arial" w:eastAsiaTheme="minorHAnsi" w:hAnsi="Arial" w:cs="Arial"/>
                  <w:color w:val="3366BB"/>
                  <w:sz w:val="19"/>
                  <w:szCs w:val="19"/>
                  <w:shd w:val="clear" w:color="auto" w:fill="F9F9F9"/>
                </w:rPr>
                <w:t>IFS Food 7, Part 2, 5.5.2</w:t>
              </w:r>
            </w:hyperlink>
            <w:r w:rsidR="00FF0DB4" w:rsidRPr="00FF0DB4">
              <w:rPr>
                <w:rFonts w:ascii="Arial" w:eastAsiaTheme="minorHAnsi" w:hAnsi="Arial" w:cs="Arial"/>
                <w:color w:val="202122"/>
                <w:sz w:val="19"/>
                <w:szCs w:val="19"/>
              </w:rPr>
              <w:br/>
            </w:r>
            <w:hyperlink r:id="rId721" w:history="1">
              <w:r w:rsidR="00FF0DB4" w:rsidRPr="00FF0DB4">
                <w:rPr>
                  <w:rFonts w:ascii="Arial" w:eastAsiaTheme="minorHAnsi" w:hAnsi="Arial" w:cs="Arial"/>
                  <w:color w:val="3366BB"/>
                  <w:sz w:val="19"/>
                  <w:szCs w:val="19"/>
                  <w:shd w:val="clear" w:color="auto" w:fill="F9F9F9"/>
                </w:rPr>
                <w:t>IFS Food 7, Part 2, 5.6.2</w:t>
              </w:r>
            </w:hyperlink>
            <w:r w:rsidR="00FF0DB4" w:rsidRPr="00FF0DB4">
              <w:rPr>
                <w:rFonts w:ascii="Arial" w:eastAsiaTheme="minorHAnsi" w:hAnsi="Arial" w:cs="Arial"/>
                <w:color w:val="202122"/>
                <w:sz w:val="19"/>
                <w:szCs w:val="19"/>
              </w:rPr>
              <w:br/>
            </w:r>
            <w:hyperlink r:id="rId722"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5.5.2</w:t>
              </w:r>
            </w:hyperlink>
            <w:r w:rsidR="00FF0DB4" w:rsidRPr="00FF0DB4">
              <w:rPr>
                <w:rFonts w:ascii="Arial" w:eastAsiaTheme="minorHAnsi" w:hAnsi="Arial" w:cs="Arial"/>
                <w:color w:val="202122"/>
                <w:sz w:val="19"/>
                <w:szCs w:val="19"/>
              </w:rPr>
              <w:br/>
            </w:r>
            <w:hyperlink r:id="rId723"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5.6.2</w:t>
              </w:r>
            </w:hyperlink>
            <w:r w:rsidR="00FF0DB4" w:rsidRPr="00FF0DB4">
              <w:rPr>
                <w:rFonts w:ascii="Arial" w:eastAsiaTheme="minorHAnsi" w:hAnsi="Arial" w:cs="Arial"/>
                <w:color w:val="202122"/>
                <w:sz w:val="19"/>
                <w:szCs w:val="19"/>
              </w:rPr>
              <w:br/>
            </w:r>
            <w:hyperlink r:id="rId724" w:history="1">
              <w:r w:rsidR="00FF0DB4" w:rsidRPr="00FF0DB4">
                <w:rPr>
                  <w:rFonts w:ascii="Arial" w:eastAsiaTheme="minorHAnsi" w:hAnsi="Arial" w:cs="Arial"/>
                  <w:color w:val="3366BB"/>
                  <w:sz w:val="19"/>
                  <w:szCs w:val="19"/>
                  <w:shd w:val="clear" w:color="auto" w:fill="F9F9F9"/>
                </w:rPr>
                <w:t>ISO/IEC 17025:2017 6.5</w:t>
              </w:r>
            </w:hyperlink>
            <w:r w:rsidR="00FF0DB4" w:rsidRPr="00FF0DB4">
              <w:rPr>
                <w:rFonts w:ascii="Arial" w:eastAsiaTheme="minorHAnsi" w:hAnsi="Arial" w:cs="Arial"/>
                <w:color w:val="202122"/>
                <w:sz w:val="19"/>
                <w:szCs w:val="19"/>
              </w:rPr>
              <w:br/>
            </w:r>
            <w:hyperlink r:id="rId725" w:history="1">
              <w:r w:rsidR="00FF0DB4" w:rsidRPr="00FF0DB4">
                <w:rPr>
                  <w:rFonts w:ascii="Arial" w:eastAsiaTheme="minorHAnsi" w:hAnsi="Arial" w:cs="Arial"/>
                  <w:color w:val="3366BB"/>
                  <w:sz w:val="19"/>
                  <w:szCs w:val="19"/>
                  <w:shd w:val="clear" w:color="auto" w:fill="F9F9F9"/>
                </w:rPr>
                <w:t>ISO/IEC 17025:2017 7.2.1.3</w:t>
              </w:r>
            </w:hyperlink>
            <w:r w:rsidR="00FF0DB4" w:rsidRPr="00FF0DB4">
              <w:rPr>
                <w:rFonts w:ascii="Arial" w:eastAsiaTheme="minorHAnsi" w:hAnsi="Arial" w:cs="Arial"/>
                <w:color w:val="202122"/>
                <w:sz w:val="19"/>
                <w:szCs w:val="19"/>
              </w:rPr>
              <w:br/>
            </w:r>
            <w:hyperlink r:id="rId726"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727" w:history="1">
              <w:r w:rsidR="00FF0DB4" w:rsidRPr="00FF0DB4">
                <w:rPr>
                  <w:rFonts w:ascii="Arial" w:eastAsiaTheme="minorHAnsi" w:hAnsi="Arial" w:cs="Arial"/>
                  <w:color w:val="3366BB"/>
                  <w:sz w:val="19"/>
                  <w:szCs w:val="19"/>
                  <w:shd w:val="clear" w:color="auto" w:fill="F9F9F9"/>
                </w:rPr>
                <w:t>NYSDOH ELAP Medical Marijuana Microbiology Guidance</w:t>
              </w:r>
            </w:hyperlink>
            <w:r w:rsidR="00FF0DB4" w:rsidRPr="00FF0DB4">
              <w:rPr>
                <w:rFonts w:ascii="Arial" w:eastAsiaTheme="minorHAnsi" w:hAnsi="Arial" w:cs="Arial"/>
                <w:color w:val="202122"/>
                <w:sz w:val="19"/>
                <w:szCs w:val="19"/>
              </w:rPr>
              <w:br/>
            </w:r>
            <w:hyperlink r:id="rId728"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729" w:history="1">
              <w:r w:rsidR="00FF0DB4" w:rsidRPr="00FF0DB4">
                <w:rPr>
                  <w:rFonts w:ascii="Arial" w:eastAsiaTheme="minorHAnsi" w:hAnsi="Arial" w:cs="Arial"/>
                  <w:color w:val="3366BB"/>
                  <w:sz w:val="19"/>
                  <w:szCs w:val="19"/>
                  <w:shd w:val="clear" w:color="auto" w:fill="F9F9F9"/>
                </w:rPr>
                <w:t>SQF FSC 9, Food Manufacturing, Part B, 2.4.4</w:t>
              </w:r>
            </w:hyperlink>
            <w:r w:rsidR="00FF0DB4" w:rsidRPr="00FF0DB4">
              <w:rPr>
                <w:rFonts w:ascii="Arial" w:eastAsiaTheme="minorHAnsi" w:hAnsi="Arial" w:cs="Arial"/>
                <w:color w:val="202122"/>
                <w:sz w:val="19"/>
                <w:szCs w:val="19"/>
              </w:rPr>
              <w:br/>
            </w:r>
            <w:hyperlink r:id="rId730" w:history="1">
              <w:r w:rsidR="00FF0DB4" w:rsidRPr="00FF0DB4">
                <w:rPr>
                  <w:rFonts w:ascii="Arial" w:eastAsiaTheme="minorHAnsi" w:hAnsi="Arial" w:cs="Arial"/>
                  <w:color w:val="3366BB"/>
                  <w:sz w:val="19"/>
                  <w:szCs w:val="19"/>
                  <w:shd w:val="clear" w:color="auto" w:fill="F9F9F9"/>
                </w:rPr>
                <w:t>SQF FSC 9, Pet Food Manufacturing, Part B, 2.4.4</w:t>
              </w:r>
            </w:hyperlink>
            <w:r w:rsidR="00FF0DB4" w:rsidRPr="00FF0DB4">
              <w:rPr>
                <w:rFonts w:ascii="Arial" w:eastAsiaTheme="minorHAnsi" w:hAnsi="Arial" w:cs="Arial"/>
                <w:color w:val="202122"/>
                <w:sz w:val="19"/>
                <w:szCs w:val="19"/>
              </w:rPr>
              <w:br/>
            </w:r>
            <w:hyperlink r:id="rId731" w:history="1">
              <w:r w:rsidR="00FF0DB4" w:rsidRPr="00FF0DB4">
                <w:rPr>
                  <w:rFonts w:ascii="Arial" w:eastAsiaTheme="minorHAnsi" w:hAnsi="Arial" w:cs="Arial"/>
                  <w:color w:val="3366BB"/>
                  <w:sz w:val="19"/>
                  <w:szCs w:val="19"/>
                  <w:shd w:val="clear" w:color="auto" w:fill="F9F9F9"/>
                </w:rPr>
                <w:t>SQF FSC 9, Manufacture of Food Packaging, Part B, 2.4.4</w:t>
              </w:r>
            </w:hyperlink>
            <w:r w:rsidR="00FF0DB4" w:rsidRPr="00FF0DB4">
              <w:rPr>
                <w:rFonts w:ascii="Arial" w:eastAsiaTheme="minorHAnsi" w:hAnsi="Arial" w:cs="Arial"/>
                <w:color w:val="202122"/>
                <w:sz w:val="19"/>
                <w:szCs w:val="19"/>
              </w:rPr>
              <w:br/>
            </w:r>
            <w:hyperlink r:id="rId732" w:history="1">
              <w:r w:rsidR="00FF0DB4" w:rsidRPr="00FF0DB4">
                <w:rPr>
                  <w:rFonts w:ascii="Arial" w:eastAsiaTheme="minorHAnsi" w:hAnsi="Arial" w:cs="Arial"/>
                  <w:color w:val="3366BB"/>
                  <w:sz w:val="19"/>
                  <w:szCs w:val="19"/>
                  <w:shd w:val="clear" w:color="auto" w:fill="F9F9F9"/>
                </w:rPr>
                <w:t>TNI EL-V1-2016-Rev.2.1 (V1,M2 5.4)</w:t>
              </w:r>
            </w:hyperlink>
            <w:r w:rsidR="00FF0DB4" w:rsidRPr="00FF0DB4">
              <w:rPr>
                <w:rFonts w:ascii="Arial" w:eastAsiaTheme="minorHAnsi" w:hAnsi="Arial" w:cs="Arial"/>
                <w:color w:val="202122"/>
                <w:sz w:val="19"/>
                <w:szCs w:val="19"/>
              </w:rPr>
              <w:br/>
            </w:r>
            <w:hyperlink r:id="rId733" w:history="1">
              <w:r w:rsidR="00FF0DB4" w:rsidRPr="00FF0DB4">
                <w:rPr>
                  <w:rFonts w:ascii="Arial" w:eastAsiaTheme="minorHAnsi" w:hAnsi="Arial" w:cs="Arial"/>
                  <w:color w:val="3366BB"/>
                  <w:sz w:val="19"/>
                  <w:szCs w:val="19"/>
                  <w:shd w:val="clear" w:color="auto" w:fill="F9F9F9"/>
                </w:rPr>
                <w:t>USDA Administrative Procedures for the PDP 8.4</w:t>
              </w:r>
            </w:hyperlink>
            <w:r w:rsidR="00FF0DB4" w:rsidRPr="00FF0DB4">
              <w:rPr>
                <w:rFonts w:ascii="Arial" w:eastAsiaTheme="minorHAnsi" w:hAnsi="Arial" w:cs="Arial"/>
                <w:color w:val="202122"/>
                <w:sz w:val="19"/>
                <w:szCs w:val="19"/>
              </w:rPr>
              <w:br/>
            </w:r>
            <w:hyperlink r:id="rId734" w:history="1">
              <w:r w:rsidR="00FF0DB4" w:rsidRPr="00FF0DB4">
                <w:rPr>
                  <w:rFonts w:ascii="Arial" w:eastAsiaTheme="minorHAnsi" w:hAnsi="Arial" w:cs="Arial"/>
                  <w:color w:val="3366BB"/>
                  <w:sz w:val="19"/>
                  <w:szCs w:val="19"/>
                  <w:shd w:val="clear" w:color="auto" w:fill="F9F9F9"/>
                </w:rPr>
                <w:t>USDA Hemp Production Program Laboratory Testing Guidelines, Summary of Practice 1.2</w:t>
              </w:r>
            </w:hyperlink>
            <w:r w:rsidR="00FF0DB4" w:rsidRPr="00FF0DB4">
              <w:rPr>
                <w:rFonts w:ascii="Arial" w:eastAsiaTheme="minorHAnsi" w:hAnsi="Arial" w:cs="Arial"/>
                <w:color w:val="202122"/>
                <w:sz w:val="19"/>
                <w:szCs w:val="19"/>
              </w:rPr>
              <w:br/>
            </w:r>
            <w:hyperlink r:id="rId735" w:history="1">
              <w:r w:rsidR="00FF0DB4" w:rsidRPr="00FF0DB4">
                <w:rPr>
                  <w:rFonts w:ascii="Arial" w:eastAsiaTheme="minorHAnsi" w:hAnsi="Arial" w:cs="Arial"/>
                  <w:color w:val="3366BB"/>
                  <w:sz w:val="19"/>
                  <w:szCs w:val="19"/>
                  <w:shd w:val="clear" w:color="auto" w:fill="F9F9F9"/>
                </w:rPr>
                <w:t>USDA Hemp Production Program Laboratory Testing Guidelines, Testing Methods 3</w:t>
              </w:r>
            </w:hyperlink>
            <w:r w:rsidR="00FF0DB4" w:rsidRPr="00FF0DB4">
              <w:rPr>
                <w:rFonts w:ascii="Arial" w:eastAsiaTheme="minorHAnsi" w:hAnsi="Arial" w:cs="Arial"/>
                <w:color w:val="202122"/>
                <w:sz w:val="19"/>
                <w:szCs w:val="19"/>
              </w:rPr>
              <w:br/>
            </w:r>
            <w:hyperlink r:id="rId736" w:history="1">
              <w:r w:rsidR="00FF0DB4" w:rsidRPr="00FF0DB4">
                <w:rPr>
                  <w:rFonts w:ascii="Arial" w:eastAsiaTheme="minorHAnsi" w:hAnsi="Arial" w:cs="Arial"/>
                  <w:color w:val="3366BB"/>
                  <w:sz w:val="19"/>
                  <w:szCs w:val="19"/>
                  <w:shd w:val="clear" w:color="auto" w:fill="F9F9F9"/>
                </w:rPr>
                <w:t>WADA International Standard for Laboratories (ISL) 4.2.1</w:t>
              </w:r>
            </w:hyperlink>
            <w:r w:rsidR="00FF0DB4" w:rsidRPr="00FF0DB4">
              <w:rPr>
                <w:rFonts w:ascii="Arial" w:eastAsiaTheme="minorHAnsi" w:hAnsi="Arial" w:cs="Arial"/>
                <w:color w:val="202122"/>
                <w:sz w:val="19"/>
                <w:szCs w:val="19"/>
              </w:rPr>
              <w:br/>
            </w:r>
            <w:hyperlink r:id="rId737" w:history="1">
              <w:r w:rsidR="00FF0DB4" w:rsidRPr="00FF0DB4">
                <w:rPr>
                  <w:rFonts w:ascii="Arial" w:eastAsiaTheme="minorHAnsi" w:hAnsi="Arial" w:cs="Arial"/>
                  <w:color w:val="3366BB"/>
                  <w:sz w:val="19"/>
                  <w:szCs w:val="19"/>
                  <w:shd w:val="clear" w:color="auto" w:fill="F9F9F9"/>
                </w:rPr>
                <w:t>WHO Technical Report Series, #986, Annex 2, 15.14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7.5</w:t>
            </w:r>
            <w:r w:rsidRPr="00FB7DD0">
              <w:rPr>
                <w:rFonts w:ascii="Arial" w:hAnsi="Arial" w:cs="Arial"/>
                <w:color w:val="202122"/>
                <w:sz w:val="19"/>
                <w:szCs w:val="19"/>
              </w:rPr>
              <w:t> The system shall allow the creation, approval, rejection, and management of sampling and test methods performed at the laboratory, capturing details about the test method, method reference, specifications, assigned limits, holding times, etc. as required by a reference method or regulation.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2137A" w:rsidP="00FB7DD0">
            <w:pPr>
              <w:pStyle w:val="NormalWeb"/>
              <w:spacing w:before="96" w:beforeAutospacing="0" w:after="120" w:afterAutospacing="0"/>
              <w:rPr>
                <w:rFonts w:ascii="Arial" w:hAnsi="Arial" w:cs="Arial"/>
                <w:color w:val="202122"/>
                <w:sz w:val="19"/>
                <w:szCs w:val="19"/>
              </w:rPr>
            </w:pPr>
            <w:hyperlink r:id="rId738" w:history="1">
              <w:r w:rsidR="00FF0DB4" w:rsidRPr="00FF0DB4">
                <w:rPr>
                  <w:rFonts w:ascii="Arial" w:eastAsiaTheme="minorHAnsi" w:hAnsi="Arial" w:cs="Arial"/>
                  <w:color w:val="3366BB"/>
                  <w:sz w:val="19"/>
                  <w:szCs w:val="19"/>
                  <w:shd w:val="clear" w:color="auto" w:fill="F9F9F9"/>
                </w:rPr>
                <w:t>21 CFR Part 1.1138</w:t>
              </w:r>
            </w:hyperlink>
            <w:r w:rsidR="00FF0DB4" w:rsidRPr="00FF0DB4">
              <w:rPr>
                <w:rFonts w:ascii="Arial" w:eastAsiaTheme="minorHAnsi" w:hAnsi="Arial" w:cs="Arial"/>
                <w:color w:val="202122"/>
                <w:sz w:val="19"/>
                <w:szCs w:val="19"/>
              </w:rPr>
              <w:br/>
            </w:r>
            <w:hyperlink r:id="rId739" w:history="1">
              <w:r w:rsidR="00FF0DB4" w:rsidRPr="00FF0DB4">
                <w:rPr>
                  <w:rFonts w:ascii="Arial" w:eastAsiaTheme="minorHAnsi" w:hAnsi="Arial" w:cs="Arial"/>
                  <w:color w:val="3366BB"/>
                  <w:sz w:val="19"/>
                  <w:szCs w:val="19"/>
                  <w:shd w:val="clear" w:color="auto" w:fill="F9F9F9"/>
                </w:rPr>
                <w:t>21 CFR Part 1.1151</w:t>
              </w:r>
            </w:hyperlink>
            <w:r w:rsidR="00FF0DB4" w:rsidRPr="00FF0DB4">
              <w:rPr>
                <w:rFonts w:ascii="Arial" w:eastAsiaTheme="minorHAnsi" w:hAnsi="Arial" w:cs="Arial"/>
                <w:color w:val="202122"/>
                <w:sz w:val="19"/>
                <w:szCs w:val="19"/>
              </w:rPr>
              <w:br/>
            </w:r>
            <w:hyperlink r:id="rId740" w:history="1">
              <w:r w:rsidR="00FF0DB4" w:rsidRPr="00FF0DB4">
                <w:rPr>
                  <w:rFonts w:ascii="Arial" w:eastAsiaTheme="minorHAnsi" w:hAnsi="Arial" w:cs="Arial"/>
                  <w:color w:val="3366BB"/>
                  <w:sz w:val="19"/>
                  <w:szCs w:val="19"/>
                  <w:shd w:val="clear" w:color="auto" w:fill="F9F9F9"/>
                </w:rPr>
                <w:t>21 CFR Part 111.110</w:t>
              </w:r>
            </w:hyperlink>
            <w:r w:rsidR="00FF0DB4" w:rsidRPr="00FF0DB4">
              <w:rPr>
                <w:rFonts w:ascii="Arial" w:eastAsiaTheme="minorHAnsi" w:hAnsi="Arial" w:cs="Arial"/>
                <w:color w:val="202122"/>
                <w:sz w:val="19"/>
                <w:szCs w:val="19"/>
              </w:rPr>
              <w:br/>
            </w:r>
            <w:hyperlink r:id="rId741" w:history="1">
              <w:r w:rsidR="00FF0DB4" w:rsidRPr="00FF0DB4">
                <w:rPr>
                  <w:rFonts w:ascii="Arial" w:eastAsiaTheme="minorHAnsi" w:hAnsi="Arial" w:cs="Arial"/>
                  <w:color w:val="3366BB"/>
                  <w:sz w:val="19"/>
                  <w:szCs w:val="19"/>
                  <w:shd w:val="clear" w:color="auto" w:fill="F9F9F9"/>
                </w:rPr>
                <w:t>21 CFR Part 111.320</w:t>
              </w:r>
            </w:hyperlink>
            <w:r w:rsidR="00FF0DB4" w:rsidRPr="00FF0DB4">
              <w:rPr>
                <w:rFonts w:ascii="Arial" w:eastAsiaTheme="minorHAnsi" w:hAnsi="Arial" w:cs="Arial"/>
                <w:color w:val="202122"/>
                <w:sz w:val="19"/>
                <w:szCs w:val="19"/>
              </w:rPr>
              <w:br/>
            </w:r>
            <w:hyperlink r:id="rId742" w:history="1">
              <w:r w:rsidR="00FF0DB4" w:rsidRPr="00FF0DB4">
                <w:rPr>
                  <w:rFonts w:ascii="Arial" w:eastAsiaTheme="minorHAnsi" w:hAnsi="Arial" w:cs="Arial"/>
                  <w:color w:val="3366BB"/>
                  <w:sz w:val="19"/>
                  <w:szCs w:val="19"/>
                  <w:shd w:val="clear" w:color="auto" w:fill="F9F9F9"/>
                </w:rPr>
                <w:t>21 CFR Part 212.20 (c)</w:t>
              </w:r>
            </w:hyperlink>
            <w:r w:rsidR="00FF0DB4" w:rsidRPr="00FF0DB4">
              <w:rPr>
                <w:rFonts w:ascii="Arial" w:eastAsiaTheme="minorHAnsi" w:hAnsi="Arial" w:cs="Arial"/>
                <w:color w:val="202122"/>
                <w:sz w:val="19"/>
                <w:szCs w:val="19"/>
              </w:rPr>
              <w:br/>
            </w:r>
            <w:hyperlink r:id="rId743" w:history="1">
              <w:r w:rsidR="00FF0DB4" w:rsidRPr="00FF0DB4">
                <w:rPr>
                  <w:rFonts w:ascii="Arial" w:eastAsiaTheme="minorHAnsi" w:hAnsi="Arial" w:cs="Arial"/>
                  <w:color w:val="3366BB"/>
                  <w:sz w:val="19"/>
                  <w:szCs w:val="19"/>
                  <w:shd w:val="clear" w:color="auto" w:fill="F9F9F9"/>
                </w:rPr>
                <w:t>21 CFR Part 212.70 (b)</w:t>
              </w:r>
            </w:hyperlink>
            <w:r w:rsidR="00FF0DB4" w:rsidRPr="00FF0DB4">
              <w:rPr>
                <w:rFonts w:ascii="Arial" w:eastAsiaTheme="minorHAnsi" w:hAnsi="Arial" w:cs="Arial"/>
                <w:color w:val="202122"/>
                <w:sz w:val="19"/>
                <w:szCs w:val="19"/>
              </w:rPr>
              <w:br/>
            </w:r>
            <w:hyperlink r:id="rId744" w:history="1">
              <w:r w:rsidR="00FF0DB4" w:rsidRPr="00FF0DB4">
                <w:rPr>
                  <w:rFonts w:ascii="Arial" w:eastAsiaTheme="minorHAnsi" w:hAnsi="Arial" w:cs="Arial"/>
                  <w:color w:val="3366BB"/>
                  <w:sz w:val="19"/>
                  <w:szCs w:val="19"/>
                  <w:shd w:val="clear" w:color="auto" w:fill="F9F9F9"/>
                </w:rPr>
                <w:t>A2LA C211 5.4.5</w:t>
              </w:r>
            </w:hyperlink>
            <w:r w:rsidR="00FF0DB4" w:rsidRPr="00FF0DB4">
              <w:rPr>
                <w:rFonts w:ascii="Arial" w:eastAsiaTheme="minorHAnsi" w:hAnsi="Arial" w:cs="Arial"/>
                <w:color w:val="202122"/>
                <w:sz w:val="19"/>
                <w:szCs w:val="19"/>
              </w:rPr>
              <w:br/>
            </w:r>
            <w:hyperlink r:id="rId745" w:history="1">
              <w:r w:rsidR="00FF0DB4" w:rsidRPr="00FF0DB4">
                <w:rPr>
                  <w:rFonts w:ascii="Arial" w:eastAsiaTheme="minorHAnsi" w:hAnsi="Arial" w:cs="Arial"/>
                  <w:color w:val="3366BB"/>
                  <w:sz w:val="19"/>
                  <w:szCs w:val="19"/>
                  <w:shd w:val="clear" w:color="auto" w:fill="F9F9F9"/>
                </w:rPr>
                <w:t>A2LA C223 5.4</w:t>
              </w:r>
            </w:hyperlink>
            <w:r w:rsidR="00FF0DB4" w:rsidRPr="00FF0DB4">
              <w:rPr>
                <w:rFonts w:ascii="Arial" w:eastAsiaTheme="minorHAnsi" w:hAnsi="Arial" w:cs="Arial"/>
                <w:color w:val="202122"/>
                <w:sz w:val="19"/>
                <w:szCs w:val="19"/>
              </w:rPr>
              <w:br/>
            </w:r>
            <w:hyperlink r:id="rId746" w:history="1">
              <w:r w:rsidR="00FF0DB4" w:rsidRPr="00FF0DB4">
                <w:rPr>
                  <w:rFonts w:ascii="Arial" w:eastAsiaTheme="minorHAnsi" w:hAnsi="Arial" w:cs="Arial"/>
                  <w:color w:val="3366BB"/>
                  <w:sz w:val="19"/>
                  <w:szCs w:val="19"/>
                  <w:shd w:val="clear" w:color="auto" w:fill="F9F9F9"/>
                </w:rPr>
                <w:t>AAVLD Requirements for an AVMDL Sec. 5.4.2.4</w:t>
              </w:r>
            </w:hyperlink>
            <w:r w:rsidR="00FF0DB4" w:rsidRPr="00FF0DB4">
              <w:rPr>
                <w:rFonts w:ascii="Arial" w:eastAsiaTheme="minorHAnsi" w:hAnsi="Arial" w:cs="Arial"/>
                <w:color w:val="202122"/>
                <w:sz w:val="19"/>
                <w:szCs w:val="19"/>
              </w:rPr>
              <w:br/>
            </w:r>
            <w:hyperlink r:id="rId747" w:history="1">
              <w:r w:rsidR="00FF0DB4" w:rsidRPr="00FF0DB4">
                <w:rPr>
                  <w:rFonts w:ascii="Arial" w:eastAsiaTheme="minorHAnsi" w:hAnsi="Arial" w:cs="Arial"/>
                  <w:color w:val="3366BB"/>
                  <w:sz w:val="19"/>
                  <w:szCs w:val="19"/>
                  <w:shd w:val="clear" w:color="auto" w:fill="F9F9F9"/>
                </w:rPr>
                <w:t>ABFT Accreditation Manual Sec. G-12, -14, and -15</w:t>
              </w:r>
            </w:hyperlink>
            <w:r w:rsidR="00FF0DB4" w:rsidRPr="00FF0DB4">
              <w:rPr>
                <w:rFonts w:ascii="Arial" w:eastAsiaTheme="minorHAnsi" w:hAnsi="Arial" w:cs="Arial"/>
                <w:color w:val="202122"/>
                <w:sz w:val="19"/>
                <w:szCs w:val="19"/>
              </w:rPr>
              <w:br/>
            </w:r>
            <w:hyperlink r:id="rId748" w:history="1">
              <w:r w:rsidR="00FF0DB4" w:rsidRPr="00FF0DB4">
                <w:rPr>
                  <w:rFonts w:ascii="Arial" w:eastAsiaTheme="minorHAnsi" w:hAnsi="Arial" w:cs="Arial"/>
                  <w:color w:val="3366BB"/>
                  <w:sz w:val="19"/>
                  <w:szCs w:val="19"/>
                  <w:shd w:val="clear" w:color="auto" w:fill="F9F9F9"/>
                </w:rPr>
                <w:t>ACMG Technical Standards for Clinical Genetics Laboratories C10</w:t>
              </w:r>
            </w:hyperlink>
            <w:r w:rsidR="00FF0DB4" w:rsidRPr="00FF0DB4">
              <w:rPr>
                <w:rFonts w:ascii="Arial" w:eastAsiaTheme="minorHAnsi" w:hAnsi="Arial" w:cs="Arial"/>
                <w:color w:val="202122"/>
                <w:sz w:val="19"/>
                <w:szCs w:val="19"/>
              </w:rPr>
              <w:br/>
            </w:r>
            <w:hyperlink r:id="rId749" w:history="1">
              <w:r w:rsidR="00FF0DB4" w:rsidRPr="00FF0DB4">
                <w:rPr>
                  <w:rFonts w:ascii="Arial" w:eastAsiaTheme="minorHAnsi" w:hAnsi="Arial" w:cs="Arial"/>
                  <w:color w:val="3366BB"/>
                  <w:sz w:val="19"/>
                  <w:szCs w:val="19"/>
                  <w:shd w:val="clear" w:color="auto" w:fill="F9F9F9"/>
                </w:rPr>
                <w:t>ACMG Technical Standards for Clinical Genetics Laboratories F7.3</w:t>
              </w:r>
            </w:hyperlink>
            <w:r w:rsidR="00FF0DB4" w:rsidRPr="00FF0DB4">
              <w:rPr>
                <w:rFonts w:ascii="Arial" w:eastAsiaTheme="minorHAnsi" w:hAnsi="Arial" w:cs="Arial"/>
                <w:color w:val="202122"/>
                <w:sz w:val="19"/>
                <w:szCs w:val="19"/>
              </w:rPr>
              <w:br/>
            </w:r>
            <w:hyperlink r:id="rId750"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5.4.5.4</w:t>
              </w:r>
            </w:hyperlink>
            <w:r w:rsidR="00FF0DB4" w:rsidRPr="00FF0DB4">
              <w:rPr>
                <w:rFonts w:ascii="Arial" w:eastAsiaTheme="minorHAnsi" w:hAnsi="Arial" w:cs="Arial"/>
                <w:color w:val="202122"/>
                <w:sz w:val="19"/>
                <w:szCs w:val="19"/>
              </w:rPr>
              <w:br/>
            </w:r>
            <w:hyperlink r:id="rId751"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CXS 193-1995, Ch.1, 1.3.3</w:t>
              </w:r>
            </w:hyperlink>
            <w:r w:rsidR="00FF0DB4" w:rsidRPr="00FF0DB4">
              <w:rPr>
                <w:rFonts w:ascii="Arial" w:eastAsiaTheme="minorHAnsi" w:hAnsi="Arial" w:cs="Arial"/>
                <w:color w:val="202122"/>
                <w:sz w:val="19"/>
                <w:szCs w:val="19"/>
              </w:rPr>
              <w:br/>
            </w:r>
            <w:hyperlink r:id="rId752"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CXS 234-1999 (throughout)</w:t>
              </w:r>
            </w:hyperlink>
            <w:r w:rsidR="00FF0DB4" w:rsidRPr="00FF0DB4">
              <w:rPr>
                <w:rFonts w:ascii="Arial" w:eastAsiaTheme="minorHAnsi" w:hAnsi="Arial" w:cs="Arial"/>
                <w:color w:val="202122"/>
                <w:sz w:val="19"/>
                <w:szCs w:val="19"/>
              </w:rPr>
              <w:br/>
            </w:r>
            <w:hyperlink r:id="rId753" w:history="1">
              <w:r w:rsidR="00FF0DB4" w:rsidRPr="00FF0DB4">
                <w:rPr>
                  <w:rFonts w:ascii="Arial" w:eastAsiaTheme="minorHAnsi" w:hAnsi="Arial" w:cs="Arial"/>
                  <w:color w:val="3366BB"/>
                  <w:sz w:val="19"/>
                  <w:szCs w:val="19"/>
                  <w:shd w:val="clear" w:color="auto" w:fill="F9F9F9"/>
                </w:rPr>
                <w:t>EPA QA/G-5 2.2.4</w:t>
              </w:r>
            </w:hyperlink>
            <w:r w:rsidR="00FF0DB4" w:rsidRPr="00FF0DB4">
              <w:rPr>
                <w:rFonts w:ascii="Arial" w:eastAsiaTheme="minorHAnsi" w:hAnsi="Arial" w:cs="Arial"/>
                <w:color w:val="202122"/>
                <w:sz w:val="19"/>
                <w:szCs w:val="19"/>
              </w:rPr>
              <w:br/>
            </w:r>
            <w:hyperlink r:id="rId754" w:history="1">
              <w:r w:rsidR="00FF0DB4" w:rsidRPr="00FF0DB4">
                <w:rPr>
                  <w:rFonts w:ascii="Arial" w:eastAsiaTheme="minorHAnsi" w:hAnsi="Arial" w:cs="Arial"/>
                  <w:color w:val="3366BB"/>
                  <w:sz w:val="19"/>
                  <w:szCs w:val="19"/>
                  <w:shd w:val="clear" w:color="auto" w:fill="F9F9F9"/>
                </w:rPr>
                <w:t>E.U. Commission Reg. No. 2073/2005 Article 5</w:t>
              </w:r>
            </w:hyperlink>
            <w:r w:rsidR="00FF0DB4" w:rsidRPr="00FF0DB4">
              <w:rPr>
                <w:rFonts w:ascii="Arial" w:eastAsiaTheme="minorHAnsi" w:hAnsi="Arial" w:cs="Arial"/>
                <w:color w:val="202122"/>
                <w:sz w:val="19"/>
                <w:szCs w:val="19"/>
              </w:rPr>
              <w:br/>
            </w:r>
            <w:hyperlink r:id="rId755" w:history="1">
              <w:r w:rsidR="00FF0DB4" w:rsidRPr="00FF0DB4">
                <w:rPr>
                  <w:rFonts w:ascii="Arial" w:eastAsiaTheme="minorHAnsi" w:hAnsi="Arial" w:cs="Arial"/>
                  <w:color w:val="3366BB"/>
                  <w:sz w:val="19"/>
                  <w:szCs w:val="19"/>
                  <w:shd w:val="clear" w:color="auto" w:fill="F9F9F9"/>
                </w:rPr>
                <w:t>GFSI Benchmarking Rqmts., v2020.1, Part 3, A1, A2, B1, B2, B3, C0, C1, C2, C3, C4, D, I, K - FSM 19.1</w:t>
              </w:r>
            </w:hyperlink>
            <w:r w:rsidR="00FF0DB4" w:rsidRPr="00FF0DB4">
              <w:rPr>
                <w:rFonts w:ascii="Arial" w:eastAsiaTheme="minorHAnsi" w:hAnsi="Arial" w:cs="Arial"/>
                <w:color w:val="202122"/>
                <w:sz w:val="19"/>
                <w:szCs w:val="19"/>
              </w:rPr>
              <w:br/>
            </w:r>
            <w:hyperlink r:id="rId756" w:history="1">
              <w:r w:rsidR="00FF0DB4" w:rsidRPr="00FF0DB4">
                <w:rPr>
                  <w:rFonts w:ascii="Arial" w:eastAsiaTheme="minorHAnsi" w:hAnsi="Arial" w:cs="Arial"/>
                  <w:color w:val="3366BB"/>
                  <w:sz w:val="19"/>
                  <w:szCs w:val="19"/>
                  <w:shd w:val="clear" w:color="auto" w:fill="F9F9F9"/>
                </w:rPr>
                <w:t>ISO/IEC 17025:2017 7.2.2.1</w:t>
              </w:r>
            </w:hyperlink>
            <w:r w:rsidR="00FF0DB4" w:rsidRPr="00FF0DB4">
              <w:rPr>
                <w:rFonts w:ascii="Arial" w:eastAsiaTheme="minorHAnsi" w:hAnsi="Arial" w:cs="Arial"/>
                <w:color w:val="202122"/>
                <w:sz w:val="19"/>
                <w:szCs w:val="19"/>
              </w:rPr>
              <w:br/>
            </w:r>
            <w:hyperlink r:id="rId757"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758" w:history="1">
              <w:r w:rsidR="00FF0DB4" w:rsidRPr="00FF0DB4">
                <w:rPr>
                  <w:rFonts w:ascii="Arial" w:eastAsiaTheme="minorHAnsi" w:hAnsi="Arial" w:cs="Arial"/>
                  <w:color w:val="3366BB"/>
                  <w:sz w:val="19"/>
                  <w:szCs w:val="19"/>
                  <w:shd w:val="clear" w:color="auto" w:fill="F9F9F9"/>
                </w:rPr>
                <w:t>NYSDOH ELAP Medical Marijuana Microbiology Guidance</w:t>
              </w:r>
            </w:hyperlink>
            <w:r w:rsidR="00FF0DB4" w:rsidRPr="00FF0DB4">
              <w:rPr>
                <w:rFonts w:ascii="Arial" w:eastAsiaTheme="minorHAnsi" w:hAnsi="Arial" w:cs="Arial"/>
                <w:color w:val="202122"/>
                <w:sz w:val="19"/>
                <w:szCs w:val="19"/>
              </w:rPr>
              <w:br/>
            </w:r>
            <w:hyperlink r:id="rId759"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760" w:history="1">
              <w:r w:rsidR="00FF0DB4" w:rsidRPr="00FF0DB4">
                <w:rPr>
                  <w:rFonts w:ascii="Arial" w:eastAsiaTheme="minorHAnsi" w:hAnsi="Arial" w:cs="Arial"/>
                  <w:color w:val="3366BB"/>
                  <w:sz w:val="19"/>
                  <w:szCs w:val="19"/>
                  <w:shd w:val="clear" w:color="auto" w:fill="F9F9F9"/>
                </w:rPr>
                <w:t>TNI EL-V1-2016-Rev.2.1 (V1,M2 4.13.2.3)</w:t>
              </w:r>
            </w:hyperlink>
            <w:r w:rsidR="00FF0DB4" w:rsidRPr="00FF0DB4">
              <w:rPr>
                <w:rFonts w:ascii="Arial" w:eastAsiaTheme="minorHAnsi" w:hAnsi="Arial" w:cs="Arial"/>
                <w:color w:val="202122"/>
                <w:sz w:val="19"/>
                <w:szCs w:val="19"/>
              </w:rPr>
              <w:br/>
            </w:r>
            <w:hyperlink r:id="rId761" w:history="1">
              <w:r w:rsidR="00FF0DB4" w:rsidRPr="00FF0DB4">
                <w:rPr>
                  <w:rFonts w:ascii="Arial" w:eastAsiaTheme="minorHAnsi" w:hAnsi="Arial" w:cs="Arial"/>
                  <w:color w:val="3366BB"/>
                  <w:sz w:val="19"/>
                  <w:szCs w:val="19"/>
                  <w:shd w:val="clear" w:color="auto" w:fill="F9F9F9"/>
                </w:rPr>
                <w:t>USDA Administrative Procedures for the PDP 8.4</w:t>
              </w:r>
            </w:hyperlink>
            <w:r w:rsidR="00FF0DB4" w:rsidRPr="00FF0DB4">
              <w:rPr>
                <w:rFonts w:ascii="Arial" w:eastAsiaTheme="minorHAnsi" w:hAnsi="Arial" w:cs="Arial"/>
                <w:color w:val="202122"/>
                <w:sz w:val="19"/>
                <w:szCs w:val="19"/>
              </w:rPr>
              <w:br/>
            </w:r>
            <w:hyperlink r:id="rId762" w:history="1">
              <w:r w:rsidR="00FF0DB4" w:rsidRPr="00FF0DB4">
                <w:rPr>
                  <w:rFonts w:ascii="Arial" w:eastAsiaTheme="minorHAnsi" w:hAnsi="Arial" w:cs="Arial"/>
                  <w:color w:val="3366BB"/>
                  <w:sz w:val="19"/>
                  <w:szCs w:val="19"/>
                  <w:shd w:val="clear" w:color="auto" w:fill="F9F9F9"/>
                </w:rPr>
                <w:t>USDA LAS Laboratory Approval Program (LAP) Policies and Procedures 12.4b</w:t>
              </w:r>
            </w:hyperlink>
            <w:r w:rsidR="00FF0DB4" w:rsidRPr="00FF0DB4">
              <w:rPr>
                <w:rFonts w:ascii="Arial" w:eastAsiaTheme="minorHAnsi" w:hAnsi="Arial" w:cs="Arial"/>
                <w:color w:val="202122"/>
                <w:sz w:val="19"/>
                <w:szCs w:val="19"/>
              </w:rPr>
              <w:br/>
            </w:r>
            <w:hyperlink r:id="rId763" w:history="1">
              <w:r w:rsidR="00FF0DB4" w:rsidRPr="00FF0DB4">
                <w:rPr>
                  <w:rFonts w:ascii="Arial" w:eastAsiaTheme="minorHAnsi" w:hAnsi="Arial" w:cs="Arial"/>
                  <w:color w:val="3366BB"/>
                  <w:sz w:val="19"/>
                  <w:szCs w:val="19"/>
                  <w:shd w:val="clear" w:color="auto" w:fill="F9F9F9"/>
                </w:rPr>
                <w:t>WADA International Standard for Laboratories (ISL) 4.2.1 and 5.3.6</w:t>
              </w:r>
            </w:hyperlink>
            <w:r w:rsidR="00FF0DB4" w:rsidRPr="00FF0DB4">
              <w:rPr>
                <w:rFonts w:ascii="Arial" w:eastAsiaTheme="minorHAnsi" w:hAnsi="Arial" w:cs="Arial"/>
                <w:color w:val="202122"/>
                <w:sz w:val="19"/>
                <w:szCs w:val="19"/>
              </w:rPr>
              <w:br/>
            </w:r>
            <w:hyperlink r:id="rId764" w:history="1">
              <w:r w:rsidR="00FF0DB4" w:rsidRPr="00FF0DB4">
                <w:rPr>
                  <w:rFonts w:ascii="Arial" w:eastAsiaTheme="minorHAnsi" w:hAnsi="Arial" w:cs="Arial"/>
                  <w:color w:val="3366BB"/>
                  <w:sz w:val="19"/>
                  <w:szCs w:val="19"/>
                  <w:shd w:val="clear" w:color="auto" w:fill="F9F9F9"/>
                </w:rPr>
                <w:t>WHO Technical Report Series, #961, Annex 13, 10.1</w:t>
              </w:r>
            </w:hyperlink>
            <w:r w:rsidR="00FF0DB4" w:rsidRPr="00FF0DB4">
              <w:rPr>
                <w:rFonts w:ascii="Arial" w:eastAsiaTheme="minorHAnsi" w:hAnsi="Arial" w:cs="Arial"/>
                <w:color w:val="202122"/>
                <w:sz w:val="19"/>
                <w:szCs w:val="19"/>
              </w:rPr>
              <w:br/>
            </w:r>
            <w:hyperlink r:id="rId765" w:history="1">
              <w:r w:rsidR="00FF0DB4" w:rsidRPr="00FF0DB4">
                <w:rPr>
                  <w:rFonts w:ascii="Arial" w:eastAsiaTheme="minorHAnsi" w:hAnsi="Arial" w:cs="Arial"/>
                  <w:color w:val="3366BB"/>
                  <w:sz w:val="19"/>
                  <w:szCs w:val="19"/>
                  <w:shd w:val="clear" w:color="auto" w:fill="F9F9F9"/>
                </w:rPr>
                <w:t>WHO Technical Report Series, #986, Annex 2, 4.11</w:t>
              </w:r>
            </w:hyperlink>
            <w:r w:rsidR="00FF0DB4" w:rsidRPr="00FF0DB4">
              <w:rPr>
                <w:rFonts w:ascii="Arial" w:eastAsiaTheme="minorHAnsi" w:hAnsi="Arial" w:cs="Arial"/>
                <w:color w:val="202122"/>
                <w:sz w:val="19"/>
                <w:szCs w:val="19"/>
              </w:rPr>
              <w:br/>
            </w:r>
            <w:hyperlink r:id="rId766" w:history="1">
              <w:r w:rsidR="00FF0DB4" w:rsidRPr="00FF0DB4">
                <w:rPr>
                  <w:rFonts w:ascii="Arial" w:eastAsiaTheme="minorHAnsi" w:hAnsi="Arial" w:cs="Arial"/>
                  <w:color w:val="3366BB"/>
                  <w:sz w:val="19"/>
                  <w:szCs w:val="19"/>
                  <w:shd w:val="clear" w:color="auto" w:fill="F9F9F9"/>
                </w:rPr>
                <w:t>WHO Technical Report Series, #986, Annex 2, 15.13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7.6</w:t>
            </w:r>
            <w:r w:rsidRPr="00FB7DD0">
              <w:rPr>
                <w:rFonts w:ascii="Arial" w:hAnsi="Arial" w:cs="Arial"/>
                <w:color w:val="202122"/>
                <w:sz w:val="19"/>
                <w:szCs w:val="19"/>
              </w:rPr>
              <w:t> The system shall provide a means for recording validation information for modified existing or new in-house test methods, either as a method itself or through some other means. Validation information such as procedures used, specifications, performance characteristics, and results obtained shall be allowed as input.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Default="00B2137A" w:rsidP="00FB7DD0">
            <w:pPr>
              <w:pStyle w:val="NormalWeb"/>
              <w:spacing w:before="96" w:beforeAutospacing="0" w:after="120" w:afterAutospacing="0"/>
              <w:rPr>
                <w:rFonts w:asciiTheme="minorHAnsi" w:eastAsiaTheme="minorHAnsi" w:hAnsiTheme="minorHAnsi" w:cstheme="minorBidi"/>
                <w:sz w:val="22"/>
                <w:szCs w:val="22"/>
              </w:rPr>
            </w:pPr>
            <w:hyperlink r:id="rId767" w:history="1">
              <w:r w:rsidR="00FF0DB4" w:rsidRPr="00FF0DB4">
                <w:rPr>
                  <w:rFonts w:ascii="Arial" w:eastAsiaTheme="minorHAnsi" w:hAnsi="Arial" w:cs="Arial"/>
                  <w:color w:val="3366BB"/>
                  <w:sz w:val="19"/>
                  <w:szCs w:val="19"/>
                  <w:shd w:val="clear" w:color="auto" w:fill="F9F9F9"/>
                </w:rPr>
                <w:t>7 CFR Part 331.10</w:t>
              </w:r>
            </w:hyperlink>
            <w:r w:rsidR="00FF0DB4" w:rsidRPr="00FF0DB4">
              <w:rPr>
                <w:rFonts w:ascii="Arial" w:eastAsiaTheme="minorHAnsi" w:hAnsi="Arial" w:cs="Arial"/>
                <w:color w:val="202122"/>
                <w:sz w:val="19"/>
                <w:szCs w:val="19"/>
              </w:rPr>
              <w:br/>
            </w:r>
            <w:hyperlink r:id="rId768" w:history="1">
              <w:r w:rsidR="00FF0DB4" w:rsidRPr="00FF0DB4">
                <w:rPr>
                  <w:rFonts w:ascii="Arial" w:eastAsiaTheme="minorHAnsi" w:hAnsi="Arial" w:cs="Arial"/>
                  <w:color w:val="3366BB"/>
                  <w:sz w:val="19"/>
                  <w:szCs w:val="19"/>
                  <w:shd w:val="clear" w:color="auto" w:fill="F9F9F9"/>
                </w:rPr>
                <w:t>7 CFR Part 331.15</w:t>
              </w:r>
            </w:hyperlink>
            <w:r w:rsidR="00FF0DB4" w:rsidRPr="00FF0DB4">
              <w:rPr>
                <w:rFonts w:ascii="Arial" w:eastAsiaTheme="minorHAnsi" w:hAnsi="Arial" w:cs="Arial"/>
                <w:color w:val="202122"/>
                <w:sz w:val="19"/>
                <w:szCs w:val="19"/>
              </w:rPr>
              <w:br/>
            </w:r>
            <w:hyperlink r:id="rId769" w:history="1">
              <w:r w:rsidR="00FF0DB4" w:rsidRPr="00FF0DB4">
                <w:rPr>
                  <w:rFonts w:ascii="Arial" w:eastAsiaTheme="minorHAnsi" w:hAnsi="Arial" w:cs="Arial"/>
                  <w:color w:val="3366BB"/>
                  <w:sz w:val="19"/>
                  <w:szCs w:val="19"/>
                  <w:shd w:val="clear" w:color="auto" w:fill="F9F9F9"/>
                </w:rPr>
                <w:t>9 CFR Part 2.32</w:t>
              </w:r>
            </w:hyperlink>
            <w:r w:rsidR="00FF0DB4" w:rsidRPr="00FF0DB4">
              <w:rPr>
                <w:rFonts w:ascii="Arial" w:eastAsiaTheme="minorHAnsi" w:hAnsi="Arial" w:cs="Arial"/>
                <w:color w:val="202122"/>
                <w:sz w:val="19"/>
                <w:szCs w:val="19"/>
              </w:rPr>
              <w:br/>
            </w:r>
            <w:hyperlink r:id="rId770" w:history="1">
              <w:r w:rsidR="00FF0DB4" w:rsidRPr="00FF0DB4">
                <w:rPr>
                  <w:rFonts w:ascii="Arial" w:eastAsiaTheme="minorHAnsi" w:hAnsi="Arial" w:cs="Arial"/>
                  <w:color w:val="3366BB"/>
                  <w:sz w:val="19"/>
                  <w:szCs w:val="19"/>
                  <w:shd w:val="clear" w:color="auto" w:fill="F9F9F9"/>
                </w:rPr>
                <w:t>9 CFR Part 121.10</w:t>
              </w:r>
            </w:hyperlink>
            <w:r w:rsidR="00FF0DB4" w:rsidRPr="00FF0DB4">
              <w:rPr>
                <w:rFonts w:ascii="Arial" w:eastAsiaTheme="minorHAnsi" w:hAnsi="Arial" w:cs="Arial"/>
                <w:color w:val="202122"/>
                <w:sz w:val="19"/>
                <w:szCs w:val="19"/>
              </w:rPr>
              <w:br/>
            </w:r>
            <w:hyperlink r:id="rId771" w:history="1">
              <w:r w:rsidR="00FF0DB4" w:rsidRPr="00FF0DB4">
                <w:rPr>
                  <w:rFonts w:ascii="Arial" w:eastAsiaTheme="minorHAnsi" w:hAnsi="Arial" w:cs="Arial"/>
                  <w:color w:val="3366BB"/>
                  <w:sz w:val="19"/>
                  <w:szCs w:val="19"/>
                  <w:shd w:val="clear" w:color="auto" w:fill="F9F9F9"/>
                </w:rPr>
                <w:t>9 CFR Part 121.15</w:t>
              </w:r>
            </w:hyperlink>
            <w:r w:rsidR="00FF0DB4" w:rsidRPr="00FF0DB4">
              <w:rPr>
                <w:rFonts w:ascii="Arial" w:eastAsiaTheme="minorHAnsi" w:hAnsi="Arial" w:cs="Arial"/>
                <w:color w:val="202122"/>
                <w:sz w:val="19"/>
                <w:szCs w:val="19"/>
              </w:rPr>
              <w:br/>
            </w:r>
            <w:hyperlink r:id="rId772" w:history="1">
              <w:r w:rsidR="00FF0DB4" w:rsidRPr="00FF0DB4">
                <w:rPr>
                  <w:rFonts w:ascii="Arial" w:eastAsiaTheme="minorHAnsi" w:hAnsi="Arial" w:cs="Arial"/>
                  <w:color w:val="3366BB"/>
                  <w:sz w:val="19"/>
                  <w:szCs w:val="19"/>
                  <w:shd w:val="clear" w:color="auto" w:fill="F9F9F9"/>
                </w:rPr>
                <w:t>10 CFR Part 30.34 (j-3)</w:t>
              </w:r>
            </w:hyperlink>
            <w:r w:rsidR="00FF0DB4" w:rsidRPr="00FF0DB4">
              <w:rPr>
                <w:rFonts w:ascii="Arial" w:eastAsiaTheme="minorHAnsi" w:hAnsi="Arial" w:cs="Arial"/>
                <w:color w:val="202122"/>
                <w:sz w:val="19"/>
                <w:szCs w:val="19"/>
              </w:rPr>
              <w:br/>
            </w:r>
            <w:hyperlink r:id="rId773" w:history="1">
              <w:r w:rsidR="00FF0DB4" w:rsidRPr="00FF0DB4">
                <w:rPr>
                  <w:rFonts w:ascii="Arial" w:eastAsiaTheme="minorHAnsi" w:hAnsi="Arial" w:cs="Arial"/>
                  <w:color w:val="3366BB"/>
                  <w:sz w:val="19"/>
                  <w:szCs w:val="19"/>
                  <w:shd w:val="clear" w:color="auto" w:fill="F9F9F9"/>
                </w:rPr>
                <w:t>21 CFR Part 1.1150</w:t>
              </w:r>
            </w:hyperlink>
            <w:r w:rsidR="00FF0DB4" w:rsidRPr="00FF0DB4">
              <w:rPr>
                <w:rFonts w:ascii="Arial" w:eastAsiaTheme="minorHAnsi" w:hAnsi="Arial" w:cs="Arial"/>
                <w:color w:val="202122"/>
                <w:sz w:val="19"/>
                <w:szCs w:val="19"/>
              </w:rPr>
              <w:br/>
            </w:r>
            <w:hyperlink r:id="rId774" w:history="1">
              <w:r w:rsidR="00FF0DB4" w:rsidRPr="00FF0DB4">
                <w:rPr>
                  <w:rFonts w:ascii="Arial" w:eastAsiaTheme="minorHAnsi" w:hAnsi="Arial" w:cs="Arial"/>
                  <w:color w:val="3366BB"/>
                  <w:sz w:val="19"/>
                  <w:szCs w:val="19"/>
                  <w:shd w:val="clear" w:color="auto" w:fill="F9F9F9"/>
                </w:rPr>
                <w:t>21 CFR Part 11.10 (i)</w:t>
              </w:r>
            </w:hyperlink>
            <w:r w:rsidR="00FF0DB4" w:rsidRPr="00FF0DB4">
              <w:rPr>
                <w:rFonts w:ascii="Arial" w:eastAsiaTheme="minorHAnsi" w:hAnsi="Arial" w:cs="Arial"/>
                <w:color w:val="202122"/>
                <w:sz w:val="19"/>
                <w:szCs w:val="19"/>
              </w:rPr>
              <w:br/>
            </w:r>
            <w:hyperlink r:id="rId775" w:history="1">
              <w:r w:rsidR="00FF0DB4" w:rsidRPr="00FF0DB4">
                <w:rPr>
                  <w:rFonts w:ascii="Arial" w:eastAsiaTheme="minorHAnsi" w:hAnsi="Arial" w:cs="Arial"/>
                  <w:color w:val="3366BB"/>
                  <w:sz w:val="19"/>
                  <w:szCs w:val="19"/>
                  <w:shd w:val="clear" w:color="auto" w:fill="F9F9F9"/>
                </w:rPr>
                <w:t>21 CFR Part 58.29</w:t>
              </w:r>
            </w:hyperlink>
            <w:r w:rsidR="00FF0DB4" w:rsidRPr="00FF0DB4">
              <w:rPr>
                <w:rFonts w:ascii="Arial" w:eastAsiaTheme="minorHAnsi" w:hAnsi="Arial" w:cs="Arial"/>
                <w:color w:val="202122"/>
                <w:sz w:val="19"/>
                <w:szCs w:val="19"/>
              </w:rPr>
              <w:br/>
            </w:r>
            <w:hyperlink r:id="rId776" w:history="1">
              <w:r w:rsidR="00FF0DB4" w:rsidRPr="00FF0DB4">
                <w:rPr>
                  <w:rFonts w:ascii="Arial" w:eastAsiaTheme="minorHAnsi" w:hAnsi="Arial" w:cs="Arial"/>
                  <w:color w:val="3366BB"/>
                  <w:sz w:val="19"/>
                  <w:szCs w:val="19"/>
                  <w:shd w:val="clear" w:color="auto" w:fill="F9F9F9"/>
                </w:rPr>
                <w:t>21 CFR Part 211.25</w:t>
              </w:r>
            </w:hyperlink>
            <w:r w:rsidR="00FF0DB4" w:rsidRPr="00FF0DB4">
              <w:rPr>
                <w:rFonts w:ascii="Arial" w:eastAsiaTheme="minorHAnsi" w:hAnsi="Arial" w:cs="Arial"/>
                <w:color w:val="202122"/>
                <w:sz w:val="19"/>
                <w:szCs w:val="19"/>
              </w:rPr>
              <w:br/>
            </w:r>
            <w:hyperlink r:id="rId777" w:history="1">
              <w:r w:rsidR="00FF0DB4" w:rsidRPr="00FF0DB4">
                <w:rPr>
                  <w:rFonts w:ascii="Arial" w:eastAsiaTheme="minorHAnsi" w:hAnsi="Arial" w:cs="Arial"/>
                  <w:color w:val="3366BB"/>
                  <w:sz w:val="19"/>
                  <w:szCs w:val="19"/>
                  <w:shd w:val="clear" w:color="auto" w:fill="F9F9F9"/>
                </w:rPr>
                <w:t>21 CFR Part 225.10</w:t>
              </w:r>
            </w:hyperlink>
            <w:r w:rsidR="00FF0DB4" w:rsidRPr="00FF0DB4">
              <w:rPr>
                <w:rFonts w:ascii="Arial" w:eastAsiaTheme="minorHAnsi" w:hAnsi="Arial" w:cs="Arial"/>
                <w:color w:val="202122"/>
                <w:sz w:val="19"/>
                <w:szCs w:val="19"/>
              </w:rPr>
              <w:br/>
            </w:r>
            <w:hyperlink r:id="rId778" w:history="1">
              <w:r w:rsidR="00FF0DB4" w:rsidRPr="00FF0DB4">
                <w:rPr>
                  <w:rFonts w:ascii="Arial" w:eastAsiaTheme="minorHAnsi" w:hAnsi="Arial" w:cs="Arial"/>
                  <w:color w:val="3366BB"/>
                  <w:sz w:val="19"/>
                  <w:szCs w:val="19"/>
                  <w:shd w:val="clear" w:color="auto" w:fill="F9F9F9"/>
                </w:rPr>
                <w:t>21 CFR Part 226.10</w:t>
              </w:r>
            </w:hyperlink>
            <w:r w:rsidR="00FF0DB4" w:rsidRPr="00FF0DB4">
              <w:rPr>
                <w:rFonts w:ascii="Arial" w:eastAsiaTheme="minorHAnsi" w:hAnsi="Arial" w:cs="Arial"/>
                <w:color w:val="202122"/>
                <w:sz w:val="19"/>
                <w:szCs w:val="19"/>
              </w:rPr>
              <w:br/>
            </w:r>
            <w:hyperlink r:id="rId779" w:history="1">
              <w:r w:rsidR="00FF0DB4" w:rsidRPr="00FF0DB4">
                <w:rPr>
                  <w:rFonts w:ascii="Arial" w:eastAsiaTheme="minorHAnsi" w:hAnsi="Arial" w:cs="Arial"/>
                  <w:color w:val="3366BB"/>
                  <w:sz w:val="19"/>
                  <w:szCs w:val="19"/>
                  <w:shd w:val="clear" w:color="auto" w:fill="F9F9F9"/>
                </w:rPr>
                <w:t>21 CFR Part 226.40</w:t>
              </w:r>
            </w:hyperlink>
            <w:r w:rsidR="00FF0DB4" w:rsidRPr="00FF0DB4">
              <w:rPr>
                <w:rFonts w:ascii="Arial" w:eastAsiaTheme="minorHAnsi" w:hAnsi="Arial" w:cs="Arial"/>
                <w:color w:val="202122"/>
                <w:sz w:val="19"/>
                <w:szCs w:val="19"/>
              </w:rPr>
              <w:br/>
            </w:r>
            <w:hyperlink r:id="rId780" w:history="1">
              <w:r w:rsidR="00FF0DB4" w:rsidRPr="00FF0DB4">
                <w:rPr>
                  <w:rFonts w:ascii="Arial" w:eastAsiaTheme="minorHAnsi" w:hAnsi="Arial" w:cs="Arial"/>
                  <w:color w:val="3366BB"/>
                  <w:sz w:val="19"/>
                  <w:szCs w:val="19"/>
                  <w:shd w:val="clear" w:color="auto" w:fill="F9F9F9"/>
                </w:rPr>
                <w:t>21 CFR Part 820.25</w:t>
              </w:r>
            </w:hyperlink>
            <w:r w:rsidR="00FF0DB4" w:rsidRPr="00FF0DB4">
              <w:rPr>
                <w:rFonts w:ascii="Arial" w:eastAsiaTheme="minorHAnsi" w:hAnsi="Arial" w:cs="Arial"/>
                <w:color w:val="202122"/>
                <w:sz w:val="19"/>
                <w:szCs w:val="19"/>
              </w:rPr>
              <w:br/>
            </w:r>
            <w:hyperlink r:id="rId781" w:history="1">
              <w:r w:rsidR="00FF0DB4" w:rsidRPr="00FF0DB4">
                <w:rPr>
                  <w:rFonts w:ascii="Arial" w:eastAsiaTheme="minorHAnsi" w:hAnsi="Arial" w:cs="Arial"/>
                  <w:color w:val="3366BB"/>
                  <w:sz w:val="19"/>
                  <w:szCs w:val="19"/>
                  <w:shd w:val="clear" w:color="auto" w:fill="F9F9F9"/>
                </w:rPr>
                <w:t>29 CFR Part 1910.134 (c)</w:t>
              </w:r>
            </w:hyperlink>
            <w:r w:rsidR="00FF0DB4" w:rsidRPr="00FF0DB4">
              <w:rPr>
                <w:rFonts w:ascii="Arial" w:eastAsiaTheme="minorHAnsi" w:hAnsi="Arial" w:cs="Arial"/>
                <w:color w:val="202122"/>
                <w:sz w:val="19"/>
                <w:szCs w:val="19"/>
              </w:rPr>
              <w:br/>
            </w:r>
            <w:hyperlink r:id="rId782" w:history="1">
              <w:r w:rsidR="00FF0DB4" w:rsidRPr="00FF0DB4">
                <w:rPr>
                  <w:rFonts w:ascii="Arial" w:eastAsiaTheme="minorHAnsi" w:hAnsi="Arial" w:cs="Arial"/>
                  <w:color w:val="3366BB"/>
                  <w:sz w:val="19"/>
                  <w:szCs w:val="19"/>
                  <w:shd w:val="clear" w:color="auto" w:fill="F9F9F9"/>
                </w:rPr>
                <w:t>29 CFR Part 1910.1030 (g-2)</w:t>
              </w:r>
            </w:hyperlink>
            <w:r w:rsidR="00FF0DB4" w:rsidRPr="00FF0DB4">
              <w:rPr>
                <w:rFonts w:ascii="Arial" w:eastAsiaTheme="minorHAnsi" w:hAnsi="Arial" w:cs="Arial"/>
                <w:color w:val="202122"/>
                <w:sz w:val="19"/>
                <w:szCs w:val="19"/>
              </w:rPr>
              <w:br/>
            </w:r>
            <w:hyperlink r:id="rId783" w:history="1">
              <w:r w:rsidR="00FF0DB4" w:rsidRPr="00FF0DB4">
                <w:rPr>
                  <w:rFonts w:ascii="Arial" w:eastAsiaTheme="minorHAnsi" w:hAnsi="Arial" w:cs="Arial"/>
                  <w:color w:val="3366BB"/>
                  <w:sz w:val="19"/>
                  <w:szCs w:val="19"/>
                  <w:shd w:val="clear" w:color="auto" w:fill="F9F9F9"/>
                </w:rPr>
                <w:t>29 CFR Part 1910.1030 (h-2)</w:t>
              </w:r>
            </w:hyperlink>
            <w:r w:rsidR="00FF0DB4" w:rsidRPr="00FF0DB4">
              <w:rPr>
                <w:rFonts w:ascii="Arial" w:eastAsiaTheme="minorHAnsi" w:hAnsi="Arial" w:cs="Arial"/>
                <w:color w:val="202122"/>
                <w:sz w:val="19"/>
                <w:szCs w:val="19"/>
              </w:rPr>
              <w:br/>
            </w:r>
            <w:hyperlink r:id="rId784" w:history="1">
              <w:r w:rsidR="00FF0DB4" w:rsidRPr="00FF0DB4">
                <w:rPr>
                  <w:rFonts w:ascii="Arial" w:eastAsiaTheme="minorHAnsi" w:hAnsi="Arial" w:cs="Arial"/>
                  <w:color w:val="3366BB"/>
                  <w:sz w:val="19"/>
                  <w:szCs w:val="19"/>
                  <w:shd w:val="clear" w:color="auto" w:fill="F9F9F9"/>
                </w:rPr>
                <w:t>29 CFR Part 1910.1200 (h)</w:t>
              </w:r>
            </w:hyperlink>
            <w:r w:rsidR="00FF0DB4" w:rsidRPr="00FF0DB4">
              <w:rPr>
                <w:rFonts w:ascii="Arial" w:eastAsiaTheme="minorHAnsi" w:hAnsi="Arial" w:cs="Arial"/>
                <w:color w:val="202122"/>
                <w:sz w:val="19"/>
                <w:szCs w:val="19"/>
              </w:rPr>
              <w:br/>
            </w:r>
            <w:hyperlink r:id="rId785" w:history="1">
              <w:r w:rsidR="00FF0DB4" w:rsidRPr="00FF0DB4">
                <w:rPr>
                  <w:rFonts w:ascii="Arial" w:eastAsiaTheme="minorHAnsi" w:hAnsi="Arial" w:cs="Arial"/>
                  <w:color w:val="3366BB"/>
                  <w:sz w:val="19"/>
                  <w:szCs w:val="19"/>
                  <w:shd w:val="clear" w:color="auto" w:fill="F9F9F9"/>
                </w:rPr>
                <w:t>29 CFR Part 1910.1450 (f)</w:t>
              </w:r>
            </w:hyperlink>
            <w:r w:rsidR="00FF0DB4" w:rsidRPr="00FF0DB4">
              <w:rPr>
                <w:rFonts w:ascii="Arial" w:eastAsiaTheme="minorHAnsi" w:hAnsi="Arial" w:cs="Arial"/>
                <w:color w:val="202122"/>
                <w:sz w:val="19"/>
                <w:szCs w:val="19"/>
              </w:rPr>
              <w:br/>
            </w:r>
            <w:hyperlink r:id="rId786" w:history="1">
              <w:r w:rsidR="00FF0DB4" w:rsidRPr="00FF0DB4">
                <w:rPr>
                  <w:rFonts w:ascii="Arial" w:eastAsiaTheme="minorHAnsi" w:hAnsi="Arial" w:cs="Arial"/>
                  <w:color w:val="3366BB"/>
                  <w:sz w:val="19"/>
                  <w:szCs w:val="19"/>
                  <w:shd w:val="clear" w:color="auto" w:fill="F9F9F9"/>
                </w:rPr>
                <w:t>40 CFR Part 262.207</w:t>
              </w:r>
            </w:hyperlink>
            <w:r w:rsidR="00FF0DB4" w:rsidRPr="00FF0DB4">
              <w:rPr>
                <w:rFonts w:ascii="Arial" w:eastAsiaTheme="minorHAnsi" w:hAnsi="Arial" w:cs="Arial"/>
                <w:color w:val="202122"/>
                <w:sz w:val="19"/>
                <w:szCs w:val="19"/>
              </w:rPr>
              <w:br/>
            </w:r>
            <w:hyperlink r:id="rId787" w:history="1">
              <w:r w:rsidR="00FF0DB4" w:rsidRPr="00FF0DB4">
                <w:rPr>
                  <w:rFonts w:ascii="Arial" w:eastAsiaTheme="minorHAnsi" w:hAnsi="Arial" w:cs="Arial"/>
                  <w:color w:val="3366BB"/>
                  <w:sz w:val="19"/>
                  <w:szCs w:val="19"/>
                  <w:shd w:val="clear" w:color="auto" w:fill="F9F9F9"/>
                </w:rPr>
                <w:t>40 CFR Part 262.210–12</w:t>
              </w:r>
            </w:hyperlink>
            <w:r w:rsidR="00FF0DB4" w:rsidRPr="00FF0DB4">
              <w:rPr>
                <w:rFonts w:ascii="Arial" w:eastAsiaTheme="minorHAnsi" w:hAnsi="Arial" w:cs="Arial"/>
                <w:color w:val="202122"/>
                <w:sz w:val="19"/>
                <w:szCs w:val="19"/>
              </w:rPr>
              <w:br/>
            </w:r>
            <w:hyperlink r:id="rId788" w:history="1">
              <w:r w:rsidR="00FF0DB4" w:rsidRPr="00FF0DB4">
                <w:rPr>
                  <w:rFonts w:ascii="Arial" w:eastAsiaTheme="minorHAnsi" w:hAnsi="Arial" w:cs="Arial"/>
                  <w:color w:val="3366BB"/>
                  <w:sz w:val="19"/>
                  <w:szCs w:val="19"/>
                  <w:shd w:val="clear" w:color="auto" w:fill="F9F9F9"/>
                </w:rPr>
                <w:t>42 CFR Part 73.10</w:t>
              </w:r>
            </w:hyperlink>
            <w:r w:rsidR="00FF0DB4" w:rsidRPr="00FF0DB4">
              <w:rPr>
                <w:rFonts w:ascii="Arial" w:eastAsiaTheme="minorHAnsi" w:hAnsi="Arial" w:cs="Arial"/>
                <w:color w:val="202122"/>
                <w:sz w:val="19"/>
                <w:szCs w:val="19"/>
              </w:rPr>
              <w:br/>
            </w:r>
            <w:hyperlink r:id="rId789" w:history="1">
              <w:r w:rsidR="00FF0DB4" w:rsidRPr="00FF0DB4">
                <w:rPr>
                  <w:rFonts w:ascii="Arial" w:eastAsiaTheme="minorHAnsi" w:hAnsi="Arial" w:cs="Arial"/>
                  <w:color w:val="3366BB"/>
                  <w:sz w:val="19"/>
                  <w:szCs w:val="19"/>
                  <w:shd w:val="clear" w:color="auto" w:fill="F9F9F9"/>
                </w:rPr>
                <w:t>42 CFR Part 73.15</w:t>
              </w:r>
            </w:hyperlink>
            <w:r w:rsidR="00FF0DB4" w:rsidRPr="00FF0DB4">
              <w:rPr>
                <w:rFonts w:ascii="Arial" w:eastAsiaTheme="minorHAnsi" w:hAnsi="Arial" w:cs="Arial"/>
                <w:color w:val="202122"/>
                <w:sz w:val="19"/>
                <w:szCs w:val="19"/>
              </w:rPr>
              <w:br/>
            </w:r>
            <w:hyperlink r:id="rId790" w:history="1">
              <w:r w:rsidR="00FF0DB4" w:rsidRPr="00FF0DB4">
                <w:rPr>
                  <w:rFonts w:ascii="Arial" w:eastAsiaTheme="minorHAnsi" w:hAnsi="Arial" w:cs="Arial"/>
                  <w:color w:val="3366BB"/>
                  <w:sz w:val="19"/>
                  <w:szCs w:val="19"/>
                  <w:shd w:val="clear" w:color="auto" w:fill="F9F9F9"/>
                </w:rPr>
                <w:t>42 CFR Part 493.43 (c)</w:t>
              </w:r>
            </w:hyperlink>
            <w:r w:rsidR="00FF0DB4" w:rsidRPr="00FF0DB4">
              <w:rPr>
                <w:rFonts w:ascii="Arial" w:eastAsiaTheme="minorHAnsi" w:hAnsi="Arial" w:cs="Arial"/>
                <w:color w:val="202122"/>
                <w:sz w:val="19"/>
                <w:szCs w:val="19"/>
              </w:rPr>
              <w:br/>
            </w:r>
            <w:hyperlink r:id="rId791" w:history="1">
              <w:r w:rsidR="00FF0DB4" w:rsidRPr="00FF0DB4">
                <w:rPr>
                  <w:rFonts w:ascii="Arial" w:eastAsiaTheme="minorHAnsi" w:hAnsi="Arial" w:cs="Arial"/>
                  <w:color w:val="3366BB"/>
                  <w:sz w:val="19"/>
                  <w:szCs w:val="19"/>
                  <w:shd w:val="clear" w:color="auto" w:fill="F9F9F9"/>
                </w:rPr>
                <w:t>42 CFR Part 493.1235</w:t>
              </w:r>
            </w:hyperlink>
            <w:r w:rsidR="00FF0DB4" w:rsidRPr="00FF0DB4">
              <w:rPr>
                <w:rFonts w:ascii="Arial" w:eastAsiaTheme="minorHAnsi" w:hAnsi="Arial" w:cs="Arial"/>
                <w:color w:val="202122"/>
                <w:sz w:val="19"/>
                <w:szCs w:val="19"/>
              </w:rPr>
              <w:br/>
            </w:r>
            <w:hyperlink r:id="rId792" w:history="1">
              <w:r w:rsidR="00FF0DB4" w:rsidRPr="00FF0DB4">
                <w:rPr>
                  <w:rFonts w:ascii="Arial" w:eastAsiaTheme="minorHAnsi" w:hAnsi="Arial" w:cs="Arial"/>
                  <w:color w:val="3366BB"/>
                  <w:sz w:val="19"/>
                  <w:szCs w:val="19"/>
                  <w:shd w:val="clear" w:color="auto" w:fill="F9F9F9"/>
                </w:rPr>
                <w:t>42 CFR Part 493.1251</w:t>
              </w:r>
            </w:hyperlink>
            <w:r w:rsidR="00FF0DB4" w:rsidRPr="00FF0DB4">
              <w:rPr>
                <w:rFonts w:ascii="Arial" w:eastAsiaTheme="minorHAnsi" w:hAnsi="Arial" w:cs="Arial"/>
                <w:color w:val="202122"/>
                <w:sz w:val="19"/>
                <w:szCs w:val="19"/>
              </w:rPr>
              <w:br/>
            </w:r>
            <w:hyperlink r:id="rId793" w:history="1">
              <w:r w:rsidR="00FF0DB4" w:rsidRPr="00FF0DB4">
                <w:rPr>
                  <w:rFonts w:ascii="Arial" w:eastAsiaTheme="minorHAnsi" w:hAnsi="Arial" w:cs="Arial"/>
                  <w:color w:val="3366BB"/>
                  <w:sz w:val="19"/>
                  <w:szCs w:val="19"/>
                  <w:shd w:val="clear" w:color="auto" w:fill="F9F9F9"/>
                </w:rPr>
                <w:t>45 CFR Part 164.308</w:t>
              </w:r>
            </w:hyperlink>
            <w:r w:rsidR="00FF0DB4" w:rsidRPr="00FF0DB4">
              <w:rPr>
                <w:rFonts w:ascii="Arial" w:eastAsiaTheme="minorHAnsi" w:hAnsi="Arial" w:cs="Arial"/>
                <w:color w:val="202122"/>
                <w:sz w:val="19"/>
                <w:szCs w:val="19"/>
              </w:rPr>
              <w:br/>
            </w:r>
            <w:hyperlink r:id="rId794" w:history="1">
              <w:r w:rsidR="00FF0DB4" w:rsidRPr="00FF0DB4">
                <w:rPr>
                  <w:rFonts w:ascii="Arial" w:eastAsiaTheme="minorHAnsi" w:hAnsi="Arial" w:cs="Arial"/>
                  <w:color w:val="3366BB"/>
                  <w:sz w:val="19"/>
                  <w:szCs w:val="19"/>
                  <w:shd w:val="clear" w:color="auto" w:fill="F9F9F9"/>
                </w:rPr>
                <w:t>45 CFR Part 164.530</w:t>
              </w:r>
            </w:hyperlink>
            <w:r w:rsidR="00FF0DB4" w:rsidRPr="00FF0DB4">
              <w:rPr>
                <w:rFonts w:ascii="Arial" w:eastAsiaTheme="minorHAnsi" w:hAnsi="Arial" w:cs="Arial"/>
                <w:color w:val="202122"/>
                <w:sz w:val="19"/>
                <w:szCs w:val="19"/>
              </w:rPr>
              <w:br/>
            </w:r>
            <w:hyperlink r:id="rId795" w:history="1">
              <w:r w:rsidR="00FF0DB4" w:rsidRPr="00FF0DB4">
                <w:rPr>
                  <w:rFonts w:ascii="Arial" w:eastAsiaTheme="minorHAnsi" w:hAnsi="Arial" w:cs="Arial"/>
                  <w:color w:val="3366BB"/>
                  <w:sz w:val="19"/>
                  <w:szCs w:val="19"/>
                  <w:shd w:val="clear" w:color="auto" w:fill="F9F9F9"/>
                </w:rPr>
                <w:t>61 FR 38806, 9 CFR Part 417.5</w:t>
              </w:r>
            </w:hyperlink>
            <w:r w:rsidR="00FF0DB4" w:rsidRPr="00FF0DB4">
              <w:rPr>
                <w:rFonts w:ascii="Arial" w:eastAsiaTheme="minorHAnsi" w:hAnsi="Arial" w:cs="Arial"/>
                <w:color w:val="202122"/>
                <w:sz w:val="19"/>
                <w:szCs w:val="19"/>
              </w:rPr>
              <w:br/>
            </w:r>
            <w:hyperlink r:id="rId796" w:history="1">
              <w:r w:rsidR="00FF0DB4" w:rsidRPr="00FF0DB4">
                <w:rPr>
                  <w:rFonts w:ascii="Arial" w:eastAsiaTheme="minorHAnsi" w:hAnsi="Arial" w:cs="Arial"/>
                  <w:color w:val="3366BB"/>
                  <w:sz w:val="19"/>
                  <w:szCs w:val="19"/>
                  <w:shd w:val="clear" w:color="auto" w:fill="F9F9F9"/>
                </w:rPr>
                <w:t>A2LA C211 5.2</w:t>
              </w:r>
            </w:hyperlink>
            <w:r w:rsidR="00FF0DB4" w:rsidRPr="00FF0DB4">
              <w:rPr>
                <w:rFonts w:ascii="Arial" w:eastAsiaTheme="minorHAnsi" w:hAnsi="Arial" w:cs="Arial"/>
                <w:color w:val="202122"/>
                <w:sz w:val="19"/>
                <w:szCs w:val="19"/>
              </w:rPr>
              <w:br/>
            </w:r>
            <w:hyperlink r:id="rId797" w:history="1">
              <w:r w:rsidR="00FF0DB4" w:rsidRPr="00FF0DB4">
                <w:rPr>
                  <w:rFonts w:ascii="Arial" w:eastAsiaTheme="minorHAnsi" w:hAnsi="Arial" w:cs="Arial"/>
                  <w:color w:val="3366BB"/>
                  <w:sz w:val="19"/>
                  <w:szCs w:val="19"/>
                  <w:shd w:val="clear" w:color="auto" w:fill="F9F9F9"/>
                </w:rPr>
                <w:t>A2LA C223 5.2</w:t>
              </w:r>
            </w:hyperlink>
            <w:r w:rsidR="00FF0DB4" w:rsidRPr="00FF0DB4">
              <w:rPr>
                <w:rFonts w:ascii="Arial" w:eastAsiaTheme="minorHAnsi" w:hAnsi="Arial" w:cs="Arial"/>
                <w:color w:val="202122"/>
                <w:sz w:val="19"/>
                <w:szCs w:val="19"/>
              </w:rPr>
              <w:br/>
            </w:r>
            <w:hyperlink r:id="rId798" w:history="1">
              <w:r w:rsidR="00FF0DB4" w:rsidRPr="00FF0DB4">
                <w:rPr>
                  <w:rFonts w:ascii="Arial" w:eastAsiaTheme="minorHAnsi" w:hAnsi="Arial" w:cs="Arial"/>
                  <w:color w:val="3366BB"/>
                  <w:sz w:val="19"/>
                  <w:szCs w:val="19"/>
                  <w:shd w:val="clear" w:color="auto" w:fill="F9F9F9"/>
                </w:rPr>
                <w:t>A2LA C223 5.7</w:t>
              </w:r>
            </w:hyperlink>
            <w:r w:rsidR="00FF0DB4" w:rsidRPr="00FF0DB4">
              <w:rPr>
                <w:rFonts w:ascii="Arial" w:eastAsiaTheme="minorHAnsi" w:hAnsi="Arial" w:cs="Arial"/>
                <w:color w:val="202122"/>
                <w:sz w:val="19"/>
                <w:szCs w:val="19"/>
              </w:rPr>
              <w:br/>
            </w:r>
            <w:hyperlink r:id="rId799" w:history="1">
              <w:r w:rsidR="00FF0DB4" w:rsidRPr="00FF0DB4">
                <w:rPr>
                  <w:rFonts w:ascii="Arial" w:eastAsiaTheme="minorHAnsi" w:hAnsi="Arial" w:cs="Arial"/>
                  <w:color w:val="3366BB"/>
                  <w:sz w:val="19"/>
                  <w:szCs w:val="19"/>
                  <w:shd w:val="clear" w:color="auto" w:fill="F9F9F9"/>
                </w:rPr>
                <w:t>AAFCO QA/QC Guidelines for Feed Laboratories Sec. 1.4 and 1.6</w:t>
              </w:r>
            </w:hyperlink>
            <w:r w:rsidR="00FF0DB4" w:rsidRPr="00FF0DB4">
              <w:rPr>
                <w:rFonts w:ascii="Arial" w:eastAsiaTheme="minorHAnsi" w:hAnsi="Arial" w:cs="Arial"/>
                <w:color w:val="202122"/>
                <w:sz w:val="19"/>
                <w:szCs w:val="19"/>
              </w:rPr>
              <w:br/>
            </w:r>
            <w:hyperlink r:id="rId800" w:history="1">
              <w:r w:rsidR="00FF0DB4" w:rsidRPr="00FF0DB4">
                <w:rPr>
                  <w:rFonts w:ascii="Arial" w:eastAsiaTheme="minorHAnsi" w:hAnsi="Arial" w:cs="Arial"/>
                  <w:color w:val="3366BB"/>
                  <w:sz w:val="19"/>
                  <w:szCs w:val="19"/>
                  <w:shd w:val="clear" w:color="auto" w:fill="F9F9F9"/>
                </w:rPr>
                <w:t>AAVLD Requirements for an AVMDL Sec. 5.2</w:t>
              </w:r>
            </w:hyperlink>
            <w:r w:rsidR="00FF0DB4" w:rsidRPr="00FF0DB4">
              <w:rPr>
                <w:rFonts w:ascii="Arial" w:eastAsiaTheme="minorHAnsi" w:hAnsi="Arial" w:cs="Arial"/>
                <w:color w:val="202122"/>
                <w:sz w:val="19"/>
                <w:szCs w:val="19"/>
              </w:rPr>
              <w:br/>
            </w:r>
            <w:hyperlink r:id="rId801" w:history="1">
              <w:r w:rsidR="00FF0DB4" w:rsidRPr="00FF0DB4">
                <w:rPr>
                  <w:rFonts w:ascii="Arial" w:eastAsiaTheme="minorHAnsi" w:hAnsi="Arial" w:cs="Arial"/>
                  <w:color w:val="3366BB"/>
                  <w:sz w:val="19"/>
                  <w:szCs w:val="19"/>
                  <w:shd w:val="clear" w:color="auto" w:fill="F9F9F9"/>
                </w:rPr>
                <w:t>AAVLD Requirements for an AVMDL Sec. 5.4.2.2</w:t>
              </w:r>
            </w:hyperlink>
            <w:r w:rsidR="00FF0DB4" w:rsidRPr="00FF0DB4">
              <w:rPr>
                <w:rFonts w:ascii="Arial" w:eastAsiaTheme="minorHAnsi" w:hAnsi="Arial" w:cs="Arial"/>
                <w:color w:val="202122"/>
                <w:sz w:val="19"/>
                <w:szCs w:val="19"/>
              </w:rPr>
              <w:br/>
            </w:r>
            <w:hyperlink r:id="rId802" w:history="1">
              <w:r w:rsidR="00FF0DB4" w:rsidRPr="00FF0DB4">
                <w:rPr>
                  <w:rFonts w:ascii="Arial" w:eastAsiaTheme="minorHAnsi" w:hAnsi="Arial" w:cs="Arial"/>
                  <w:color w:val="3366BB"/>
                  <w:sz w:val="19"/>
                  <w:szCs w:val="19"/>
                  <w:shd w:val="clear" w:color="auto" w:fill="F9F9F9"/>
                </w:rPr>
                <w:t>AAVLD Requirements for an AVMDL Appendix 1</w:t>
              </w:r>
            </w:hyperlink>
            <w:r w:rsidR="00FF0DB4" w:rsidRPr="00FF0DB4">
              <w:rPr>
                <w:rFonts w:ascii="Arial" w:eastAsiaTheme="minorHAnsi" w:hAnsi="Arial" w:cs="Arial"/>
                <w:color w:val="202122"/>
                <w:sz w:val="19"/>
                <w:szCs w:val="19"/>
              </w:rPr>
              <w:br/>
            </w:r>
            <w:hyperlink r:id="rId803" w:history="1">
              <w:r w:rsidR="00FF0DB4" w:rsidRPr="00FF0DB4">
                <w:rPr>
                  <w:rFonts w:ascii="Arial" w:eastAsiaTheme="minorHAnsi" w:hAnsi="Arial" w:cs="Arial"/>
                  <w:color w:val="3366BB"/>
                  <w:sz w:val="19"/>
                  <w:szCs w:val="19"/>
                  <w:shd w:val="clear" w:color="auto" w:fill="F9F9F9"/>
                </w:rPr>
                <w:t>ABFT Accreditation Manual Sec. B</w:t>
              </w:r>
            </w:hyperlink>
            <w:r w:rsidR="00FF0DB4" w:rsidRPr="00FF0DB4">
              <w:rPr>
                <w:rFonts w:ascii="Arial" w:eastAsiaTheme="minorHAnsi" w:hAnsi="Arial" w:cs="Arial"/>
                <w:color w:val="202122"/>
                <w:sz w:val="19"/>
                <w:szCs w:val="19"/>
              </w:rPr>
              <w:br/>
            </w:r>
            <w:hyperlink r:id="rId804" w:history="1">
              <w:r w:rsidR="00FF0DB4" w:rsidRPr="00FF0DB4">
                <w:rPr>
                  <w:rFonts w:ascii="Arial" w:eastAsiaTheme="minorHAnsi" w:hAnsi="Arial" w:cs="Arial"/>
                  <w:color w:val="3366BB"/>
                  <w:sz w:val="19"/>
                  <w:szCs w:val="19"/>
                  <w:shd w:val="clear" w:color="auto" w:fill="F9F9F9"/>
                </w:rPr>
                <w:t>ACMG Technical Standards for Clinical Genetics Laboratories B3–B5</w:t>
              </w:r>
            </w:hyperlink>
            <w:r w:rsidR="00FF0DB4" w:rsidRPr="00FF0DB4">
              <w:rPr>
                <w:rFonts w:ascii="Arial" w:eastAsiaTheme="minorHAnsi" w:hAnsi="Arial" w:cs="Arial"/>
                <w:color w:val="202122"/>
                <w:sz w:val="19"/>
                <w:szCs w:val="19"/>
              </w:rPr>
              <w:br/>
            </w:r>
            <w:hyperlink r:id="rId805" w:history="1">
              <w:r w:rsidR="00FF0DB4" w:rsidRPr="00FF0DB4">
                <w:rPr>
                  <w:rFonts w:ascii="Arial" w:eastAsiaTheme="minorHAnsi" w:hAnsi="Arial" w:cs="Arial"/>
                  <w:color w:val="3366BB"/>
                  <w:sz w:val="19"/>
                  <w:szCs w:val="19"/>
                  <w:shd w:val="clear" w:color="auto" w:fill="F9F9F9"/>
                </w:rPr>
                <w:t>ACMG Technical Standards for Clinical Genetics Laboratories C6.4</w:t>
              </w:r>
            </w:hyperlink>
            <w:r w:rsidR="00FF0DB4" w:rsidRPr="00FF0DB4">
              <w:rPr>
                <w:rFonts w:ascii="Arial" w:eastAsiaTheme="minorHAnsi" w:hAnsi="Arial" w:cs="Arial"/>
                <w:color w:val="202122"/>
                <w:sz w:val="19"/>
                <w:szCs w:val="19"/>
              </w:rPr>
              <w:br/>
            </w:r>
            <w:hyperlink r:id="rId806" w:history="1">
              <w:r w:rsidR="00FF0DB4" w:rsidRPr="00FF0DB4">
                <w:rPr>
                  <w:rFonts w:ascii="Arial" w:eastAsiaTheme="minorHAnsi" w:hAnsi="Arial" w:cs="Arial"/>
                  <w:color w:val="3366BB"/>
                  <w:sz w:val="19"/>
                  <w:szCs w:val="19"/>
                  <w:shd w:val="clear" w:color="auto" w:fill="F9F9F9"/>
                </w:rPr>
                <w:t>AIHA-LAP Policies 2022 (throughout)</w:t>
              </w:r>
            </w:hyperlink>
            <w:r w:rsidR="00FF0DB4" w:rsidRPr="00FF0DB4">
              <w:rPr>
                <w:rFonts w:ascii="Arial" w:eastAsiaTheme="minorHAnsi" w:hAnsi="Arial" w:cs="Arial"/>
                <w:color w:val="202122"/>
                <w:sz w:val="19"/>
                <w:szCs w:val="19"/>
              </w:rPr>
              <w:br/>
            </w:r>
            <w:hyperlink r:id="rId807"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xml:space="preserve">. </w:t>
              </w:r>
              <w:proofErr w:type="gramStart"/>
              <w:r w:rsidR="00FF0DB4" w:rsidRPr="00FF0DB4">
                <w:rPr>
                  <w:rFonts w:ascii="Arial" w:eastAsiaTheme="minorHAnsi" w:hAnsi="Arial" w:cs="Arial"/>
                  <w:color w:val="3366BB"/>
                  <w:sz w:val="19"/>
                  <w:szCs w:val="19"/>
                  <w:shd w:val="clear" w:color="auto" w:fill="F9F9F9"/>
                </w:rPr>
                <w:t>for</w:t>
              </w:r>
              <w:proofErr w:type="gramEnd"/>
              <w:r w:rsidR="00FF0DB4" w:rsidRPr="00FF0DB4">
                <w:rPr>
                  <w:rFonts w:ascii="Arial" w:eastAsiaTheme="minorHAnsi" w:hAnsi="Arial" w:cs="Arial"/>
                  <w:color w:val="3366BB"/>
                  <w:sz w:val="19"/>
                  <w:szCs w:val="19"/>
                  <w:shd w:val="clear" w:color="auto" w:fill="F9F9F9"/>
                </w:rPr>
                <w:t xml:space="preserve"> the Accreditation of Forensic Science Testing Laboratories 4.13.2.12</w:t>
              </w:r>
            </w:hyperlink>
            <w:r w:rsidR="00FF0DB4" w:rsidRPr="00FF0DB4">
              <w:rPr>
                <w:rFonts w:ascii="Arial" w:eastAsiaTheme="minorHAnsi" w:hAnsi="Arial" w:cs="Arial"/>
                <w:color w:val="202122"/>
                <w:sz w:val="19"/>
                <w:szCs w:val="19"/>
              </w:rPr>
              <w:br/>
            </w:r>
            <w:hyperlink r:id="rId808"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5.2.1.1–3</w:t>
              </w:r>
            </w:hyperlink>
            <w:r w:rsidR="00FF0DB4" w:rsidRPr="00FF0DB4">
              <w:rPr>
                <w:rFonts w:ascii="Arial" w:eastAsiaTheme="minorHAnsi" w:hAnsi="Arial" w:cs="Arial"/>
                <w:color w:val="202122"/>
                <w:sz w:val="19"/>
                <w:szCs w:val="19"/>
              </w:rPr>
              <w:br/>
            </w:r>
            <w:hyperlink r:id="rId809" w:history="1">
              <w:r w:rsidR="00FF0DB4" w:rsidRPr="00FF0DB4">
                <w:rPr>
                  <w:rFonts w:ascii="Arial" w:eastAsiaTheme="minorHAnsi" w:hAnsi="Arial" w:cs="Arial"/>
                  <w:color w:val="3366BB"/>
                  <w:sz w:val="19"/>
                  <w:szCs w:val="19"/>
                  <w:shd w:val="clear" w:color="auto" w:fill="F9F9F9"/>
                </w:rPr>
                <w:t>ASTM E1578-18 C-3-5</w:t>
              </w:r>
            </w:hyperlink>
            <w:r w:rsidR="00FF0DB4" w:rsidRPr="00FF0DB4">
              <w:rPr>
                <w:rFonts w:ascii="Arial" w:eastAsiaTheme="minorHAnsi" w:hAnsi="Arial" w:cs="Arial"/>
                <w:color w:val="202122"/>
                <w:sz w:val="19"/>
                <w:szCs w:val="19"/>
              </w:rPr>
              <w:br/>
            </w:r>
            <w:hyperlink r:id="rId810" w:history="1">
              <w:r w:rsidR="00FF0DB4" w:rsidRPr="00FF0DB4">
                <w:rPr>
                  <w:rFonts w:ascii="Arial" w:eastAsiaTheme="minorHAnsi" w:hAnsi="Arial" w:cs="Arial"/>
                  <w:color w:val="3366BB"/>
                  <w:sz w:val="19"/>
                  <w:szCs w:val="19"/>
                  <w:shd w:val="clear" w:color="auto" w:fill="F9F9F9"/>
                </w:rPr>
                <w:t>ASTM E1578-18 D-1-6</w:t>
              </w:r>
            </w:hyperlink>
            <w:r w:rsidR="00FF0DB4" w:rsidRPr="00FF0DB4">
              <w:rPr>
                <w:rFonts w:ascii="Arial" w:eastAsiaTheme="minorHAnsi" w:hAnsi="Arial" w:cs="Arial"/>
                <w:color w:val="202122"/>
                <w:sz w:val="19"/>
                <w:szCs w:val="19"/>
              </w:rPr>
              <w:br/>
            </w:r>
            <w:hyperlink r:id="rId811" w:history="1">
              <w:r w:rsidR="00FF0DB4" w:rsidRPr="00FF0DB4">
                <w:rPr>
                  <w:rFonts w:ascii="Arial" w:eastAsiaTheme="minorHAnsi" w:hAnsi="Arial" w:cs="Arial"/>
                  <w:color w:val="3366BB"/>
                  <w:sz w:val="19"/>
                  <w:szCs w:val="19"/>
                  <w:shd w:val="clear" w:color="auto" w:fill="F9F9F9"/>
                </w:rPr>
                <w:t>ASTM E1578-18 E-1-6</w:t>
              </w:r>
            </w:hyperlink>
            <w:r w:rsidR="00FF0DB4" w:rsidRPr="00FF0DB4">
              <w:rPr>
                <w:rFonts w:ascii="Arial" w:eastAsiaTheme="minorHAnsi" w:hAnsi="Arial" w:cs="Arial"/>
                <w:color w:val="202122"/>
                <w:sz w:val="19"/>
                <w:szCs w:val="19"/>
              </w:rPr>
              <w:br/>
            </w:r>
            <w:hyperlink r:id="rId812" w:history="1">
              <w:r w:rsidR="00FF0DB4" w:rsidRPr="00FF0DB4">
                <w:rPr>
                  <w:rFonts w:ascii="Arial" w:eastAsiaTheme="minorHAnsi" w:hAnsi="Arial" w:cs="Arial"/>
                  <w:color w:val="3366BB"/>
                  <w:sz w:val="19"/>
                  <w:szCs w:val="19"/>
                  <w:shd w:val="clear" w:color="auto" w:fill="F9F9F9"/>
                </w:rPr>
                <w:t>BRC GSFS, Issue 8, 5.6.2.3–4</w:t>
              </w:r>
            </w:hyperlink>
            <w:r w:rsidR="00FF0DB4" w:rsidRPr="00FF0DB4">
              <w:rPr>
                <w:rFonts w:ascii="Arial" w:eastAsiaTheme="minorHAnsi" w:hAnsi="Arial" w:cs="Arial"/>
                <w:color w:val="202122"/>
                <w:sz w:val="19"/>
                <w:szCs w:val="19"/>
              </w:rPr>
              <w:br/>
            </w:r>
            <w:hyperlink r:id="rId813"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814" w:history="1">
              <w:r w:rsidR="00FF0DB4" w:rsidRPr="00FF0DB4">
                <w:rPr>
                  <w:rFonts w:ascii="Arial" w:eastAsiaTheme="minorHAnsi" w:hAnsi="Arial" w:cs="Arial"/>
                  <w:color w:val="3366BB"/>
                  <w:sz w:val="19"/>
                  <w:szCs w:val="19"/>
                  <w:shd w:val="clear" w:color="auto" w:fill="F9F9F9"/>
                </w:rPr>
                <w:t>BRC GSFS, Issue 8, 9.3.4</w:t>
              </w:r>
            </w:hyperlink>
            <w:r w:rsidR="00FF0DB4" w:rsidRPr="00FF0DB4">
              <w:rPr>
                <w:rFonts w:ascii="Arial" w:eastAsiaTheme="minorHAnsi" w:hAnsi="Arial" w:cs="Arial"/>
                <w:color w:val="202122"/>
                <w:sz w:val="19"/>
                <w:szCs w:val="19"/>
              </w:rPr>
              <w:br/>
            </w:r>
            <w:hyperlink r:id="rId815" w:history="1">
              <w:r w:rsidR="00FF0DB4" w:rsidRPr="00FF0DB4">
                <w:rPr>
                  <w:rFonts w:ascii="Arial" w:eastAsiaTheme="minorHAnsi" w:hAnsi="Arial" w:cs="Arial"/>
                  <w:color w:val="3366BB"/>
                  <w:sz w:val="19"/>
                  <w:szCs w:val="19"/>
                  <w:shd w:val="clear" w:color="auto" w:fill="F9F9F9"/>
                </w:rPr>
                <w:t>CAP Laboratory Accreditation Manual</w:t>
              </w:r>
            </w:hyperlink>
            <w:r w:rsidR="00FF0DB4" w:rsidRPr="00FF0DB4">
              <w:rPr>
                <w:rFonts w:ascii="Arial" w:eastAsiaTheme="minorHAnsi" w:hAnsi="Arial" w:cs="Arial"/>
                <w:color w:val="202122"/>
                <w:sz w:val="19"/>
                <w:szCs w:val="19"/>
              </w:rPr>
              <w:br/>
            </w:r>
            <w:hyperlink r:id="rId816" w:history="1">
              <w:r w:rsidR="00FF0DB4" w:rsidRPr="00FF0DB4">
                <w:rPr>
                  <w:rFonts w:ascii="Arial" w:eastAsiaTheme="minorHAnsi" w:hAnsi="Arial" w:cs="Arial"/>
                  <w:color w:val="3366BB"/>
                  <w:sz w:val="19"/>
                  <w:szCs w:val="19"/>
                  <w:shd w:val="clear" w:color="auto" w:fill="F9F9F9"/>
                </w:rPr>
                <w:t xml:space="preserve">CDC Biosafety in Microbiological and Biomedical </w:t>
              </w:r>
              <w:r w:rsidR="00FF0DB4" w:rsidRPr="00FF0DB4">
                <w:rPr>
                  <w:rFonts w:ascii="Arial" w:eastAsiaTheme="minorHAnsi" w:hAnsi="Arial" w:cs="Arial"/>
                  <w:color w:val="3366BB"/>
                  <w:sz w:val="19"/>
                  <w:szCs w:val="19"/>
                  <w:shd w:val="clear" w:color="auto" w:fill="F9F9F9"/>
                </w:rPr>
                <w:lastRenderedPageBreak/>
                <w:t>Laboratories (BMBL), 6th Edition</w:t>
              </w:r>
            </w:hyperlink>
            <w:r w:rsidR="00FF0DB4" w:rsidRPr="00FF0DB4">
              <w:rPr>
                <w:rFonts w:ascii="Arial" w:eastAsiaTheme="minorHAnsi" w:hAnsi="Arial" w:cs="Arial"/>
                <w:color w:val="202122"/>
                <w:sz w:val="19"/>
                <w:szCs w:val="19"/>
              </w:rPr>
              <w:br/>
            </w:r>
            <w:hyperlink r:id="rId817" w:history="1">
              <w:r w:rsidR="00FF0DB4" w:rsidRPr="00FF0DB4">
                <w:rPr>
                  <w:rFonts w:ascii="Arial" w:eastAsiaTheme="minorHAnsi" w:hAnsi="Arial" w:cs="Arial"/>
                  <w:color w:val="3366BB"/>
                  <w:sz w:val="19"/>
                  <w:szCs w:val="19"/>
                  <w:shd w:val="clear" w:color="auto" w:fill="F9F9F9"/>
                </w:rPr>
                <w:t>CLSI QMS22 (throughout)</w:t>
              </w:r>
            </w:hyperlink>
            <w:r w:rsidR="00FF0DB4" w:rsidRPr="00FF0DB4">
              <w:rPr>
                <w:rFonts w:ascii="Arial" w:eastAsiaTheme="minorHAnsi" w:hAnsi="Arial" w:cs="Arial"/>
                <w:color w:val="202122"/>
                <w:sz w:val="19"/>
                <w:szCs w:val="19"/>
              </w:rPr>
              <w:br/>
            </w:r>
            <w:hyperlink r:id="rId818" w:history="1">
              <w:r w:rsidR="00FF0DB4" w:rsidRPr="00FF0DB4">
                <w:rPr>
                  <w:rFonts w:ascii="Arial" w:eastAsiaTheme="minorHAnsi" w:hAnsi="Arial" w:cs="Arial"/>
                  <w:color w:val="3366BB"/>
                  <w:sz w:val="19"/>
                  <w:szCs w:val="19"/>
                  <w:shd w:val="clear" w:color="auto" w:fill="F9F9F9"/>
                </w:rPr>
                <w:t>E.U. Annex 11-2</w:t>
              </w:r>
            </w:hyperlink>
            <w:r w:rsidR="00FF0DB4" w:rsidRPr="00FF0DB4">
              <w:rPr>
                <w:rFonts w:ascii="Arial" w:eastAsiaTheme="minorHAnsi" w:hAnsi="Arial" w:cs="Arial"/>
                <w:color w:val="202122"/>
                <w:sz w:val="19"/>
                <w:szCs w:val="19"/>
              </w:rPr>
              <w:br/>
            </w:r>
            <w:hyperlink r:id="rId819" w:history="1">
              <w:r w:rsidR="00FF0DB4" w:rsidRPr="00FF0DB4">
                <w:rPr>
                  <w:rFonts w:ascii="Arial" w:eastAsiaTheme="minorHAnsi" w:hAnsi="Arial" w:cs="Arial"/>
                  <w:color w:val="3366BB"/>
                  <w:sz w:val="19"/>
                  <w:szCs w:val="19"/>
                  <w:shd w:val="clear" w:color="auto" w:fill="F9F9F9"/>
                </w:rPr>
                <w:t>E.U. Commission Directive 2003/94/EC Article 7.4</w:t>
              </w:r>
            </w:hyperlink>
            <w:r w:rsidR="00FF0DB4" w:rsidRPr="00FF0DB4">
              <w:rPr>
                <w:rFonts w:ascii="Arial" w:eastAsiaTheme="minorHAnsi" w:hAnsi="Arial" w:cs="Arial"/>
                <w:color w:val="202122"/>
                <w:sz w:val="19"/>
                <w:szCs w:val="19"/>
              </w:rPr>
              <w:br/>
            </w:r>
            <w:hyperlink r:id="rId820" w:history="1">
              <w:r w:rsidR="00FF0DB4" w:rsidRPr="00FF0DB4">
                <w:rPr>
                  <w:rFonts w:ascii="Arial" w:eastAsiaTheme="minorHAnsi" w:hAnsi="Arial" w:cs="Arial"/>
                  <w:color w:val="3366BB"/>
                  <w:sz w:val="19"/>
                  <w:szCs w:val="19"/>
                  <w:shd w:val="clear" w:color="auto" w:fill="F9F9F9"/>
                </w:rPr>
                <w:t>EPA 815-R-05-004 Chap. III, Sec. 10 and 17</w:t>
              </w:r>
            </w:hyperlink>
            <w:r w:rsidR="00FF0DB4" w:rsidRPr="00FF0DB4">
              <w:rPr>
                <w:rFonts w:ascii="Arial" w:eastAsiaTheme="minorHAnsi" w:hAnsi="Arial" w:cs="Arial"/>
                <w:color w:val="202122"/>
                <w:sz w:val="19"/>
                <w:szCs w:val="19"/>
              </w:rPr>
              <w:br/>
            </w:r>
            <w:hyperlink r:id="rId821" w:history="1">
              <w:r w:rsidR="00FF0DB4" w:rsidRPr="00FF0DB4">
                <w:rPr>
                  <w:rFonts w:ascii="Arial" w:eastAsiaTheme="minorHAnsi" w:hAnsi="Arial" w:cs="Arial"/>
                  <w:color w:val="3366BB"/>
                  <w:sz w:val="19"/>
                  <w:szCs w:val="19"/>
                  <w:shd w:val="clear" w:color="auto" w:fill="F9F9F9"/>
                </w:rPr>
                <w:t>EPA 815-R-05-004 Chap. IV, Sec. 1</w:t>
              </w:r>
            </w:hyperlink>
            <w:r w:rsidR="00FF0DB4" w:rsidRPr="00FF0DB4">
              <w:rPr>
                <w:rFonts w:ascii="Arial" w:eastAsiaTheme="minorHAnsi" w:hAnsi="Arial" w:cs="Arial"/>
                <w:color w:val="202122"/>
                <w:sz w:val="19"/>
                <w:szCs w:val="19"/>
              </w:rPr>
              <w:br/>
            </w:r>
            <w:hyperlink r:id="rId822" w:history="1">
              <w:r w:rsidR="00FF0DB4" w:rsidRPr="00FF0DB4">
                <w:rPr>
                  <w:rFonts w:ascii="Arial" w:eastAsiaTheme="minorHAnsi" w:hAnsi="Arial" w:cs="Arial"/>
                  <w:color w:val="3366BB"/>
                  <w:sz w:val="19"/>
                  <w:szCs w:val="19"/>
                  <w:shd w:val="clear" w:color="auto" w:fill="F9F9F9"/>
                </w:rPr>
                <w:t>EPA QA/G-5 2.1.8</w:t>
              </w:r>
            </w:hyperlink>
            <w:r w:rsidR="00FF0DB4" w:rsidRPr="00FF0DB4">
              <w:rPr>
                <w:rFonts w:ascii="Arial" w:eastAsiaTheme="minorHAnsi" w:hAnsi="Arial" w:cs="Arial"/>
                <w:color w:val="202122"/>
                <w:sz w:val="19"/>
                <w:szCs w:val="19"/>
              </w:rPr>
              <w:br/>
            </w:r>
            <w:hyperlink r:id="rId823" w:history="1">
              <w:r w:rsidR="00FF0DB4" w:rsidRPr="00FF0DB4">
                <w:rPr>
                  <w:rFonts w:ascii="Arial" w:eastAsiaTheme="minorHAnsi" w:hAnsi="Arial" w:cs="Arial"/>
                  <w:color w:val="3366BB"/>
                  <w:sz w:val="19"/>
                  <w:szCs w:val="19"/>
                  <w:shd w:val="clear" w:color="auto" w:fill="F9F9F9"/>
                </w:rPr>
                <w:t>GFSI Benchmarking Rqmts., v2020.1, Part 3, A1, A2, B1, B2 - GAP 7.1</w:t>
              </w:r>
            </w:hyperlink>
            <w:r w:rsidR="00FF0DB4" w:rsidRPr="00FF0DB4">
              <w:rPr>
                <w:rFonts w:ascii="Arial" w:eastAsiaTheme="minorHAnsi" w:hAnsi="Arial" w:cs="Arial"/>
                <w:color w:val="202122"/>
                <w:sz w:val="19"/>
                <w:szCs w:val="19"/>
              </w:rPr>
              <w:br/>
            </w:r>
            <w:hyperlink r:id="rId824" w:history="1">
              <w:r w:rsidR="00FF0DB4" w:rsidRPr="00FF0DB4">
                <w:rPr>
                  <w:rFonts w:ascii="Arial" w:eastAsiaTheme="minorHAnsi" w:hAnsi="Arial" w:cs="Arial"/>
                  <w:color w:val="3366BB"/>
                  <w:sz w:val="19"/>
                  <w:szCs w:val="19"/>
                  <w:shd w:val="clear" w:color="auto" w:fill="F9F9F9"/>
                </w:rPr>
                <w:t>GFSI Benchmarking Rqmts., v2020.1, Part 3, B3, C0, C1, C2, C3, C4, D, I, K - GMP 7</w:t>
              </w:r>
            </w:hyperlink>
            <w:r w:rsidR="00FF0DB4" w:rsidRPr="00FF0DB4">
              <w:rPr>
                <w:rFonts w:ascii="Arial" w:eastAsiaTheme="minorHAnsi" w:hAnsi="Arial" w:cs="Arial"/>
                <w:color w:val="202122"/>
                <w:sz w:val="19"/>
                <w:szCs w:val="19"/>
              </w:rPr>
              <w:br/>
            </w:r>
            <w:hyperlink r:id="rId825" w:history="1">
              <w:r w:rsidR="00FF0DB4" w:rsidRPr="00FF0DB4">
                <w:rPr>
                  <w:rFonts w:ascii="Arial" w:eastAsiaTheme="minorHAnsi" w:hAnsi="Arial" w:cs="Arial"/>
                  <w:color w:val="3366BB"/>
                  <w:sz w:val="19"/>
                  <w:szCs w:val="19"/>
                  <w:shd w:val="clear" w:color="auto" w:fill="F9F9F9"/>
                </w:rPr>
                <w:t>IFS Food 7, Part 2, 3.1</w:t>
              </w:r>
            </w:hyperlink>
            <w:r w:rsidR="00FF0DB4" w:rsidRPr="00FF0DB4">
              <w:rPr>
                <w:rFonts w:ascii="Arial" w:eastAsiaTheme="minorHAnsi" w:hAnsi="Arial" w:cs="Arial"/>
                <w:color w:val="202122"/>
                <w:sz w:val="19"/>
                <w:szCs w:val="19"/>
              </w:rPr>
              <w:br/>
            </w:r>
            <w:hyperlink r:id="rId826" w:history="1">
              <w:r w:rsidR="00FF0DB4" w:rsidRPr="00FF0DB4">
                <w:rPr>
                  <w:rFonts w:ascii="Arial" w:eastAsiaTheme="minorHAnsi" w:hAnsi="Arial" w:cs="Arial"/>
                  <w:color w:val="3366BB"/>
                  <w:sz w:val="19"/>
                  <w:szCs w:val="19"/>
                  <w:shd w:val="clear" w:color="auto" w:fill="F9F9F9"/>
                </w:rPr>
                <w:t>IFS Food 7, Part 2, 3.3</w:t>
              </w:r>
            </w:hyperlink>
            <w:r w:rsidR="00FF0DB4" w:rsidRPr="00FF0DB4">
              <w:rPr>
                <w:rFonts w:ascii="Arial" w:eastAsiaTheme="minorHAnsi" w:hAnsi="Arial" w:cs="Arial"/>
                <w:color w:val="202122"/>
                <w:sz w:val="19"/>
                <w:szCs w:val="19"/>
              </w:rPr>
              <w:br/>
            </w:r>
            <w:hyperlink r:id="rId827"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3.1</w:t>
              </w:r>
            </w:hyperlink>
            <w:r w:rsidR="00FF0DB4" w:rsidRPr="00FF0DB4">
              <w:rPr>
                <w:rFonts w:ascii="Arial" w:eastAsiaTheme="minorHAnsi" w:hAnsi="Arial" w:cs="Arial"/>
                <w:color w:val="202122"/>
                <w:sz w:val="19"/>
                <w:szCs w:val="19"/>
              </w:rPr>
              <w:br/>
            </w:r>
            <w:hyperlink r:id="rId828"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3.3</w:t>
              </w:r>
            </w:hyperlink>
            <w:r w:rsidR="00FF0DB4" w:rsidRPr="00FF0DB4">
              <w:rPr>
                <w:rFonts w:ascii="Arial" w:eastAsiaTheme="minorHAnsi" w:hAnsi="Arial" w:cs="Arial"/>
                <w:color w:val="202122"/>
                <w:sz w:val="19"/>
                <w:szCs w:val="19"/>
              </w:rPr>
              <w:br/>
            </w:r>
            <w:hyperlink r:id="rId829" w:history="1">
              <w:r w:rsidR="00FF0DB4" w:rsidRPr="00FF0DB4">
                <w:rPr>
                  <w:rFonts w:ascii="Arial" w:eastAsiaTheme="minorHAnsi" w:hAnsi="Arial" w:cs="Arial"/>
                  <w:color w:val="3366BB"/>
                  <w:sz w:val="19"/>
                  <w:szCs w:val="19"/>
                  <w:shd w:val="clear" w:color="auto" w:fill="F9F9F9"/>
                </w:rPr>
                <w:t>ISO 15189:2012 4.1.2.1</w:t>
              </w:r>
            </w:hyperlink>
            <w:r w:rsidR="00FF0DB4" w:rsidRPr="00FF0DB4">
              <w:rPr>
                <w:rFonts w:ascii="Arial" w:eastAsiaTheme="minorHAnsi" w:hAnsi="Arial" w:cs="Arial"/>
                <w:color w:val="202122"/>
                <w:sz w:val="19"/>
                <w:szCs w:val="19"/>
              </w:rPr>
              <w:br/>
            </w:r>
            <w:hyperlink r:id="rId830" w:history="1">
              <w:r w:rsidR="00FF0DB4" w:rsidRPr="00FF0DB4">
                <w:rPr>
                  <w:rFonts w:ascii="Arial" w:eastAsiaTheme="minorHAnsi" w:hAnsi="Arial" w:cs="Arial"/>
                  <w:color w:val="3366BB"/>
                  <w:sz w:val="19"/>
                  <w:szCs w:val="19"/>
                  <w:shd w:val="clear" w:color="auto" w:fill="F9F9F9"/>
                </w:rPr>
                <w:t>ISO 15189:2012 5.1.6</w:t>
              </w:r>
            </w:hyperlink>
            <w:r w:rsidR="00FF0DB4" w:rsidRPr="00FF0DB4">
              <w:rPr>
                <w:rFonts w:ascii="Arial" w:eastAsiaTheme="minorHAnsi" w:hAnsi="Arial" w:cs="Arial"/>
                <w:color w:val="202122"/>
                <w:sz w:val="19"/>
                <w:szCs w:val="19"/>
              </w:rPr>
              <w:br/>
            </w:r>
            <w:hyperlink r:id="rId831" w:history="1">
              <w:r w:rsidR="00FF0DB4" w:rsidRPr="00FF0DB4">
                <w:rPr>
                  <w:rFonts w:ascii="Arial" w:eastAsiaTheme="minorHAnsi" w:hAnsi="Arial" w:cs="Arial"/>
                  <w:color w:val="3366BB"/>
                  <w:sz w:val="19"/>
                  <w:szCs w:val="19"/>
                  <w:shd w:val="clear" w:color="auto" w:fill="F9F9F9"/>
                </w:rPr>
                <w:t>ISO 15189:2012 5.1.9</w:t>
              </w:r>
            </w:hyperlink>
            <w:r w:rsidR="00FF0DB4" w:rsidRPr="00FF0DB4">
              <w:rPr>
                <w:rFonts w:ascii="Arial" w:eastAsiaTheme="minorHAnsi" w:hAnsi="Arial" w:cs="Arial"/>
                <w:color w:val="202122"/>
                <w:sz w:val="19"/>
                <w:szCs w:val="19"/>
              </w:rPr>
              <w:br/>
            </w:r>
            <w:hyperlink r:id="rId832" w:history="1">
              <w:r w:rsidR="00FF0DB4" w:rsidRPr="00FF0DB4">
                <w:rPr>
                  <w:rFonts w:ascii="Arial" w:eastAsiaTheme="minorHAnsi" w:hAnsi="Arial" w:cs="Arial"/>
                  <w:color w:val="3366BB"/>
                  <w:sz w:val="19"/>
                  <w:szCs w:val="19"/>
                  <w:shd w:val="clear" w:color="auto" w:fill="F9F9F9"/>
                </w:rPr>
                <w:t>ISO/IEC 17025:2017 6.2.2</w:t>
              </w:r>
            </w:hyperlink>
            <w:r w:rsidR="00FF0DB4" w:rsidRPr="00FF0DB4">
              <w:rPr>
                <w:rFonts w:ascii="Arial" w:eastAsiaTheme="minorHAnsi" w:hAnsi="Arial" w:cs="Arial"/>
                <w:color w:val="202122"/>
                <w:sz w:val="19"/>
                <w:szCs w:val="19"/>
              </w:rPr>
              <w:br/>
            </w:r>
            <w:hyperlink r:id="rId833" w:history="1">
              <w:r w:rsidR="00FF0DB4" w:rsidRPr="00FF0DB4">
                <w:rPr>
                  <w:rFonts w:ascii="Arial" w:eastAsiaTheme="minorHAnsi" w:hAnsi="Arial" w:cs="Arial"/>
                  <w:color w:val="3366BB"/>
                  <w:sz w:val="19"/>
                  <w:szCs w:val="19"/>
                  <w:shd w:val="clear" w:color="auto" w:fill="F9F9F9"/>
                </w:rPr>
                <w:t>ISO/IEC 17025:2017 6.2.3</w:t>
              </w:r>
            </w:hyperlink>
            <w:r w:rsidR="00FF0DB4" w:rsidRPr="00FF0DB4">
              <w:rPr>
                <w:rFonts w:ascii="Arial" w:eastAsiaTheme="minorHAnsi" w:hAnsi="Arial" w:cs="Arial"/>
                <w:color w:val="202122"/>
                <w:sz w:val="19"/>
                <w:szCs w:val="19"/>
              </w:rPr>
              <w:br/>
            </w:r>
            <w:hyperlink r:id="rId834" w:history="1">
              <w:r w:rsidR="00FF0DB4" w:rsidRPr="00FF0DB4">
                <w:rPr>
                  <w:rFonts w:ascii="Arial" w:eastAsiaTheme="minorHAnsi" w:hAnsi="Arial" w:cs="Arial"/>
                  <w:color w:val="3366BB"/>
                  <w:sz w:val="19"/>
                  <w:szCs w:val="19"/>
                  <w:shd w:val="clear" w:color="auto" w:fill="F9F9F9"/>
                </w:rPr>
                <w:t>ISO/IEC 17025:2017 6.2.5</w:t>
              </w:r>
            </w:hyperlink>
            <w:r w:rsidR="00FF0DB4" w:rsidRPr="00FF0DB4">
              <w:rPr>
                <w:rFonts w:ascii="Arial" w:eastAsiaTheme="minorHAnsi" w:hAnsi="Arial" w:cs="Arial"/>
                <w:color w:val="202122"/>
                <w:sz w:val="19"/>
                <w:szCs w:val="19"/>
              </w:rPr>
              <w:br/>
            </w:r>
            <w:hyperlink r:id="rId835" w:history="1">
              <w:r w:rsidR="00FF0DB4" w:rsidRPr="00FF0DB4">
                <w:rPr>
                  <w:rFonts w:ascii="Arial" w:eastAsiaTheme="minorHAnsi" w:hAnsi="Arial" w:cs="Arial"/>
                  <w:color w:val="3366BB"/>
                  <w:sz w:val="19"/>
                  <w:szCs w:val="19"/>
                  <w:shd w:val="clear" w:color="auto" w:fill="F9F9F9"/>
                </w:rPr>
                <w:t>ISO/IEC 17025:2017 6.2.6</w:t>
              </w:r>
            </w:hyperlink>
            <w:r w:rsidR="00FF0DB4" w:rsidRPr="00FF0DB4">
              <w:rPr>
                <w:rFonts w:ascii="Arial" w:eastAsiaTheme="minorHAnsi" w:hAnsi="Arial" w:cs="Arial"/>
                <w:color w:val="202122"/>
                <w:sz w:val="19"/>
                <w:szCs w:val="19"/>
              </w:rPr>
              <w:br/>
            </w:r>
            <w:hyperlink r:id="rId836"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837" w:history="1">
              <w:r w:rsidR="00FF0DB4" w:rsidRPr="00FF0DB4">
                <w:rPr>
                  <w:rFonts w:ascii="Arial" w:eastAsiaTheme="minorHAnsi" w:hAnsi="Arial" w:cs="Arial"/>
                  <w:color w:val="3366BB"/>
                  <w:sz w:val="19"/>
                  <w:szCs w:val="19"/>
                  <w:shd w:val="clear" w:color="auto" w:fill="F9F9F9"/>
                </w:rPr>
                <w:t>NYSDOH ELAP Medical Marijuana Microbiology Guidance</w:t>
              </w:r>
            </w:hyperlink>
            <w:r w:rsidR="00FF0DB4" w:rsidRPr="00FF0DB4">
              <w:rPr>
                <w:rFonts w:ascii="Arial" w:eastAsiaTheme="minorHAnsi" w:hAnsi="Arial" w:cs="Arial"/>
                <w:color w:val="202122"/>
                <w:sz w:val="19"/>
                <w:szCs w:val="19"/>
              </w:rPr>
              <w:br/>
            </w:r>
            <w:hyperlink r:id="rId838" w:history="1">
              <w:r w:rsidR="00FF0DB4" w:rsidRPr="00FF0DB4">
                <w:rPr>
                  <w:rFonts w:ascii="Arial" w:eastAsiaTheme="minorHAnsi" w:hAnsi="Arial" w:cs="Arial"/>
                  <w:color w:val="3366BB"/>
                  <w:sz w:val="19"/>
                  <w:szCs w:val="19"/>
                  <w:shd w:val="clear" w:color="auto" w:fill="F9F9F9"/>
                </w:rPr>
                <w:t>OECD GLP Principles 1.1.2</w:t>
              </w:r>
            </w:hyperlink>
            <w:r w:rsidR="00FF0DB4" w:rsidRPr="00FF0DB4">
              <w:rPr>
                <w:rFonts w:ascii="Arial" w:eastAsiaTheme="minorHAnsi" w:hAnsi="Arial" w:cs="Arial"/>
                <w:color w:val="202122"/>
                <w:sz w:val="19"/>
                <w:szCs w:val="19"/>
              </w:rPr>
              <w:br/>
            </w:r>
            <w:hyperlink r:id="rId839"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840"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841"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842" w:history="1">
              <w:r w:rsidR="00FF0DB4" w:rsidRPr="00FF0DB4">
                <w:rPr>
                  <w:rFonts w:ascii="Arial" w:eastAsiaTheme="minorHAnsi" w:hAnsi="Arial" w:cs="Arial"/>
                  <w:color w:val="3366BB"/>
                  <w:sz w:val="19"/>
                  <w:szCs w:val="19"/>
                  <w:shd w:val="clear" w:color="auto" w:fill="F9F9F9"/>
                </w:rPr>
                <w:t>SQF FSC 9, Manufacture of Food Packaging, Part B, 2.9</w:t>
              </w:r>
            </w:hyperlink>
            <w:r w:rsidR="00FF0DB4" w:rsidRPr="00FF0DB4">
              <w:rPr>
                <w:rFonts w:ascii="Arial" w:eastAsiaTheme="minorHAnsi" w:hAnsi="Arial" w:cs="Arial"/>
                <w:color w:val="202122"/>
                <w:sz w:val="19"/>
                <w:szCs w:val="19"/>
              </w:rPr>
              <w:br/>
            </w:r>
            <w:hyperlink r:id="rId843" w:history="1">
              <w:r w:rsidR="00FF0DB4" w:rsidRPr="00FF0DB4">
                <w:rPr>
                  <w:rFonts w:ascii="Arial" w:eastAsiaTheme="minorHAnsi" w:hAnsi="Arial" w:cs="Arial"/>
                  <w:color w:val="3366BB"/>
                  <w:sz w:val="19"/>
                  <w:szCs w:val="19"/>
                  <w:shd w:val="clear" w:color="auto" w:fill="F9F9F9"/>
                </w:rPr>
                <w:t>TNI EL-V1-2016-Rev.2.1 (V1,M2 4.13.3)</w:t>
              </w:r>
            </w:hyperlink>
            <w:r w:rsidR="00FF0DB4" w:rsidRPr="00FF0DB4">
              <w:rPr>
                <w:rFonts w:ascii="Arial" w:eastAsiaTheme="minorHAnsi" w:hAnsi="Arial" w:cs="Arial"/>
                <w:color w:val="202122"/>
                <w:sz w:val="19"/>
                <w:szCs w:val="19"/>
              </w:rPr>
              <w:br/>
            </w:r>
            <w:hyperlink r:id="rId844" w:history="1">
              <w:r w:rsidR="00FF0DB4" w:rsidRPr="00FF0DB4">
                <w:rPr>
                  <w:rFonts w:ascii="Arial" w:eastAsiaTheme="minorHAnsi" w:hAnsi="Arial" w:cs="Arial"/>
                  <w:color w:val="3366BB"/>
                  <w:sz w:val="19"/>
                  <w:szCs w:val="19"/>
                  <w:shd w:val="clear" w:color="auto" w:fill="F9F9F9"/>
                </w:rPr>
                <w:t>USDA Administrative Procedures for the PDP 6.1</w:t>
              </w:r>
            </w:hyperlink>
            <w:r w:rsidR="00FF0DB4" w:rsidRPr="00FF0DB4">
              <w:rPr>
                <w:rFonts w:ascii="Arial" w:eastAsiaTheme="minorHAnsi" w:hAnsi="Arial" w:cs="Arial"/>
                <w:color w:val="202122"/>
                <w:sz w:val="19"/>
                <w:szCs w:val="19"/>
              </w:rPr>
              <w:br/>
            </w:r>
            <w:hyperlink r:id="rId845" w:history="1">
              <w:r w:rsidR="00FF0DB4" w:rsidRPr="00FF0DB4">
                <w:rPr>
                  <w:rFonts w:ascii="Arial" w:eastAsiaTheme="minorHAnsi" w:hAnsi="Arial" w:cs="Arial"/>
                  <w:color w:val="3366BB"/>
                  <w:sz w:val="19"/>
                  <w:szCs w:val="19"/>
                  <w:shd w:val="clear" w:color="auto" w:fill="F9F9F9"/>
                </w:rPr>
                <w:t>WADA International Standard for Laboratories (ISL) 5.2.2</w:t>
              </w:r>
            </w:hyperlink>
          </w:p>
          <w:p w:rsidR="00D31FAD" w:rsidRDefault="00D31FAD" w:rsidP="00FB7DD0">
            <w:pPr>
              <w:pStyle w:val="NormalWeb"/>
              <w:spacing w:before="96" w:beforeAutospacing="0" w:after="120" w:afterAutospacing="0"/>
              <w:rPr>
                <w:rFonts w:asciiTheme="minorHAnsi" w:eastAsiaTheme="minorHAnsi" w:hAnsiTheme="minorHAnsi" w:cstheme="minorBidi"/>
                <w:sz w:val="22"/>
                <w:szCs w:val="22"/>
              </w:rPr>
            </w:pPr>
          </w:p>
          <w:p w:rsidR="00D31FAD" w:rsidRPr="00FB7DD0" w:rsidRDefault="00D31FAD"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7.7</w:t>
            </w:r>
            <w:r w:rsidRPr="00FB7DD0">
              <w:rPr>
                <w:rFonts w:ascii="Arial" w:hAnsi="Arial" w:cs="Arial"/>
                <w:color w:val="202122"/>
                <w:sz w:val="19"/>
                <w:szCs w:val="19"/>
              </w:rPr>
              <w:t> The system shall maintain training and certification records for personnel and allow the assignment of available training paths and certifications to specific personnel, such that only trained, certified, and experienced personnel are able to perform assigned tasks.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2137A" w:rsidP="00FB7DD0">
            <w:pPr>
              <w:rPr>
                <w:rFonts w:ascii="Arial" w:hAnsi="Arial" w:cs="Arial"/>
                <w:color w:val="202122"/>
                <w:sz w:val="19"/>
                <w:szCs w:val="19"/>
              </w:rPr>
            </w:pPr>
            <w:hyperlink r:id="rId846" w:history="1">
              <w:r w:rsidR="00FB7DD0" w:rsidRPr="00FB7DD0">
                <w:rPr>
                  <w:rStyle w:val="Hyperlink"/>
                  <w:rFonts w:ascii="Arial" w:hAnsi="Arial" w:cs="Arial"/>
                  <w:color w:val="3366BB"/>
                  <w:sz w:val="19"/>
                  <w:szCs w:val="19"/>
                  <w:u w:val="none"/>
                </w:rPr>
                <w:t>ASTM E1578-18 D-1-7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7.8</w:t>
            </w:r>
            <w:r w:rsidRPr="00FB7DD0">
              <w:rPr>
                <w:rFonts w:ascii="Arial" w:hAnsi="Arial" w:cs="Arial"/>
                <w:color w:val="202122"/>
                <w:sz w:val="19"/>
                <w:szCs w:val="19"/>
              </w:rPr>
              <w:t> The system shall allow individual modules and sections of the system (e.g., tables, forms) to be linked to one or more documents stored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2137A" w:rsidP="00FB7DD0">
            <w:pPr>
              <w:rPr>
                <w:rFonts w:ascii="Arial" w:hAnsi="Arial" w:cs="Arial"/>
                <w:color w:val="202122"/>
                <w:sz w:val="19"/>
                <w:szCs w:val="19"/>
              </w:rPr>
            </w:pPr>
            <w:hyperlink r:id="rId847" w:history="1">
              <w:r w:rsidR="00FB7DD0" w:rsidRPr="00FB7DD0">
                <w:rPr>
                  <w:rStyle w:val="Hyperlink"/>
                  <w:rFonts w:ascii="Arial" w:hAnsi="Arial" w:cs="Arial"/>
                  <w:color w:val="3366BB"/>
                  <w:sz w:val="19"/>
                  <w:szCs w:val="19"/>
                  <w:u w:val="none"/>
                </w:rPr>
                <w:t>AAVLD Requirements for an AVMDL Sec. 4.3.4 and 4.3.5</w:t>
              </w:r>
            </w:hyperlink>
            <w:r w:rsidR="00FB7DD0" w:rsidRPr="00FB7DD0">
              <w:rPr>
                <w:rFonts w:ascii="Arial" w:hAnsi="Arial" w:cs="Arial"/>
                <w:color w:val="202122"/>
                <w:sz w:val="19"/>
                <w:szCs w:val="19"/>
              </w:rPr>
              <w:br/>
            </w:r>
            <w:hyperlink r:id="rId848" w:history="1">
              <w:r w:rsidR="00FB7DD0" w:rsidRPr="00FB7DD0">
                <w:rPr>
                  <w:rStyle w:val="Hyperlink"/>
                  <w:rFonts w:ascii="Arial" w:hAnsi="Arial" w:cs="Arial"/>
                  <w:color w:val="3366BB"/>
                  <w:sz w:val="19"/>
                  <w:szCs w:val="19"/>
                  <w:u w:val="none"/>
                </w:rPr>
                <w:t>EPA ERLN Laboratory Requirements 4.10.6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7.9</w:t>
            </w:r>
            <w:r w:rsidRPr="00FB7DD0">
              <w:rPr>
                <w:rFonts w:ascii="Arial" w:hAnsi="Arial" w:cs="Arial"/>
                <w:color w:val="202122"/>
                <w:sz w:val="19"/>
                <w:szCs w:val="19"/>
              </w:rPr>
              <w:t> The system shall support the addition of accurate cross-references and page numbers to new documents.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2137A" w:rsidP="00FB7DD0">
            <w:pPr>
              <w:rPr>
                <w:rFonts w:ascii="Arial" w:hAnsi="Arial" w:cs="Arial"/>
                <w:color w:val="202122"/>
                <w:sz w:val="19"/>
                <w:szCs w:val="19"/>
              </w:rPr>
            </w:pPr>
            <w:hyperlink r:id="rId849" w:history="1">
              <w:r w:rsidR="00FB7DD0" w:rsidRPr="00FB7DD0">
                <w:rPr>
                  <w:rStyle w:val="Hyperlink"/>
                  <w:rFonts w:ascii="Arial" w:hAnsi="Arial" w:cs="Arial"/>
                  <w:color w:val="3366BB"/>
                  <w:sz w:val="19"/>
                  <w:szCs w:val="19"/>
                  <w:u w:val="none"/>
                </w:rPr>
                <w:t>AAVLD Requirements for an AVMDL Sec. 4.3.4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7.10</w:t>
            </w:r>
            <w:r w:rsidRPr="00FB7DD0">
              <w:rPr>
                <w:rFonts w:ascii="Arial" w:hAnsi="Arial" w:cs="Arial"/>
                <w:color w:val="202122"/>
                <w:sz w:val="19"/>
                <w:szCs w:val="19"/>
              </w:rPr>
              <w:t> The system shall be capable of uniquely identifying documents created in and added to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FB7DD0" w:rsidRPr="00FB7DD0" w:rsidRDefault="00B2137A" w:rsidP="00FB7DD0">
            <w:pPr>
              <w:spacing w:before="240" w:after="240"/>
              <w:rPr>
                <w:rFonts w:ascii="Arial" w:hAnsi="Arial" w:cs="Arial"/>
                <w:color w:val="202122"/>
                <w:sz w:val="19"/>
                <w:szCs w:val="19"/>
              </w:rPr>
            </w:pPr>
            <w:hyperlink r:id="rId850" w:history="1">
              <w:r w:rsidR="00FB7DD0" w:rsidRPr="00FB7DD0">
                <w:rPr>
                  <w:rStyle w:val="Hyperlink"/>
                  <w:rFonts w:ascii="Arial" w:hAnsi="Arial" w:cs="Arial"/>
                  <w:color w:val="3366BB"/>
                  <w:sz w:val="19"/>
                  <w:szCs w:val="19"/>
                  <w:u w:val="none"/>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FB7DD0" w:rsidRPr="00FB7DD0" w:rsidRDefault="00FB7DD0" w:rsidP="00FB7DD0">
            <w:pPr>
              <w:spacing w:before="240" w:after="240"/>
              <w:rPr>
                <w:rFonts w:ascii="Arial" w:hAnsi="Arial" w:cs="Arial"/>
                <w:color w:val="202122"/>
                <w:sz w:val="19"/>
                <w:szCs w:val="19"/>
              </w:rPr>
            </w:pPr>
            <w:r w:rsidRPr="00FB7DD0">
              <w:rPr>
                <w:rFonts w:ascii="Arial" w:hAnsi="Arial" w:cs="Arial"/>
                <w:b/>
                <w:bCs/>
                <w:color w:val="202122"/>
                <w:sz w:val="19"/>
                <w:szCs w:val="19"/>
              </w:rPr>
              <w:t>7.11</w:t>
            </w:r>
            <w:r w:rsidRPr="00FB7DD0">
              <w:rPr>
                <w:rFonts w:ascii="Arial" w:hAnsi="Arial" w:cs="Arial"/>
                <w:color w:val="202122"/>
                <w:sz w:val="19"/>
                <w:szCs w:val="19"/>
              </w:rPr>
              <w:t> The system shall provide both standard and 'ad hoc' means to query or search for documents, records, and other types of data and information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bl>
    <w:p w:rsidR="00A00272" w:rsidRDefault="00A00272" w:rsidP="008C564D">
      <w:pPr>
        <w:pStyle w:val="Heading2"/>
        <w:pBdr>
          <w:bottom w:val="single" w:sz="6" w:space="2" w:color="A2A9B1"/>
        </w:pBdr>
        <w:shd w:val="clear" w:color="auto" w:fill="FFFFFF"/>
        <w:spacing w:before="0" w:beforeAutospacing="0" w:after="144" w:afterAutospacing="0"/>
        <w:rPr>
          <w:rStyle w:val="mw-headline"/>
          <w:rFonts w:ascii="Arial" w:hAnsi="Arial" w:cs="Arial"/>
          <w:b w:val="0"/>
          <w:bCs w:val="0"/>
          <w:color w:val="000000"/>
          <w:sz w:val="29"/>
          <w:szCs w:val="29"/>
        </w:rPr>
      </w:pPr>
      <w:bookmarkStart w:id="9" w:name="_8._Resource_management"/>
      <w:bookmarkEnd w:id="9"/>
    </w:p>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r>
        <w:rPr>
          <w:rStyle w:val="mw-headline"/>
          <w:rFonts w:ascii="Arial" w:hAnsi="Arial" w:cs="Arial"/>
          <w:b w:val="0"/>
          <w:bCs w:val="0"/>
          <w:color w:val="000000"/>
          <w:sz w:val="29"/>
          <w:szCs w:val="29"/>
        </w:rPr>
        <w:t>8. Resource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851" w:history="1">
              <w:r w:rsidR="00FF0DB4" w:rsidRPr="00FF0DB4">
                <w:rPr>
                  <w:rFonts w:ascii="Arial" w:eastAsiaTheme="minorHAnsi" w:hAnsi="Arial" w:cs="Arial"/>
                  <w:color w:val="3366BB"/>
                  <w:sz w:val="19"/>
                  <w:szCs w:val="19"/>
                  <w:shd w:val="clear" w:color="auto" w:fill="F9F9F9"/>
                </w:rPr>
                <w:t>9 CFR Part 2.32</w:t>
              </w:r>
            </w:hyperlink>
            <w:r w:rsidR="00FF0DB4" w:rsidRPr="00FF0DB4">
              <w:rPr>
                <w:rFonts w:ascii="Arial" w:eastAsiaTheme="minorHAnsi" w:hAnsi="Arial" w:cs="Arial"/>
                <w:color w:val="202122"/>
                <w:sz w:val="19"/>
                <w:szCs w:val="19"/>
              </w:rPr>
              <w:br/>
            </w:r>
            <w:hyperlink r:id="rId852" w:history="1">
              <w:r w:rsidR="00FF0DB4" w:rsidRPr="00FF0DB4">
                <w:rPr>
                  <w:rFonts w:ascii="Arial" w:eastAsiaTheme="minorHAnsi" w:hAnsi="Arial" w:cs="Arial"/>
                  <w:color w:val="3366BB"/>
                  <w:sz w:val="19"/>
                  <w:szCs w:val="19"/>
                  <w:shd w:val="clear" w:color="auto" w:fill="F9F9F9"/>
                </w:rPr>
                <w:t>10 CFR Part 20.2103</w:t>
              </w:r>
            </w:hyperlink>
            <w:r w:rsidR="00FF0DB4" w:rsidRPr="00FF0DB4">
              <w:rPr>
                <w:rFonts w:ascii="Arial" w:eastAsiaTheme="minorHAnsi" w:hAnsi="Arial" w:cs="Arial"/>
                <w:color w:val="202122"/>
                <w:sz w:val="19"/>
                <w:szCs w:val="19"/>
              </w:rPr>
              <w:br/>
            </w:r>
            <w:hyperlink r:id="rId853" w:history="1">
              <w:r w:rsidR="00FF0DB4" w:rsidRPr="00FF0DB4">
                <w:rPr>
                  <w:rFonts w:ascii="Arial" w:eastAsiaTheme="minorHAnsi" w:hAnsi="Arial" w:cs="Arial"/>
                  <w:color w:val="3366BB"/>
                  <w:sz w:val="19"/>
                  <w:szCs w:val="19"/>
                  <w:shd w:val="clear" w:color="auto" w:fill="F9F9F9"/>
                </w:rPr>
                <w:t>21 CFR Part 1.1150</w:t>
              </w:r>
            </w:hyperlink>
            <w:r w:rsidR="00FF0DB4" w:rsidRPr="00FF0DB4">
              <w:rPr>
                <w:rFonts w:ascii="Arial" w:eastAsiaTheme="minorHAnsi" w:hAnsi="Arial" w:cs="Arial"/>
                <w:color w:val="202122"/>
                <w:sz w:val="19"/>
                <w:szCs w:val="19"/>
              </w:rPr>
              <w:br/>
            </w:r>
            <w:hyperlink r:id="rId854" w:history="1">
              <w:r w:rsidR="00FF0DB4" w:rsidRPr="00FF0DB4">
                <w:rPr>
                  <w:rFonts w:ascii="Arial" w:eastAsiaTheme="minorHAnsi" w:hAnsi="Arial" w:cs="Arial"/>
                  <w:color w:val="3366BB"/>
                  <w:sz w:val="19"/>
                  <w:szCs w:val="19"/>
                  <w:shd w:val="clear" w:color="auto" w:fill="F9F9F9"/>
                </w:rPr>
                <w:t>21 CFR Part 1.1152 (c)</w:t>
              </w:r>
            </w:hyperlink>
            <w:r w:rsidR="00FF0DB4" w:rsidRPr="00FF0DB4">
              <w:rPr>
                <w:rFonts w:ascii="Arial" w:eastAsiaTheme="minorHAnsi" w:hAnsi="Arial" w:cs="Arial"/>
                <w:color w:val="202122"/>
                <w:sz w:val="19"/>
                <w:szCs w:val="19"/>
              </w:rPr>
              <w:br/>
            </w:r>
            <w:hyperlink r:id="rId855" w:history="1">
              <w:r w:rsidR="00FF0DB4" w:rsidRPr="00FF0DB4">
                <w:rPr>
                  <w:rFonts w:ascii="Arial" w:eastAsiaTheme="minorHAnsi" w:hAnsi="Arial" w:cs="Arial"/>
                  <w:color w:val="3366BB"/>
                  <w:sz w:val="19"/>
                  <w:szCs w:val="19"/>
                  <w:shd w:val="clear" w:color="auto" w:fill="F9F9F9"/>
                </w:rPr>
                <w:t>21 CFR Part 1.1152 (d)</w:t>
              </w:r>
            </w:hyperlink>
            <w:r w:rsidR="00FF0DB4" w:rsidRPr="00FF0DB4">
              <w:rPr>
                <w:rFonts w:ascii="Arial" w:eastAsiaTheme="minorHAnsi" w:hAnsi="Arial" w:cs="Arial"/>
                <w:color w:val="202122"/>
                <w:sz w:val="19"/>
                <w:szCs w:val="19"/>
              </w:rPr>
              <w:br/>
            </w:r>
            <w:hyperlink r:id="rId856" w:history="1">
              <w:r w:rsidR="00FF0DB4" w:rsidRPr="00FF0DB4">
                <w:rPr>
                  <w:rFonts w:ascii="Arial" w:eastAsiaTheme="minorHAnsi" w:hAnsi="Arial" w:cs="Arial"/>
                  <w:color w:val="3366BB"/>
                  <w:sz w:val="19"/>
                  <w:szCs w:val="19"/>
                  <w:shd w:val="clear" w:color="auto" w:fill="F9F9F9"/>
                </w:rPr>
                <w:t>21 CFR Part 110.10 (c)</w:t>
              </w:r>
            </w:hyperlink>
            <w:r w:rsidR="00FF0DB4" w:rsidRPr="00FF0DB4">
              <w:rPr>
                <w:rFonts w:ascii="Arial" w:eastAsiaTheme="minorHAnsi" w:hAnsi="Arial" w:cs="Arial"/>
                <w:color w:val="202122"/>
                <w:sz w:val="19"/>
                <w:szCs w:val="19"/>
              </w:rPr>
              <w:br/>
            </w:r>
            <w:hyperlink r:id="rId857" w:history="1">
              <w:r w:rsidR="00FF0DB4" w:rsidRPr="00FF0DB4">
                <w:rPr>
                  <w:rFonts w:ascii="Arial" w:eastAsiaTheme="minorHAnsi" w:hAnsi="Arial" w:cs="Arial"/>
                  <w:color w:val="3366BB"/>
                  <w:sz w:val="19"/>
                  <w:szCs w:val="19"/>
                  <w:shd w:val="clear" w:color="auto" w:fill="F9F9F9"/>
                </w:rPr>
                <w:t>21 CFR Part 120.12</w:t>
              </w:r>
            </w:hyperlink>
            <w:r w:rsidR="00FF0DB4" w:rsidRPr="00FF0DB4">
              <w:rPr>
                <w:rFonts w:ascii="Arial" w:eastAsiaTheme="minorHAnsi" w:hAnsi="Arial" w:cs="Arial"/>
                <w:color w:val="202122"/>
                <w:sz w:val="19"/>
                <w:szCs w:val="19"/>
              </w:rPr>
              <w:br/>
            </w:r>
            <w:hyperlink r:id="rId858" w:history="1">
              <w:r w:rsidR="00FF0DB4" w:rsidRPr="00FF0DB4">
                <w:rPr>
                  <w:rFonts w:ascii="Arial" w:eastAsiaTheme="minorHAnsi" w:hAnsi="Arial" w:cs="Arial"/>
                  <w:color w:val="3366BB"/>
                  <w:sz w:val="19"/>
                  <w:szCs w:val="19"/>
                  <w:shd w:val="clear" w:color="auto" w:fill="F9F9F9"/>
                </w:rPr>
                <w:t>21 CFR Part 123.10</w:t>
              </w:r>
            </w:hyperlink>
            <w:r w:rsidR="00FF0DB4" w:rsidRPr="00FF0DB4">
              <w:rPr>
                <w:rFonts w:ascii="Arial" w:eastAsiaTheme="minorHAnsi" w:hAnsi="Arial" w:cs="Arial"/>
                <w:color w:val="202122"/>
                <w:sz w:val="19"/>
                <w:szCs w:val="19"/>
              </w:rPr>
              <w:br/>
            </w:r>
            <w:hyperlink r:id="rId859" w:history="1">
              <w:r w:rsidR="00FF0DB4" w:rsidRPr="00FF0DB4">
                <w:rPr>
                  <w:rFonts w:ascii="Arial" w:eastAsiaTheme="minorHAnsi" w:hAnsi="Arial" w:cs="Arial"/>
                  <w:color w:val="3366BB"/>
                  <w:sz w:val="19"/>
                  <w:szCs w:val="19"/>
                  <w:shd w:val="clear" w:color="auto" w:fill="F9F9F9"/>
                </w:rPr>
                <w:t>29 CFR Part 1910.120</w:t>
              </w:r>
            </w:hyperlink>
            <w:r w:rsidR="00FF0DB4" w:rsidRPr="00FF0DB4">
              <w:rPr>
                <w:rFonts w:ascii="Arial" w:eastAsiaTheme="minorHAnsi" w:hAnsi="Arial" w:cs="Arial"/>
                <w:color w:val="202122"/>
                <w:sz w:val="19"/>
                <w:szCs w:val="19"/>
              </w:rPr>
              <w:br/>
            </w:r>
            <w:hyperlink r:id="rId860" w:history="1">
              <w:r w:rsidR="00FF0DB4" w:rsidRPr="00FF0DB4">
                <w:rPr>
                  <w:rFonts w:ascii="Arial" w:eastAsiaTheme="minorHAnsi" w:hAnsi="Arial" w:cs="Arial"/>
                  <w:color w:val="3366BB"/>
                  <w:sz w:val="19"/>
                  <w:szCs w:val="19"/>
                  <w:shd w:val="clear" w:color="auto" w:fill="F9F9F9"/>
                </w:rPr>
                <w:t>29 CFR Part 1910.134 (m)</w:t>
              </w:r>
            </w:hyperlink>
            <w:r w:rsidR="00FF0DB4" w:rsidRPr="00FF0DB4">
              <w:rPr>
                <w:rFonts w:ascii="Arial" w:eastAsiaTheme="minorHAnsi" w:hAnsi="Arial" w:cs="Arial"/>
                <w:color w:val="202122"/>
                <w:sz w:val="19"/>
                <w:szCs w:val="19"/>
              </w:rPr>
              <w:br/>
            </w:r>
            <w:hyperlink r:id="rId861" w:history="1">
              <w:r w:rsidR="00FF0DB4" w:rsidRPr="00FF0DB4">
                <w:rPr>
                  <w:rFonts w:ascii="Arial" w:eastAsiaTheme="minorHAnsi" w:hAnsi="Arial" w:cs="Arial"/>
                  <w:color w:val="3366BB"/>
                  <w:sz w:val="19"/>
                  <w:szCs w:val="19"/>
                  <w:shd w:val="clear" w:color="auto" w:fill="F9F9F9"/>
                </w:rPr>
                <w:t>29 CFR Part 1910.1030 (h-1)</w:t>
              </w:r>
            </w:hyperlink>
            <w:r w:rsidR="00FF0DB4" w:rsidRPr="00FF0DB4">
              <w:rPr>
                <w:rFonts w:ascii="Arial" w:eastAsiaTheme="minorHAnsi" w:hAnsi="Arial" w:cs="Arial"/>
                <w:color w:val="202122"/>
                <w:sz w:val="19"/>
                <w:szCs w:val="19"/>
              </w:rPr>
              <w:br/>
            </w:r>
            <w:hyperlink r:id="rId862" w:history="1">
              <w:r w:rsidR="00FF0DB4" w:rsidRPr="00FF0DB4">
                <w:rPr>
                  <w:rFonts w:ascii="Arial" w:eastAsiaTheme="minorHAnsi" w:hAnsi="Arial" w:cs="Arial"/>
                  <w:color w:val="3366BB"/>
                  <w:sz w:val="19"/>
                  <w:szCs w:val="19"/>
                  <w:shd w:val="clear" w:color="auto" w:fill="F9F9F9"/>
                </w:rPr>
                <w:t>29 CFR Part 1910.1450 (j)</w:t>
              </w:r>
            </w:hyperlink>
            <w:r w:rsidR="00FF0DB4" w:rsidRPr="00FF0DB4">
              <w:rPr>
                <w:rFonts w:ascii="Arial" w:eastAsiaTheme="minorHAnsi" w:hAnsi="Arial" w:cs="Arial"/>
                <w:color w:val="202122"/>
                <w:sz w:val="19"/>
                <w:szCs w:val="19"/>
              </w:rPr>
              <w:br/>
            </w:r>
            <w:hyperlink r:id="rId863" w:history="1">
              <w:r w:rsidR="00FF0DB4" w:rsidRPr="00FF0DB4">
                <w:rPr>
                  <w:rFonts w:ascii="Arial" w:eastAsiaTheme="minorHAnsi" w:hAnsi="Arial" w:cs="Arial"/>
                  <w:color w:val="3366BB"/>
                  <w:sz w:val="19"/>
                  <w:szCs w:val="19"/>
                  <w:shd w:val="clear" w:color="auto" w:fill="F9F9F9"/>
                </w:rPr>
                <w:t>40 CFR Part 262.207</w:t>
              </w:r>
            </w:hyperlink>
            <w:r w:rsidR="00FF0DB4" w:rsidRPr="00FF0DB4">
              <w:rPr>
                <w:rFonts w:ascii="Arial" w:eastAsiaTheme="minorHAnsi" w:hAnsi="Arial" w:cs="Arial"/>
                <w:color w:val="202122"/>
                <w:sz w:val="19"/>
                <w:szCs w:val="19"/>
              </w:rPr>
              <w:br/>
            </w:r>
            <w:hyperlink r:id="rId864" w:history="1">
              <w:r w:rsidR="00FF0DB4" w:rsidRPr="00FF0DB4">
                <w:rPr>
                  <w:rFonts w:ascii="Arial" w:eastAsiaTheme="minorHAnsi" w:hAnsi="Arial" w:cs="Arial"/>
                  <w:color w:val="3366BB"/>
                  <w:sz w:val="19"/>
                  <w:szCs w:val="19"/>
                  <w:shd w:val="clear" w:color="auto" w:fill="F9F9F9"/>
                </w:rPr>
                <w:t>A2LA C211 4.13.2.3</w:t>
              </w:r>
            </w:hyperlink>
            <w:r w:rsidR="00FF0DB4" w:rsidRPr="00FF0DB4">
              <w:rPr>
                <w:rFonts w:ascii="Arial" w:eastAsiaTheme="minorHAnsi" w:hAnsi="Arial" w:cs="Arial"/>
                <w:color w:val="202122"/>
                <w:sz w:val="19"/>
                <w:szCs w:val="19"/>
              </w:rPr>
              <w:br/>
            </w:r>
            <w:hyperlink r:id="rId865" w:history="1">
              <w:r w:rsidR="00FF0DB4" w:rsidRPr="00FF0DB4">
                <w:rPr>
                  <w:rFonts w:ascii="Arial" w:eastAsiaTheme="minorHAnsi" w:hAnsi="Arial" w:cs="Arial"/>
                  <w:color w:val="3366BB"/>
                  <w:sz w:val="19"/>
                  <w:szCs w:val="19"/>
                  <w:shd w:val="clear" w:color="auto" w:fill="F9F9F9"/>
                </w:rPr>
                <w:t>A2LA C223 5.2</w:t>
              </w:r>
            </w:hyperlink>
            <w:r w:rsidR="00FF0DB4" w:rsidRPr="00FF0DB4">
              <w:rPr>
                <w:rFonts w:ascii="Arial" w:eastAsiaTheme="minorHAnsi" w:hAnsi="Arial" w:cs="Arial"/>
                <w:color w:val="202122"/>
                <w:sz w:val="19"/>
                <w:szCs w:val="19"/>
              </w:rPr>
              <w:br/>
            </w:r>
            <w:hyperlink r:id="rId866" w:history="1">
              <w:r w:rsidR="00FF0DB4" w:rsidRPr="00FF0DB4">
                <w:rPr>
                  <w:rFonts w:ascii="Arial" w:eastAsiaTheme="minorHAnsi" w:hAnsi="Arial" w:cs="Arial"/>
                  <w:color w:val="3366BB"/>
                  <w:sz w:val="19"/>
                  <w:szCs w:val="19"/>
                  <w:shd w:val="clear" w:color="auto" w:fill="F9F9F9"/>
                </w:rPr>
                <w:t>A2LA C223 5.7</w:t>
              </w:r>
            </w:hyperlink>
            <w:r w:rsidR="00FF0DB4" w:rsidRPr="00FF0DB4">
              <w:rPr>
                <w:rFonts w:ascii="Arial" w:eastAsiaTheme="minorHAnsi" w:hAnsi="Arial" w:cs="Arial"/>
                <w:color w:val="202122"/>
                <w:sz w:val="19"/>
                <w:szCs w:val="19"/>
              </w:rPr>
              <w:br/>
            </w:r>
            <w:hyperlink r:id="rId867" w:history="1">
              <w:r w:rsidR="00FF0DB4" w:rsidRPr="00FF0DB4">
                <w:rPr>
                  <w:rFonts w:ascii="Arial" w:eastAsiaTheme="minorHAnsi" w:hAnsi="Arial" w:cs="Arial"/>
                  <w:color w:val="3366BB"/>
                  <w:sz w:val="19"/>
                  <w:szCs w:val="19"/>
                  <w:shd w:val="clear" w:color="auto" w:fill="F9F9F9"/>
                </w:rPr>
                <w:t>ACMG Technical Standards for Clinical Genetics Laboratories B3–B5</w:t>
              </w:r>
            </w:hyperlink>
            <w:r w:rsidR="00FF0DB4" w:rsidRPr="00FF0DB4">
              <w:rPr>
                <w:rFonts w:ascii="Arial" w:eastAsiaTheme="minorHAnsi" w:hAnsi="Arial" w:cs="Arial"/>
                <w:color w:val="202122"/>
                <w:sz w:val="19"/>
                <w:szCs w:val="19"/>
              </w:rPr>
              <w:br/>
            </w:r>
            <w:hyperlink r:id="rId868" w:history="1">
              <w:r w:rsidR="00FF0DB4" w:rsidRPr="00FF0DB4">
                <w:rPr>
                  <w:rFonts w:ascii="Arial" w:eastAsiaTheme="minorHAnsi" w:hAnsi="Arial" w:cs="Arial"/>
                  <w:color w:val="3366BB"/>
                  <w:sz w:val="19"/>
                  <w:szCs w:val="19"/>
                  <w:shd w:val="clear" w:color="auto" w:fill="F9F9F9"/>
                </w:rPr>
                <w:t>APHL 2019 LIS Project Management Guidebook</w:t>
              </w:r>
            </w:hyperlink>
            <w:r w:rsidR="00FF0DB4" w:rsidRPr="00FF0DB4">
              <w:rPr>
                <w:rFonts w:ascii="Arial" w:eastAsiaTheme="minorHAnsi" w:hAnsi="Arial" w:cs="Arial"/>
                <w:color w:val="202122"/>
                <w:sz w:val="19"/>
                <w:szCs w:val="19"/>
              </w:rPr>
              <w:br/>
            </w:r>
            <w:hyperlink r:id="rId869"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870" w:history="1">
              <w:r w:rsidR="00FF0DB4" w:rsidRPr="00FF0DB4">
                <w:rPr>
                  <w:rFonts w:ascii="Arial" w:eastAsiaTheme="minorHAnsi" w:hAnsi="Arial" w:cs="Arial"/>
                  <w:color w:val="3366BB"/>
                  <w:sz w:val="19"/>
                  <w:szCs w:val="19"/>
                  <w:shd w:val="clear" w:color="auto" w:fill="F9F9F9"/>
                </w:rPr>
                <w:t>BRC GSFS, Issue 8, 7.3.1</w:t>
              </w:r>
            </w:hyperlink>
            <w:r w:rsidR="00FF0DB4" w:rsidRPr="00FF0DB4">
              <w:rPr>
                <w:rFonts w:ascii="Arial" w:eastAsiaTheme="minorHAnsi" w:hAnsi="Arial" w:cs="Arial"/>
                <w:color w:val="202122"/>
                <w:sz w:val="19"/>
                <w:szCs w:val="19"/>
              </w:rPr>
              <w:br/>
            </w:r>
            <w:hyperlink r:id="rId871" w:history="1">
              <w:r w:rsidR="00FF0DB4" w:rsidRPr="00FF0DB4">
                <w:rPr>
                  <w:rFonts w:ascii="Arial" w:eastAsiaTheme="minorHAnsi" w:hAnsi="Arial" w:cs="Arial"/>
                  <w:color w:val="3366BB"/>
                  <w:sz w:val="19"/>
                  <w:szCs w:val="19"/>
                  <w:shd w:val="clear" w:color="auto" w:fill="F9F9F9"/>
                </w:rPr>
                <w:t>CAP Laboratory Accreditation Manual</w:t>
              </w:r>
            </w:hyperlink>
            <w:r w:rsidR="00FF0DB4" w:rsidRPr="00FF0DB4">
              <w:rPr>
                <w:rFonts w:ascii="Arial" w:eastAsiaTheme="minorHAnsi" w:hAnsi="Arial" w:cs="Arial"/>
                <w:color w:val="202122"/>
                <w:sz w:val="19"/>
                <w:szCs w:val="19"/>
              </w:rPr>
              <w:br/>
            </w:r>
            <w:hyperlink r:id="rId872" w:history="1">
              <w:r w:rsidR="00FF0DB4" w:rsidRPr="00FF0DB4">
                <w:rPr>
                  <w:rFonts w:ascii="Arial" w:eastAsiaTheme="minorHAnsi" w:hAnsi="Arial" w:cs="Arial"/>
                  <w:color w:val="3366BB"/>
                  <w:sz w:val="19"/>
                  <w:szCs w:val="19"/>
                  <w:shd w:val="clear" w:color="auto" w:fill="F9F9F9"/>
                </w:rPr>
                <w:t>CJIS Security Policy 5.2.3</w:t>
              </w:r>
            </w:hyperlink>
            <w:r w:rsidR="00FF0DB4" w:rsidRPr="00FF0DB4">
              <w:rPr>
                <w:rFonts w:ascii="Arial" w:eastAsiaTheme="minorHAnsi" w:hAnsi="Arial" w:cs="Arial"/>
                <w:color w:val="202122"/>
                <w:sz w:val="19"/>
                <w:szCs w:val="19"/>
              </w:rPr>
              <w:br/>
            </w:r>
            <w:hyperlink r:id="rId873" w:history="1">
              <w:r w:rsidR="00FF0DB4" w:rsidRPr="00FF0DB4">
                <w:rPr>
                  <w:rFonts w:ascii="Arial" w:eastAsiaTheme="minorHAnsi" w:hAnsi="Arial" w:cs="Arial"/>
                  <w:color w:val="3366BB"/>
                  <w:sz w:val="19"/>
                  <w:szCs w:val="19"/>
                  <w:shd w:val="clear" w:color="auto" w:fill="F9F9F9"/>
                </w:rPr>
                <w:t>EPA ERLN Laboratory Requirements 4.2.4.1</w:t>
              </w:r>
            </w:hyperlink>
            <w:r w:rsidR="00FF0DB4" w:rsidRPr="00FF0DB4">
              <w:rPr>
                <w:rFonts w:ascii="Arial" w:eastAsiaTheme="minorHAnsi" w:hAnsi="Arial" w:cs="Arial"/>
                <w:color w:val="202122"/>
                <w:sz w:val="19"/>
                <w:szCs w:val="19"/>
              </w:rPr>
              <w:br/>
            </w:r>
            <w:hyperlink r:id="rId874" w:history="1">
              <w:r w:rsidR="00FF0DB4" w:rsidRPr="00FF0DB4">
                <w:rPr>
                  <w:rFonts w:ascii="Arial" w:eastAsiaTheme="minorHAnsi" w:hAnsi="Arial" w:cs="Arial"/>
                  <w:color w:val="3366BB"/>
                  <w:sz w:val="19"/>
                  <w:szCs w:val="19"/>
                  <w:shd w:val="clear" w:color="auto" w:fill="F9F9F9"/>
                </w:rPr>
                <w:t>EPA QA/G-5 2.1.8</w:t>
              </w:r>
            </w:hyperlink>
            <w:r w:rsidR="00FF0DB4" w:rsidRPr="00FF0DB4">
              <w:rPr>
                <w:rFonts w:ascii="Arial" w:eastAsiaTheme="minorHAnsi" w:hAnsi="Arial" w:cs="Arial"/>
                <w:color w:val="202122"/>
                <w:sz w:val="19"/>
                <w:szCs w:val="19"/>
              </w:rPr>
              <w:br/>
            </w:r>
            <w:hyperlink r:id="rId875" w:history="1">
              <w:r w:rsidR="00FF0DB4" w:rsidRPr="00FF0DB4">
                <w:rPr>
                  <w:rFonts w:ascii="Arial" w:eastAsiaTheme="minorHAnsi" w:hAnsi="Arial" w:cs="Arial"/>
                  <w:color w:val="3366BB"/>
                  <w:sz w:val="19"/>
                  <w:szCs w:val="19"/>
                  <w:shd w:val="clear" w:color="auto" w:fill="F9F9F9"/>
                </w:rPr>
                <w:t>GFSI Benchmarking Rqmts., v2020.1, Part 3, A1, A2, B1, B2 - GAP 7.1</w:t>
              </w:r>
            </w:hyperlink>
            <w:r w:rsidR="00FF0DB4" w:rsidRPr="00FF0DB4">
              <w:rPr>
                <w:rFonts w:ascii="Arial" w:eastAsiaTheme="minorHAnsi" w:hAnsi="Arial" w:cs="Arial"/>
                <w:color w:val="202122"/>
                <w:sz w:val="19"/>
                <w:szCs w:val="19"/>
              </w:rPr>
              <w:br/>
            </w:r>
            <w:hyperlink r:id="rId876" w:history="1">
              <w:r w:rsidR="00FF0DB4" w:rsidRPr="00FF0DB4">
                <w:rPr>
                  <w:rFonts w:ascii="Arial" w:eastAsiaTheme="minorHAnsi" w:hAnsi="Arial" w:cs="Arial"/>
                  <w:color w:val="3366BB"/>
                  <w:sz w:val="19"/>
                  <w:szCs w:val="19"/>
                  <w:shd w:val="clear" w:color="auto" w:fill="F9F9F9"/>
                </w:rPr>
                <w:t>GFSI Benchmarking Rqmts., v2020.1, Part 3, B3, C0, C1, C2, C3, C4, D, I, K - GMP 7</w:t>
              </w:r>
            </w:hyperlink>
            <w:r w:rsidR="00FF0DB4" w:rsidRPr="00FF0DB4">
              <w:rPr>
                <w:rFonts w:ascii="Arial" w:eastAsiaTheme="minorHAnsi" w:hAnsi="Arial" w:cs="Arial"/>
                <w:color w:val="202122"/>
                <w:sz w:val="19"/>
                <w:szCs w:val="19"/>
              </w:rPr>
              <w:br/>
            </w:r>
            <w:hyperlink r:id="rId877" w:history="1">
              <w:r w:rsidR="00FF0DB4" w:rsidRPr="00FF0DB4">
                <w:rPr>
                  <w:rFonts w:ascii="Arial" w:eastAsiaTheme="minorHAnsi" w:hAnsi="Arial" w:cs="Arial"/>
                  <w:color w:val="3366BB"/>
                  <w:sz w:val="19"/>
                  <w:szCs w:val="19"/>
                  <w:shd w:val="clear" w:color="auto" w:fill="F9F9F9"/>
                </w:rPr>
                <w:t>IFS Food 7, Part 2, 3.1</w:t>
              </w:r>
            </w:hyperlink>
            <w:r w:rsidR="00FF0DB4" w:rsidRPr="00FF0DB4">
              <w:rPr>
                <w:rFonts w:ascii="Arial" w:eastAsiaTheme="minorHAnsi" w:hAnsi="Arial" w:cs="Arial"/>
                <w:color w:val="202122"/>
                <w:sz w:val="19"/>
                <w:szCs w:val="19"/>
              </w:rPr>
              <w:br/>
            </w:r>
            <w:hyperlink r:id="rId878" w:history="1">
              <w:r w:rsidR="00FF0DB4" w:rsidRPr="00FF0DB4">
                <w:rPr>
                  <w:rFonts w:ascii="Arial" w:eastAsiaTheme="minorHAnsi" w:hAnsi="Arial" w:cs="Arial"/>
                  <w:color w:val="3366BB"/>
                  <w:sz w:val="19"/>
                  <w:szCs w:val="19"/>
                  <w:shd w:val="clear" w:color="auto" w:fill="F9F9F9"/>
                </w:rPr>
                <w:t>IFS Food 7, Part 2, 3.3</w:t>
              </w:r>
            </w:hyperlink>
            <w:r w:rsidR="00FF0DB4" w:rsidRPr="00FF0DB4">
              <w:rPr>
                <w:rFonts w:ascii="Arial" w:eastAsiaTheme="minorHAnsi" w:hAnsi="Arial" w:cs="Arial"/>
                <w:color w:val="202122"/>
                <w:sz w:val="19"/>
                <w:szCs w:val="19"/>
              </w:rPr>
              <w:br/>
            </w:r>
            <w:hyperlink r:id="rId879"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3.1</w:t>
              </w:r>
            </w:hyperlink>
            <w:r w:rsidR="00FF0DB4" w:rsidRPr="00FF0DB4">
              <w:rPr>
                <w:rFonts w:ascii="Arial" w:eastAsiaTheme="minorHAnsi" w:hAnsi="Arial" w:cs="Arial"/>
                <w:color w:val="202122"/>
                <w:sz w:val="19"/>
                <w:szCs w:val="19"/>
              </w:rPr>
              <w:br/>
            </w:r>
            <w:hyperlink r:id="rId880"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3.3</w:t>
              </w:r>
            </w:hyperlink>
            <w:r w:rsidR="00FF0DB4" w:rsidRPr="00FF0DB4">
              <w:rPr>
                <w:rFonts w:ascii="Arial" w:eastAsiaTheme="minorHAnsi" w:hAnsi="Arial" w:cs="Arial"/>
                <w:color w:val="202122"/>
                <w:sz w:val="19"/>
                <w:szCs w:val="19"/>
              </w:rPr>
              <w:br/>
            </w:r>
            <w:hyperlink r:id="rId881" w:history="1">
              <w:r w:rsidR="00FF0DB4" w:rsidRPr="00FF0DB4">
                <w:rPr>
                  <w:rFonts w:ascii="Arial" w:eastAsiaTheme="minorHAnsi" w:hAnsi="Arial" w:cs="Arial"/>
                  <w:color w:val="3366BB"/>
                  <w:sz w:val="19"/>
                  <w:szCs w:val="19"/>
                  <w:shd w:val="clear" w:color="auto" w:fill="F9F9F9"/>
                </w:rPr>
                <w:t>NIST 800-53, Rev. 5, AT-3 and -4</w:t>
              </w:r>
            </w:hyperlink>
            <w:r w:rsidR="00FF0DB4" w:rsidRPr="00FF0DB4">
              <w:rPr>
                <w:rFonts w:ascii="Arial" w:eastAsiaTheme="minorHAnsi" w:hAnsi="Arial" w:cs="Arial"/>
                <w:color w:val="202122"/>
                <w:sz w:val="19"/>
                <w:szCs w:val="19"/>
              </w:rPr>
              <w:br/>
            </w:r>
            <w:hyperlink r:id="rId882"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883" w:history="1">
              <w:r w:rsidR="00FF0DB4" w:rsidRPr="00FF0DB4">
                <w:rPr>
                  <w:rFonts w:ascii="Arial" w:eastAsiaTheme="minorHAnsi" w:hAnsi="Arial" w:cs="Arial"/>
                  <w:color w:val="3366BB"/>
                  <w:sz w:val="19"/>
                  <w:szCs w:val="19"/>
                  <w:shd w:val="clear" w:color="auto" w:fill="F9F9F9"/>
                </w:rPr>
                <w:t>OSHA 1910.1020 (throughout)</w:t>
              </w:r>
            </w:hyperlink>
            <w:r w:rsidR="00FF0DB4" w:rsidRPr="00FF0DB4">
              <w:rPr>
                <w:rFonts w:ascii="Arial" w:eastAsiaTheme="minorHAnsi" w:hAnsi="Arial" w:cs="Arial"/>
                <w:color w:val="202122"/>
                <w:sz w:val="19"/>
                <w:szCs w:val="19"/>
              </w:rPr>
              <w:br/>
            </w:r>
            <w:hyperlink r:id="rId884" w:history="1">
              <w:r w:rsidR="00FF0DB4" w:rsidRPr="00FF0DB4">
                <w:rPr>
                  <w:rFonts w:ascii="Arial" w:eastAsiaTheme="minorHAnsi" w:hAnsi="Arial" w:cs="Arial"/>
                  <w:color w:val="3366BB"/>
                  <w:sz w:val="19"/>
                  <w:szCs w:val="19"/>
                  <w:shd w:val="clear" w:color="auto" w:fill="F9F9F9"/>
                </w:rPr>
                <w:t>OSHA 1910.1200(b)(3) and (h)</w:t>
              </w:r>
            </w:hyperlink>
            <w:r w:rsidR="00FF0DB4" w:rsidRPr="00FF0DB4">
              <w:rPr>
                <w:rFonts w:ascii="Arial" w:eastAsiaTheme="minorHAnsi" w:hAnsi="Arial" w:cs="Arial"/>
                <w:color w:val="202122"/>
                <w:sz w:val="19"/>
                <w:szCs w:val="19"/>
              </w:rPr>
              <w:br/>
            </w:r>
            <w:hyperlink r:id="rId885" w:history="1">
              <w:r w:rsidR="00FF0DB4" w:rsidRPr="00FF0DB4">
                <w:rPr>
                  <w:rFonts w:ascii="Arial" w:eastAsiaTheme="minorHAnsi" w:hAnsi="Arial" w:cs="Arial"/>
                  <w:color w:val="3366BB"/>
                  <w:sz w:val="19"/>
                  <w:szCs w:val="19"/>
                  <w:shd w:val="clear" w:color="auto" w:fill="F9F9F9"/>
                </w:rPr>
                <w:t>OSHA 1910.1450 (throughout)</w:t>
              </w:r>
            </w:hyperlink>
            <w:r w:rsidR="00FF0DB4" w:rsidRPr="00FF0DB4">
              <w:rPr>
                <w:rFonts w:ascii="Arial" w:eastAsiaTheme="minorHAnsi" w:hAnsi="Arial" w:cs="Arial"/>
                <w:color w:val="202122"/>
                <w:sz w:val="19"/>
                <w:szCs w:val="19"/>
              </w:rPr>
              <w:br/>
            </w:r>
            <w:hyperlink r:id="rId886"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887"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888"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889" w:history="1">
              <w:r w:rsidR="00FF0DB4" w:rsidRPr="00FF0DB4">
                <w:rPr>
                  <w:rFonts w:ascii="Arial" w:eastAsiaTheme="minorHAnsi" w:hAnsi="Arial" w:cs="Arial"/>
                  <w:color w:val="3366BB"/>
                  <w:sz w:val="19"/>
                  <w:szCs w:val="19"/>
                  <w:shd w:val="clear" w:color="auto" w:fill="F9F9F9"/>
                </w:rPr>
                <w:t>SQF FSC 9, Manufacture of Food Packaging, Part B, 2.9</w:t>
              </w:r>
            </w:hyperlink>
            <w:r w:rsidR="00FF0DB4" w:rsidRPr="00FF0DB4">
              <w:rPr>
                <w:rFonts w:ascii="Arial" w:eastAsiaTheme="minorHAnsi" w:hAnsi="Arial" w:cs="Arial"/>
                <w:color w:val="202122"/>
                <w:sz w:val="19"/>
                <w:szCs w:val="19"/>
              </w:rPr>
              <w:br/>
            </w:r>
            <w:hyperlink r:id="rId890" w:history="1">
              <w:r w:rsidR="00FF0DB4" w:rsidRPr="00FF0DB4">
                <w:rPr>
                  <w:rFonts w:ascii="Arial" w:eastAsiaTheme="minorHAnsi" w:hAnsi="Arial" w:cs="Arial"/>
                  <w:color w:val="3366BB"/>
                  <w:sz w:val="19"/>
                  <w:szCs w:val="19"/>
                  <w:shd w:val="clear" w:color="auto" w:fill="F9F9F9"/>
                </w:rPr>
                <w:t>TNI EL-V1-2016-Rev.2.1 (V1,M2 5.2)</w:t>
              </w:r>
            </w:hyperlink>
            <w:r w:rsidR="00FF0DB4" w:rsidRPr="00FF0DB4">
              <w:rPr>
                <w:rFonts w:ascii="Arial" w:eastAsiaTheme="minorHAnsi" w:hAnsi="Arial" w:cs="Arial"/>
                <w:color w:val="202122"/>
                <w:sz w:val="19"/>
                <w:szCs w:val="19"/>
              </w:rPr>
              <w:br/>
            </w:r>
            <w:hyperlink r:id="rId891" w:history="1">
              <w:r w:rsidR="00FF0DB4" w:rsidRPr="00FF0DB4">
                <w:rPr>
                  <w:rFonts w:ascii="Arial" w:eastAsiaTheme="minorHAnsi" w:hAnsi="Arial" w:cs="Arial"/>
                  <w:color w:val="3366BB"/>
                  <w:sz w:val="19"/>
                  <w:szCs w:val="19"/>
                  <w:shd w:val="clear" w:color="auto" w:fill="F9F9F9"/>
                </w:rPr>
                <w:t>USDA Administrative Procedures for the PDP 6.1</w:t>
              </w:r>
            </w:hyperlink>
            <w:r w:rsidR="00FF0DB4" w:rsidRPr="00FF0DB4">
              <w:rPr>
                <w:rFonts w:ascii="Arial" w:eastAsiaTheme="minorHAnsi" w:hAnsi="Arial" w:cs="Arial"/>
                <w:color w:val="202122"/>
                <w:sz w:val="19"/>
                <w:szCs w:val="19"/>
              </w:rPr>
              <w:br/>
            </w:r>
            <w:hyperlink r:id="rId892" w:history="1">
              <w:r w:rsidR="00FF0DB4" w:rsidRPr="00FF0DB4">
                <w:rPr>
                  <w:rFonts w:ascii="Arial" w:eastAsiaTheme="minorHAnsi" w:hAnsi="Arial" w:cs="Arial"/>
                  <w:color w:val="3366BB"/>
                  <w:sz w:val="19"/>
                  <w:szCs w:val="19"/>
                  <w:shd w:val="clear" w:color="auto" w:fill="F9F9F9"/>
                </w:rPr>
                <w:t>USDA Sampling Procedures for PDP 6.1.2.8 and 6.1.3</w:t>
              </w:r>
            </w:hyperlink>
            <w:r w:rsidR="00FF0DB4" w:rsidRPr="00FF0DB4">
              <w:rPr>
                <w:rFonts w:ascii="Arial" w:eastAsiaTheme="minorHAnsi" w:hAnsi="Arial" w:cs="Arial"/>
                <w:color w:val="202122"/>
                <w:sz w:val="19"/>
                <w:szCs w:val="19"/>
              </w:rPr>
              <w:br/>
            </w:r>
            <w:hyperlink r:id="rId893" w:history="1">
              <w:r w:rsidR="00FF0DB4" w:rsidRPr="00FF0DB4">
                <w:rPr>
                  <w:rFonts w:ascii="Arial" w:eastAsiaTheme="minorHAnsi" w:hAnsi="Arial" w:cs="Arial"/>
                  <w:color w:val="3366BB"/>
                  <w:sz w:val="19"/>
                  <w:szCs w:val="19"/>
                  <w:shd w:val="clear" w:color="auto" w:fill="F9F9F9"/>
                </w:rPr>
                <w:t>WADA International Standard for Laboratories (ISL) 5.2.2</w:t>
              </w:r>
            </w:hyperlink>
            <w:r w:rsidR="00FF0DB4" w:rsidRPr="00FF0DB4">
              <w:rPr>
                <w:rFonts w:ascii="Arial" w:eastAsiaTheme="minorHAnsi" w:hAnsi="Arial" w:cs="Arial"/>
                <w:color w:val="202122"/>
                <w:sz w:val="19"/>
                <w:szCs w:val="19"/>
              </w:rPr>
              <w:br/>
            </w:r>
            <w:hyperlink r:id="rId894" w:history="1">
              <w:r w:rsidR="00FF0DB4" w:rsidRPr="00FF0DB4">
                <w:rPr>
                  <w:rFonts w:ascii="Arial" w:eastAsiaTheme="minorHAnsi" w:hAnsi="Arial" w:cs="Arial"/>
                  <w:color w:val="3366BB"/>
                  <w:sz w:val="19"/>
                  <w:szCs w:val="19"/>
                  <w:shd w:val="clear" w:color="auto" w:fill="F9F9F9"/>
                </w:rPr>
                <w:t>WHO Technical Report Series, #996, Annex 5, 8.1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8.1</w:t>
            </w:r>
            <w:r w:rsidRPr="00DC104A">
              <w:rPr>
                <w:rFonts w:ascii="Arial" w:hAnsi="Arial" w:cs="Arial"/>
                <w:color w:val="202122"/>
                <w:sz w:val="19"/>
                <w:szCs w:val="19"/>
              </w:rPr>
              <w:t> The system shall have the ability to create and maintain individual personnel records for tracking such things as demographics, certifications, training, evaluations, medical history, and occupational exposure.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895" w:history="1">
              <w:r w:rsidR="00FF0DB4" w:rsidRPr="00FF0DB4">
                <w:rPr>
                  <w:rFonts w:ascii="Arial" w:eastAsiaTheme="minorHAnsi" w:hAnsi="Arial" w:cs="Arial"/>
                  <w:color w:val="3366BB"/>
                  <w:sz w:val="19"/>
                  <w:szCs w:val="19"/>
                  <w:shd w:val="clear" w:color="auto" w:fill="F9F9F9"/>
                </w:rPr>
                <w:t>21 CFR Part 820.198</w:t>
              </w:r>
            </w:hyperlink>
            <w:r w:rsidR="00FF0DB4" w:rsidRPr="00FF0DB4">
              <w:rPr>
                <w:rFonts w:ascii="Arial" w:eastAsiaTheme="minorHAnsi" w:hAnsi="Arial" w:cs="Arial"/>
                <w:color w:val="202122"/>
                <w:sz w:val="19"/>
                <w:szCs w:val="19"/>
              </w:rPr>
              <w:br/>
            </w:r>
            <w:hyperlink r:id="rId896" w:history="1">
              <w:r w:rsidR="00FF0DB4" w:rsidRPr="00FF0DB4">
                <w:rPr>
                  <w:rFonts w:ascii="Arial" w:eastAsiaTheme="minorHAnsi" w:hAnsi="Arial" w:cs="Arial"/>
                  <w:color w:val="3366BB"/>
                  <w:sz w:val="19"/>
                  <w:szCs w:val="19"/>
                  <w:shd w:val="clear" w:color="auto" w:fill="F9F9F9"/>
                </w:rPr>
                <w:t>42 CFR Part 493.1233</w:t>
              </w:r>
            </w:hyperlink>
            <w:r w:rsidR="00FF0DB4" w:rsidRPr="00FF0DB4">
              <w:rPr>
                <w:rFonts w:ascii="Arial" w:eastAsiaTheme="minorHAnsi" w:hAnsi="Arial" w:cs="Arial"/>
                <w:color w:val="202122"/>
                <w:sz w:val="19"/>
                <w:szCs w:val="19"/>
              </w:rPr>
              <w:br/>
            </w:r>
            <w:hyperlink r:id="rId897" w:history="1">
              <w:r w:rsidR="00FF0DB4" w:rsidRPr="00FF0DB4">
                <w:rPr>
                  <w:rFonts w:ascii="Arial" w:eastAsiaTheme="minorHAnsi" w:hAnsi="Arial" w:cs="Arial"/>
                  <w:color w:val="3366BB"/>
                  <w:sz w:val="19"/>
                  <w:szCs w:val="19"/>
                  <w:shd w:val="clear" w:color="auto" w:fill="F9F9F9"/>
                </w:rPr>
                <w:t>BRC GSFS, Issue 8, 3.10.1–2</w:t>
              </w:r>
            </w:hyperlink>
            <w:r w:rsidR="00FF0DB4" w:rsidRPr="00FF0DB4">
              <w:rPr>
                <w:rFonts w:ascii="Arial" w:eastAsiaTheme="minorHAnsi" w:hAnsi="Arial" w:cs="Arial"/>
                <w:color w:val="202122"/>
                <w:sz w:val="19"/>
                <w:szCs w:val="19"/>
              </w:rPr>
              <w:br/>
            </w:r>
            <w:hyperlink r:id="rId898" w:history="1">
              <w:r w:rsidR="00FF0DB4" w:rsidRPr="00FF0DB4">
                <w:rPr>
                  <w:rFonts w:ascii="Arial" w:eastAsiaTheme="minorHAnsi" w:hAnsi="Arial" w:cs="Arial"/>
                  <w:color w:val="3366BB"/>
                  <w:sz w:val="19"/>
                  <w:szCs w:val="19"/>
                  <w:shd w:val="clear" w:color="auto" w:fill="F9F9F9"/>
                </w:rPr>
                <w:t>E.U. Commission Directive 2003/94/EC Article 13</w:t>
              </w:r>
            </w:hyperlink>
            <w:r w:rsidR="00FF0DB4" w:rsidRPr="00FF0DB4">
              <w:rPr>
                <w:rFonts w:ascii="Arial" w:eastAsiaTheme="minorHAnsi" w:hAnsi="Arial" w:cs="Arial"/>
                <w:color w:val="202122"/>
                <w:sz w:val="19"/>
                <w:szCs w:val="19"/>
              </w:rPr>
              <w:br/>
            </w:r>
            <w:hyperlink r:id="rId899" w:history="1">
              <w:r w:rsidR="00FF0DB4" w:rsidRPr="00FF0DB4">
                <w:rPr>
                  <w:rFonts w:ascii="Arial" w:eastAsiaTheme="minorHAnsi" w:hAnsi="Arial" w:cs="Arial"/>
                  <w:color w:val="3366BB"/>
                  <w:sz w:val="19"/>
                  <w:szCs w:val="19"/>
                  <w:shd w:val="clear" w:color="auto" w:fill="F9F9F9"/>
                </w:rPr>
                <w:t>GFSI Benchmarking Rqmts., v2020.1, Part 3, A1, A2, B1, B2, B3, C0, C1, C2, C3, C4, D, I, K - FSM 21</w:t>
              </w:r>
            </w:hyperlink>
            <w:r w:rsidR="00FF0DB4" w:rsidRPr="00FF0DB4">
              <w:rPr>
                <w:rFonts w:ascii="Arial" w:eastAsiaTheme="minorHAnsi" w:hAnsi="Arial" w:cs="Arial"/>
                <w:color w:val="202122"/>
                <w:sz w:val="19"/>
                <w:szCs w:val="19"/>
              </w:rPr>
              <w:br/>
            </w:r>
            <w:hyperlink r:id="rId900" w:history="1">
              <w:r w:rsidR="00FF0DB4" w:rsidRPr="00FF0DB4">
                <w:rPr>
                  <w:rFonts w:ascii="Arial" w:eastAsiaTheme="minorHAnsi" w:hAnsi="Arial" w:cs="Arial"/>
                  <w:color w:val="3366BB"/>
                  <w:sz w:val="19"/>
                  <w:szCs w:val="19"/>
                  <w:shd w:val="clear" w:color="auto" w:fill="F9F9F9"/>
                </w:rPr>
                <w:t>IFS Food 7, Part 2, 5.8</w:t>
              </w:r>
            </w:hyperlink>
            <w:r w:rsidR="00FF0DB4" w:rsidRPr="00FF0DB4">
              <w:rPr>
                <w:rFonts w:ascii="Arial" w:eastAsiaTheme="minorHAnsi" w:hAnsi="Arial" w:cs="Arial"/>
                <w:color w:val="202122"/>
                <w:sz w:val="19"/>
                <w:szCs w:val="19"/>
              </w:rPr>
              <w:br/>
            </w:r>
            <w:hyperlink r:id="rId901"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5.8</w:t>
              </w:r>
            </w:hyperlink>
            <w:r w:rsidR="00FF0DB4" w:rsidRPr="00FF0DB4">
              <w:rPr>
                <w:rFonts w:ascii="Arial" w:eastAsiaTheme="minorHAnsi" w:hAnsi="Arial" w:cs="Arial"/>
                <w:color w:val="202122"/>
                <w:sz w:val="19"/>
                <w:szCs w:val="19"/>
              </w:rPr>
              <w:br/>
            </w:r>
            <w:hyperlink r:id="rId902" w:history="1">
              <w:r w:rsidR="00FF0DB4" w:rsidRPr="00FF0DB4">
                <w:rPr>
                  <w:rFonts w:ascii="Arial" w:eastAsiaTheme="minorHAnsi" w:hAnsi="Arial" w:cs="Arial"/>
                  <w:color w:val="3366BB"/>
                  <w:sz w:val="19"/>
                  <w:szCs w:val="19"/>
                  <w:shd w:val="clear" w:color="auto" w:fill="F9F9F9"/>
                </w:rPr>
                <w:t>TNI EL-V1-2016-Rev.2.1 (V1,M2 4.8)</w:t>
              </w:r>
            </w:hyperlink>
            <w:r w:rsidR="00FF0DB4" w:rsidRPr="00FF0DB4">
              <w:rPr>
                <w:rFonts w:ascii="Arial" w:eastAsiaTheme="minorHAnsi" w:hAnsi="Arial" w:cs="Arial"/>
                <w:color w:val="202122"/>
                <w:sz w:val="19"/>
                <w:szCs w:val="19"/>
              </w:rPr>
              <w:br/>
            </w:r>
            <w:hyperlink r:id="rId903" w:history="1">
              <w:r w:rsidR="00FF0DB4" w:rsidRPr="00FF0DB4">
                <w:rPr>
                  <w:rFonts w:ascii="Arial" w:eastAsiaTheme="minorHAnsi" w:hAnsi="Arial" w:cs="Arial"/>
                  <w:color w:val="3366BB"/>
                  <w:sz w:val="19"/>
                  <w:szCs w:val="19"/>
                  <w:u w:val="single"/>
                  <w:shd w:val="clear" w:color="auto" w:fill="F9F9F9"/>
                </w:rPr>
                <w:t>WADA International Standard for Laboratories (ISL) 5.3.10</w:t>
              </w:r>
            </w:hyperlink>
            <w:r w:rsidR="00FF0DB4" w:rsidRPr="00FF0DB4">
              <w:rPr>
                <w:rFonts w:ascii="Arial" w:eastAsiaTheme="minorHAnsi" w:hAnsi="Arial" w:cs="Arial"/>
                <w:color w:val="202122"/>
                <w:sz w:val="19"/>
                <w:szCs w:val="19"/>
              </w:rPr>
              <w:br/>
            </w:r>
            <w:hyperlink r:id="rId904" w:history="1">
              <w:r w:rsidR="00FF0DB4" w:rsidRPr="00FF0DB4">
                <w:rPr>
                  <w:rFonts w:ascii="Arial" w:eastAsiaTheme="minorHAnsi" w:hAnsi="Arial" w:cs="Arial"/>
                  <w:color w:val="3366BB"/>
                  <w:sz w:val="19"/>
                  <w:szCs w:val="19"/>
                  <w:shd w:val="clear" w:color="auto" w:fill="F9F9F9"/>
                </w:rPr>
                <w:t>WHO Technical Report Series, #986, Annex 2, 2.1 (j)</w:t>
              </w:r>
            </w:hyperlink>
            <w:r w:rsidR="00FF0DB4" w:rsidRPr="00FF0DB4">
              <w:rPr>
                <w:rFonts w:ascii="Arial" w:eastAsiaTheme="minorHAnsi" w:hAnsi="Arial" w:cs="Arial"/>
                <w:color w:val="202122"/>
                <w:sz w:val="19"/>
                <w:szCs w:val="19"/>
              </w:rPr>
              <w:br/>
            </w:r>
            <w:hyperlink r:id="rId905" w:history="1">
              <w:r w:rsidR="00FF0DB4" w:rsidRPr="00FF0DB4">
                <w:rPr>
                  <w:rFonts w:ascii="Arial" w:eastAsiaTheme="minorHAnsi" w:hAnsi="Arial" w:cs="Arial"/>
                  <w:color w:val="3366BB"/>
                  <w:sz w:val="19"/>
                  <w:szCs w:val="19"/>
                  <w:shd w:val="clear" w:color="auto" w:fill="F9F9F9"/>
                </w:rPr>
                <w:t>WHO Technical Report Series, #986, Annex 2, 5.0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8.2</w:t>
            </w:r>
            <w:r w:rsidRPr="00DC104A">
              <w:rPr>
                <w:rFonts w:ascii="Arial" w:hAnsi="Arial" w:cs="Arial"/>
                <w:color w:val="202122"/>
                <w:sz w:val="19"/>
                <w:szCs w:val="19"/>
              </w:rPr>
              <w:t> The system shall allow authorized personnel to document complaints and problems reported to the laboratory or production facility.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906" w:history="1">
              <w:r w:rsidR="00FF0DB4" w:rsidRPr="00FF0DB4">
                <w:rPr>
                  <w:rFonts w:ascii="Arial" w:eastAsiaTheme="minorHAnsi" w:hAnsi="Arial" w:cs="Arial"/>
                  <w:color w:val="3366BB"/>
                  <w:sz w:val="19"/>
                  <w:szCs w:val="19"/>
                  <w:u w:val="single"/>
                  <w:shd w:val="clear" w:color="auto" w:fill="F9F9F9"/>
                </w:rPr>
                <w:t>5 CFR Part 930.301</w:t>
              </w:r>
            </w:hyperlink>
            <w:r w:rsidR="00FF0DB4" w:rsidRPr="00FF0DB4">
              <w:rPr>
                <w:rFonts w:ascii="Arial" w:eastAsiaTheme="minorHAnsi" w:hAnsi="Arial" w:cs="Arial"/>
                <w:color w:val="202122"/>
                <w:sz w:val="19"/>
                <w:szCs w:val="19"/>
              </w:rPr>
              <w:br/>
            </w:r>
            <w:hyperlink r:id="rId907" w:history="1">
              <w:r w:rsidR="00FF0DB4" w:rsidRPr="00FF0DB4">
                <w:rPr>
                  <w:rFonts w:ascii="Arial" w:eastAsiaTheme="minorHAnsi" w:hAnsi="Arial" w:cs="Arial"/>
                  <w:color w:val="3366BB"/>
                  <w:sz w:val="19"/>
                  <w:szCs w:val="19"/>
                  <w:shd w:val="clear" w:color="auto" w:fill="F9F9F9"/>
                </w:rPr>
                <w:t>7 CFR Part 331.15</w:t>
              </w:r>
            </w:hyperlink>
            <w:r w:rsidR="00FF0DB4" w:rsidRPr="00FF0DB4">
              <w:rPr>
                <w:rFonts w:ascii="Arial" w:eastAsiaTheme="minorHAnsi" w:hAnsi="Arial" w:cs="Arial"/>
                <w:color w:val="202122"/>
                <w:sz w:val="19"/>
                <w:szCs w:val="19"/>
              </w:rPr>
              <w:br/>
            </w:r>
            <w:hyperlink r:id="rId908" w:history="1">
              <w:r w:rsidR="00FF0DB4" w:rsidRPr="00FF0DB4">
                <w:rPr>
                  <w:rFonts w:ascii="Arial" w:eastAsiaTheme="minorHAnsi" w:hAnsi="Arial" w:cs="Arial"/>
                  <w:color w:val="3366BB"/>
                  <w:sz w:val="19"/>
                  <w:szCs w:val="19"/>
                  <w:shd w:val="clear" w:color="auto" w:fill="F9F9F9"/>
                </w:rPr>
                <w:t>9 CFR Part 121.15</w:t>
              </w:r>
            </w:hyperlink>
            <w:r w:rsidR="00FF0DB4" w:rsidRPr="00FF0DB4">
              <w:rPr>
                <w:rFonts w:ascii="Arial" w:eastAsiaTheme="minorHAnsi" w:hAnsi="Arial" w:cs="Arial"/>
                <w:color w:val="202122"/>
                <w:sz w:val="19"/>
                <w:szCs w:val="19"/>
              </w:rPr>
              <w:br/>
            </w:r>
            <w:hyperlink r:id="rId909" w:history="1">
              <w:r w:rsidR="00FF0DB4" w:rsidRPr="00FF0DB4">
                <w:rPr>
                  <w:rFonts w:ascii="Arial" w:eastAsiaTheme="minorHAnsi" w:hAnsi="Arial" w:cs="Arial"/>
                  <w:color w:val="3366BB"/>
                  <w:sz w:val="19"/>
                  <w:szCs w:val="19"/>
                  <w:shd w:val="clear" w:color="auto" w:fill="F9F9F9"/>
                </w:rPr>
                <w:t>21 CFR Part 120.12</w:t>
              </w:r>
            </w:hyperlink>
            <w:r w:rsidR="00FF0DB4" w:rsidRPr="00FF0DB4">
              <w:rPr>
                <w:rFonts w:ascii="Arial" w:eastAsiaTheme="minorHAnsi" w:hAnsi="Arial" w:cs="Arial"/>
                <w:color w:val="202122"/>
                <w:sz w:val="19"/>
                <w:szCs w:val="19"/>
              </w:rPr>
              <w:br/>
            </w:r>
            <w:hyperlink r:id="rId910" w:history="1">
              <w:r w:rsidR="00FF0DB4" w:rsidRPr="00FF0DB4">
                <w:rPr>
                  <w:rFonts w:ascii="Arial" w:eastAsiaTheme="minorHAnsi" w:hAnsi="Arial" w:cs="Arial"/>
                  <w:color w:val="3366BB"/>
                  <w:sz w:val="19"/>
                  <w:szCs w:val="19"/>
                  <w:shd w:val="clear" w:color="auto" w:fill="F9F9F9"/>
                </w:rPr>
                <w:t>https://www.law.cornell.edu/cfr/text/21/part-123</w:t>
              </w:r>
            </w:hyperlink>
            <w:r w:rsidR="00FF0DB4" w:rsidRPr="00FF0DB4">
              <w:rPr>
                <w:rFonts w:ascii="Arial" w:eastAsiaTheme="minorHAnsi" w:hAnsi="Arial" w:cs="Arial"/>
                <w:color w:val="202122"/>
                <w:sz w:val="19"/>
                <w:szCs w:val="19"/>
                <w:shd w:val="clear" w:color="auto" w:fill="F9F9F9"/>
              </w:rPr>
              <w:t> 21 CFR Part 123.10]</w:t>
            </w:r>
            <w:r w:rsidR="00FF0DB4" w:rsidRPr="00FF0DB4">
              <w:rPr>
                <w:rFonts w:ascii="Arial" w:eastAsiaTheme="minorHAnsi" w:hAnsi="Arial" w:cs="Arial"/>
                <w:color w:val="202122"/>
                <w:sz w:val="19"/>
                <w:szCs w:val="19"/>
              </w:rPr>
              <w:br/>
            </w:r>
            <w:hyperlink r:id="rId911" w:history="1">
              <w:r w:rsidR="00FF0DB4" w:rsidRPr="00FF0DB4">
                <w:rPr>
                  <w:rFonts w:ascii="Arial" w:eastAsiaTheme="minorHAnsi" w:hAnsi="Arial" w:cs="Arial"/>
                  <w:color w:val="3366BB"/>
                  <w:sz w:val="19"/>
                  <w:szCs w:val="19"/>
                  <w:shd w:val="clear" w:color="auto" w:fill="F9F9F9"/>
                </w:rPr>
                <w:t>21 CFR Part 211.25</w:t>
              </w:r>
            </w:hyperlink>
            <w:r w:rsidR="00FF0DB4" w:rsidRPr="00FF0DB4">
              <w:rPr>
                <w:rFonts w:ascii="Arial" w:eastAsiaTheme="minorHAnsi" w:hAnsi="Arial" w:cs="Arial"/>
                <w:color w:val="202122"/>
                <w:sz w:val="19"/>
                <w:szCs w:val="19"/>
              </w:rPr>
              <w:br/>
            </w:r>
            <w:hyperlink r:id="rId912" w:history="1">
              <w:r w:rsidR="00FF0DB4" w:rsidRPr="00FF0DB4">
                <w:rPr>
                  <w:rFonts w:ascii="Arial" w:eastAsiaTheme="minorHAnsi" w:hAnsi="Arial" w:cs="Arial"/>
                  <w:color w:val="3366BB"/>
                  <w:sz w:val="19"/>
                  <w:szCs w:val="19"/>
                  <w:shd w:val="clear" w:color="auto" w:fill="F9F9F9"/>
                </w:rPr>
                <w:t>29 CFR Part 1910.1450 (f)</w:t>
              </w:r>
            </w:hyperlink>
            <w:r w:rsidR="00FF0DB4" w:rsidRPr="00FF0DB4">
              <w:rPr>
                <w:rFonts w:ascii="Arial" w:eastAsiaTheme="minorHAnsi" w:hAnsi="Arial" w:cs="Arial"/>
                <w:color w:val="202122"/>
                <w:sz w:val="19"/>
                <w:szCs w:val="19"/>
              </w:rPr>
              <w:br/>
            </w:r>
            <w:hyperlink r:id="rId913" w:history="1">
              <w:r w:rsidR="00FF0DB4" w:rsidRPr="00FF0DB4">
                <w:rPr>
                  <w:rFonts w:ascii="Arial" w:eastAsiaTheme="minorHAnsi" w:hAnsi="Arial" w:cs="Arial"/>
                  <w:color w:val="3366BB"/>
                  <w:sz w:val="19"/>
                  <w:szCs w:val="19"/>
                  <w:shd w:val="clear" w:color="auto" w:fill="F9F9F9"/>
                </w:rPr>
                <w:t>42 CFR Part 73.15</w:t>
              </w:r>
            </w:hyperlink>
            <w:r w:rsidR="00FF0DB4" w:rsidRPr="00FF0DB4">
              <w:rPr>
                <w:rFonts w:ascii="Arial" w:eastAsiaTheme="minorHAnsi" w:hAnsi="Arial" w:cs="Arial"/>
                <w:color w:val="202122"/>
                <w:sz w:val="19"/>
                <w:szCs w:val="19"/>
              </w:rPr>
              <w:br/>
            </w:r>
            <w:hyperlink r:id="rId914" w:history="1">
              <w:r w:rsidR="00FF0DB4" w:rsidRPr="00FF0DB4">
                <w:rPr>
                  <w:rFonts w:ascii="Arial" w:eastAsiaTheme="minorHAnsi" w:hAnsi="Arial" w:cs="Arial"/>
                  <w:color w:val="3366BB"/>
                  <w:sz w:val="19"/>
                  <w:szCs w:val="19"/>
                  <w:shd w:val="clear" w:color="auto" w:fill="F9F9F9"/>
                </w:rPr>
                <w:t>A2LA C223 5.2</w:t>
              </w:r>
            </w:hyperlink>
            <w:r w:rsidR="00FF0DB4" w:rsidRPr="00FF0DB4">
              <w:rPr>
                <w:rFonts w:ascii="Arial" w:eastAsiaTheme="minorHAnsi" w:hAnsi="Arial" w:cs="Arial"/>
                <w:color w:val="202122"/>
                <w:sz w:val="19"/>
                <w:szCs w:val="19"/>
              </w:rPr>
              <w:br/>
            </w:r>
            <w:hyperlink r:id="rId915" w:history="1">
              <w:r w:rsidR="00FF0DB4" w:rsidRPr="00FF0DB4">
                <w:rPr>
                  <w:rFonts w:ascii="Arial" w:eastAsiaTheme="minorHAnsi" w:hAnsi="Arial" w:cs="Arial"/>
                  <w:color w:val="3366BB"/>
                  <w:sz w:val="19"/>
                  <w:szCs w:val="19"/>
                  <w:shd w:val="clear" w:color="auto" w:fill="F9F9F9"/>
                </w:rPr>
                <w:t>APHL 2019 LIS Project Management Guidebook</w:t>
              </w:r>
            </w:hyperlink>
            <w:r w:rsidR="00FF0DB4" w:rsidRPr="00FF0DB4">
              <w:rPr>
                <w:rFonts w:ascii="Arial" w:eastAsiaTheme="minorHAnsi" w:hAnsi="Arial" w:cs="Arial"/>
                <w:color w:val="202122"/>
                <w:sz w:val="19"/>
                <w:szCs w:val="19"/>
              </w:rPr>
              <w:br/>
            </w:r>
            <w:hyperlink r:id="rId916"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5.9.3.3</w:t>
              </w:r>
            </w:hyperlink>
            <w:r w:rsidR="00FF0DB4" w:rsidRPr="00FF0DB4">
              <w:rPr>
                <w:rFonts w:ascii="Arial" w:eastAsiaTheme="minorHAnsi" w:hAnsi="Arial" w:cs="Arial"/>
                <w:color w:val="202122"/>
                <w:sz w:val="19"/>
                <w:szCs w:val="19"/>
              </w:rPr>
              <w:br/>
            </w:r>
            <w:hyperlink r:id="rId917" w:history="1">
              <w:r w:rsidR="00FF0DB4" w:rsidRPr="00FF0DB4">
                <w:rPr>
                  <w:rFonts w:ascii="Arial" w:eastAsiaTheme="minorHAnsi" w:hAnsi="Arial" w:cs="Arial"/>
                  <w:color w:val="3366BB"/>
                  <w:sz w:val="19"/>
                  <w:szCs w:val="19"/>
                  <w:shd w:val="clear" w:color="auto" w:fill="F9F9F9"/>
                </w:rPr>
                <w:t>ASTM E1578-18 E-1-1</w:t>
              </w:r>
            </w:hyperlink>
            <w:r w:rsidR="00FF0DB4" w:rsidRPr="00FF0DB4">
              <w:rPr>
                <w:rFonts w:ascii="Arial" w:eastAsiaTheme="minorHAnsi" w:hAnsi="Arial" w:cs="Arial"/>
                <w:color w:val="202122"/>
                <w:sz w:val="19"/>
                <w:szCs w:val="19"/>
              </w:rPr>
              <w:br/>
            </w:r>
            <w:hyperlink r:id="rId918"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919" w:history="1">
              <w:r w:rsidR="00FF0DB4" w:rsidRPr="00FF0DB4">
                <w:rPr>
                  <w:rFonts w:ascii="Arial" w:eastAsiaTheme="minorHAnsi" w:hAnsi="Arial" w:cs="Arial"/>
                  <w:color w:val="3366BB"/>
                  <w:sz w:val="19"/>
                  <w:szCs w:val="19"/>
                  <w:shd w:val="clear" w:color="auto" w:fill="F9F9F9"/>
                </w:rPr>
                <w:t>CJIS Security Policy 5.2.1</w:t>
              </w:r>
            </w:hyperlink>
            <w:r w:rsidR="00FF0DB4" w:rsidRPr="00FF0DB4">
              <w:rPr>
                <w:rFonts w:ascii="Arial" w:eastAsiaTheme="minorHAnsi" w:hAnsi="Arial" w:cs="Arial"/>
                <w:color w:val="202122"/>
                <w:sz w:val="19"/>
                <w:szCs w:val="19"/>
              </w:rPr>
              <w:br/>
            </w:r>
            <w:hyperlink r:id="rId920" w:history="1">
              <w:r w:rsidR="00FF0DB4" w:rsidRPr="00FF0DB4">
                <w:rPr>
                  <w:rFonts w:ascii="Arial" w:eastAsiaTheme="minorHAnsi" w:hAnsi="Arial" w:cs="Arial"/>
                  <w:color w:val="3366BB"/>
                  <w:sz w:val="19"/>
                  <w:szCs w:val="19"/>
                  <w:shd w:val="clear" w:color="auto" w:fill="F9F9F9"/>
                </w:rPr>
                <w:t>EPA ERLN Laboratory Requirements 4.2.4.1</w:t>
              </w:r>
            </w:hyperlink>
            <w:r w:rsidR="00FF0DB4" w:rsidRPr="00FF0DB4">
              <w:rPr>
                <w:rFonts w:ascii="Arial" w:eastAsiaTheme="minorHAnsi" w:hAnsi="Arial" w:cs="Arial"/>
                <w:color w:val="202122"/>
                <w:sz w:val="19"/>
                <w:szCs w:val="19"/>
              </w:rPr>
              <w:br/>
            </w:r>
            <w:hyperlink r:id="rId921" w:history="1">
              <w:r w:rsidR="00FF0DB4" w:rsidRPr="00FF0DB4">
                <w:rPr>
                  <w:rFonts w:ascii="Arial" w:eastAsiaTheme="minorHAnsi" w:hAnsi="Arial" w:cs="Arial"/>
                  <w:color w:val="3366BB"/>
                  <w:sz w:val="19"/>
                  <w:szCs w:val="19"/>
                  <w:shd w:val="clear" w:color="auto" w:fill="F9F9F9"/>
                </w:rPr>
                <w:t>FDA Hazard Analysis Critical Control Point Guidelines</w:t>
              </w:r>
            </w:hyperlink>
            <w:r w:rsidR="00FF0DB4" w:rsidRPr="00FF0DB4">
              <w:rPr>
                <w:rFonts w:ascii="Arial" w:eastAsiaTheme="minorHAnsi" w:hAnsi="Arial" w:cs="Arial"/>
                <w:color w:val="202122"/>
                <w:sz w:val="19"/>
                <w:szCs w:val="19"/>
              </w:rPr>
              <w:br/>
            </w:r>
            <w:hyperlink r:id="rId922" w:history="1">
              <w:r w:rsidR="00FF0DB4" w:rsidRPr="00FF0DB4">
                <w:rPr>
                  <w:rFonts w:ascii="Arial" w:eastAsiaTheme="minorHAnsi" w:hAnsi="Arial" w:cs="Arial"/>
                  <w:color w:val="3366BB"/>
                  <w:sz w:val="19"/>
                  <w:szCs w:val="19"/>
                  <w:shd w:val="clear" w:color="auto" w:fill="F9F9F9"/>
                </w:rPr>
                <w:t>GFSI Benchmarking Rqmts., v2020.1, Part 3, A1, A2, B1, B2 - GAP 7.1</w:t>
              </w:r>
            </w:hyperlink>
            <w:r w:rsidR="00FF0DB4" w:rsidRPr="00FF0DB4">
              <w:rPr>
                <w:rFonts w:ascii="Arial" w:eastAsiaTheme="minorHAnsi" w:hAnsi="Arial" w:cs="Arial"/>
                <w:color w:val="202122"/>
                <w:sz w:val="19"/>
                <w:szCs w:val="19"/>
              </w:rPr>
              <w:br/>
            </w:r>
            <w:hyperlink r:id="rId923" w:history="1">
              <w:r w:rsidR="00FF0DB4" w:rsidRPr="00FF0DB4">
                <w:rPr>
                  <w:rFonts w:ascii="Arial" w:eastAsiaTheme="minorHAnsi" w:hAnsi="Arial" w:cs="Arial"/>
                  <w:color w:val="3366BB"/>
                  <w:sz w:val="19"/>
                  <w:szCs w:val="19"/>
                  <w:shd w:val="clear" w:color="auto" w:fill="F9F9F9"/>
                </w:rPr>
                <w:t>GFSI Benchmarking Rqmts., v2020.1, Part 3, B3, C0, C1, C2, C3, C4, D, I, K - GMP 7</w:t>
              </w:r>
            </w:hyperlink>
            <w:r w:rsidR="00FF0DB4" w:rsidRPr="00FF0DB4">
              <w:rPr>
                <w:rFonts w:ascii="Arial" w:eastAsiaTheme="minorHAnsi" w:hAnsi="Arial" w:cs="Arial"/>
                <w:color w:val="202122"/>
                <w:sz w:val="19"/>
                <w:szCs w:val="19"/>
              </w:rPr>
              <w:br/>
            </w:r>
            <w:hyperlink r:id="rId924" w:history="1">
              <w:r w:rsidR="00FF0DB4" w:rsidRPr="00FF0DB4">
                <w:rPr>
                  <w:rFonts w:ascii="Arial" w:eastAsiaTheme="minorHAnsi" w:hAnsi="Arial" w:cs="Arial"/>
                  <w:color w:val="3366BB"/>
                  <w:sz w:val="19"/>
                  <w:szCs w:val="19"/>
                  <w:shd w:val="clear" w:color="auto" w:fill="F9F9F9"/>
                </w:rPr>
                <w:t>IFS Food 7, Part 2, 3.3</w:t>
              </w:r>
            </w:hyperlink>
            <w:r w:rsidR="00FF0DB4" w:rsidRPr="00FF0DB4">
              <w:rPr>
                <w:rFonts w:ascii="Arial" w:eastAsiaTheme="minorHAnsi" w:hAnsi="Arial" w:cs="Arial"/>
                <w:color w:val="202122"/>
                <w:sz w:val="19"/>
                <w:szCs w:val="19"/>
              </w:rPr>
              <w:br/>
            </w:r>
            <w:hyperlink r:id="rId925"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3.3</w:t>
              </w:r>
            </w:hyperlink>
            <w:r w:rsidR="00FF0DB4" w:rsidRPr="00FF0DB4">
              <w:rPr>
                <w:rFonts w:ascii="Arial" w:eastAsiaTheme="minorHAnsi" w:hAnsi="Arial" w:cs="Arial"/>
                <w:color w:val="202122"/>
                <w:sz w:val="19"/>
                <w:szCs w:val="19"/>
              </w:rPr>
              <w:br/>
            </w:r>
            <w:hyperlink r:id="rId926" w:history="1">
              <w:r w:rsidR="00FF0DB4" w:rsidRPr="00FF0DB4">
                <w:rPr>
                  <w:rFonts w:ascii="Arial" w:eastAsiaTheme="minorHAnsi" w:hAnsi="Arial" w:cs="Arial"/>
                  <w:color w:val="3366BB"/>
                  <w:sz w:val="19"/>
                  <w:szCs w:val="19"/>
                  <w:shd w:val="clear" w:color="auto" w:fill="F9F9F9"/>
                </w:rPr>
                <w:t>NIST 800-53, Rev. 5, AT-2 and AT-3</w:t>
              </w:r>
            </w:hyperlink>
            <w:r w:rsidR="00FF0DB4" w:rsidRPr="00FF0DB4">
              <w:rPr>
                <w:rFonts w:ascii="Arial" w:eastAsiaTheme="minorHAnsi" w:hAnsi="Arial" w:cs="Arial"/>
                <w:color w:val="202122"/>
                <w:sz w:val="19"/>
                <w:szCs w:val="19"/>
              </w:rPr>
              <w:br/>
            </w:r>
            <w:hyperlink r:id="rId927" w:history="1">
              <w:r w:rsidR="00FF0DB4" w:rsidRPr="00FF0DB4">
                <w:rPr>
                  <w:rFonts w:ascii="Arial" w:eastAsiaTheme="minorHAnsi" w:hAnsi="Arial" w:cs="Arial"/>
                  <w:color w:val="3366BB"/>
                  <w:sz w:val="19"/>
                  <w:szCs w:val="19"/>
                  <w:shd w:val="clear" w:color="auto" w:fill="F9F9F9"/>
                </w:rPr>
                <w:t>NIST 800-53, Rev. 5, CP-3</w:t>
              </w:r>
            </w:hyperlink>
            <w:r w:rsidR="00FF0DB4" w:rsidRPr="00FF0DB4">
              <w:rPr>
                <w:rFonts w:ascii="Arial" w:eastAsiaTheme="minorHAnsi" w:hAnsi="Arial" w:cs="Arial"/>
                <w:color w:val="202122"/>
                <w:sz w:val="19"/>
                <w:szCs w:val="19"/>
              </w:rPr>
              <w:br/>
            </w:r>
            <w:hyperlink r:id="rId928" w:history="1">
              <w:r w:rsidR="00FF0DB4" w:rsidRPr="00FF0DB4">
                <w:rPr>
                  <w:rFonts w:ascii="Arial" w:eastAsiaTheme="minorHAnsi" w:hAnsi="Arial" w:cs="Arial"/>
                  <w:color w:val="3366BB"/>
                  <w:sz w:val="19"/>
                  <w:szCs w:val="19"/>
                  <w:shd w:val="clear" w:color="auto" w:fill="F9F9F9"/>
                </w:rPr>
                <w:t>NIST 800-53, Rev. 5, IR-2</w:t>
              </w:r>
            </w:hyperlink>
            <w:r w:rsidR="00FF0DB4" w:rsidRPr="00FF0DB4">
              <w:rPr>
                <w:rFonts w:ascii="Arial" w:eastAsiaTheme="minorHAnsi" w:hAnsi="Arial" w:cs="Arial"/>
                <w:color w:val="202122"/>
                <w:sz w:val="19"/>
                <w:szCs w:val="19"/>
              </w:rPr>
              <w:br/>
            </w:r>
            <w:hyperlink r:id="rId929"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930"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931"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932" w:history="1">
              <w:r w:rsidR="00FF0DB4" w:rsidRPr="00FF0DB4">
                <w:rPr>
                  <w:rFonts w:ascii="Arial" w:eastAsiaTheme="minorHAnsi" w:hAnsi="Arial" w:cs="Arial"/>
                  <w:color w:val="3366BB"/>
                  <w:sz w:val="19"/>
                  <w:szCs w:val="19"/>
                  <w:shd w:val="clear" w:color="auto" w:fill="F9F9F9"/>
                </w:rPr>
                <w:t>SQF FSC 9, Manufacture of Food Packaging, Part B, 2.9</w:t>
              </w:r>
            </w:hyperlink>
            <w:r w:rsidR="00FF0DB4" w:rsidRPr="00FF0DB4">
              <w:rPr>
                <w:rFonts w:ascii="Arial" w:eastAsiaTheme="minorHAnsi" w:hAnsi="Arial" w:cs="Arial"/>
                <w:color w:val="202122"/>
                <w:sz w:val="19"/>
                <w:szCs w:val="19"/>
              </w:rPr>
              <w:br/>
            </w:r>
            <w:hyperlink r:id="rId933" w:history="1">
              <w:r w:rsidR="00FF0DB4" w:rsidRPr="00FF0DB4">
                <w:rPr>
                  <w:rFonts w:ascii="Arial" w:eastAsiaTheme="minorHAnsi" w:hAnsi="Arial" w:cs="Arial"/>
                  <w:color w:val="3366BB"/>
                  <w:sz w:val="19"/>
                  <w:szCs w:val="19"/>
                  <w:shd w:val="clear" w:color="auto" w:fill="F9F9F9"/>
                </w:rPr>
                <w:t>TNI EL-V1-2016-Rev.2.1 (V1,M2 5.2)</w:t>
              </w:r>
            </w:hyperlink>
            <w:r w:rsidR="00FF0DB4" w:rsidRPr="00FF0DB4">
              <w:rPr>
                <w:rFonts w:ascii="Arial" w:eastAsiaTheme="minorHAnsi" w:hAnsi="Arial" w:cs="Arial"/>
                <w:color w:val="202122"/>
                <w:sz w:val="19"/>
                <w:szCs w:val="19"/>
              </w:rPr>
              <w:br/>
            </w:r>
            <w:hyperlink r:id="rId934" w:history="1">
              <w:r w:rsidR="00FF0DB4" w:rsidRPr="00FF0DB4">
                <w:rPr>
                  <w:rFonts w:ascii="Arial" w:eastAsiaTheme="minorHAnsi" w:hAnsi="Arial" w:cs="Arial"/>
                  <w:color w:val="3366BB"/>
                  <w:sz w:val="19"/>
                  <w:szCs w:val="19"/>
                  <w:shd w:val="clear" w:color="auto" w:fill="F9F9F9"/>
                </w:rPr>
                <w:t>USDA Sampling Procedures for PDP 6.1.2–3</w:t>
              </w:r>
            </w:hyperlink>
            <w:r w:rsidR="00FF0DB4" w:rsidRPr="00FF0DB4">
              <w:rPr>
                <w:rFonts w:ascii="Arial" w:eastAsiaTheme="minorHAnsi" w:hAnsi="Arial" w:cs="Arial"/>
                <w:color w:val="202122"/>
                <w:sz w:val="19"/>
                <w:szCs w:val="19"/>
              </w:rPr>
              <w:br/>
            </w:r>
            <w:hyperlink r:id="rId935" w:history="1">
              <w:r w:rsidR="00FF0DB4" w:rsidRPr="00FF0DB4">
                <w:rPr>
                  <w:rFonts w:ascii="Arial" w:eastAsiaTheme="minorHAnsi" w:hAnsi="Arial" w:cs="Arial"/>
                  <w:color w:val="3366BB"/>
                  <w:sz w:val="19"/>
                  <w:szCs w:val="19"/>
                  <w:shd w:val="clear" w:color="auto" w:fill="F9F9F9"/>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8.3</w:t>
            </w:r>
            <w:r w:rsidRPr="00DC104A">
              <w:rPr>
                <w:rFonts w:ascii="Arial" w:hAnsi="Arial" w:cs="Arial"/>
                <w:color w:val="202122"/>
                <w:sz w:val="19"/>
                <w:szCs w:val="19"/>
              </w:rPr>
              <w:t> The system shall allow training sessions and reviews to be scheduled for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936" w:history="1">
              <w:r w:rsidR="00FF0DB4" w:rsidRPr="00FF0DB4">
                <w:rPr>
                  <w:rFonts w:ascii="Arial" w:eastAsiaTheme="minorHAnsi" w:hAnsi="Arial" w:cs="Arial"/>
                  <w:color w:val="3366BB"/>
                  <w:sz w:val="19"/>
                  <w:szCs w:val="19"/>
                  <w:shd w:val="clear" w:color="auto" w:fill="F9F9F9"/>
                </w:rPr>
                <w:t>5 CFR Part 930.301</w:t>
              </w:r>
            </w:hyperlink>
            <w:r w:rsidR="00FF0DB4" w:rsidRPr="00FF0DB4">
              <w:rPr>
                <w:rFonts w:ascii="Arial" w:eastAsiaTheme="minorHAnsi" w:hAnsi="Arial" w:cs="Arial"/>
                <w:color w:val="202122"/>
                <w:sz w:val="19"/>
                <w:szCs w:val="19"/>
              </w:rPr>
              <w:br/>
            </w:r>
            <w:hyperlink r:id="rId937" w:history="1">
              <w:r w:rsidR="00FF0DB4" w:rsidRPr="00FF0DB4">
                <w:rPr>
                  <w:rFonts w:ascii="Arial" w:eastAsiaTheme="minorHAnsi" w:hAnsi="Arial" w:cs="Arial"/>
                  <w:color w:val="3366BB"/>
                  <w:sz w:val="19"/>
                  <w:szCs w:val="19"/>
                  <w:shd w:val="clear" w:color="auto" w:fill="F9F9F9"/>
                </w:rPr>
                <w:t>29 CFR Part 1910.1450 (f</w:t>
              </w:r>
              <w:proofErr w:type="gramStart"/>
              <w:r w:rsidR="00FF0DB4" w:rsidRPr="00FF0DB4">
                <w:rPr>
                  <w:rFonts w:ascii="Arial" w:eastAsiaTheme="minorHAnsi" w:hAnsi="Arial" w:cs="Arial"/>
                  <w:color w:val="3366BB"/>
                  <w:sz w:val="19"/>
                  <w:szCs w:val="19"/>
                  <w:shd w:val="clear" w:color="auto" w:fill="F9F9F9"/>
                </w:rPr>
                <w:t>)</w:t>
              </w:r>
              <w:proofErr w:type="gramEnd"/>
            </w:hyperlink>
            <w:r w:rsidR="00FF0DB4" w:rsidRPr="00FF0DB4">
              <w:rPr>
                <w:rFonts w:ascii="Arial" w:eastAsiaTheme="minorHAnsi" w:hAnsi="Arial" w:cs="Arial"/>
                <w:color w:val="202122"/>
                <w:sz w:val="19"/>
                <w:szCs w:val="19"/>
              </w:rPr>
              <w:br/>
            </w:r>
            <w:hyperlink r:id="rId938" w:history="1">
              <w:r w:rsidR="00FF0DB4" w:rsidRPr="00FF0DB4">
                <w:rPr>
                  <w:rFonts w:ascii="Arial" w:eastAsiaTheme="minorHAnsi" w:hAnsi="Arial" w:cs="Arial"/>
                  <w:color w:val="3366BB"/>
                  <w:sz w:val="19"/>
                  <w:szCs w:val="19"/>
                  <w:shd w:val="clear" w:color="auto" w:fill="F9F9F9"/>
                </w:rPr>
                <w:t>ABFT Accreditation Manual Sec. B</w:t>
              </w:r>
            </w:hyperlink>
            <w:r w:rsidR="00FF0DB4" w:rsidRPr="00FF0DB4">
              <w:rPr>
                <w:rFonts w:ascii="Arial" w:eastAsiaTheme="minorHAnsi" w:hAnsi="Arial" w:cs="Arial"/>
                <w:color w:val="202122"/>
                <w:sz w:val="19"/>
                <w:szCs w:val="19"/>
              </w:rPr>
              <w:br/>
            </w:r>
            <w:hyperlink r:id="rId939"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5.2.7</w:t>
              </w:r>
            </w:hyperlink>
            <w:r w:rsidR="00FF0DB4" w:rsidRPr="00FF0DB4">
              <w:rPr>
                <w:rFonts w:ascii="Arial" w:eastAsiaTheme="minorHAnsi" w:hAnsi="Arial" w:cs="Arial"/>
                <w:color w:val="202122"/>
                <w:sz w:val="19"/>
                <w:szCs w:val="19"/>
              </w:rPr>
              <w:br/>
            </w:r>
            <w:hyperlink r:id="rId940" w:history="1">
              <w:r w:rsidR="00FF0DB4" w:rsidRPr="00FF0DB4">
                <w:rPr>
                  <w:rFonts w:ascii="Arial" w:eastAsiaTheme="minorHAnsi" w:hAnsi="Arial" w:cs="Arial"/>
                  <w:color w:val="3366BB"/>
                  <w:sz w:val="19"/>
                  <w:szCs w:val="19"/>
                  <w:shd w:val="clear" w:color="auto" w:fill="F9F9F9"/>
                </w:rPr>
                <w:t>ASTM E1578-18 E-1-2</w:t>
              </w:r>
            </w:hyperlink>
            <w:r w:rsidR="00FF0DB4" w:rsidRPr="00FF0DB4">
              <w:rPr>
                <w:rFonts w:ascii="Arial" w:eastAsiaTheme="minorHAnsi" w:hAnsi="Arial" w:cs="Arial"/>
                <w:color w:val="202122"/>
                <w:sz w:val="19"/>
                <w:szCs w:val="19"/>
              </w:rPr>
              <w:br/>
            </w:r>
            <w:hyperlink r:id="rId941"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942" w:history="1">
              <w:r w:rsidR="00FF0DB4" w:rsidRPr="00FF0DB4">
                <w:rPr>
                  <w:rFonts w:ascii="Arial" w:eastAsiaTheme="minorHAnsi" w:hAnsi="Arial" w:cs="Arial"/>
                  <w:color w:val="3366BB"/>
                  <w:sz w:val="19"/>
                  <w:szCs w:val="19"/>
                  <w:shd w:val="clear" w:color="auto" w:fill="F9F9F9"/>
                </w:rPr>
                <w:t>FDA Hazard Analysis Critical Control Point Guidelines</w:t>
              </w:r>
            </w:hyperlink>
            <w:r w:rsidR="00FF0DB4" w:rsidRPr="00FF0DB4">
              <w:rPr>
                <w:rFonts w:ascii="Arial" w:eastAsiaTheme="minorHAnsi" w:hAnsi="Arial" w:cs="Arial"/>
                <w:color w:val="202122"/>
                <w:sz w:val="19"/>
                <w:szCs w:val="19"/>
              </w:rPr>
              <w:br/>
            </w:r>
            <w:hyperlink r:id="rId943"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944"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945"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946" w:history="1">
              <w:r w:rsidR="00FF0DB4" w:rsidRPr="00FF0DB4">
                <w:rPr>
                  <w:rFonts w:ascii="Arial" w:eastAsiaTheme="minorHAnsi" w:hAnsi="Arial" w:cs="Arial"/>
                  <w:color w:val="3366BB"/>
                  <w:sz w:val="19"/>
                  <w:szCs w:val="19"/>
                  <w:shd w:val="clear" w:color="auto" w:fill="F9F9F9"/>
                </w:rPr>
                <w:t>SQF FSC 9, Manufacture of Food Packaging, Part B, 2.9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8.4</w:t>
            </w:r>
            <w:r w:rsidRPr="00DC104A">
              <w:rPr>
                <w:rFonts w:ascii="Arial" w:hAnsi="Arial" w:cs="Arial"/>
                <w:color w:val="202122"/>
                <w:sz w:val="19"/>
                <w:szCs w:val="19"/>
              </w:rPr>
              <w:t> The system should provide access to relevant training materials to personnel attending training sessions.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947" w:history="1">
              <w:r w:rsidR="00FF0DB4" w:rsidRPr="00FF0DB4">
                <w:rPr>
                  <w:rFonts w:ascii="Arial" w:eastAsiaTheme="minorHAnsi" w:hAnsi="Arial" w:cs="Arial"/>
                  <w:color w:val="3366BB"/>
                  <w:sz w:val="19"/>
                  <w:szCs w:val="19"/>
                  <w:shd w:val="clear" w:color="auto" w:fill="F9F9F9"/>
                </w:rPr>
                <w:t>5 CFR Part 930.301</w:t>
              </w:r>
            </w:hyperlink>
            <w:r w:rsidR="00FF0DB4" w:rsidRPr="00FF0DB4">
              <w:rPr>
                <w:rFonts w:ascii="Arial" w:eastAsiaTheme="minorHAnsi" w:hAnsi="Arial" w:cs="Arial"/>
                <w:color w:val="202122"/>
                <w:sz w:val="19"/>
                <w:szCs w:val="19"/>
              </w:rPr>
              <w:br/>
            </w:r>
            <w:hyperlink r:id="rId948" w:history="1">
              <w:r w:rsidR="00FF0DB4" w:rsidRPr="00FF0DB4">
                <w:rPr>
                  <w:rFonts w:ascii="Arial" w:eastAsiaTheme="minorHAnsi" w:hAnsi="Arial" w:cs="Arial"/>
                  <w:color w:val="3366BB"/>
                  <w:sz w:val="19"/>
                  <w:szCs w:val="19"/>
                  <w:shd w:val="clear" w:color="auto" w:fill="F9F9F9"/>
                </w:rPr>
                <w:t>21 CFR Part 1.1152 (d)</w:t>
              </w:r>
            </w:hyperlink>
            <w:r w:rsidR="00FF0DB4" w:rsidRPr="00FF0DB4">
              <w:rPr>
                <w:rFonts w:ascii="Arial" w:eastAsiaTheme="minorHAnsi" w:hAnsi="Arial" w:cs="Arial"/>
                <w:color w:val="202122"/>
                <w:sz w:val="19"/>
                <w:szCs w:val="19"/>
              </w:rPr>
              <w:br/>
            </w:r>
            <w:hyperlink r:id="rId949" w:history="1">
              <w:r w:rsidR="00FF0DB4" w:rsidRPr="00FF0DB4">
                <w:rPr>
                  <w:rFonts w:ascii="Arial" w:eastAsiaTheme="minorHAnsi" w:hAnsi="Arial" w:cs="Arial"/>
                  <w:color w:val="3366BB"/>
                  <w:sz w:val="19"/>
                  <w:szCs w:val="19"/>
                  <w:shd w:val="clear" w:color="auto" w:fill="F9F9F9"/>
                </w:rPr>
                <w:t>21 CFR Part 110.10 (c)</w:t>
              </w:r>
            </w:hyperlink>
            <w:r w:rsidR="00FF0DB4" w:rsidRPr="00FF0DB4">
              <w:rPr>
                <w:rFonts w:ascii="Arial" w:eastAsiaTheme="minorHAnsi" w:hAnsi="Arial" w:cs="Arial"/>
                <w:color w:val="202122"/>
                <w:sz w:val="19"/>
                <w:szCs w:val="19"/>
              </w:rPr>
              <w:br/>
            </w:r>
            <w:hyperlink r:id="rId950" w:history="1">
              <w:r w:rsidR="00FF0DB4" w:rsidRPr="00FF0DB4">
                <w:rPr>
                  <w:rFonts w:ascii="Arial" w:eastAsiaTheme="minorHAnsi" w:hAnsi="Arial" w:cs="Arial"/>
                  <w:color w:val="3366BB"/>
                  <w:sz w:val="19"/>
                  <w:szCs w:val="19"/>
                  <w:shd w:val="clear" w:color="auto" w:fill="F9F9F9"/>
                </w:rPr>
                <w:t>21 CFR Part 120.12</w:t>
              </w:r>
            </w:hyperlink>
            <w:r w:rsidR="00FF0DB4" w:rsidRPr="00FF0DB4">
              <w:rPr>
                <w:rFonts w:ascii="Arial" w:eastAsiaTheme="minorHAnsi" w:hAnsi="Arial" w:cs="Arial"/>
                <w:color w:val="202122"/>
                <w:sz w:val="19"/>
                <w:szCs w:val="19"/>
              </w:rPr>
              <w:br/>
            </w:r>
            <w:hyperlink r:id="rId951" w:history="1">
              <w:r w:rsidR="00FF0DB4" w:rsidRPr="00FF0DB4">
                <w:rPr>
                  <w:rFonts w:ascii="Arial" w:eastAsiaTheme="minorHAnsi" w:hAnsi="Arial" w:cs="Arial"/>
                  <w:color w:val="3366BB"/>
                  <w:sz w:val="19"/>
                  <w:szCs w:val="19"/>
                  <w:shd w:val="clear" w:color="auto" w:fill="F9F9F9"/>
                </w:rPr>
                <w:t>21 CFR Part 123.10</w:t>
              </w:r>
            </w:hyperlink>
            <w:r w:rsidR="00FF0DB4" w:rsidRPr="00FF0DB4">
              <w:rPr>
                <w:rFonts w:ascii="Arial" w:eastAsiaTheme="minorHAnsi" w:hAnsi="Arial" w:cs="Arial"/>
                <w:color w:val="202122"/>
                <w:sz w:val="19"/>
                <w:szCs w:val="19"/>
              </w:rPr>
              <w:br/>
            </w:r>
            <w:hyperlink r:id="rId952" w:history="1">
              <w:r w:rsidR="00FF0DB4" w:rsidRPr="00FF0DB4">
                <w:rPr>
                  <w:rFonts w:ascii="Arial" w:eastAsiaTheme="minorHAnsi" w:hAnsi="Arial" w:cs="Arial"/>
                  <w:color w:val="3366BB"/>
                  <w:sz w:val="19"/>
                  <w:szCs w:val="19"/>
                  <w:shd w:val="clear" w:color="auto" w:fill="F9F9F9"/>
                </w:rPr>
                <w:t>29 CFR Part 1910.1450 (f)</w:t>
              </w:r>
            </w:hyperlink>
            <w:r w:rsidR="00FF0DB4" w:rsidRPr="00FF0DB4">
              <w:rPr>
                <w:rFonts w:ascii="Arial" w:eastAsiaTheme="minorHAnsi" w:hAnsi="Arial" w:cs="Arial"/>
                <w:color w:val="202122"/>
                <w:sz w:val="19"/>
                <w:szCs w:val="19"/>
              </w:rPr>
              <w:br/>
            </w:r>
            <w:hyperlink r:id="rId953" w:history="1">
              <w:r w:rsidR="00FF0DB4" w:rsidRPr="00FF0DB4">
                <w:rPr>
                  <w:rFonts w:ascii="Arial" w:eastAsiaTheme="minorHAnsi" w:hAnsi="Arial" w:cs="Arial"/>
                  <w:color w:val="3366BB"/>
                  <w:sz w:val="19"/>
                  <w:szCs w:val="19"/>
                  <w:shd w:val="clear" w:color="auto" w:fill="F9F9F9"/>
                </w:rPr>
                <w:t>40 CFR Part 262.207</w:t>
              </w:r>
            </w:hyperlink>
            <w:r w:rsidR="00FF0DB4" w:rsidRPr="00FF0DB4">
              <w:rPr>
                <w:rFonts w:ascii="Arial" w:eastAsiaTheme="minorHAnsi" w:hAnsi="Arial" w:cs="Arial"/>
                <w:color w:val="202122"/>
                <w:sz w:val="19"/>
                <w:szCs w:val="19"/>
              </w:rPr>
              <w:br/>
            </w:r>
            <w:hyperlink r:id="rId954" w:history="1">
              <w:r w:rsidR="00FF0DB4" w:rsidRPr="00FF0DB4">
                <w:rPr>
                  <w:rFonts w:ascii="Arial" w:eastAsiaTheme="minorHAnsi" w:hAnsi="Arial" w:cs="Arial"/>
                  <w:color w:val="3366BB"/>
                  <w:sz w:val="19"/>
                  <w:szCs w:val="19"/>
                  <w:shd w:val="clear" w:color="auto" w:fill="F9F9F9"/>
                </w:rPr>
                <w:t>A2LA C223 5.2</w:t>
              </w:r>
            </w:hyperlink>
            <w:r w:rsidR="00FF0DB4" w:rsidRPr="00FF0DB4">
              <w:rPr>
                <w:rFonts w:ascii="Arial" w:eastAsiaTheme="minorHAnsi" w:hAnsi="Arial" w:cs="Arial"/>
                <w:color w:val="202122"/>
                <w:sz w:val="19"/>
                <w:szCs w:val="19"/>
              </w:rPr>
              <w:br/>
            </w:r>
            <w:hyperlink r:id="rId955" w:history="1">
              <w:r w:rsidR="00FF0DB4" w:rsidRPr="00FF0DB4">
                <w:rPr>
                  <w:rFonts w:ascii="Arial" w:eastAsiaTheme="minorHAnsi" w:hAnsi="Arial" w:cs="Arial"/>
                  <w:color w:val="3366BB"/>
                  <w:sz w:val="19"/>
                  <w:szCs w:val="19"/>
                  <w:shd w:val="clear" w:color="auto" w:fill="F9F9F9"/>
                </w:rPr>
                <w:t>ACMG Technical Standards for Clinical Genetics Laboratories C6.3</w:t>
              </w:r>
            </w:hyperlink>
            <w:r w:rsidR="00FF0DB4" w:rsidRPr="00FF0DB4">
              <w:rPr>
                <w:rFonts w:ascii="Arial" w:eastAsiaTheme="minorHAnsi" w:hAnsi="Arial" w:cs="Arial"/>
                <w:color w:val="202122"/>
                <w:sz w:val="19"/>
                <w:szCs w:val="19"/>
              </w:rPr>
              <w:br/>
            </w:r>
            <w:hyperlink r:id="rId956"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xml:space="preserve">. </w:t>
              </w:r>
              <w:proofErr w:type="gramStart"/>
              <w:r w:rsidR="00FF0DB4" w:rsidRPr="00FF0DB4">
                <w:rPr>
                  <w:rFonts w:ascii="Arial" w:eastAsiaTheme="minorHAnsi" w:hAnsi="Arial" w:cs="Arial"/>
                  <w:color w:val="3366BB"/>
                  <w:sz w:val="19"/>
                  <w:szCs w:val="19"/>
                  <w:shd w:val="clear" w:color="auto" w:fill="F9F9F9"/>
                </w:rPr>
                <w:t>for</w:t>
              </w:r>
              <w:proofErr w:type="gramEnd"/>
              <w:r w:rsidR="00FF0DB4" w:rsidRPr="00FF0DB4">
                <w:rPr>
                  <w:rFonts w:ascii="Arial" w:eastAsiaTheme="minorHAnsi" w:hAnsi="Arial" w:cs="Arial"/>
                  <w:color w:val="3366BB"/>
                  <w:sz w:val="19"/>
                  <w:szCs w:val="19"/>
                  <w:shd w:val="clear" w:color="auto" w:fill="F9F9F9"/>
                </w:rPr>
                <w:t xml:space="preserve"> the Accreditation of Forensic Science Testing Laboratories 4.13.2.12</w:t>
              </w:r>
            </w:hyperlink>
            <w:r w:rsidR="00FF0DB4" w:rsidRPr="00FF0DB4">
              <w:rPr>
                <w:rFonts w:ascii="Arial" w:eastAsiaTheme="minorHAnsi" w:hAnsi="Arial" w:cs="Arial"/>
                <w:color w:val="202122"/>
                <w:sz w:val="19"/>
                <w:szCs w:val="19"/>
              </w:rPr>
              <w:br/>
            </w:r>
            <w:hyperlink r:id="rId957"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xml:space="preserve">. </w:t>
              </w:r>
              <w:proofErr w:type="gramStart"/>
              <w:r w:rsidR="00FF0DB4" w:rsidRPr="00FF0DB4">
                <w:rPr>
                  <w:rFonts w:ascii="Arial" w:eastAsiaTheme="minorHAnsi" w:hAnsi="Arial" w:cs="Arial"/>
                  <w:color w:val="3366BB"/>
                  <w:sz w:val="19"/>
                  <w:szCs w:val="19"/>
                  <w:shd w:val="clear" w:color="auto" w:fill="F9F9F9"/>
                </w:rPr>
                <w:t>for</w:t>
              </w:r>
              <w:proofErr w:type="gramEnd"/>
              <w:r w:rsidR="00FF0DB4" w:rsidRPr="00FF0DB4">
                <w:rPr>
                  <w:rFonts w:ascii="Arial" w:eastAsiaTheme="minorHAnsi" w:hAnsi="Arial" w:cs="Arial"/>
                  <w:color w:val="3366BB"/>
                  <w:sz w:val="19"/>
                  <w:szCs w:val="19"/>
                  <w:shd w:val="clear" w:color="auto" w:fill="F9F9F9"/>
                </w:rPr>
                <w:t xml:space="preserve"> the Accreditation of Forensic Science Testing Laboratories 5.2.1.1–3</w:t>
              </w:r>
            </w:hyperlink>
            <w:r w:rsidR="00FF0DB4" w:rsidRPr="00FF0DB4">
              <w:rPr>
                <w:rFonts w:ascii="Arial" w:eastAsiaTheme="minorHAnsi" w:hAnsi="Arial" w:cs="Arial"/>
                <w:color w:val="202122"/>
                <w:sz w:val="19"/>
                <w:szCs w:val="19"/>
              </w:rPr>
              <w:br/>
            </w:r>
            <w:hyperlink r:id="rId958"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xml:space="preserve">. </w:t>
              </w:r>
              <w:proofErr w:type="gramStart"/>
              <w:r w:rsidR="00FF0DB4" w:rsidRPr="00FF0DB4">
                <w:rPr>
                  <w:rFonts w:ascii="Arial" w:eastAsiaTheme="minorHAnsi" w:hAnsi="Arial" w:cs="Arial"/>
                  <w:color w:val="3366BB"/>
                  <w:sz w:val="19"/>
                  <w:szCs w:val="19"/>
                  <w:shd w:val="clear" w:color="auto" w:fill="F9F9F9"/>
                </w:rPr>
                <w:t>for</w:t>
              </w:r>
              <w:proofErr w:type="gramEnd"/>
              <w:r w:rsidR="00FF0DB4" w:rsidRPr="00FF0DB4">
                <w:rPr>
                  <w:rFonts w:ascii="Arial" w:eastAsiaTheme="minorHAnsi" w:hAnsi="Arial" w:cs="Arial"/>
                  <w:color w:val="3366BB"/>
                  <w:sz w:val="19"/>
                  <w:szCs w:val="19"/>
                  <w:shd w:val="clear" w:color="auto" w:fill="F9F9F9"/>
                </w:rPr>
                <w:t xml:space="preserve"> the Accreditation of Forensic Science Testing Laboratories 5.2.6.2</w:t>
              </w:r>
            </w:hyperlink>
            <w:r w:rsidR="00FF0DB4" w:rsidRPr="00FF0DB4">
              <w:rPr>
                <w:rFonts w:ascii="Arial" w:eastAsiaTheme="minorHAnsi" w:hAnsi="Arial" w:cs="Arial"/>
                <w:color w:val="202122"/>
                <w:sz w:val="19"/>
                <w:szCs w:val="19"/>
              </w:rPr>
              <w:br/>
            </w:r>
            <w:hyperlink r:id="rId959"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5.9.3.3 and 5.9.3.5</w:t>
              </w:r>
            </w:hyperlink>
            <w:r w:rsidR="00FF0DB4" w:rsidRPr="00FF0DB4">
              <w:rPr>
                <w:rFonts w:ascii="Arial" w:eastAsiaTheme="minorHAnsi" w:hAnsi="Arial" w:cs="Arial"/>
                <w:color w:val="202122"/>
                <w:sz w:val="19"/>
                <w:szCs w:val="19"/>
              </w:rPr>
              <w:br/>
            </w:r>
            <w:hyperlink r:id="rId960" w:history="1">
              <w:r w:rsidR="00FF0DB4" w:rsidRPr="00FF0DB4">
                <w:rPr>
                  <w:rFonts w:ascii="Arial" w:eastAsiaTheme="minorHAnsi" w:hAnsi="Arial" w:cs="Arial"/>
                  <w:color w:val="3366BB"/>
                  <w:sz w:val="19"/>
                  <w:szCs w:val="19"/>
                  <w:shd w:val="clear" w:color="auto" w:fill="F9F9F9"/>
                </w:rPr>
                <w:t>ASTM E1578-18 E-1-3</w:t>
              </w:r>
            </w:hyperlink>
            <w:r w:rsidR="00FF0DB4" w:rsidRPr="00FF0DB4">
              <w:rPr>
                <w:rFonts w:ascii="Arial" w:eastAsiaTheme="minorHAnsi" w:hAnsi="Arial" w:cs="Arial"/>
                <w:color w:val="202122"/>
                <w:sz w:val="19"/>
                <w:szCs w:val="19"/>
              </w:rPr>
              <w:br/>
            </w:r>
            <w:hyperlink r:id="rId961"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962" w:history="1">
              <w:r w:rsidR="00FF0DB4" w:rsidRPr="00FF0DB4">
                <w:rPr>
                  <w:rFonts w:ascii="Arial" w:eastAsiaTheme="minorHAnsi" w:hAnsi="Arial" w:cs="Arial"/>
                  <w:color w:val="3366BB"/>
                  <w:sz w:val="19"/>
                  <w:szCs w:val="19"/>
                  <w:shd w:val="clear" w:color="auto" w:fill="F9F9F9"/>
                </w:rPr>
                <w:t>CDC Biosafety in Microbiological and Biomedical Laboratories (BMBL), 6th Edition</w:t>
              </w:r>
            </w:hyperlink>
            <w:r w:rsidR="00FF0DB4" w:rsidRPr="00FF0DB4">
              <w:rPr>
                <w:rFonts w:ascii="Arial" w:eastAsiaTheme="minorHAnsi" w:hAnsi="Arial" w:cs="Arial"/>
                <w:color w:val="202122"/>
                <w:sz w:val="19"/>
                <w:szCs w:val="19"/>
              </w:rPr>
              <w:br/>
            </w:r>
            <w:hyperlink r:id="rId963" w:history="1">
              <w:r w:rsidR="00FF0DB4" w:rsidRPr="00FF0DB4">
                <w:rPr>
                  <w:rFonts w:ascii="Arial" w:eastAsiaTheme="minorHAnsi" w:hAnsi="Arial" w:cs="Arial"/>
                  <w:color w:val="3366BB"/>
                  <w:sz w:val="19"/>
                  <w:szCs w:val="19"/>
                  <w:shd w:val="clear" w:color="auto" w:fill="F9F9F9"/>
                </w:rPr>
                <w:t>CJIS Security Policy 5.2.3</w:t>
              </w:r>
            </w:hyperlink>
            <w:r w:rsidR="00FF0DB4" w:rsidRPr="00FF0DB4">
              <w:rPr>
                <w:rFonts w:ascii="Arial" w:eastAsiaTheme="minorHAnsi" w:hAnsi="Arial" w:cs="Arial"/>
                <w:color w:val="202122"/>
                <w:sz w:val="19"/>
                <w:szCs w:val="19"/>
              </w:rPr>
              <w:br/>
            </w:r>
            <w:hyperlink r:id="rId964" w:history="1">
              <w:r w:rsidR="00FF0DB4" w:rsidRPr="00FF0DB4">
                <w:rPr>
                  <w:rFonts w:ascii="Arial" w:eastAsiaTheme="minorHAnsi" w:hAnsi="Arial" w:cs="Arial"/>
                  <w:color w:val="3366BB"/>
                  <w:sz w:val="19"/>
                  <w:szCs w:val="19"/>
                  <w:shd w:val="clear" w:color="auto" w:fill="F9F9F9"/>
                </w:rPr>
                <w:t>EPA ERLN Laboratory Requirements 4.2.4.1</w:t>
              </w:r>
            </w:hyperlink>
            <w:r w:rsidR="00FF0DB4" w:rsidRPr="00FF0DB4">
              <w:rPr>
                <w:rFonts w:ascii="Arial" w:eastAsiaTheme="minorHAnsi" w:hAnsi="Arial" w:cs="Arial"/>
                <w:color w:val="202122"/>
                <w:sz w:val="19"/>
                <w:szCs w:val="19"/>
              </w:rPr>
              <w:br/>
            </w:r>
            <w:hyperlink r:id="rId965" w:history="1">
              <w:r w:rsidR="00FF0DB4" w:rsidRPr="00FF0DB4">
                <w:rPr>
                  <w:rFonts w:ascii="Arial" w:eastAsiaTheme="minorHAnsi" w:hAnsi="Arial" w:cs="Arial"/>
                  <w:color w:val="3366BB"/>
                  <w:sz w:val="19"/>
                  <w:szCs w:val="19"/>
                  <w:shd w:val="clear" w:color="auto" w:fill="F9F9F9"/>
                </w:rPr>
                <w:t>EPA QA/G-5 2.1.8</w:t>
              </w:r>
            </w:hyperlink>
            <w:r w:rsidR="00FF0DB4" w:rsidRPr="00FF0DB4">
              <w:rPr>
                <w:rFonts w:ascii="Arial" w:eastAsiaTheme="minorHAnsi" w:hAnsi="Arial" w:cs="Arial"/>
                <w:color w:val="202122"/>
                <w:sz w:val="19"/>
                <w:szCs w:val="19"/>
              </w:rPr>
              <w:br/>
            </w:r>
            <w:hyperlink r:id="rId966" w:history="1">
              <w:r w:rsidR="00FF0DB4" w:rsidRPr="00FF0DB4">
                <w:rPr>
                  <w:rFonts w:ascii="Arial" w:eastAsiaTheme="minorHAnsi" w:hAnsi="Arial" w:cs="Arial"/>
                  <w:color w:val="3366BB"/>
                  <w:sz w:val="19"/>
                  <w:szCs w:val="19"/>
                  <w:shd w:val="clear" w:color="auto" w:fill="F9F9F9"/>
                </w:rPr>
                <w:t>E.U. Commission Directive 2003/94/EC Article 7.4</w:t>
              </w:r>
            </w:hyperlink>
            <w:r w:rsidR="00FF0DB4" w:rsidRPr="00FF0DB4">
              <w:rPr>
                <w:rFonts w:ascii="Arial" w:eastAsiaTheme="minorHAnsi" w:hAnsi="Arial" w:cs="Arial"/>
                <w:color w:val="202122"/>
                <w:sz w:val="19"/>
                <w:szCs w:val="19"/>
              </w:rPr>
              <w:br/>
            </w:r>
            <w:hyperlink r:id="rId967" w:history="1">
              <w:r w:rsidR="00FF0DB4" w:rsidRPr="00FF0DB4">
                <w:rPr>
                  <w:rFonts w:ascii="Arial" w:eastAsiaTheme="minorHAnsi" w:hAnsi="Arial" w:cs="Arial"/>
                  <w:color w:val="3366BB"/>
                  <w:sz w:val="19"/>
                  <w:szCs w:val="19"/>
                  <w:shd w:val="clear" w:color="auto" w:fill="F9F9F9"/>
                </w:rPr>
                <w:t>FDA Hazard Analysis Critical Control Point Guidelines</w:t>
              </w:r>
            </w:hyperlink>
            <w:r w:rsidR="00FF0DB4" w:rsidRPr="00FF0DB4">
              <w:rPr>
                <w:rFonts w:ascii="Arial" w:eastAsiaTheme="minorHAnsi" w:hAnsi="Arial" w:cs="Arial"/>
                <w:color w:val="202122"/>
                <w:sz w:val="19"/>
                <w:szCs w:val="19"/>
              </w:rPr>
              <w:br/>
            </w:r>
            <w:hyperlink r:id="rId968" w:history="1">
              <w:r w:rsidR="00FF0DB4" w:rsidRPr="00FF0DB4">
                <w:rPr>
                  <w:rFonts w:ascii="Arial" w:eastAsiaTheme="minorHAnsi" w:hAnsi="Arial" w:cs="Arial"/>
                  <w:color w:val="3366BB"/>
                  <w:sz w:val="19"/>
                  <w:szCs w:val="19"/>
                  <w:shd w:val="clear" w:color="auto" w:fill="F9F9F9"/>
                </w:rPr>
                <w:t>IFS Food 7, Part 2, 3.3</w:t>
              </w:r>
            </w:hyperlink>
            <w:r w:rsidR="00FF0DB4" w:rsidRPr="00FF0DB4">
              <w:rPr>
                <w:rFonts w:ascii="Arial" w:eastAsiaTheme="minorHAnsi" w:hAnsi="Arial" w:cs="Arial"/>
                <w:color w:val="202122"/>
                <w:sz w:val="19"/>
                <w:szCs w:val="19"/>
              </w:rPr>
              <w:br/>
            </w:r>
            <w:hyperlink r:id="rId969"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3.3</w:t>
              </w:r>
            </w:hyperlink>
            <w:r w:rsidR="00FF0DB4" w:rsidRPr="00FF0DB4">
              <w:rPr>
                <w:rFonts w:ascii="Arial" w:eastAsiaTheme="minorHAnsi" w:hAnsi="Arial" w:cs="Arial"/>
                <w:color w:val="202122"/>
                <w:sz w:val="19"/>
                <w:szCs w:val="19"/>
              </w:rPr>
              <w:br/>
            </w:r>
            <w:hyperlink r:id="rId970" w:history="1">
              <w:r w:rsidR="00FF0DB4" w:rsidRPr="00FF0DB4">
                <w:rPr>
                  <w:rFonts w:ascii="Arial" w:eastAsiaTheme="minorHAnsi" w:hAnsi="Arial" w:cs="Arial"/>
                  <w:color w:val="3366BB"/>
                  <w:sz w:val="19"/>
                  <w:szCs w:val="19"/>
                  <w:shd w:val="clear" w:color="auto" w:fill="F9F9F9"/>
                </w:rPr>
                <w:t>ISO 15189:2012 5.1.9</w:t>
              </w:r>
            </w:hyperlink>
            <w:r w:rsidR="00FF0DB4" w:rsidRPr="00FF0DB4">
              <w:rPr>
                <w:rFonts w:ascii="Arial" w:eastAsiaTheme="minorHAnsi" w:hAnsi="Arial" w:cs="Arial"/>
                <w:color w:val="202122"/>
                <w:sz w:val="19"/>
                <w:szCs w:val="19"/>
              </w:rPr>
              <w:br/>
            </w:r>
            <w:hyperlink r:id="rId971" w:history="1">
              <w:r w:rsidR="00FF0DB4" w:rsidRPr="00FF0DB4">
                <w:rPr>
                  <w:rFonts w:ascii="Arial" w:eastAsiaTheme="minorHAnsi" w:hAnsi="Arial" w:cs="Arial"/>
                  <w:color w:val="3366BB"/>
                  <w:sz w:val="19"/>
                  <w:szCs w:val="19"/>
                  <w:shd w:val="clear" w:color="auto" w:fill="F9F9F9"/>
                </w:rPr>
                <w:t>NIST 800-53, Rev. 5, AT-2–AT-4</w:t>
              </w:r>
            </w:hyperlink>
            <w:r w:rsidR="00FF0DB4" w:rsidRPr="00FF0DB4">
              <w:rPr>
                <w:rFonts w:ascii="Arial" w:eastAsiaTheme="minorHAnsi" w:hAnsi="Arial" w:cs="Arial"/>
                <w:color w:val="202122"/>
                <w:sz w:val="19"/>
                <w:szCs w:val="19"/>
              </w:rPr>
              <w:br/>
            </w:r>
            <w:hyperlink r:id="rId972" w:history="1">
              <w:r w:rsidR="00FF0DB4" w:rsidRPr="00FF0DB4">
                <w:rPr>
                  <w:rFonts w:ascii="Arial" w:eastAsiaTheme="minorHAnsi" w:hAnsi="Arial" w:cs="Arial"/>
                  <w:color w:val="3366BB"/>
                  <w:sz w:val="19"/>
                  <w:szCs w:val="19"/>
                  <w:shd w:val="clear" w:color="auto" w:fill="F9F9F9"/>
                </w:rPr>
                <w:t>NIST 800-53, Rev. 5, CP-3</w:t>
              </w:r>
            </w:hyperlink>
            <w:r w:rsidR="00FF0DB4" w:rsidRPr="00FF0DB4">
              <w:rPr>
                <w:rFonts w:ascii="Arial" w:eastAsiaTheme="minorHAnsi" w:hAnsi="Arial" w:cs="Arial"/>
                <w:color w:val="202122"/>
                <w:sz w:val="19"/>
                <w:szCs w:val="19"/>
              </w:rPr>
              <w:br/>
            </w:r>
            <w:hyperlink r:id="rId973" w:history="1">
              <w:r w:rsidR="00FF0DB4" w:rsidRPr="00FF0DB4">
                <w:rPr>
                  <w:rFonts w:ascii="Arial" w:eastAsiaTheme="minorHAnsi" w:hAnsi="Arial" w:cs="Arial"/>
                  <w:color w:val="3366BB"/>
                  <w:sz w:val="19"/>
                  <w:szCs w:val="19"/>
                  <w:shd w:val="clear" w:color="auto" w:fill="F9F9F9"/>
                </w:rPr>
                <w:t>NIST 800-53, Rev. 5, IR-2</w:t>
              </w:r>
            </w:hyperlink>
            <w:r w:rsidR="00FF0DB4" w:rsidRPr="00FF0DB4">
              <w:rPr>
                <w:rFonts w:ascii="Arial" w:eastAsiaTheme="minorHAnsi" w:hAnsi="Arial" w:cs="Arial"/>
                <w:color w:val="202122"/>
                <w:sz w:val="19"/>
                <w:szCs w:val="19"/>
              </w:rPr>
              <w:br/>
            </w:r>
            <w:hyperlink r:id="rId974"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975"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976"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977" w:history="1">
              <w:r w:rsidR="00FF0DB4" w:rsidRPr="00FF0DB4">
                <w:rPr>
                  <w:rFonts w:ascii="Arial" w:eastAsiaTheme="minorHAnsi" w:hAnsi="Arial" w:cs="Arial"/>
                  <w:color w:val="3366BB"/>
                  <w:sz w:val="19"/>
                  <w:szCs w:val="19"/>
                  <w:shd w:val="clear" w:color="auto" w:fill="F9F9F9"/>
                </w:rPr>
                <w:t>SQF FSC 9, Manufacture of Food Packaging, Part B, 2.9</w:t>
              </w:r>
            </w:hyperlink>
            <w:r w:rsidR="00FF0DB4" w:rsidRPr="00FF0DB4">
              <w:rPr>
                <w:rFonts w:ascii="Arial" w:eastAsiaTheme="minorHAnsi" w:hAnsi="Arial" w:cs="Arial"/>
                <w:color w:val="202122"/>
                <w:sz w:val="19"/>
                <w:szCs w:val="19"/>
              </w:rPr>
              <w:br/>
            </w:r>
            <w:hyperlink r:id="rId978" w:history="1">
              <w:r w:rsidR="00FF0DB4" w:rsidRPr="00FF0DB4">
                <w:rPr>
                  <w:rFonts w:ascii="Arial" w:eastAsiaTheme="minorHAnsi" w:hAnsi="Arial" w:cs="Arial"/>
                  <w:color w:val="3366BB"/>
                  <w:sz w:val="19"/>
                  <w:szCs w:val="19"/>
                  <w:shd w:val="clear" w:color="auto" w:fill="F9F9F9"/>
                </w:rPr>
                <w:t>TNI EL-V1-2016-Rev.2.1 (V1,M2 5.2)</w:t>
              </w:r>
            </w:hyperlink>
            <w:r w:rsidR="00FF0DB4" w:rsidRPr="00FF0DB4">
              <w:rPr>
                <w:rFonts w:ascii="Arial" w:eastAsiaTheme="minorHAnsi" w:hAnsi="Arial" w:cs="Arial"/>
                <w:color w:val="202122"/>
                <w:sz w:val="19"/>
                <w:szCs w:val="19"/>
              </w:rPr>
              <w:br/>
            </w:r>
            <w:hyperlink r:id="rId979" w:history="1">
              <w:r w:rsidR="00FF0DB4" w:rsidRPr="00FF0DB4">
                <w:rPr>
                  <w:rFonts w:ascii="Arial" w:eastAsiaTheme="minorHAnsi" w:hAnsi="Arial" w:cs="Arial"/>
                  <w:color w:val="3366BB"/>
                  <w:sz w:val="19"/>
                  <w:szCs w:val="19"/>
                  <w:shd w:val="clear" w:color="auto" w:fill="F9F9F9"/>
                </w:rPr>
                <w:t>USDA Administrative Procedures for the PDP 6.1</w:t>
              </w:r>
            </w:hyperlink>
            <w:r w:rsidR="00FF0DB4" w:rsidRPr="00FF0DB4">
              <w:rPr>
                <w:rFonts w:ascii="Arial" w:eastAsiaTheme="minorHAnsi" w:hAnsi="Arial" w:cs="Arial"/>
                <w:color w:val="202122"/>
                <w:sz w:val="19"/>
                <w:szCs w:val="19"/>
              </w:rPr>
              <w:br/>
            </w:r>
            <w:hyperlink r:id="rId980" w:history="1">
              <w:r w:rsidR="00FF0DB4" w:rsidRPr="00FF0DB4">
                <w:rPr>
                  <w:rFonts w:ascii="Arial" w:eastAsiaTheme="minorHAnsi" w:hAnsi="Arial" w:cs="Arial"/>
                  <w:color w:val="3366BB"/>
                  <w:sz w:val="19"/>
                  <w:szCs w:val="19"/>
                  <w:shd w:val="clear" w:color="auto" w:fill="F9F9F9"/>
                </w:rPr>
                <w:t>USDA LAS Laboratory Approval Program (LAP) Policies and Procedures 12.4e</w:t>
              </w:r>
            </w:hyperlink>
            <w:r w:rsidR="00FF0DB4" w:rsidRPr="00FF0DB4">
              <w:rPr>
                <w:rFonts w:ascii="Arial" w:eastAsiaTheme="minorHAnsi" w:hAnsi="Arial" w:cs="Arial"/>
                <w:color w:val="202122"/>
                <w:sz w:val="19"/>
                <w:szCs w:val="19"/>
              </w:rPr>
              <w:br/>
            </w:r>
            <w:hyperlink r:id="rId981" w:history="1">
              <w:r w:rsidR="00FF0DB4" w:rsidRPr="00FF0DB4">
                <w:rPr>
                  <w:rFonts w:ascii="Arial" w:eastAsiaTheme="minorHAnsi" w:hAnsi="Arial" w:cs="Arial"/>
                  <w:color w:val="3366BB"/>
                  <w:sz w:val="19"/>
                  <w:szCs w:val="19"/>
                  <w:shd w:val="clear" w:color="auto" w:fill="F9F9F9"/>
                </w:rPr>
                <w:t>USDA Sampling Procedures for PDP 6.1.2.8 and 6.1.3</w:t>
              </w:r>
            </w:hyperlink>
            <w:r w:rsidR="00FF0DB4" w:rsidRPr="00FF0DB4">
              <w:rPr>
                <w:rFonts w:ascii="Arial" w:eastAsiaTheme="minorHAnsi" w:hAnsi="Arial" w:cs="Arial"/>
                <w:color w:val="202122"/>
                <w:sz w:val="19"/>
                <w:szCs w:val="19"/>
              </w:rPr>
              <w:br/>
            </w:r>
            <w:hyperlink r:id="rId982" w:history="1">
              <w:r w:rsidR="00FF0DB4" w:rsidRPr="00FF0DB4">
                <w:rPr>
                  <w:rFonts w:ascii="Arial" w:eastAsiaTheme="minorHAnsi" w:hAnsi="Arial" w:cs="Arial"/>
                  <w:color w:val="3366BB"/>
                  <w:sz w:val="19"/>
                  <w:szCs w:val="19"/>
                  <w:shd w:val="clear" w:color="auto" w:fill="F9F9F9"/>
                </w:rPr>
                <w:t>WADA International Standard for Laboratories (ISL) 5.2.2</w:t>
              </w:r>
            </w:hyperlink>
            <w:r w:rsidR="00FF0DB4" w:rsidRPr="00FF0DB4">
              <w:rPr>
                <w:rFonts w:ascii="Arial" w:eastAsiaTheme="minorHAnsi" w:hAnsi="Arial" w:cs="Arial"/>
                <w:color w:val="202122"/>
                <w:sz w:val="19"/>
                <w:szCs w:val="19"/>
              </w:rPr>
              <w:br/>
            </w:r>
            <w:hyperlink r:id="rId983" w:history="1">
              <w:r w:rsidR="00FF0DB4" w:rsidRPr="00FF0DB4">
                <w:rPr>
                  <w:rFonts w:ascii="Arial" w:eastAsiaTheme="minorHAnsi" w:hAnsi="Arial" w:cs="Arial"/>
                  <w:color w:val="3366BB"/>
                  <w:sz w:val="19"/>
                  <w:szCs w:val="19"/>
                  <w:shd w:val="clear" w:color="auto" w:fill="F9F9F9"/>
                </w:rPr>
                <w:t>WHO Technical Report Series, #986, Annex 2, 2.1 (e)</w:t>
              </w:r>
            </w:hyperlink>
            <w:r w:rsidR="00FF0DB4" w:rsidRPr="00FF0DB4">
              <w:rPr>
                <w:rFonts w:ascii="Arial" w:eastAsiaTheme="minorHAnsi" w:hAnsi="Arial" w:cs="Arial"/>
                <w:color w:val="202122"/>
                <w:sz w:val="19"/>
                <w:szCs w:val="19"/>
              </w:rPr>
              <w:br/>
            </w:r>
            <w:hyperlink r:id="rId984" w:history="1">
              <w:r w:rsidR="00FF0DB4" w:rsidRPr="00FF0DB4">
                <w:rPr>
                  <w:rFonts w:ascii="Arial" w:eastAsiaTheme="minorHAnsi" w:hAnsi="Arial" w:cs="Arial"/>
                  <w:color w:val="3366BB"/>
                  <w:sz w:val="19"/>
                  <w:szCs w:val="19"/>
                  <w:shd w:val="clear" w:color="auto" w:fill="F9F9F9"/>
                </w:rPr>
                <w:t>WHO Technical Report Series, #986, Annex 2, 9.4</w:t>
              </w:r>
            </w:hyperlink>
            <w:r w:rsidR="00FF0DB4" w:rsidRPr="00FF0DB4">
              <w:rPr>
                <w:rFonts w:ascii="Arial" w:eastAsiaTheme="minorHAnsi" w:hAnsi="Arial" w:cs="Arial"/>
                <w:color w:val="202122"/>
                <w:sz w:val="19"/>
                <w:szCs w:val="19"/>
              </w:rPr>
              <w:br/>
            </w:r>
            <w:hyperlink r:id="rId985" w:history="1">
              <w:r w:rsidR="00FF0DB4" w:rsidRPr="00FF0DB4">
                <w:rPr>
                  <w:rFonts w:ascii="Arial" w:eastAsiaTheme="minorHAnsi" w:hAnsi="Arial" w:cs="Arial"/>
                  <w:color w:val="3366BB"/>
                  <w:sz w:val="19"/>
                  <w:szCs w:val="19"/>
                  <w:shd w:val="clear" w:color="auto" w:fill="F9F9F9"/>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8.5</w:t>
            </w:r>
            <w:r w:rsidRPr="00DC104A">
              <w:rPr>
                <w:rFonts w:ascii="Arial" w:hAnsi="Arial" w:cs="Arial"/>
                <w:color w:val="202122"/>
                <w:sz w:val="19"/>
                <w:szCs w:val="19"/>
              </w:rPr>
              <w:t> The system shall be able to record for every trainee their training attendance, progress, assessments, licenses, and certificates of completion for in-house training, continuing education courses, and other required courses of certification.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986" w:history="1">
              <w:r w:rsidR="00BB7265" w:rsidRPr="00BB7265">
                <w:rPr>
                  <w:rFonts w:ascii="Arial" w:hAnsi="Arial" w:cs="Arial"/>
                  <w:color w:val="3366BB"/>
                  <w:sz w:val="19"/>
                  <w:szCs w:val="19"/>
                  <w:shd w:val="clear" w:color="auto" w:fill="F9F9F9"/>
                </w:rPr>
                <w:t>ABFT Accreditation Manual Sec. B</w:t>
              </w:r>
            </w:hyperlink>
            <w:r w:rsidR="00BB7265" w:rsidRPr="00BB7265">
              <w:rPr>
                <w:rFonts w:ascii="Arial" w:hAnsi="Arial" w:cs="Arial"/>
                <w:color w:val="202122"/>
                <w:sz w:val="19"/>
                <w:szCs w:val="19"/>
              </w:rPr>
              <w:br/>
            </w:r>
            <w:hyperlink r:id="rId987" w:history="1">
              <w:r w:rsidR="00BB7265" w:rsidRPr="00BB7265">
                <w:rPr>
                  <w:rFonts w:ascii="Arial" w:hAnsi="Arial" w:cs="Arial"/>
                  <w:color w:val="3366BB"/>
                  <w:sz w:val="19"/>
                  <w:szCs w:val="19"/>
                  <w:shd w:val="clear" w:color="auto" w:fill="F9F9F9"/>
                </w:rPr>
                <w:t>ASTM E1578-18 E-1-4</w:t>
              </w:r>
            </w:hyperlink>
            <w:r w:rsidR="00BB7265" w:rsidRPr="00BB7265">
              <w:rPr>
                <w:rFonts w:ascii="Arial" w:hAnsi="Arial" w:cs="Arial"/>
                <w:color w:val="202122"/>
                <w:sz w:val="19"/>
                <w:szCs w:val="19"/>
              </w:rPr>
              <w:br/>
            </w:r>
            <w:hyperlink r:id="rId988" w:history="1">
              <w:r w:rsidR="00BB7265" w:rsidRPr="00BB7265">
                <w:rPr>
                  <w:rFonts w:ascii="Arial" w:hAnsi="Arial" w:cs="Arial"/>
                  <w:color w:val="3366BB"/>
                  <w:sz w:val="19"/>
                  <w:szCs w:val="19"/>
                  <w:shd w:val="clear" w:color="auto" w:fill="F9F9F9"/>
                </w:rPr>
                <w:t>IFS Food 7, Part 2, 3.3</w:t>
              </w:r>
            </w:hyperlink>
            <w:r w:rsidR="00BB7265" w:rsidRPr="00BB7265">
              <w:rPr>
                <w:rFonts w:ascii="Arial" w:hAnsi="Arial" w:cs="Arial"/>
                <w:color w:val="202122"/>
                <w:sz w:val="19"/>
                <w:szCs w:val="19"/>
              </w:rPr>
              <w:br/>
            </w:r>
            <w:hyperlink r:id="rId989" w:history="1">
              <w:r w:rsidR="00BB7265" w:rsidRPr="00BB7265">
                <w:rPr>
                  <w:rFonts w:ascii="Arial" w:hAnsi="Arial" w:cs="Arial"/>
                  <w:color w:val="3366BB"/>
                  <w:sz w:val="19"/>
                  <w:szCs w:val="19"/>
                  <w:shd w:val="clear" w:color="auto" w:fill="F9F9F9"/>
                </w:rPr>
                <w:t xml:space="preserve">IFS </w:t>
              </w:r>
              <w:proofErr w:type="spellStart"/>
              <w:r w:rsidR="00BB7265" w:rsidRPr="00BB7265">
                <w:rPr>
                  <w:rFonts w:ascii="Arial" w:hAnsi="Arial" w:cs="Arial"/>
                  <w:color w:val="3366BB"/>
                  <w:sz w:val="19"/>
                  <w:szCs w:val="19"/>
                  <w:shd w:val="clear" w:color="auto" w:fill="F9F9F9"/>
                </w:rPr>
                <w:t>PACsecure</w:t>
              </w:r>
              <w:proofErr w:type="spellEnd"/>
              <w:r w:rsidR="00BB7265" w:rsidRPr="00BB7265">
                <w:rPr>
                  <w:rFonts w:ascii="Arial" w:hAnsi="Arial" w:cs="Arial"/>
                  <w:color w:val="3366BB"/>
                  <w:sz w:val="19"/>
                  <w:szCs w:val="19"/>
                  <w:shd w:val="clear" w:color="auto" w:fill="F9F9F9"/>
                </w:rPr>
                <w:t xml:space="preserve"> 2, Part 2, 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8.6</w:t>
            </w:r>
            <w:r w:rsidRPr="00DC104A">
              <w:rPr>
                <w:rFonts w:ascii="Arial" w:hAnsi="Arial" w:cs="Arial"/>
                <w:color w:val="202122"/>
                <w:sz w:val="19"/>
                <w:szCs w:val="19"/>
              </w:rPr>
              <w:t> The system should allow the results of tests taken by personnel to be uploaded and made available to authorized individuals for reference.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990" w:history="1">
              <w:r w:rsidR="00BB7265" w:rsidRPr="00BB7265">
                <w:rPr>
                  <w:rFonts w:ascii="Arial" w:eastAsiaTheme="minorHAnsi" w:hAnsi="Arial" w:cs="Arial"/>
                  <w:color w:val="3366BB"/>
                  <w:sz w:val="19"/>
                  <w:szCs w:val="19"/>
                  <w:shd w:val="clear" w:color="auto" w:fill="F9F9F9"/>
                </w:rPr>
                <w:t>ASTM E1578-18 E-1-5</w:t>
              </w:r>
            </w:hyperlink>
            <w:r w:rsidR="00BB7265" w:rsidRPr="00BB7265">
              <w:rPr>
                <w:rFonts w:ascii="Arial" w:eastAsiaTheme="minorHAnsi" w:hAnsi="Arial" w:cs="Arial"/>
                <w:color w:val="202122"/>
                <w:sz w:val="19"/>
                <w:szCs w:val="19"/>
              </w:rPr>
              <w:br/>
            </w:r>
            <w:hyperlink r:id="rId991" w:history="1">
              <w:r w:rsidR="00BB7265" w:rsidRPr="00BB7265">
                <w:rPr>
                  <w:rFonts w:ascii="Arial" w:eastAsiaTheme="minorHAnsi" w:hAnsi="Arial" w:cs="Arial"/>
                  <w:color w:val="3366BB"/>
                  <w:sz w:val="19"/>
                  <w:szCs w:val="19"/>
                  <w:shd w:val="clear" w:color="auto" w:fill="F9F9F9"/>
                </w:rPr>
                <w:t>BRC GSFS, Issue 8, 7.1.x</w:t>
              </w:r>
            </w:hyperlink>
            <w:r w:rsidR="00BB7265" w:rsidRPr="00BB7265">
              <w:rPr>
                <w:rFonts w:ascii="Arial" w:eastAsiaTheme="minorHAnsi" w:hAnsi="Arial" w:cs="Arial"/>
                <w:color w:val="202122"/>
                <w:sz w:val="19"/>
                <w:szCs w:val="19"/>
              </w:rPr>
              <w:br/>
            </w:r>
            <w:hyperlink r:id="rId992" w:history="1">
              <w:r w:rsidR="00BB7265" w:rsidRPr="00BB7265">
                <w:rPr>
                  <w:rFonts w:ascii="Arial" w:eastAsiaTheme="minorHAnsi" w:hAnsi="Arial" w:cs="Arial"/>
                  <w:color w:val="3366BB"/>
                  <w:sz w:val="19"/>
                  <w:szCs w:val="19"/>
                  <w:shd w:val="clear" w:color="auto" w:fill="F9F9F9"/>
                </w:rPr>
                <w:t>NIST 800-53, Rev. 5, AT-2 and AT-3</w:t>
              </w:r>
            </w:hyperlink>
            <w:r w:rsidR="00BB7265" w:rsidRPr="00BB7265">
              <w:rPr>
                <w:rFonts w:ascii="Arial" w:eastAsiaTheme="minorHAnsi" w:hAnsi="Arial" w:cs="Arial"/>
                <w:color w:val="202122"/>
                <w:sz w:val="19"/>
                <w:szCs w:val="19"/>
              </w:rPr>
              <w:br/>
            </w:r>
            <w:hyperlink r:id="rId993" w:history="1">
              <w:r w:rsidR="00BB7265" w:rsidRPr="00BB7265">
                <w:rPr>
                  <w:rFonts w:ascii="Arial" w:eastAsiaTheme="minorHAnsi" w:hAnsi="Arial" w:cs="Arial"/>
                  <w:color w:val="3366BB"/>
                  <w:sz w:val="19"/>
                  <w:szCs w:val="19"/>
                  <w:shd w:val="clear" w:color="auto" w:fill="F9F9F9"/>
                </w:rPr>
                <w:t>NIST 800-53, Rev. 5, CP-3</w:t>
              </w:r>
            </w:hyperlink>
            <w:r w:rsidR="00BB7265" w:rsidRPr="00BB7265">
              <w:rPr>
                <w:rFonts w:ascii="Arial" w:eastAsiaTheme="minorHAnsi" w:hAnsi="Arial" w:cs="Arial"/>
                <w:color w:val="202122"/>
                <w:sz w:val="19"/>
                <w:szCs w:val="19"/>
              </w:rPr>
              <w:br/>
            </w:r>
            <w:hyperlink r:id="rId994" w:history="1">
              <w:r w:rsidR="00BB7265" w:rsidRPr="00BB7265">
                <w:rPr>
                  <w:rFonts w:ascii="Arial" w:eastAsiaTheme="minorHAnsi" w:hAnsi="Arial" w:cs="Arial"/>
                  <w:color w:val="3366BB"/>
                  <w:sz w:val="19"/>
                  <w:szCs w:val="19"/>
                  <w:shd w:val="clear" w:color="auto" w:fill="F9F9F9"/>
                </w:rPr>
                <w:t>NIST 800-53, Rev. 5, IR-2</w:t>
              </w:r>
            </w:hyperlink>
            <w:r w:rsidR="00BB7265" w:rsidRPr="00BB7265">
              <w:rPr>
                <w:rFonts w:ascii="Arial" w:eastAsiaTheme="minorHAnsi" w:hAnsi="Arial" w:cs="Arial"/>
                <w:color w:val="202122"/>
                <w:sz w:val="19"/>
                <w:szCs w:val="19"/>
              </w:rPr>
              <w:br/>
            </w:r>
            <w:hyperlink r:id="rId995" w:history="1">
              <w:r w:rsidR="00BB7265" w:rsidRPr="00BB7265">
                <w:rPr>
                  <w:rFonts w:ascii="Arial" w:eastAsiaTheme="minorHAnsi" w:hAnsi="Arial" w:cs="Arial"/>
                  <w:color w:val="3366BB"/>
                  <w:sz w:val="19"/>
                  <w:szCs w:val="19"/>
                  <w:shd w:val="clear" w:color="auto" w:fill="F9F9F9"/>
                </w:rPr>
                <w:t>SQF FSC 9, Food Manufacturing, Part B, 2.9</w:t>
              </w:r>
            </w:hyperlink>
            <w:r w:rsidR="00BB7265" w:rsidRPr="00BB7265">
              <w:rPr>
                <w:rFonts w:ascii="Arial" w:eastAsiaTheme="minorHAnsi" w:hAnsi="Arial" w:cs="Arial"/>
                <w:color w:val="202122"/>
                <w:sz w:val="19"/>
                <w:szCs w:val="19"/>
              </w:rPr>
              <w:br/>
            </w:r>
            <w:hyperlink r:id="rId996" w:history="1">
              <w:r w:rsidR="00BB7265" w:rsidRPr="00BB7265">
                <w:rPr>
                  <w:rFonts w:ascii="Arial" w:eastAsiaTheme="minorHAnsi" w:hAnsi="Arial" w:cs="Arial"/>
                  <w:color w:val="3366BB"/>
                  <w:sz w:val="19"/>
                  <w:szCs w:val="19"/>
                  <w:shd w:val="clear" w:color="auto" w:fill="F9F9F9"/>
                </w:rPr>
                <w:t>SQF FSC 9, Pet Food Manufacturing, Part B, 2.9</w:t>
              </w:r>
            </w:hyperlink>
            <w:r w:rsidR="00BB7265" w:rsidRPr="00BB7265">
              <w:rPr>
                <w:rFonts w:ascii="Arial" w:eastAsiaTheme="minorHAnsi" w:hAnsi="Arial" w:cs="Arial"/>
                <w:color w:val="202122"/>
                <w:sz w:val="19"/>
                <w:szCs w:val="19"/>
              </w:rPr>
              <w:br/>
            </w:r>
            <w:hyperlink r:id="rId997" w:history="1">
              <w:r w:rsidR="00BB7265" w:rsidRPr="00BB7265">
                <w:rPr>
                  <w:rFonts w:ascii="Arial" w:eastAsiaTheme="minorHAnsi" w:hAnsi="Arial" w:cs="Arial"/>
                  <w:color w:val="3366BB"/>
                  <w:sz w:val="19"/>
                  <w:szCs w:val="19"/>
                  <w:shd w:val="clear" w:color="auto" w:fill="F9F9F9"/>
                </w:rPr>
                <w:t>SQF FSC 9, Manufacture of Food Packaging, Part B, 2.9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8.7</w:t>
            </w:r>
            <w:r w:rsidRPr="00DC104A">
              <w:rPr>
                <w:rFonts w:ascii="Arial" w:hAnsi="Arial" w:cs="Arial"/>
                <w:color w:val="202122"/>
                <w:sz w:val="19"/>
                <w:szCs w:val="19"/>
              </w:rPr>
              <w:t> The system should be able to produce a training matrix of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B7265" w:rsidRPr="00BB7265" w:rsidRDefault="00B2137A" w:rsidP="00CC76EB">
            <w:pPr>
              <w:spacing w:after="0" w:line="240" w:lineRule="auto"/>
              <w:rPr>
                <w:rFonts w:ascii="Times New Roman" w:eastAsia="Times New Roman" w:hAnsi="Times New Roman" w:cs="Times New Roman"/>
                <w:sz w:val="24"/>
                <w:szCs w:val="24"/>
              </w:rPr>
            </w:pPr>
            <w:hyperlink r:id="rId998" w:history="1">
              <w:r w:rsidR="00BB7265" w:rsidRPr="00BB7265">
                <w:rPr>
                  <w:rFonts w:ascii="Arial" w:eastAsia="Times New Roman" w:hAnsi="Arial" w:cs="Arial"/>
                  <w:color w:val="3366BB"/>
                  <w:sz w:val="19"/>
                  <w:szCs w:val="19"/>
                  <w:shd w:val="clear" w:color="auto" w:fill="F9F9F9"/>
                </w:rPr>
                <w:t>7 CFR Part 331.15</w:t>
              </w:r>
            </w:hyperlink>
            <w:r w:rsidR="00CC76EB">
              <w:rPr>
                <w:rFonts w:ascii="Times New Roman" w:eastAsia="Times New Roman" w:hAnsi="Times New Roman" w:cs="Times New Roman"/>
                <w:sz w:val="24"/>
                <w:szCs w:val="24"/>
              </w:rPr>
              <w:br/>
            </w:r>
            <w:hyperlink r:id="rId999" w:history="1">
              <w:r w:rsidR="00BB7265" w:rsidRPr="00BB7265">
                <w:rPr>
                  <w:rFonts w:ascii="Arial" w:eastAsia="Times New Roman" w:hAnsi="Arial" w:cs="Arial"/>
                  <w:color w:val="3366BB"/>
                  <w:sz w:val="19"/>
                  <w:szCs w:val="19"/>
                </w:rPr>
                <w:t>9 CFR Part 121.10</w:t>
              </w:r>
            </w:hyperlink>
            <w:r w:rsidR="00BB7265" w:rsidRPr="00BB7265">
              <w:rPr>
                <w:rFonts w:ascii="Arial" w:eastAsia="Times New Roman" w:hAnsi="Arial" w:cs="Arial"/>
                <w:color w:val="202122"/>
                <w:sz w:val="19"/>
                <w:szCs w:val="19"/>
              </w:rPr>
              <w:br/>
            </w:r>
            <w:hyperlink r:id="rId1000" w:history="1">
              <w:r w:rsidR="00BB7265" w:rsidRPr="00BB7265">
                <w:rPr>
                  <w:rFonts w:ascii="Arial" w:eastAsia="Times New Roman" w:hAnsi="Arial" w:cs="Arial"/>
                  <w:color w:val="3366BB"/>
                  <w:sz w:val="19"/>
                  <w:szCs w:val="19"/>
                </w:rPr>
                <w:t>9 CFR Part 121.15</w:t>
              </w:r>
            </w:hyperlink>
            <w:r w:rsidR="00BB7265" w:rsidRPr="00BB7265">
              <w:rPr>
                <w:rFonts w:ascii="Arial" w:eastAsia="Times New Roman" w:hAnsi="Arial" w:cs="Arial"/>
                <w:color w:val="202122"/>
                <w:sz w:val="19"/>
                <w:szCs w:val="19"/>
              </w:rPr>
              <w:br/>
            </w:r>
            <w:hyperlink r:id="rId1001" w:history="1">
              <w:r w:rsidR="00BB7265" w:rsidRPr="00BB7265">
                <w:rPr>
                  <w:rFonts w:ascii="Arial" w:eastAsia="Times New Roman" w:hAnsi="Arial" w:cs="Arial"/>
                  <w:color w:val="3366BB"/>
                  <w:sz w:val="19"/>
                  <w:szCs w:val="19"/>
                </w:rPr>
                <w:t>21 CFR Part 11.10 (i)</w:t>
              </w:r>
            </w:hyperlink>
            <w:r w:rsidR="00BB7265" w:rsidRPr="00BB7265">
              <w:rPr>
                <w:rFonts w:ascii="Arial" w:eastAsia="Times New Roman" w:hAnsi="Arial" w:cs="Arial"/>
                <w:color w:val="202122"/>
                <w:sz w:val="19"/>
                <w:szCs w:val="19"/>
              </w:rPr>
              <w:br/>
            </w:r>
            <w:hyperlink r:id="rId1002" w:history="1">
              <w:r w:rsidR="00BB7265" w:rsidRPr="00BB7265">
                <w:rPr>
                  <w:rFonts w:ascii="Arial" w:eastAsia="Times New Roman" w:hAnsi="Arial" w:cs="Arial"/>
                  <w:color w:val="3366BB"/>
                  <w:sz w:val="19"/>
                  <w:szCs w:val="19"/>
                </w:rPr>
                <w:t>21 CFR Part 58.29</w:t>
              </w:r>
            </w:hyperlink>
            <w:r w:rsidR="00BB7265" w:rsidRPr="00BB7265">
              <w:rPr>
                <w:rFonts w:ascii="Arial" w:eastAsia="Times New Roman" w:hAnsi="Arial" w:cs="Arial"/>
                <w:color w:val="202122"/>
                <w:sz w:val="19"/>
                <w:szCs w:val="19"/>
              </w:rPr>
              <w:br/>
            </w:r>
            <w:hyperlink r:id="rId1003" w:history="1">
              <w:r w:rsidR="00BB7265" w:rsidRPr="00BB7265">
                <w:rPr>
                  <w:rFonts w:ascii="Arial" w:eastAsia="Times New Roman" w:hAnsi="Arial" w:cs="Arial"/>
                  <w:color w:val="3366BB"/>
                  <w:sz w:val="19"/>
                  <w:szCs w:val="19"/>
                </w:rPr>
                <w:t>21 CFR Part 1.1150</w:t>
              </w:r>
            </w:hyperlink>
            <w:r w:rsidR="00BB7265" w:rsidRPr="00BB7265">
              <w:rPr>
                <w:rFonts w:ascii="Arial" w:eastAsia="Times New Roman" w:hAnsi="Arial" w:cs="Arial"/>
                <w:color w:val="202122"/>
                <w:sz w:val="19"/>
                <w:szCs w:val="19"/>
              </w:rPr>
              <w:br/>
            </w:r>
            <w:hyperlink r:id="rId1004" w:history="1">
              <w:r w:rsidR="00BB7265" w:rsidRPr="00BB7265">
                <w:rPr>
                  <w:rFonts w:ascii="Arial" w:eastAsia="Times New Roman" w:hAnsi="Arial" w:cs="Arial"/>
                  <w:color w:val="3366BB"/>
                  <w:sz w:val="19"/>
                  <w:szCs w:val="19"/>
                </w:rPr>
                <w:t>21 CFR Part 211.25</w:t>
              </w:r>
            </w:hyperlink>
            <w:r w:rsidR="00BB7265" w:rsidRPr="00BB7265">
              <w:rPr>
                <w:rFonts w:ascii="Arial" w:eastAsia="Times New Roman" w:hAnsi="Arial" w:cs="Arial"/>
                <w:color w:val="202122"/>
                <w:sz w:val="19"/>
                <w:szCs w:val="19"/>
              </w:rPr>
              <w:br/>
            </w:r>
            <w:hyperlink r:id="rId1005" w:history="1">
              <w:r w:rsidR="00BB7265" w:rsidRPr="00BB7265">
                <w:rPr>
                  <w:rFonts w:ascii="Arial" w:eastAsia="Times New Roman" w:hAnsi="Arial" w:cs="Arial"/>
                  <w:color w:val="3366BB"/>
                  <w:sz w:val="19"/>
                  <w:szCs w:val="19"/>
                </w:rPr>
                <w:t>21 CFR Part 225.10</w:t>
              </w:r>
            </w:hyperlink>
            <w:r w:rsidR="00BB7265" w:rsidRPr="00BB7265">
              <w:rPr>
                <w:rFonts w:ascii="Arial" w:eastAsia="Times New Roman" w:hAnsi="Arial" w:cs="Arial"/>
                <w:color w:val="202122"/>
                <w:sz w:val="19"/>
                <w:szCs w:val="19"/>
              </w:rPr>
              <w:br/>
            </w:r>
            <w:hyperlink r:id="rId1006" w:history="1">
              <w:r w:rsidR="00BB7265" w:rsidRPr="00BB7265">
                <w:rPr>
                  <w:rFonts w:ascii="Arial" w:eastAsia="Times New Roman" w:hAnsi="Arial" w:cs="Arial"/>
                  <w:color w:val="3366BB"/>
                  <w:sz w:val="19"/>
                  <w:szCs w:val="19"/>
                </w:rPr>
                <w:t>21 CFR Part 226.10</w:t>
              </w:r>
            </w:hyperlink>
            <w:r w:rsidR="00BB7265" w:rsidRPr="00BB7265">
              <w:rPr>
                <w:rFonts w:ascii="Arial" w:eastAsia="Times New Roman" w:hAnsi="Arial" w:cs="Arial"/>
                <w:color w:val="202122"/>
                <w:sz w:val="19"/>
                <w:szCs w:val="19"/>
              </w:rPr>
              <w:br/>
            </w:r>
            <w:hyperlink r:id="rId1007" w:history="1">
              <w:r w:rsidR="00BB7265" w:rsidRPr="00BB7265">
                <w:rPr>
                  <w:rFonts w:ascii="Arial" w:eastAsia="Times New Roman" w:hAnsi="Arial" w:cs="Arial"/>
                  <w:color w:val="3366BB"/>
                  <w:sz w:val="19"/>
                  <w:szCs w:val="19"/>
                </w:rPr>
                <w:t>21 CFR Part 226.40</w:t>
              </w:r>
            </w:hyperlink>
            <w:r w:rsidR="00BB7265" w:rsidRPr="00BB7265">
              <w:rPr>
                <w:rFonts w:ascii="Arial" w:eastAsia="Times New Roman" w:hAnsi="Arial" w:cs="Arial"/>
                <w:color w:val="202122"/>
                <w:sz w:val="19"/>
                <w:szCs w:val="19"/>
              </w:rPr>
              <w:br/>
            </w:r>
            <w:hyperlink r:id="rId1008" w:history="1">
              <w:r w:rsidR="00BB7265" w:rsidRPr="00BB7265">
                <w:rPr>
                  <w:rFonts w:ascii="Arial" w:eastAsia="Times New Roman" w:hAnsi="Arial" w:cs="Arial"/>
                  <w:color w:val="3366BB"/>
                  <w:sz w:val="19"/>
                  <w:szCs w:val="19"/>
                </w:rPr>
                <w:t>21 CFR Part 820.25</w:t>
              </w:r>
            </w:hyperlink>
            <w:r w:rsidR="00BB7265" w:rsidRPr="00BB7265">
              <w:rPr>
                <w:rFonts w:ascii="Arial" w:eastAsia="Times New Roman" w:hAnsi="Arial" w:cs="Arial"/>
                <w:color w:val="202122"/>
                <w:sz w:val="19"/>
                <w:szCs w:val="19"/>
              </w:rPr>
              <w:br/>
            </w:r>
            <w:hyperlink r:id="rId1009" w:history="1">
              <w:r w:rsidR="00BB7265" w:rsidRPr="00BB7265">
                <w:rPr>
                  <w:rFonts w:ascii="Arial" w:eastAsia="Times New Roman" w:hAnsi="Arial" w:cs="Arial"/>
                  <w:color w:val="3366BB"/>
                  <w:sz w:val="19"/>
                  <w:szCs w:val="19"/>
                </w:rPr>
                <w:t>29 CFR Part 1910.1030 (g-2)</w:t>
              </w:r>
            </w:hyperlink>
            <w:r w:rsidR="00BB7265" w:rsidRPr="00BB7265">
              <w:rPr>
                <w:rFonts w:ascii="Arial" w:eastAsia="Times New Roman" w:hAnsi="Arial" w:cs="Arial"/>
                <w:color w:val="202122"/>
                <w:sz w:val="19"/>
                <w:szCs w:val="19"/>
              </w:rPr>
              <w:br/>
            </w:r>
            <w:hyperlink r:id="rId1010" w:history="1">
              <w:r w:rsidR="00BB7265" w:rsidRPr="00BB7265">
                <w:rPr>
                  <w:rFonts w:ascii="Arial" w:eastAsia="Times New Roman" w:hAnsi="Arial" w:cs="Arial"/>
                  <w:color w:val="3366BB"/>
                  <w:sz w:val="19"/>
                  <w:szCs w:val="19"/>
                </w:rPr>
                <w:t>29 CFR Part 1910.1030 (h-2)</w:t>
              </w:r>
            </w:hyperlink>
            <w:r w:rsidR="00BB7265" w:rsidRPr="00BB7265">
              <w:rPr>
                <w:rFonts w:ascii="Arial" w:eastAsia="Times New Roman" w:hAnsi="Arial" w:cs="Arial"/>
                <w:color w:val="202122"/>
                <w:sz w:val="19"/>
                <w:szCs w:val="19"/>
              </w:rPr>
              <w:br/>
            </w:r>
            <w:hyperlink r:id="rId1011" w:history="1">
              <w:r w:rsidR="00BB7265" w:rsidRPr="00BB7265">
                <w:rPr>
                  <w:rFonts w:ascii="Arial" w:eastAsia="Times New Roman" w:hAnsi="Arial" w:cs="Arial"/>
                  <w:color w:val="3366BB"/>
                  <w:sz w:val="19"/>
                  <w:szCs w:val="19"/>
                </w:rPr>
                <w:t>29 CFR Part 1910.1200 (h)</w:t>
              </w:r>
            </w:hyperlink>
            <w:r w:rsidR="00BB7265" w:rsidRPr="00BB7265">
              <w:rPr>
                <w:rFonts w:ascii="Arial" w:eastAsia="Times New Roman" w:hAnsi="Arial" w:cs="Arial"/>
                <w:color w:val="202122"/>
                <w:sz w:val="19"/>
                <w:szCs w:val="19"/>
              </w:rPr>
              <w:br/>
            </w:r>
            <w:hyperlink r:id="rId1012" w:history="1">
              <w:r w:rsidR="00BB7265" w:rsidRPr="00BB7265">
                <w:rPr>
                  <w:rFonts w:ascii="Arial" w:eastAsia="Times New Roman" w:hAnsi="Arial" w:cs="Arial"/>
                  <w:color w:val="3366BB"/>
                  <w:sz w:val="19"/>
                  <w:szCs w:val="19"/>
                </w:rPr>
                <w:t>29 CFR Part 1910.1450 (e)</w:t>
              </w:r>
            </w:hyperlink>
            <w:r w:rsidR="00BB7265" w:rsidRPr="00BB7265">
              <w:rPr>
                <w:rFonts w:ascii="Arial" w:eastAsia="Times New Roman" w:hAnsi="Arial" w:cs="Arial"/>
                <w:color w:val="202122"/>
                <w:sz w:val="19"/>
                <w:szCs w:val="19"/>
              </w:rPr>
              <w:br/>
            </w:r>
            <w:hyperlink r:id="rId1013" w:history="1">
              <w:r w:rsidR="00BB7265" w:rsidRPr="00BB7265">
                <w:rPr>
                  <w:rFonts w:ascii="Arial" w:eastAsia="Times New Roman" w:hAnsi="Arial" w:cs="Arial"/>
                  <w:color w:val="3366BB"/>
                  <w:sz w:val="19"/>
                  <w:szCs w:val="19"/>
                </w:rPr>
                <w:t>42 CFR Part 73.10</w:t>
              </w:r>
            </w:hyperlink>
            <w:r w:rsidR="00BB7265" w:rsidRPr="00BB7265">
              <w:rPr>
                <w:rFonts w:ascii="Arial" w:eastAsia="Times New Roman" w:hAnsi="Arial" w:cs="Arial"/>
                <w:color w:val="202122"/>
                <w:sz w:val="19"/>
                <w:szCs w:val="19"/>
              </w:rPr>
              <w:br/>
            </w:r>
            <w:hyperlink r:id="rId1014" w:history="1">
              <w:r w:rsidR="00BB7265" w:rsidRPr="00BB7265">
                <w:rPr>
                  <w:rFonts w:ascii="Arial" w:eastAsia="Times New Roman" w:hAnsi="Arial" w:cs="Arial"/>
                  <w:color w:val="3366BB"/>
                  <w:sz w:val="19"/>
                  <w:szCs w:val="19"/>
                </w:rPr>
                <w:t>42 CFR Part 73.15</w:t>
              </w:r>
            </w:hyperlink>
            <w:r w:rsidR="00BB7265" w:rsidRPr="00BB7265">
              <w:rPr>
                <w:rFonts w:ascii="Arial" w:eastAsia="Times New Roman" w:hAnsi="Arial" w:cs="Arial"/>
                <w:color w:val="202122"/>
                <w:sz w:val="19"/>
                <w:szCs w:val="19"/>
              </w:rPr>
              <w:br/>
            </w:r>
            <w:hyperlink r:id="rId1015" w:history="1">
              <w:r w:rsidR="00BB7265" w:rsidRPr="00BB7265">
                <w:rPr>
                  <w:rFonts w:ascii="Arial" w:eastAsia="Times New Roman" w:hAnsi="Arial" w:cs="Arial"/>
                  <w:color w:val="3366BB"/>
                  <w:sz w:val="19"/>
                  <w:szCs w:val="19"/>
                </w:rPr>
                <w:t>42 CFR Part 493.43 (c)</w:t>
              </w:r>
            </w:hyperlink>
            <w:r w:rsidR="00BB7265" w:rsidRPr="00BB7265">
              <w:rPr>
                <w:rFonts w:ascii="Arial" w:eastAsia="Times New Roman" w:hAnsi="Arial" w:cs="Arial"/>
                <w:color w:val="202122"/>
                <w:sz w:val="19"/>
                <w:szCs w:val="19"/>
              </w:rPr>
              <w:br/>
            </w:r>
            <w:hyperlink r:id="rId1016" w:history="1">
              <w:r w:rsidR="00BB7265" w:rsidRPr="00BB7265">
                <w:rPr>
                  <w:rFonts w:ascii="Arial" w:eastAsia="Times New Roman" w:hAnsi="Arial" w:cs="Arial"/>
                  <w:color w:val="3366BB"/>
                  <w:sz w:val="19"/>
                  <w:szCs w:val="19"/>
                </w:rPr>
                <w:t>42 CFR Part 493.1235</w:t>
              </w:r>
            </w:hyperlink>
            <w:r w:rsidR="00BB7265" w:rsidRPr="00BB7265">
              <w:rPr>
                <w:rFonts w:ascii="Arial" w:eastAsia="Times New Roman" w:hAnsi="Arial" w:cs="Arial"/>
                <w:color w:val="202122"/>
                <w:sz w:val="19"/>
                <w:szCs w:val="19"/>
              </w:rPr>
              <w:br/>
            </w:r>
            <w:hyperlink r:id="rId1017" w:history="1">
              <w:r w:rsidR="00BB7265" w:rsidRPr="00BB7265">
                <w:rPr>
                  <w:rFonts w:ascii="Arial" w:eastAsia="Times New Roman" w:hAnsi="Arial" w:cs="Arial"/>
                  <w:color w:val="3366BB"/>
                  <w:sz w:val="19"/>
                  <w:szCs w:val="19"/>
                </w:rPr>
                <w:t>45 CFR Part 164.308</w:t>
              </w:r>
            </w:hyperlink>
            <w:r w:rsidR="00BB7265" w:rsidRPr="00BB7265">
              <w:rPr>
                <w:rFonts w:ascii="Arial" w:eastAsia="Times New Roman" w:hAnsi="Arial" w:cs="Arial"/>
                <w:color w:val="202122"/>
                <w:sz w:val="19"/>
                <w:szCs w:val="19"/>
              </w:rPr>
              <w:br/>
            </w:r>
            <w:hyperlink r:id="rId1018" w:history="1">
              <w:r w:rsidR="00BB7265" w:rsidRPr="00BB7265">
                <w:rPr>
                  <w:rFonts w:ascii="Arial" w:eastAsia="Times New Roman" w:hAnsi="Arial" w:cs="Arial"/>
                  <w:color w:val="3366BB"/>
                  <w:sz w:val="19"/>
                  <w:szCs w:val="19"/>
                </w:rPr>
                <w:t>45 CFR Part 164.530</w:t>
              </w:r>
            </w:hyperlink>
            <w:r w:rsidR="00BB7265" w:rsidRPr="00BB7265">
              <w:rPr>
                <w:rFonts w:ascii="Arial" w:eastAsia="Times New Roman" w:hAnsi="Arial" w:cs="Arial"/>
                <w:color w:val="202122"/>
                <w:sz w:val="19"/>
                <w:szCs w:val="19"/>
              </w:rPr>
              <w:br/>
            </w:r>
            <w:hyperlink r:id="rId1019" w:history="1">
              <w:r w:rsidR="00BB7265" w:rsidRPr="00BB7265">
                <w:rPr>
                  <w:rFonts w:ascii="Arial" w:eastAsia="Times New Roman" w:hAnsi="Arial" w:cs="Arial"/>
                  <w:color w:val="3366BB"/>
                  <w:sz w:val="19"/>
                  <w:szCs w:val="19"/>
                </w:rPr>
                <w:t>61 FR 38806, 9 CFR Part 310.25</w:t>
              </w:r>
            </w:hyperlink>
            <w:r w:rsidR="00BB7265" w:rsidRPr="00BB7265">
              <w:rPr>
                <w:rFonts w:ascii="Arial" w:eastAsia="Times New Roman" w:hAnsi="Arial" w:cs="Arial"/>
                <w:color w:val="202122"/>
                <w:sz w:val="19"/>
                <w:szCs w:val="19"/>
              </w:rPr>
              <w:br/>
            </w:r>
            <w:hyperlink r:id="rId1020" w:history="1">
              <w:r w:rsidR="00BB7265" w:rsidRPr="00BB7265">
                <w:rPr>
                  <w:rFonts w:ascii="Arial" w:eastAsia="Times New Roman" w:hAnsi="Arial" w:cs="Arial"/>
                  <w:color w:val="3366BB"/>
                  <w:sz w:val="19"/>
                  <w:szCs w:val="19"/>
                </w:rPr>
                <w:t>61 FR 38806, 9 CFR Part 381.94</w:t>
              </w:r>
            </w:hyperlink>
            <w:r w:rsidR="00BB7265" w:rsidRPr="00BB7265">
              <w:rPr>
                <w:rFonts w:ascii="Arial" w:eastAsia="Times New Roman" w:hAnsi="Arial" w:cs="Arial"/>
                <w:color w:val="202122"/>
                <w:sz w:val="19"/>
                <w:szCs w:val="19"/>
              </w:rPr>
              <w:br/>
            </w:r>
            <w:hyperlink r:id="rId1021" w:history="1">
              <w:r w:rsidR="00BB7265" w:rsidRPr="00BB7265">
                <w:rPr>
                  <w:rFonts w:ascii="Arial" w:eastAsia="Times New Roman" w:hAnsi="Arial" w:cs="Arial"/>
                  <w:color w:val="3366BB"/>
                  <w:sz w:val="19"/>
                  <w:szCs w:val="19"/>
                </w:rPr>
                <w:t>A2LA C223 5.2</w:t>
              </w:r>
            </w:hyperlink>
            <w:r w:rsidR="00BB7265" w:rsidRPr="00BB7265">
              <w:rPr>
                <w:rFonts w:ascii="Arial" w:eastAsia="Times New Roman" w:hAnsi="Arial" w:cs="Arial"/>
                <w:color w:val="202122"/>
                <w:sz w:val="19"/>
                <w:szCs w:val="19"/>
              </w:rPr>
              <w:br/>
            </w:r>
            <w:hyperlink r:id="rId1022" w:history="1">
              <w:r w:rsidR="00BB7265" w:rsidRPr="00BB7265">
                <w:rPr>
                  <w:rFonts w:ascii="Arial" w:eastAsia="Times New Roman" w:hAnsi="Arial" w:cs="Arial"/>
                  <w:color w:val="3366BB"/>
                  <w:sz w:val="19"/>
                  <w:szCs w:val="19"/>
                </w:rPr>
                <w:t>AAFCO QA/QC Guidelines for Feed Laboratories Sec. 1.4 and 1.6</w:t>
              </w:r>
            </w:hyperlink>
            <w:r w:rsidR="00BB7265" w:rsidRPr="00BB7265">
              <w:rPr>
                <w:rFonts w:ascii="Arial" w:eastAsia="Times New Roman" w:hAnsi="Arial" w:cs="Arial"/>
                <w:color w:val="202122"/>
                <w:sz w:val="19"/>
                <w:szCs w:val="19"/>
              </w:rPr>
              <w:br/>
            </w:r>
            <w:hyperlink r:id="rId1023" w:history="1">
              <w:r w:rsidR="00BB7265" w:rsidRPr="00BB7265">
                <w:rPr>
                  <w:rFonts w:ascii="Arial" w:eastAsia="Times New Roman" w:hAnsi="Arial" w:cs="Arial"/>
                  <w:color w:val="3366BB"/>
                  <w:sz w:val="19"/>
                  <w:szCs w:val="19"/>
                </w:rPr>
                <w:t>AAVLD Requirements for an AVMDL Sec. 5.2</w:t>
              </w:r>
            </w:hyperlink>
            <w:r w:rsidR="00BB7265" w:rsidRPr="00BB7265">
              <w:rPr>
                <w:rFonts w:ascii="Arial" w:eastAsia="Times New Roman" w:hAnsi="Arial" w:cs="Arial"/>
                <w:color w:val="202122"/>
                <w:sz w:val="19"/>
                <w:szCs w:val="19"/>
              </w:rPr>
              <w:br/>
            </w:r>
            <w:hyperlink r:id="rId1024" w:history="1">
              <w:r w:rsidR="00BB7265" w:rsidRPr="00BB7265">
                <w:rPr>
                  <w:rFonts w:ascii="Arial" w:eastAsia="Times New Roman" w:hAnsi="Arial" w:cs="Arial"/>
                  <w:color w:val="3366BB"/>
                  <w:sz w:val="19"/>
                  <w:szCs w:val="19"/>
                </w:rPr>
                <w:t>AAVLD Requirements for an AVMDL Sec. 5.4.2.2</w:t>
              </w:r>
            </w:hyperlink>
            <w:r w:rsidR="00BB7265" w:rsidRPr="00BB7265">
              <w:rPr>
                <w:rFonts w:ascii="Arial" w:eastAsia="Times New Roman" w:hAnsi="Arial" w:cs="Arial"/>
                <w:color w:val="202122"/>
                <w:sz w:val="19"/>
                <w:szCs w:val="19"/>
              </w:rPr>
              <w:br/>
            </w:r>
            <w:hyperlink r:id="rId1025" w:history="1">
              <w:r w:rsidR="00BB7265" w:rsidRPr="00BB7265">
                <w:rPr>
                  <w:rFonts w:ascii="Arial" w:eastAsia="Times New Roman" w:hAnsi="Arial" w:cs="Arial"/>
                  <w:color w:val="3366BB"/>
                  <w:sz w:val="19"/>
                  <w:szCs w:val="19"/>
                </w:rPr>
                <w:t>AAVLD Requirements for an AVMDL Appendix 1</w:t>
              </w:r>
            </w:hyperlink>
            <w:r w:rsidR="00BB7265" w:rsidRPr="00BB7265">
              <w:rPr>
                <w:rFonts w:ascii="Arial" w:eastAsia="Times New Roman" w:hAnsi="Arial" w:cs="Arial"/>
                <w:color w:val="202122"/>
                <w:sz w:val="19"/>
                <w:szCs w:val="19"/>
              </w:rPr>
              <w:br/>
            </w:r>
            <w:hyperlink r:id="rId1026" w:history="1">
              <w:r w:rsidR="00BB7265" w:rsidRPr="00BB7265">
                <w:rPr>
                  <w:rFonts w:ascii="Arial" w:eastAsia="Times New Roman" w:hAnsi="Arial" w:cs="Arial"/>
                  <w:color w:val="3366BB"/>
                  <w:sz w:val="19"/>
                  <w:szCs w:val="19"/>
                </w:rPr>
                <w:t>ABFT Accreditation Manual Sec. B</w:t>
              </w:r>
            </w:hyperlink>
            <w:r w:rsidR="00BB7265" w:rsidRPr="00BB7265">
              <w:rPr>
                <w:rFonts w:ascii="Arial" w:eastAsia="Times New Roman" w:hAnsi="Arial" w:cs="Arial"/>
                <w:color w:val="202122"/>
                <w:sz w:val="19"/>
                <w:szCs w:val="19"/>
              </w:rPr>
              <w:br/>
            </w:r>
            <w:hyperlink r:id="rId1027" w:history="1">
              <w:r w:rsidR="00BB7265" w:rsidRPr="00BB7265">
                <w:rPr>
                  <w:rFonts w:ascii="Arial" w:eastAsia="Times New Roman" w:hAnsi="Arial" w:cs="Arial"/>
                  <w:color w:val="3366BB"/>
                  <w:sz w:val="19"/>
                  <w:szCs w:val="19"/>
                </w:rPr>
                <w:t>AIHA-LAP Policies 2022 (various parts)</w:t>
              </w:r>
            </w:hyperlink>
            <w:r w:rsidR="00BB7265" w:rsidRPr="00BB7265">
              <w:rPr>
                <w:rFonts w:ascii="Arial" w:eastAsia="Times New Roman" w:hAnsi="Arial" w:cs="Arial"/>
                <w:color w:val="202122"/>
                <w:sz w:val="19"/>
                <w:szCs w:val="19"/>
              </w:rPr>
              <w:br/>
            </w:r>
            <w:hyperlink r:id="rId1028" w:history="1">
              <w:r w:rsidR="00BB7265" w:rsidRPr="00BB7265">
                <w:rPr>
                  <w:rFonts w:ascii="Arial" w:eastAsia="Times New Roman" w:hAnsi="Arial" w:cs="Arial"/>
                  <w:color w:val="3366BB"/>
                  <w:sz w:val="19"/>
                  <w:szCs w:val="19"/>
                </w:rPr>
                <w:t xml:space="preserve">ASCLD/LAB Supp. </w:t>
              </w:r>
              <w:proofErr w:type="spellStart"/>
              <w:r w:rsidR="00BB7265" w:rsidRPr="00BB7265">
                <w:rPr>
                  <w:rFonts w:ascii="Arial" w:eastAsia="Times New Roman" w:hAnsi="Arial" w:cs="Arial"/>
                  <w:color w:val="3366BB"/>
                  <w:sz w:val="19"/>
                  <w:szCs w:val="19"/>
                </w:rPr>
                <w:t>Reqs</w:t>
              </w:r>
              <w:proofErr w:type="spellEnd"/>
              <w:r w:rsidR="00BB7265" w:rsidRPr="00BB7265">
                <w:rPr>
                  <w:rFonts w:ascii="Arial" w:eastAsia="Times New Roman" w:hAnsi="Arial" w:cs="Arial"/>
                  <w:color w:val="3366BB"/>
                  <w:sz w:val="19"/>
                  <w:szCs w:val="19"/>
                </w:rPr>
                <w:t xml:space="preserve">. </w:t>
              </w:r>
              <w:proofErr w:type="gramStart"/>
              <w:r w:rsidR="00BB7265" w:rsidRPr="00BB7265">
                <w:rPr>
                  <w:rFonts w:ascii="Arial" w:eastAsia="Times New Roman" w:hAnsi="Arial" w:cs="Arial"/>
                  <w:color w:val="3366BB"/>
                  <w:sz w:val="19"/>
                  <w:szCs w:val="19"/>
                </w:rPr>
                <w:t>for</w:t>
              </w:r>
              <w:proofErr w:type="gramEnd"/>
              <w:r w:rsidR="00BB7265" w:rsidRPr="00BB7265">
                <w:rPr>
                  <w:rFonts w:ascii="Arial" w:eastAsia="Times New Roman" w:hAnsi="Arial" w:cs="Arial"/>
                  <w:color w:val="3366BB"/>
                  <w:sz w:val="19"/>
                  <w:szCs w:val="19"/>
                </w:rPr>
                <w:t xml:space="preserve"> the Accreditation of </w:t>
              </w:r>
              <w:r w:rsidR="00BB7265" w:rsidRPr="00BB7265">
                <w:rPr>
                  <w:rFonts w:ascii="Arial" w:eastAsia="Times New Roman" w:hAnsi="Arial" w:cs="Arial"/>
                  <w:color w:val="3366BB"/>
                  <w:sz w:val="19"/>
                  <w:szCs w:val="19"/>
                </w:rPr>
                <w:lastRenderedPageBreak/>
                <w:t>Forensic Science Testing Laboratories 4.13.2.12</w:t>
              </w:r>
            </w:hyperlink>
            <w:r w:rsidR="00BB7265" w:rsidRPr="00BB7265">
              <w:rPr>
                <w:rFonts w:ascii="Arial" w:eastAsia="Times New Roman" w:hAnsi="Arial" w:cs="Arial"/>
                <w:color w:val="202122"/>
                <w:sz w:val="19"/>
                <w:szCs w:val="19"/>
              </w:rPr>
              <w:br/>
            </w:r>
            <w:hyperlink r:id="rId1029" w:history="1">
              <w:r w:rsidR="00BB7265" w:rsidRPr="00BB7265">
                <w:rPr>
                  <w:rFonts w:ascii="Arial" w:eastAsia="Times New Roman" w:hAnsi="Arial" w:cs="Arial"/>
                  <w:color w:val="3366BB"/>
                  <w:sz w:val="19"/>
                  <w:szCs w:val="19"/>
                </w:rPr>
                <w:t xml:space="preserve">ASCLD/LAB Supp. </w:t>
              </w:r>
              <w:proofErr w:type="spellStart"/>
              <w:r w:rsidR="00BB7265" w:rsidRPr="00BB7265">
                <w:rPr>
                  <w:rFonts w:ascii="Arial" w:eastAsia="Times New Roman" w:hAnsi="Arial" w:cs="Arial"/>
                  <w:color w:val="3366BB"/>
                  <w:sz w:val="19"/>
                  <w:szCs w:val="19"/>
                </w:rPr>
                <w:t>Reqs</w:t>
              </w:r>
              <w:proofErr w:type="spellEnd"/>
              <w:r w:rsidR="00BB7265" w:rsidRPr="00BB7265">
                <w:rPr>
                  <w:rFonts w:ascii="Arial" w:eastAsia="Times New Roman" w:hAnsi="Arial" w:cs="Arial"/>
                  <w:color w:val="3366BB"/>
                  <w:sz w:val="19"/>
                  <w:szCs w:val="19"/>
                </w:rPr>
                <w:t>. for the Accreditation of Forensic Science Testing Laboratories 5.2.1.1–3</w:t>
              </w:r>
            </w:hyperlink>
            <w:r w:rsidR="00BB7265" w:rsidRPr="00BB7265">
              <w:rPr>
                <w:rFonts w:ascii="Arial" w:eastAsia="Times New Roman" w:hAnsi="Arial" w:cs="Arial"/>
                <w:color w:val="202122"/>
                <w:sz w:val="19"/>
                <w:szCs w:val="19"/>
              </w:rPr>
              <w:br/>
            </w:r>
            <w:hyperlink r:id="rId1030" w:history="1">
              <w:r w:rsidR="00BB7265" w:rsidRPr="00BB7265">
                <w:rPr>
                  <w:rFonts w:ascii="Arial" w:eastAsia="Times New Roman" w:hAnsi="Arial" w:cs="Arial"/>
                  <w:color w:val="3366BB"/>
                  <w:sz w:val="19"/>
                  <w:szCs w:val="19"/>
                </w:rPr>
                <w:t>ASTM E1578-18 C-3-5</w:t>
              </w:r>
            </w:hyperlink>
            <w:r w:rsidR="00BB7265" w:rsidRPr="00BB7265">
              <w:rPr>
                <w:rFonts w:ascii="Arial" w:eastAsia="Times New Roman" w:hAnsi="Arial" w:cs="Arial"/>
                <w:color w:val="202122"/>
                <w:sz w:val="19"/>
                <w:szCs w:val="19"/>
              </w:rPr>
              <w:br/>
            </w:r>
            <w:hyperlink r:id="rId1031" w:history="1">
              <w:r w:rsidR="00BB7265" w:rsidRPr="00BB7265">
                <w:rPr>
                  <w:rFonts w:ascii="Arial" w:eastAsia="Times New Roman" w:hAnsi="Arial" w:cs="Arial"/>
                  <w:color w:val="3366BB"/>
                  <w:sz w:val="19"/>
                  <w:szCs w:val="19"/>
                </w:rPr>
                <w:t>ASTM E1578-18 D-1-6</w:t>
              </w:r>
            </w:hyperlink>
            <w:r w:rsidR="00BB7265" w:rsidRPr="00BB7265">
              <w:rPr>
                <w:rFonts w:ascii="Arial" w:eastAsia="Times New Roman" w:hAnsi="Arial" w:cs="Arial"/>
                <w:color w:val="202122"/>
                <w:sz w:val="19"/>
                <w:szCs w:val="19"/>
              </w:rPr>
              <w:br/>
            </w:r>
            <w:hyperlink r:id="rId1032" w:history="1">
              <w:r w:rsidR="00BB7265" w:rsidRPr="00BB7265">
                <w:rPr>
                  <w:rFonts w:ascii="Arial" w:eastAsia="Times New Roman" w:hAnsi="Arial" w:cs="Arial"/>
                  <w:color w:val="3366BB"/>
                  <w:sz w:val="19"/>
                  <w:szCs w:val="19"/>
                </w:rPr>
                <w:t>ASTM E1578-18 E-1-6</w:t>
              </w:r>
            </w:hyperlink>
            <w:r w:rsidR="00BB7265" w:rsidRPr="00BB7265">
              <w:rPr>
                <w:rFonts w:ascii="Arial" w:eastAsia="Times New Roman" w:hAnsi="Arial" w:cs="Arial"/>
                <w:color w:val="202122"/>
                <w:sz w:val="19"/>
                <w:szCs w:val="19"/>
              </w:rPr>
              <w:br/>
            </w:r>
            <w:hyperlink r:id="rId1033" w:history="1">
              <w:r w:rsidR="00BB7265" w:rsidRPr="00BB7265">
                <w:rPr>
                  <w:rFonts w:ascii="Arial" w:eastAsia="Times New Roman" w:hAnsi="Arial" w:cs="Arial"/>
                  <w:color w:val="3366BB"/>
                  <w:sz w:val="19"/>
                  <w:szCs w:val="19"/>
                </w:rPr>
                <w:t>BRC GSFS, Issue 8, 5.6.2.3–4</w:t>
              </w:r>
            </w:hyperlink>
            <w:r w:rsidR="00BB7265" w:rsidRPr="00BB7265">
              <w:rPr>
                <w:rFonts w:ascii="Arial" w:eastAsia="Times New Roman" w:hAnsi="Arial" w:cs="Arial"/>
                <w:color w:val="202122"/>
                <w:sz w:val="19"/>
                <w:szCs w:val="19"/>
              </w:rPr>
              <w:br/>
            </w:r>
            <w:hyperlink r:id="rId1034" w:history="1">
              <w:r w:rsidR="00BB7265" w:rsidRPr="00BB7265">
                <w:rPr>
                  <w:rFonts w:ascii="Arial" w:eastAsia="Times New Roman" w:hAnsi="Arial" w:cs="Arial"/>
                  <w:color w:val="3366BB"/>
                  <w:sz w:val="19"/>
                  <w:szCs w:val="19"/>
                </w:rPr>
                <w:t>BRC GSFS, Issue 8, 9.3.4</w:t>
              </w:r>
            </w:hyperlink>
            <w:r w:rsidR="00BB7265" w:rsidRPr="00BB7265">
              <w:rPr>
                <w:rFonts w:ascii="Arial" w:eastAsia="Times New Roman" w:hAnsi="Arial" w:cs="Arial"/>
                <w:color w:val="202122"/>
                <w:sz w:val="19"/>
                <w:szCs w:val="19"/>
              </w:rPr>
              <w:br/>
            </w:r>
            <w:hyperlink r:id="rId1035" w:history="1">
              <w:r w:rsidR="00BB7265" w:rsidRPr="00BB7265">
                <w:rPr>
                  <w:rFonts w:ascii="Arial" w:eastAsia="Times New Roman" w:hAnsi="Arial" w:cs="Arial"/>
                  <w:color w:val="3366BB"/>
                  <w:sz w:val="19"/>
                  <w:szCs w:val="19"/>
                </w:rPr>
                <w:t>E.U. Annex 11-2</w:t>
              </w:r>
            </w:hyperlink>
            <w:r w:rsidR="00BB7265" w:rsidRPr="00BB7265">
              <w:rPr>
                <w:rFonts w:ascii="Arial" w:eastAsia="Times New Roman" w:hAnsi="Arial" w:cs="Arial"/>
                <w:color w:val="202122"/>
                <w:sz w:val="19"/>
                <w:szCs w:val="19"/>
              </w:rPr>
              <w:br/>
            </w:r>
            <w:hyperlink r:id="rId1036" w:history="1">
              <w:r w:rsidR="00BB7265" w:rsidRPr="00BB7265">
                <w:rPr>
                  <w:rFonts w:ascii="Arial" w:eastAsia="Times New Roman" w:hAnsi="Arial" w:cs="Arial"/>
                  <w:color w:val="3366BB"/>
                  <w:sz w:val="19"/>
                  <w:szCs w:val="19"/>
                </w:rPr>
                <w:t>EPA 815-R-05-004 Chap. III, Sec. 10 and 17</w:t>
              </w:r>
            </w:hyperlink>
            <w:r w:rsidR="00BB7265" w:rsidRPr="00BB7265">
              <w:rPr>
                <w:rFonts w:ascii="Arial" w:eastAsia="Times New Roman" w:hAnsi="Arial" w:cs="Arial"/>
                <w:color w:val="202122"/>
                <w:sz w:val="19"/>
                <w:szCs w:val="19"/>
              </w:rPr>
              <w:br/>
            </w:r>
            <w:hyperlink r:id="rId1037" w:history="1">
              <w:r w:rsidR="00BB7265" w:rsidRPr="00BB7265">
                <w:rPr>
                  <w:rFonts w:ascii="Arial" w:eastAsia="Times New Roman" w:hAnsi="Arial" w:cs="Arial"/>
                  <w:color w:val="3366BB"/>
                  <w:sz w:val="19"/>
                  <w:szCs w:val="19"/>
                </w:rPr>
                <w:t>EPA 815-R-05-004 Chap. IV, Sec. 1</w:t>
              </w:r>
            </w:hyperlink>
            <w:r w:rsidR="00BB7265" w:rsidRPr="00BB7265">
              <w:rPr>
                <w:rFonts w:ascii="Arial" w:eastAsia="Times New Roman" w:hAnsi="Arial" w:cs="Arial"/>
                <w:color w:val="202122"/>
                <w:sz w:val="19"/>
                <w:szCs w:val="19"/>
              </w:rPr>
              <w:br/>
            </w:r>
            <w:hyperlink r:id="rId1038" w:history="1">
              <w:r w:rsidR="00BB7265" w:rsidRPr="00BB7265">
                <w:rPr>
                  <w:rFonts w:ascii="Arial" w:eastAsia="Times New Roman" w:hAnsi="Arial" w:cs="Arial"/>
                  <w:color w:val="3366BB"/>
                  <w:sz w:val="19"/>
                  <w:szCs w:val="19"/>
                </w:rPr>
                <w:t>EPA QA/G-5 2.1.8</w:t>
              </w:r>
            </w:hyperlink>
            <w:r w:rsidR="00BB7265" w:rsidRPr="00BB7265">
              <w:rPr>
                <w:rFonts w:ascii="Arial" w:eastAsia="Times New Roman" w:hAnsi="Arial" w:cs="Arial"/>
                <w:color w:val="202122"/>
                <w:sz w:val="19"/>
                <w:szCs w:val="19"/>
              </w:rPr>
              <w:br/>
            </w:r>
            <w:hyperlink r:id="rId1039" w:history="1">
              <w:r w:rsidR="00BB7265" w:rsidRPr="00BB7265">
                <w:rPr>
                  <w:rFonts w:ascii="Arial" w:eastAsia="Times New Roman" w:hAnsi="Arial" w:cs="Arial"/>
                  <w:color w:val="3366BB"/>
                  <w:sz w:val="19"/>
                  <w:szCs w:val="19"/>
                </w:rPr>
                <w:t>ISO 15189:2012 4.1.2.1</w:t>
              </w:r>
            </w:hyperlink>
            <w:r w:rsidR="00BB7265" w:rsidRPr="00BB7265">
              <w:rPr>
                <w:rFonts w:ascii="Arial" w:eastAsia="Times New Roman" w:hAnsi="Arial" w:cs="Arial"/>
                <w:color w:val="202122"/>
                <w:sz w:val="19"/>
                <w:szCs w:val="19"/>
              </w:rPr>
              <w:br/>
            </w:r>
            <w:hyperlink r:id="rId1040" w:history="1">
              <w:r w:rsidR="00BB7265" w:rsidRPr="00BB7265">
                <w:rPr>
                  <w:rFonts w:ascii="Arial" w:eastAsia="Times New Roman" w:hAnsi="Arial" w:cs="Arial"/>
                  <w:color w:val="3366BB"/>
                  <w:sz w:val="19"/>
                  <w:szCs w:val="19"/>
                </w:rPr>
                <w:t>ISO 15189:2012 5.1.6</w:t>
              </w:r>
            </w:hyperlink>
            <w:r w:rsidR="00BB7265" w:rsidRPr="00BB7265">
              <w:rPr>
                <w:rFonts w:ascii="Arial" w:eastAsia="Times New Roman" w:hAnsi="Arial" w:cs="Arial"/>
                <w:color w:val="202122"/>
                <w:sz w:val="19"/>
                <w:szCs w:val="19"/>
              </w:rPr>
              <w:br/>
            </w:r>
            <w:hyperlink r:id="rId1041" w:history="1">
              <w:r w:rsidR="00BB7265" w:rsidRPr="00BB7265">
                <w:rPr>
                  <w:rFonts w:ascii="Arial" w:eastAsia="Times New Roman" w:hAnsi="Arial" w:cs="Arial"/>
                  <w:color w:val="3366BB"/>
                  <w:sz w:val="19"/>
                  <w:szCs w:val="19"/>
                </w:rPr>
                <w:t>ISO 15189:2012 5.1.9</w:t>
              </w:r>
            </w:hyperlink>
            <w:r w:rsidR="00BB7265" w:rsidRPr="00BB7265">
              <w:rPr>
                <w:rFonts w:ascii="Arial" w:eastAsia="Times New Roman" w:hAnsi="Arial" w:cs="Arial"/>
                <w:color w:val="202122"/>
                <w:sz w:val="19"/>
                <w:szCs w:val="19"/>
              </w:rPr>
              <w:br/>
            </w:r>
            <w:hyperlink r:id="rId1042" w:history="1">
              <w:r w:rsidR="00BB7265" w:rsidRPr="00BB7265">
                <w:rPr>
                  <w:rFonts w:ascii="Arial" w:eastAsia="Times New Roman" w:hAnsi="Arial" w:cs="Arial"/>
                  <w:color w:val="3366BB"/>
                  <w:sz w:val="19"/>
                  <w:szCs w:val="19"/>
                </w:rPr>
                <w:t>ISO/IEC 17025:2017 6.2.2</w:t>
              </w:r>
            </w:hyperlink>
            <w:r w:rsidR="00BB7265" w:rsidRPr="00BB7265">
              <w:rPr>
                <w:rFonts w:ascii="Arial" w:eastAsia="Times New Roman" w:hAnsi="Arial" w:cs="Arial"/>
                <w:color w:val="202122"/>
                <w:sz w:val="19"/>
                <w:szCs w:val="19"/>
              </w:rPr>
              <w:br/>
            </w:r>
            <w:hyperlink r:id="rId1043" w:history="1">
              <w:r w:rsidR="00BB7265" w:rsidRPr="00BB7265">
                <w:rPr>
                  <w:rFonts w:ascii="Arial" w:eastAsia="Times New Roman" w:hAnsi="Arial" w:cs="Arial"/>
                  <w:color w:val="3366BB"/>
                  <w:sz w:val="19"/>
                  <w:szCs w:val="19"/>
                </w:rPr>
                <w:t>ISO/IEC 17025:2017 6.2.3</w:t>
              </w:r>
            </w:hyperlink>
            <w:r w:rsidR="00BB7265" w:rsidRPr="00BB7265">
              <w:rPr>
                <w:rFonts w:ascii="Arial" w:eastAsia="Times New Roman" w:hAnsi="Arial" w:cs="Arial"/>
                <w:color w:val="202122"/>
                <w:sz w:val="19"/>
                <w:szCs w:val="19"/>
              </w:rPr>
              <w:br/>
            </w:r>
            <w:hyperlink r:id="rId1044" w:history="1">
              <w:r w:rsidR="00BB7265" w:rsidRPr="00BB7265">
                <w:rPr>
                  <w:rFonts w:ascii="Arial" w:eastAsia="Times New Roman" w:hAnsi="Arial" w:cs="Arial"/>
                  <w:color w:val="3366BB"/>
                  <w:sz w:val="19"/>
                  <w:szCs w:val="19"/>
                </w:rPr>
                <w:t>ISO/IEC 17025:2017 6.2.5</w:t>
              </w:r>
            </w:hyperlink>
            <w:r w:rsidR="00BB7265" w:rsidRPr="00BB7265">
              <w:rPr>
                <w:rFonts w:ascii="Arial" w:eastAsia="Times New Roman" w:hAnsi="Arial" w:cs="Arial"/>
                <w:color w:val="202122"/>
                <w:sz w:val="19"/>
                <w:szCs w:val="19"/>
              </w:rPr>
              <w:br/>
            </w:r>
            <w:hyperlink r:id="rId1045" w:history="1">
              <w:r w:rsidR="00BB7265" w:rsidRPr="00BB7265">
                <w:rPr>
                  <w:rFonts w:ascii="Arial" w:eastAsia="Times New Roman" w:hAnsi="Arial" w:cs="Arial"/>
                  <w:color w:val="3366BB"/>
                  <w:sz w:val="19"/>
                  <w:szCs w:val="19"/>
                </w:rPr>
                <w:t>ISO/IEC 17025:2017 6.2.6</w:t>
              </w:r>
            </w:hyperlink>
            <w:r w:rsidR="00BB7265" w:rsidRPr="00BB7265">
              <w:rPr>
                <w:rFonts w:ascii="Arial" w:eastAsia="Times New Roman" w:hAnsi="Arial" w:cs="Arial"/>
                <w:color w:val="202122"/>
                <w:sz w:val="19"/>
                <w:szCs w:val="19"/>
              </w:rPr>
              <w:br/>
            </w:r>
            <w:hyperlink r:id="rId1046" w:history="1">
              <w:r w:rsidR="00BB7265" w:rsidRPr="00BB7265">
                <w:rPr>
                  <w:rFonts w:ascii="Arial" w:eastAsia="Times New Roman" w:hAnsi="Arial" w:cs="Arial"/>
                  <w:color w:val="3366BB"/>
                  <w:sz w:val="19"/>
                  <w:szCs w:val="19"/>
                </w:rPr>
                <w:t>OECD GLP Principles 1.1.2</w:t>
              </w:r>
            </w:hyperlink>
            <w:r w:rsidR="00BB7265" w:rsidRPr="00BB7265">
              <w:rPr>
                <w:rFonts w:ascii="Arial" w:eastAsia="Times New Roman" w:hAnsi="Arial" w:cs="Arial"/>
                <w:color w:val="202122"/>
                <w:sz w:val="19"/>
                <w:szCs w:val="19"/>
              </w:rPr>
              <w:br/>
            </w:r>
            <w:hyperlink r:id="rId1047" w:history="1">
              <w:r w:rsidR="00BB7265" w:rsidRPr="00BB7265">
                <w:rPr>
                  <w:rFonts w:ascii="Arial" w:eastAsia="Times New Roman" w:hAnsi="Arial" w:cs="Arial"/>
                  <w:color w:val="3366BB"/>
                  <w:sz w:val="19"/>
                  <w:szCs w:val="19"/>
                </w:rPr>
                <w:t>USDA Administrative Procedures for the PDP 6.1</w:t>
              </w:r>
            </w:hyperlink>
          </w:p>
          <w:p w:rsidR="00DC104A" w:rsidRPr="00DC104A" w:rsidRDefault="00DC104A"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8.8</w:t>
            </w:r>
            <w:r w:rsidRPr="00DC104A">
              <w:rPr>
                <w:rFonts w:ascii="Arial" w:hAnsi="Arial" w:cs="Arial"/>
                <w:color w:val="202122"/>
                <w:sz w:val="19"/>
                <w:szCs w:val="19"/>
              </w:rPr>
              <w:t> The system shall map available system tasks (such as approved test methods) or sample types (such as select agents and toxins) to available training paths and certifications, such that only trained, certified, and experienced personnel are able to perform assigned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bl>
    <w:p w:rsidR="003321EF" w:rsidRDefault="003321EF"/>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0" w:name="_9._Compliance_management"/>
      <w:bookmarkEnd w:id="10"/>
      <w:r>
        <w:rPr>
          <w:rStyle w:val="mw-headline"/>
          <w:rFonts w:ascii="Arial" w:hAnsi="Arial" w:cs="Arial"/>
          <w:b w:val="0"/>
          <w:bCs w:val="0"/>
          <w:color w:val="000000"/>
          <w:sz w:val="29"/>
          <w:szCs w:val="29"/>
        </w:rPr>
        <w:t>9. Compliance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B2137A" w:rsidP="00DC104A">
            <w:pPr>
              <w:pStyle w:val="NormalWeb"/>
              <w:spacing w:before="96" w:beforeAutospacing="0" w:after="120" w:afterAutospacing="0"/>
              <w:rPr>
                <w:rFonts w:asciiTheme="minorHAnsi" w:eastAsiaTheme="minorHAnsi" w:hAnsiTheme="minorHAnsi" w:cstheme="minorBidi"/>
                <w:sz w:val="22"/>
                <w:szCs w:val="22"/>
              </w:rPr>
            </w:pPr>
            <w:hyperlink r:id="rId1048" w:history="1">
              <w:r w:rsidR="00CC76EB" w:rsidRPr="00CC76EB">
                <w:rPr>
                  <w:rFonts w:ascii="Arial" w:eastAsiaTheme="minorHAnsi" w:hAnsi="Arial" w:cs="Arial"/>
                  <w:color w:val="3366BB"/>
                  <w:sz w:val="19"/>
                  <w:szCs w:val="19"/>
                  <w:shd w:val="clear" w:color="auto" w:fill="F9F9F9"/>
                </w:rPr>
                <w:t>7 CFR Part 331.17</w:t>
              </w:r>
            </w:hyperlink>
            <w:r w:rsidR="00CC76EB" w:rsidRPr="00CC76EB">
              <w:rPr>
                <w:rFonts w:ascii="Arial" w:eastAsiaTheme="minorHAnsi" w:hAnsi="Arial" w:cs="Arial"/>
                <w:color w:val="202122"/>
                <w:sz w:val="19"/>
                <w:szCs w:val="19"/>
              </w:rPr>
              <w:br/>
            </w:r>
            <w:hyperlink r:id="rId1049" w:history="1">
              <w:r w:rsidR="00CC76EB" w:rsidRPr="00CC76EB">
                <w:rPr>
                  <w:rFonts w:ascii="Arial" w:eastAsiaTheme="minorHAnsi" w:hAnsi="Arial" w:cs="Arial"/>
                  <w:color w:val="3366BB"/>
                  <w:sz w:val="19"/>
                  <w:szCs w:val="19"/>
                  <w:shd w:val="clear" w:color="auto" w:fill="F9F9F9"/>
                </w:rPr>
                <w:t>9 CFR Part 121.17</w:t>
              </w:r>
            </w:hyperlink>
            <w:r w:rsidR="00CC76EB" w:rsidRPr="00CC76EB">
              <w:rPr>
                <w:rFonts w:ascii="Arial" w:eastAsiaTheme="minorHAnsi" w:hAnsi="Arial" w:cs="Arial"/>
                <w:color w:val="202122"/>
                <w:sz w:val="19"/>
                <w:szCs w:val="19"/>
              </w:rPr>
              <w:br/>
            </w:r>
            <w:hyperlink r:id="rId1050" w:history="1">
              <w:r w:rsidR="00CC76EB" w:rsidRPr="00CC76EB">
                <w:rPr>
                  <w:rFonts w:ascii="Arial" w:eastAsiaTheme="minorHAnsi" w:hAnsi="Arial" w:cs="Arial"/>
                  <w:color w:val="3366BB"/>
                  <w:sz w:val="19"/>
                  <w:szCs w:val="19"/>
                  <w:shd w:val="clear" w:color="auto" w:fill="F9F9F9"/>
                </w:rPr>
                <w:t>21 CFR Part 11.10 (e)</w:t>
              </w:r>
            </w:hyperlink>
            <w:r w:rsidR="00CC76EB" w:rsidRPr="00CC76EB">
              <w:rPr>
                <w:rFonts w:ascii="Arial" w:eastAsiaTheme="minorHAnsi" w:hAnsi="Arial" w:cs="Arial"/>
                <w:color w:val="202122"/>
                <w:sz w:val="19"/>
                <w:szCs w:val="19"/>
              </w:rPr>
              <w:br/>
            </w:r>
            <w:hyperlink r:id="rId1051" w:history="1">
              <w:r w:rsidR="00CC76EB" w:rsidRPr="00CC76EB">
                <w:rPr>
                  <w:rFonts w:ascii="Arial" w:eastAsiaTheme="minorHAnsi" w:hAnsi="Arial" w:cs="Arial"/>
                  <w:color w:val="3366BB"/>
                  <w:sz w:val="19"/>
                  <w:szCs w:val="19"/>
                  <w:shd w:val="clear" w:color="auto" w:fill="F9F9F9"/>
                </w:rPr>
                <w:t>21 CFR Part 11.70</w:t>
              </w:r>
            </w:hyperlink>
            <w:r w:rsidR="00CC76EB" w:rsidRPr="00CC76EB">
              <w:rPr>
                <w:rFonts w:ascii="Arial" w:eastAsiaTheme="minorHAnsi" w:hAnsi="Arial" w:cs="Arial"/>
                <w:color w:val="202122"/>
                <w:sz w:val="19"/>
                <w:szCs w:val="19"/>
              </w:rPr>
              <w:br/>
            </w:r>
            <w:hyperlink r:id="rId1052" w:history="1">
              <w:r w:rsidR="00CC76EB" w:rsidRPr="00CC76EB">
                <w:rPr>
                  <w:rFonts w:ascii="Arial" w:eastAsiaTheme="minorHAnsi" w:hAnsi="Arial" w:cs="Arial"/>
                  <w:color w:val="3366BB"/>
                  <w:sz w:val="19"/>
                  <w:szCs w:val="19"/>
                  <w:shd w:val="clear" w:color="auto" w:fill="F9F9F9"/>
                </w:rPr>
                <w:t>21 CFR Part 58.130 (e)</w:t>
              </w:r>
            </w:hyperlink>
            <w:r w:rsidR="00CC76EB" w:rsidRPr="00CC76EB">
              <w:rPr>
                <w:rFonts w:ascii="Arial" w:eastAsiaTheme="minorHAnsi" w:hAnsi="Arial" w:cs="Arial"/>
                <w:color w:val="202122"/>
                <w:sz w:val="19"/>
                <w:szCs w:val="19"/>
              </w:rPr>
              <w:br/>
            </w:r>
            <w:hyperlink r:id="rId1053" w:history="1">
              <w:r w:rsidR="00CC76EB" w:rsidRPr="00CC76EB">
                <w:rPr>
                  <w:rFonts w:ascii="Arial" w:eastAsiaTheme="minorHAnsi" w:hAnsi="Arial" w:cs="Arial"/>
                  <w:color w:val="3366BB"/>
                  <w:sz w:val="19"/>
                  <w:szCs w:val="19"/>
                  <w:shd w:val="clear" w:color="auto" w:fill="F9F9F9"/>
                </w:rPr>
                <w:t>42 CFR Part 73.17</w:t>
              </w:r>
            </w:hyperlink>
            <w:r w:rsidR="00CC76EB" w:rsidRPr="00CC76EB">
              <w:rPr>
                <w:rFonts w:ascii="Arial" w:eastAsiaTheme="minorHAnsi" w:hAnsi="Arial" w:cs="Arial"/>
                <w:color w:val="202122"/>
                <w:sz w:val="19"/>
                <w:szCs w:val="19"/>
              </w:rPr>
              <w:br/>
            </w:r>
            <w:hyperlink r:id="rId1054" w:history="1">
              <w:r w:rsidR="00CC76EB" w:rsidRPr="00CC76EB">
                <w:rPr>
                  <w:rFonts w:ascii="Arial" w:eastAsiaTheme="minorHAnsi" w:hAnsi="Arial" w:cs="Arial"/>
                  <w:color w:val="3366BB"/>
                  <w:sz w:val="19"/>
                  <w:szCs w:val="19"/>
                  <w:shd w:val="clear" w:color="auto" w:fill="F9F9F9"/>
                </w:rPr>
                <w:t>42 CFR Part 493.1251 (d)</w:t>
              </w:r>
            </w:hyperlink>
            <w:r w:rsidR="00CC76EB" w:rsidRPr="00CC76EB">
              <w:rPr>
                <w:rFonts w:ascii="Arial" w:eastAsiaTheme="minorHAnsi" w:hAnsi="Arial" w:cs="Arial"/>
                <w:color w:val="202122"/>
                <w:sz w:val="19"/>
                <w:szCs w:val="19"/>
              </w:rPr>
              <w:br/>
            </w:r>
            <w:hyperlink r:id="rId1055" w:history="1">
              <w:r w:rsidR="00CC76EB" w:rsidRPr="00CC76EB">
                <w:rPr>
                  <w:rFonts w:ascii="Arial" w:eastAsiaTheme="minorHAnsi" w:hAnsi="Arial" w:cs="Arial"/>
                  <w:color w:val="3366BB"/>
                  <w:sz w:val="19"/>
                  <w:szCs w:val="19"/>
                  <w:shd w:val="clear" w:color="auto" w:fill="F9F9F9"/>
                </w:rPr>
                <w:t>61 FR 38806, 9 CFR Part 310.25</w:t>
              </w:r>
            </w:hyperlink>
            <w:r w:rsidR="00CC76EB" w:rsidRPr="00CC76EB">
              <w:rPr>
                <w:rFonts w:ascii="Arial" w:eastAsiaTheme="minorHAnsi" w:hAnsi="Arial" w:cs="Arial"/>
                <w:color w:val="202122"/>
                <w:sz w:val="19"/>
                <w:szCs w:val="19"/>
              </w:rPr>
              <w:br/>
            </w:r>
            <w:hyperlink r:id="rId1056" w:history="1">
              <w:r w:rsidR="00CC76EB" w:rsidRPr="00CC76EB">
                <w:rPr>
                  <w:rFonts w:ascii="Arial" w:eastAsiaTheme="minorHAnsi" w:hAnsi="Arial" w:cs="Arial"/>
                  <w:color w:val="3366BB"/>
                  <w:sz w:val="19"/>
                  <w:szCs w:val="19"/>
                  <w:shd w:val="clear" w:color="auto" w:fill="F9F9F9"/>
                </w:rPr>
                <w:t>61 FR 38806, 9 CFR Part 381.94</w:t>
              </w:r>
            </w:hyperlink>
            <w:r w:rsidR="00CC76EB" w:rsidRPr="00CC76EB">
              <w:rPr>
                <w:rFonts w:ascii="Arial" w:eastAsiaTheme="minorHAnsi" w:hAnsi="Arial" w:cs="Arial"/>
                <w:color w:val="202122"/>
                <w:sz w:val="19"/>
                <w:szCs w:val="19"/>
              </w:rPr>
              <w:br/>
            </w:r>
            <w:hyperlink r:id="rId1057" w:history="1">
              <w:r w:rsidR="00CC76EB" w:rsidRPr="00CC76EB">
                <w:rPr>
                  <w:rFonts w:ascii="Arial" w:eastAsiaTheme="minorHAnsi" w:hAnsi="Arial" w:cs="Arial"/>
                  <w:color w:val="3366BB"/>
                  <w:sz w:val="19"/>
                  <w:szCs w:val="19"/>
                  <w:shd w:val="clear" w:color="auto" w:fill="F9F9F9"/>
                </w:rPr>
                <w:t>ASTM E1578-18 C-4-7</w:t>
              </w:r>
            </w:hyperlink>
            <w:r w:rsidR="00CC76EB" w:rsidRPr="00CC76EB">
              <w:rPr>
                <w:rFonts w:ascii="Arial" w:eastAsiaTheme="minorHAnsi" w:hAnsi="Arial" w:cs="Arial"/>
                <w:color w:val="202122"/>
                <w:sz w:val="19"/>
                <w:szCs w:val="19"/>
              </w:rPr>
              <w:br/>
            </w:r>
            <w:hyperlink r:id="rId1058" w:history="1">
              <w:r w:rsidR="00CC76EB" w:rsidRPr="00CC76EB">
                <w:rPr>
                  <w:rFonts w:ascii="Arial" w:eastAsiaTheme="minorHAnsi" w:hAnsi="Arial" w:cs="Arial"/>
                  <w:color w:val="3366BB"/>
                  <w:sz w:val="19"/>
                  <w:szCs w:val="19"/>
                  <w:shd w:val="clear" w:color="auto" w:fill="F9F9F9"/>
                </w:rPr>
                <w:t>ASTM E1578-18 E-2-1</w:t>
              </w:r>
            </w:hyperlink>
            <w:r w:rsidR="00CC76EB" w:rsidRPr="00CC76EB">
              <w:rPr>
                <w:rFonts w:ascii="Arial" w:eastAsiaTheme="minorHAnsi" w:hAnsi="Arial" w:cs="Arial"/>
                <w:color w:val="202122"/>
                <w:sz w:val="19"/>
                <w:szCs w:val="19"/>
              </w:rPr>
              <w:br/>
            </w:r>
            <w:hyperlink r:id="rId1059" w:history="1">
              <w:r w:rsidR="00CC76EB" w:rsidRPr="00CC76EB">
                <w:rPr>
                  <w:rFonts w:ascii="Arial" w:eastAsiaTheme="minorHAnsi" w:hAnsi="Arial" w:cs="Arial"/>
                  <w:color w:val="3366BB"/>
                  <w:sz w:val="19"/>
                  <w:szCs w:val="19"/>
                  <w:shd w:val="clear" w:color="auto" w:fill="F9F9F9"/>
                </w:rPr>
                <w:t>BRC GSFS, Issue 8, 3.3.1</w:t>
              </w:r>
            </w:hyperlink>
            <w:r w:rsidR="00CC76EB" w:rsidRPr="00CC76EB">
              <w:rPr>
                <w:rFonts w:ascii="Arial" w:eastAsiaTheme="minorHAnsi" w:hAnsi="Arial" w:cs="Arial"/>
                <w:color w:val="202122"/>
                <w:sz w:val="19"/>
                <w:szCs w:val="19"/>
              </w:rPr>
              <w:br/>
            </w:r>
            <w:hyperlink r:id="rId1060" w:history="1">
              <w:r w:rsidR="00CC76EB" w:rsidRPr="00CC76EB">
                <w:rPr>
                  <w:rFonts w:ascii="Arial" w:eastAsiaTheme="minorHAnsi" w:hAnsi="Arial" w:cs="Arial"/>
                  <w:color w:val="3366BB"/>
                  <w:sz w:val="19"/>
                  <w:szCs w:val="19"/>
                  <w:shd w:val="clear" w:color="auto" w:fill="F9F9F9"/>
                </w:rPr>
                <w:t>EPA ERLN Laboratory Requirements 4.9.1 and 4.9.7</w:t>
              </w:r>
            </w:hyperlink>
            <w:r w:rsidR="00CC76EB" w:rsidRPr="00CC76EB">
              <w:rPr>
                <w:rFonts w:ascii="Arial" w:eastAsiaTheme="minorHAnsi" w:hAnsi="Arial" w:cs="Arial"/>
                <w:color w:val="202122"/>
                <w:sz w:val="19"/>
                <w:szCs w:val="19"/>
              </w:rPr>
              <w:br/>
            </w:r>
            <w:hyperlink r:id="rId1061" w:history="1">
              <w:r w:rsidR="00CC76EB" w:rsidRPr="00CC76EB">
                <w:rPr>
                  <w:rFonts w:ascii="Arial" w:eastAsiaTheme="minorHAnsi" w:hAnsi="Arial" w:cs="Arial"/>
                  <w:color w:val="3366BB"/>
                  <w:sz w:val="19"/>
                  <w:szCs w:val="19"/>
                  <w:shd w:val="clear" w:color="auto" w:fill="F9F9F9"/>
                </w:rPr>
                <w:t>E.U. Annex 11-9</w:t>
              </w:r>
            </w:hyperlink>
            <w:r w:rsidR="00CC76EB" w:rsidRPr="00CC76EB">
              <w:rPr>
                <w:rFonts w:ascii="Arial" w:eastAsiaTheme="minorHAnsi" w:hAnsi="Arial" w:cs="Arial"/>
                <w:color w:val="202122"/>
                <w:sz w:val="19"/>
                <w:szCs w:val="19"/>
              </w:rPr>
              <w:br/>
            </w:r>
            <w:hyperlink r:id="rId1062" w:history="1">
              <w:r w:rsidR="00CC76EB" w:rsidRPr="00CC76EB">
                <w:rPr>
                  <w:rFonts w:ascii="Arial" w:eastAsiaTheme="minorHAnsi" w:hAnsi="Arial" w:cs="Arial"/>
                  <w:color w:val="3366BB"/>
                  <w:sz w:val="19"/>
                  <w:szCs w:val="19"/>
                  <w:shd w:val="clear" w:color="auto" w:fill="F9F9F9"/>
                </w:rPr>
                <w:t>E.U. Annex 11-14</w:t>
              </w:r>
            </w:hyperlink>
            <w:r w:rsidR="00CC76EB" w:rsidRPr="00CC76EB">
              <w:rPr>
                <w:rFonts w:ascii="Arial" w:eastAsiaTheme="minorHAnsi" w:hAnsi="Arial" w:cs="Arial"/>
                <w:color w:val="202122"/>
                <w:sz w:val="19"/>
                <w:szCs w:val="19"/>
              </w:rPr>
              <w:br/>
            </w:r>
            <w:hyperlink r:id="rId1063" w:history="1">
              <w:r w:rsidR="00CC76EB" w:rsidRPr="00CC76EB">
                <w:rPr>
                  <w:rFonts w:ascii="Arial" w:eastAsiaTheme="minorHAnsi" w:hAnsi="Arial" w:cs="Arial"/>
                  <w:color w:val="3366BB"/>
                  <w:sz w:val="19"/>
                  <w:szCs w:val="19"/>
                  <w:shd w:val="clear" w:color="auto" w:fill="F9F9F9"/>
                </w:rPr>
                <w:t>OECD GLP Principles 8.3.5</w:t>
              </w:r>
            </w:hyperlink>
            <w:r w:rsidR="00CC76EB" w:rsidRPr="00CC76EB">
              <w:rPr>
                <w:rFonts w:ascii="Arial" w:eastAsiaTheme="minorHAnsi" w:hAnsi="Arial" w:cs="Arial"/>
                <w:color w:val="202122"/>
                <w:sz w:val="19"/>
                <w:szCs w:val="19"/>
              </w:rPr>
              <w:br/>
            </w:r>
            <w:hyperlink r:id="rId1064" w:history="1">
              <w:r w:rsidR="00CC76EB" w:rsidRPr="00CC76EB">
                <w:rPr>
                  <w:rFonts w:ascii="Arial" w:eastAsiaTheme="minorHAnsi" w:hAnsi="Arial" w:cs="Arial"/>
                  <w:color w:val="3366BB"/>
                  <w:sz w:val="19"/>
                  <w:szCs w:val="19"/>
                  <w:shd w:val="clear" w:color="auto" w:fill="F9F9F9"/>
                </w:rPr>
                <w:t>USDA Data and Instrumentation for PDP 8.1.3</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9.1</w:t>
            </w:r>
            <w:r w:rsidRPr="00DC104A">
              <w:rPr>
                <w:rFonts w:ascii="Arial" w:hAnsi="Arial" w:cs="Arial"/>
                <w:color w:val="202122"/>
                <w:sz w:val="19"/>
                <w:szCs w:val="19"/>
              </w:rPr>
              <w:t> The system shall accurately and consistently capture and add a time and date to created electronic records, as well as any modifications made to them. The system shall also prompt the user to enter a mandatory reason for any change made to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065"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066" w:history="1">
              <w:r w:rsidR="00DC104A" w:rsidRPr="00DC104A">
                <w:rPr>
                  <w:rStyle w:val="Hyperlink"/>
                  <w:rFonts w:ascii="Arial" w:hAnsi="Arial" w:cs="Arial"/>
                  <w:color w:val="3366BB"/>
                  <w:sz w:val="19"/>
                  <w:szCs w:val="19"/>
                  <w:u w:val="none"/>
                </w:rPr>
                <w:t>21 CFR Part 11.70</w:t>
              </w:r>
            </w:hyperlink>
            <w:r w:rsidR="00CC76EB">
              <w:rPr>
                <w:rFonts w:ascii="Arial" w:hAnsi="Arial" w:cs="Arial"/>
                <w:color w:val="202122"/>
                <w:sz w:val="19"/>
                <w:szCs w:val="19"/>
              </w:rPr>
              <w:br/>
            </w:r>
            <w:hyperlink r:id="rId1067"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068"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1069"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070"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1071"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1072"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073"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1074" w:history="1">
              <w:r w:rsidR="00DC104A" w:rsidRPr="00DC104A">
                <w:rPr>
                  <w:rStyle w:val="Hyperlink"/>
                  <w:rFonts w:ascii="Arial" w:hAnsi="Arial" w:cs="Arial"/>
                  <w:color w:val="3366BB"/>
                  <w:sz w:val="19"/>
                  <w:szCs w:val="19"/>
                  <w:u w:val="none"/>
                </w:rPr>
                <w:t>ASTM E1578-18 E-2-2</w:t>
              </w:r>
            </w:hyperlink>
            <w:r w:rsidR="00DC104A" w:rsidRPr="00DC104A">
              <w:rPr>
                <w:rFonts w:ascii="Arial" w:hAnsi="Arial" w:cs="Arial"/>
                <w:color w:val="202122"/>
                <w:sz w:val="19"/>
                <w:szCs w:val="19"/>
              </w:rPr>
              <w:br/>
            </w:r>
            <w:hyperlink r:id="rId1075" w:history="1">
              <w:r w:rsidR="00DC104A" w:rsidRPr="00DC104A">
                <w:rPr>
                  <w:rStyle w:val="Hyperlink"/>
                  <w:rFonts w:ascii="Arial" w:hAnsi="Arial" w:cs="Arial"/>
                  <w:color w:val="3366BB"/>
                  <w:sz w:val="19"/>
                  <w:szCs w:val="19"/>
                  <w:u w:val="none"/>
                </w:rPr>
                <w:t>CJIS Security Policy 5.4.1.1</w:t>
              </w:r>
            </w:hyperlink>
            <w:r w:rsidR="00DC104A" w:rsidRPr="00DC104A">
              <w:rPr>
                <w:rFonts w:ascii="Arial" w:hAnsi="Arial" w:cs="Arial"/>
                <w:color w:val="202122"/>
                <w:sz w:val="19"/>
                <w:szCs w:val="19"/>
              </w:rPr>
              <w:br/>
            </w:r>
            <w:hyperlink r:id="rId1076" w:history="1">
              <w:r w:rsidR="00DC104A" w:rsidRPr="00DC104A">
                <w:rPr>
                  <w:rStyle w:val="Hyperlink"/>
                  <w:rFonts w:ascii="Arial" w:hAnsi="Arial" w:cs="Arial"/>
                  <w:color w:val="3366BB"/>
                  <w:sz w:val="19"/>
                  <w:szCs w:val="19"/>
                  <w:u w:val="none"/>
                </w:rPr>
                <w:t>CJIS Security Policy Appendix G.5</w:t>
              </w:r>
            </w:hyperlink>
            <w:r w:rsidR="00DC104A" w:rsidRPr="00DC104A">
              <w:rPr>
                <w:rFonts w:ascii="Arial" w:hAnsi="Arial" w:cs="Arial"/>
                <w:color w:val="202122"/>
                <w:sz w:val="19"/>
                <w:szCs w:val="19"/>
              </w:rPr>
              <w:br/>
            </w:r>
            <w:hyperlink r:id="rId1077" w:history="1">
              <w:r w:rsidR="00DC104A" w:rsidRPr="00DC104A">
                <w:rPr>
                  <w:rStyle w:val="Hyperlink"/>
                  <w:rFonts w:ascii="Arial" w:hAnsi="Arial" w:cs="Arial"/>
                  <w:color w:val="3366BB"/>
                  <w:sz w:val="19"/>
                  <w:szCs w:val="19"/>
                  <w:u w:val="none"/>
                </w:rPr>
                <w:t>EMA Guidance on Good Manufacturing Practice and Good Distribution Practice</w:t>
              </w:r>
            </w:hyperlink>
            <w:r w:rsidR="00DC104A" w:rsidRPr="00DC104A">
              <w:rPr>
                <w:rFonts w:ascii="Arial" w:hAnsi="Arial" w:cs="Arial"/>
                <w:color w:val="202122"/>
                <w:sz w:val="19"/>
                <w:szCs w:val="19"/>
              </w:rPr>
              <w:br/>
            </w:r>
            <w:hyperlink r:id="rId1078" w:history="1">
              <w:r w:rsidR="00DC104A" w:rsidRPr="00DC104A">
                <w:rPr>
                  <w:rStyle w:val="Hyperlink"/>
                  <w:rFonts w:ascii="Arial" w:hAnsi="Arial" w:cs="Arial"/>
                  <w:color w:val="3366BB"/>
                  <w:sz w:val="19"/>
                  <w:szCs w:val="19"/>
                  <w:u w:val="none"/>
                </w:rPr>
                <w:t>EPA ERLN Laboratory Requirements 4.9.1 and 4.9.7</w:t>
              </w:r>
            </w:hyperlink>
            <w:r w:rsidR="00DC104A" w:rsidRPr="00DC104A">
              <w:rPr>
                <w:rFonts w:ascii="Arial" w:hAnsi="Arial" w:cs="Arial"/>
                <w:color w:val="202122"/>
                <w:sz w:val="19"/>
                <w:szCs w:val="19"/>
              </w:rPr>
              <w:br/>
            </w:r>
            <w:hyperlink r:id="rId1079"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1080" w:history="1">
              <w:r w:rsidR="00DC104A" w:rsidRPr="00DC104A">
                <w:rPr>
                  <w:rStyle w:val="Hyperlink"/>
                  <w:rFonts w:ascii="Arial" w:hAnsi="Arial" w:cs="Arial"/>
                  <w:color w:val="3366BB"/>
                  <w:sz w:val="19"/>
                  <w:szCs w:val="19"/>
                  <w:u w:val="none"/>
                </w:rPr>
                <w:t>E.U. Annex 11-12.4</w:t>
              </w:r>
            </w:hyperlink>
            <w:r w:rsidR="00DC104A" w:rsidRPr="00DC104A">
              <w:rPr>
                <w:rFonts w:ascii="Arial" w:hAnsi="Arial" w:cs="Arial"/>
                <w:color w:val="202122"/>
                <w:sz w:val="19"/>
                <w:szCs w:val="19"/>
              </w:rPr>
              <w:br/>
            </w:r>
            <w:hyperlink r:id="rId1081"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082"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1083" w:history="1">
              <w:r w:rsidR="00DC104A" w:rsidRPr="00DC104A">
                <w:rPr>
                  <w:rStyle w:val="Hyperlink"/>
                  <w:rFonts w:ascii="Arial" w:hAnsi="Arial" w:cs="Arial"/>
                  <w:color w:val="3366BB"/>
                  <w:sz w:val="19"/>
                  <w:szCs w:val="19"/>
                  <w:u w:val="none"/>
                </w:rPr>
                <w:t>NIST 800-53, Rev. 5, AC-2(4) and AC-6(9)</w:t>
              </w:r>
            </w:hyperlink>
            <w:r w:rsidR="00DC104A" w:rsidRPr="00DC104A">
              <w:rPr>
                <w:rFonts w:ascii="Arial" w:hAnsi="Arial" w:cs="Arial"/>
                <w:color w:val="202122"/>
                <w:sz w:val="19"/>
                <w:szCs w:val="19"/>
              </w:rPr>
              <w:br/>
            </w:r>
            <w:hyperlink r:id="rId1084" w:history="1">
              <w:r w:rsidR="00DC104A" w:rsidRPr="00DC104A">
                <w:rPr>
                  <w:rStyle w:val="Hyperlink"/>
                  <w:rFonts w:ascii="Arial" w:hAnsi="Arial" w:cs="Arial"/>
                  <w:color w:val="3366BB"/>
                  <w:sz w:val="19"/>
                  <w:szCs w:val="19"/>
                  <w:u w:val="none"/>
                </w:rPr>
                <w:t>NIST 800-53, Rev. 5, AU-2 and AU-3</w:t>
              </w:r>
            </w:hyperlink>
            <w:r w:rsidR="00DC104A" w:rsidRPr="00DC104A">
              <w:rPr>
                <w:rFonts w:ascii="Arial" w:hAnsi="Arial" w:cs="Arial"/>
                <w:color w:val="202122"/>
                <w:sz w:val="19"/>
                <w:szCs w:val="19"/>
              </w:rPr>
              <w:br/>
            </w:r>
            <w:hyperlink r:id="rId1085" w:history="1">
              <w:r w:rsidR="00DC104A" w:rsidRPr="00DC104A">
                <w:rPr>
                  <w:rStyle w:val="Hyperlink"/>
                  <w:rFonts w:ascii="Arial" w:hAnsi="Arial" w:cs="Arial"/>
                  <w:color w:val="3366BB"/>
                  <w:sz w:val="19"/>
                  <w:szCs w:val="19"/>
                  <w:u w:val="none"/>
                </w:rPr>
                <w:t>NIST 800-53, Rev. 5, CM-5(1)</w:t>
              </w:r>
            </w:hyperlink>
            <w:r w:rsidR="00DC104A" w:rsidRPr="00DC104A">
              <w:rPr>
                <w:rFonts w:ascii="Arial" w:hAnsi="Arial" w:cs="Arial"/>
                <w:color w:val="202122"/>
                <w:sz w:val="19"/>
                <w:szCs w:val="19"/>
              </w:rPr>
              <w:br/>
            </w:r>
            <w:hyperlink r:id="rId1086"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1087"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1088" w:history="1">
              <w:r w:rsidR="00DC104A" w:rsidRPr="00DC104A">
                <w:rPr>
                  <w:rStyle w:val="Hyperlink"/>
                  <w:rFonts w:ascii="Arial" w:hAnsi="Arial" w:cs="Arial"/>
                  <w:color w:val="3366BB"/>
                  <w:sz w:val="19"/>
                  <w:szCs w:val="19"/>
                  <w:u w:val="none"/>
                </w:rPr>
                <w:t>TNI EL-V1-2016-Rev.2.1 (V1,M2 4.13.3)</w:t>
              </w:r>
            </w:hyperlink>
            <w:r w:rsidR="00DC104A" w:rsidRPr="00DC104A">
              <w:rPr>
                <w:rFonts w:ascii="Arial" w:hAnsi="Arial" w:cs="Arial"/>
                <w:color w:val="202122"/>
                <w:sz w:val="19"/>
                <w:szCs w:val="19"/>
              </w:rPr>
              <w:br/>
            </w:r>
            <w:hyperlink r:id="rId1089" w:history="1">
              <w:r w:rsidR="00DC104A" w:rsidRPr="00DC104A">
                <w:rPr>
                  <w:rStyle w:val="Hyperlink"/>
                  <w:rFonts w:ascii="Arial" w:hAnsi="Arial" w:cs="Arial"/>
                  <w:color w:val="3366BB"/>
                  <w:sz w:val="19"/>
                  <w:szCs w:val="19"/>
                  <w:u w:val="none"/>
                </w:rPr>
                <w:t>WHO Technical Report Series, #986, Annex 2, 15.7 and 15.9</w:t>
              </w:r>
            </w:hyperlink>
            <w:r w:rsidR="00DC104A" w:rsidRPr="00DC104A">
              <w:rPr>
                <w:rFonts w:ascii="Arial" w:hAnsi="Arial" w:cs="Arial"/>
                <w:color w:val="202122"/>
                <w:sz w:val="19"/>
                <w:szCs w:val="19"/>
              </w:rPr>
              <w:br/>
            </w:r>
            <w:hyperlink r:id="rId1090" w:history="1">
              <w:r w:rsidR="00DC104A" w:rsidRPr="00DC104A">
                <w:rPr>
                  <w:rStyle w:val="Hyperlink"/>
                  <w:rFonts w:ascii="Arial" w:hAnsi="Arial" w:cs="Arial"/>
                  <w:color w:val="3366BB"/>
                  <w:sz w:val="19"/>
                  <w:szCs w:val="19"/>
                  <w:u w:val="none"/>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9.2</w:t>
            </w:r>
            <w:r w:rsidRPr="00DC104A">
              <w:rPr>
                <w:rFonts w:ascii="Arial" w:hAnsi="Arial" w:cs="Arial"/>
                <w:color w:val="202122"/>
                <w:sz w:val="19"/>
                <w:szCs w:val="19"/>
              </w:rPr>
              <w:t> The system shall document in the audit trail any event—including administrative and privileged functions—that creates, modifies, and deletes data, including user accounts, passwords, files, directories, logs, and other system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091" w:history="1">
              <w:r w:rsidR="00CC76EB" w:rsidRPr="00CC76EB">
                <w:rPr>
                  <w:rFonts w:ascii="Arial" w:eastAsiaTheme="minorHAnsi" w:hAnsi="Arial" w:cs="Arial"/>
                  <w:color w:val="3366BB"/>
                  <w:sz w:val="19"/>
                  <w:szCs w:val="19"/>
                  <w:shd w:val="clear" w:color="auto" w:fill="F9F9F9"/>
                </w:rPr>
                <w:t>21 CFR Part 11.10 (e)</w:t>
              </w:r>
            </w:hyperlink>
            <w:r w:rsidR="00CC76EB" w:rsidRPr="00CC76EB">
              <w:rPr>
                <w:rFonts w:ascii="Arial" w:eastAsiaTheme="minorHAnsi" w:hAnsi="Arial" w:cs="Arial"/>
                <w:color w:val="202122"/>
                <w:sz w:val="19"/>
                <w:szCs w:val="19"/>
              </w:rPr>
              <w:br/>
            </w:r>
            <w:hyperlink r:id="rId1092" w:history="1">
              <w:r w:rsidR="00CC76EB" w:rsidRPr="00CC76EB">
                <w:rPr>
                  <w:rFonts w:ascii="Arial" w:eastAsiaTheme="minorHAnsi" w:hAnsi="Arial" w:cs="Arial"/>
                  <w:color w:val="3366BB"/>
                  <w:sz w:val="19"/>
                  <w:szCs w:val="19"/>
                  <w:shd w:val="clear" w:color="auto" w:fill="F9F9F9"/>
                </w:rPr>
                <w:t>21 CFR Part 11.70</w:t>
              </w:r>
            </w:hyperlink>
            <w:r w:rsidR="00CC76EB" w:rsidRPr="00CC76EB">
              <w:rPr>
                <w:rFonts w:ascii="Arial" w:eastAsiaTheme="minorHAnsi" w:hAnsi="Arial" w:cs="Arial"/>
                <w:color w:val="202122"/>
                <w:sz w:val="19"/>
                <w:szCs w:val="19"/>
              </w:rPr>
              <w:br/>
            </w:r>
            <w:hyperlink r:id="rId1093" w:history="1">
              <w:r w:rsidR="00CC76EB" w:rsidRPr="00CC76EB">
                <w:rPr>
                  <w:rFonts w:ascii="Arial" w:eastAsiaTheme="minorHAnsi" w:hAnsi="Arial" w:cs="Arial"/>
                  <w:color w:val="3366BB"/>
                  <w:sz w:val="19"/>
                  <w:szCs w:val="19"/>
                  <w:shd w:val="clear" w:color="auto" w:fill="F9F9F9"/>
                </w:rPr>
                <w:t>21 CFR Part 58.130 (e)</w:t>
              </w:r>
            </w:hyperlink>
            <w:r w:rsidR="00CC76EB" w:rsidRPr="00CC76EB">
              <w:rPr>
                <w:rFonts w:ascii="Arial" w:eastAsiaTheme="minorHAnsi" w:hAnsi="Arial" w:cs="Arial"/>
                <w:color w:val="202122"/>
                <w:sz w:val="19"/>
                <w:szCs w:val="19"/>
              </w:rPr>
              <w:br/>
            </w:r>
            <w:hyperlink r:id="rId1094" w:history="1">
              <w:r w:rsidR="00CC76EB" w:rsidRPr="00CC76EB">
                <w:rPr>
                  <w:rFonts w:ascii="Arial" w:eastAsiaTheme="minorHAnsi" w:hAnsi="Arial" w:cs="Arial"/>
                  <w:color w:val="3366BB"/>
                  <w:sz w:val="19"/>
                  <w:szCs w:val="19"/>
                  <w:shd w:val="clear" w:color="auto" w:fill="F9F9F9"/>
                </w:rPr>
                <w:t>21 CFR Part 211.68</w:t>
              </w:r>
            </w:hyperlink>
            <w:r w:rsidR="00CC76EB" w:rsidRPr="00CC76EB">
              <w:rPr>
                <w:rFonts w:ascii="Arial" w:eastAsiaTheme="minorHAnsi" w:hAnsi="Arial" w:cs="Arial"/>
                <w:color w:val="202122"/>
                <w:sz w:val="19"/>
                <w:szCs w:val="19"/>
              </w:rPr>
              <w:br/>
            </w:r>
            <w:hyperlink r:id="rId1095" w:history="1">
              <w:r w:rsidR="00CC76EB" w:rsidRPr="00CC76EB">
                <w:rPr>
                  <w:rFonts w:ascii="Arial" w:eastAsiaTheme="minorHAnsi" w:hAnsi="Arial" w:cs="Arial"/>
                  <w:color w:val="3366BB"/>
                  <w:sz w:val="19"/>
                  <w:szCs w:val="19"/>
                  <w:shd w:val="clear" w:color="auto" w:fill="F9F9F9"/>
                </w:rPr>
                <w:t>21 CFR Part 211.100</w:t>
              </w:r>
            </w:hyperlink>
            <w:r w:rsidR="00CC76EB" w:rsidRPr="00CC76EB">
              <w:rPr>
                <w:rFonts w:ascii="Arial" w:eastAsiaTheme="minorHAnsi" w:hAnsi="Arial" w:cs="Arial"/>
                <w:color w:val="202122"/>
                <w:sz w:val="19"/>
                <w:szCs w:val="19"/>
              </w:rPr>
              <w:br/>
            </w:r>
            <w:hyperlink r:id="rId1096" w:history="1">
              <w:r w:rsidR="00CC76EB" w:rsidRPr="00CC76EB">
                <w:rPr>
                  <w:rFonts w:ascii="Arial" w:eastAsiaTheme="minorHAnsi" w:hAnsi="Arial" w:cs="Arial"/>
                  <w:color w:val="3366BB"/>
                  <w:sz w:val="19"/>
                  <w:szCs w:val="19"/>
                  <w:shd w:val="clear" w:color="auto" w:fill="F9F9F9"/>
                </w:rPr>
                <w:t>21 CFR Part 211.160 (a)</w:t>
              </w:r>
            </w:hyperlink>
            <w:r w:rsidR="00CC76EB" w:rsidRPr="00CC76EB">
              <w:rPr>
                <w:rFonts w:ascii="Arial" w:eastAsiaTheme="minorHAnsi" w:hAnsi="Arial" w:cs="Arial"/>
                <w:color w:val="202122"/>
                <w:sz w:val="19"/>
                <w:szCs w:val="19"/>
              </w:rPr>
              <w:br/>
            </w:r>
            <w:hyperlink r:id="rId1097" w:history="1">
              <w:r w:rsidR="00CC76EB" w:rsidRPr="00CC76EB">
                <w:rPr>
                  <w:rFonts w:ascii="Arial" w:eastAsiaTheme="minorHAnsi" w:hAnsi="Arial" w:cs="Arial"/>
                  <w:color w:val="3366BB"/>
                  <w:sz w:val="19"/>
                  <w:szCs w:val="19"/>
                  <w:shd w:val="clear" w:color="auto" w:fill="F9F9F9"/>
                </w:rPr>
                <w:t>21 CFR Part 211.188</w:t>
              </w:r>
            </w:hyperlink>
            <w:r w:rsidR="00CC76EB" w:rsidRPr="00CC76EB">
              <w:rPr>
                <w:rFonts w:ascii="Arial" w:eastAsiaTheme="minorHAnsi" w:hAnsi="Arial" w:cs="Arial"/>
                <w:color w:val="202122"/>
                <w:sz w:val="19"/>
                <w:szCs w:val="19"/>
              </w:rPr>
              <w:br/>
            </w:r>
            <w:hyperlink r:id="rId1098" w:history="1">
              <w:r w:rsidR="00CC76EB" w:rsidRPr="00CC76EB">
                <w:rPr>
                  <w:rFonts w:ascii="Arial" w:eastAsiaTheme="minorHAnsi" w:hAnsi="Arial" w:cs="Arial"/>
                  <w:color w:val="3366BB"/>
                  <w:sz w:val="19"/>
                  <w:szCs w:val="19"/>
                  <w:shd w:val="clear" w:color="auto" w:fill="F9F9F9"/>
                </w:rPr>
                <w:t>21 CFR Part 211.194</w:t>
              </w:r>
            </w:hyperlink>
            <w:r w:rsidR="00CC76EB" w:rsidRPr="00CC76EB">
              <w:rPr>
                <w:rFonts w:ascii="Arial" w:eastAsiaTheme="minorHAnsi" w:hAnsi="Arial" w:cs="Arial"/>
                <w:color w:val="202122"/>
                <w:sz w:val="19"/>
                <w:szCs w:val="19"/>
              </w:rPr>
              <w:br/>
            </w:r>
            <w:hyperlink r:id="rId1099" w:history="1">
              <w:r w:rsidR="00CC76EB" w:rsidRPr="00CC76EB">
                <w:rPr>
                  <w:rFonts w:ascii="Arial" w:eastAsiaTheme="minorHAnsi" w:hAnsi="Arial" w:cs="Arial"/>
                  <w:color w:val="3366BB"/>
                  <w:sz w:val="19"/>
                  <w:szCs w:val="19"/>
                  <w:shd w:val="clear" w:color="auto" w:fill="F9F9F9"/>
                </w:rPr>
                <w:t>42 CFR Part 493.1274</w:t>
              </w:r>
            </w:hyperlink>
            <w:r w:rsidR="00CC76EB" w:rsidRPr="00CC76EB">
              <w:rPr>
                <w:rFonts w:ascii="Arial" w:eastAsiaTheme="minorHAnsi" w:hAnsi="Arial" w:cs="Arial"/>
                <w:color w:val="202122"/>
                <w:sz w:val="19"/>
                <w:szCs w:val="19"/>
              </w:rPr>
              <w:br/>
            </w:r>
            <w:hyperlink r:id="rId1100" w:history="1">
              <w:r w:rsidR="00CC76EB" w:rsidRPr="00CC76EB">
                <w:rPr>
                  <w:rFonts w:ascii="Arial" w:eastAsiaTheme="minorHAnsi" w:hAnsi="Arial" w:cs="Arial"/>
                  <w:color w:val="3366BB"/>
                  <w:sz w:val="19"/>
                  <w:szCs w:val="19"/>
                  <w:shd w:val="clear" w:color="auto" w:fill="F9F9F9"/>
                </w:rPr>
                <w:t>45 CFR Part 170.315 (d)</w:t>
              </w:r>
            </w:hyperlink>
            <w:r w:rsidR="00CC76EB" w:rsidRPr="00CC76EB">
              <w:rPr>
                <w:rFonts w:ascii="Arial" w:eastAsiaTheme="minorHAnsi" w:hAnsi="Arial" w:cs="Arial"/>
                <w:color w:val="202122"/>
                <w:sz w:val="19"/>
                <w:szCs w:val="19"/>
              </w:rPr>
              <w:br/>
            </w:r>
            <w:hyperlink r:id="rId1101" w:history="1">
              <w:r w:rsidR="00CC76EB" w:rsidRPr="00CC76EB">
                <w:rPr>
                  <w:rFonts w:ascii="Arial" w:eastAsiaTheme="minorHAnsi" w:hAnsi="Arial" w:cs="Arial"/>
                  <w:color w:val="3366BB"/>
                  <w:sz w:val="19"/>
                  <w:szCs w:val="19"/>
                  <w:shd w:val="clear" w:color="auto" w:fill="F9F9F9"/>
                </w:rPr>
                <w:t>ASTM E1578-18 E-2-3</w:t>
              </w:r>
            </w:hyperlink>
            <w:r w:rsidR="00CC76EB" w:rsidRPr="00CC76EB">
              <w:rPr>
                <w:rFonts w:ascii="Arial" w:eastAsiaTheme="minorHAnsi" w:hAnsi="Arial" w:cs="Arial"/>
                <w:color w:val="202122"/>
                <w:sz w:val="19"/>
                <w:szCs w:val="19"/>
              </w:rPr>
              <w:br/>
            </w:r>
            <w:hyperlink r:id="rId1102" w:history="1">
              <w:r w:rsidR="00CC76EB" w:rsidRPr="00CC76EB">
                <w:rPr>
                  <w:rFonts w:ascii="Arial" w:eastAsiaTheme="minorHAnsi" w:hAnsi="Arial" w:cs="Arial"/>
                  <w:color w:val="3366BB"/>
                  <w:sz w:val="19"/>
                  <w:szCs w:val="19"/>
                  <w:shd w:val="clear" w:color="auto" w:fill="F9F9F9"/>
                </w:rPr>
                <w:t>BRC GSFS, Issue 8, 3.2.1</w:t>
              </w:r>
            </w:hyperlink>
            <w:r w:rsidR="00CC76EB" w:rsidRPr="00CC76EB">
              <w:rPr>
                <w:rFonts w:ascii="Arial" w:eastAsiaTheme="minorHAnsi" w:hAnsi="Arial" w:cs="Arial"/>
                <w:color w:val="202122"/>
                <w:sz w:val="19"/>
                <w:szCs w:val="19"/>
              </w:rPr>
              <w:br/>
            </w:r>
            <w:hyperlink r:id="rId1103" w:history="1">
              <w:r w:rsidR="00CC76EB" w:rsidRPr="00CC76EB">
                <w:rPr>
                  <w:rFonts w:ascii="Arial" w:eastAsiaTheme="minorHAnsi" w:hAnsi="Arial" w:cs="Arial"/>
                  <w:color w:val="3366BB"/>
                  <w:sz w:val="19"/>
                  <w:szCs w:val="19"/>
                  <w:shd w:val="clear" w:color="auto" w:fill="F9F9F9"/>
                </w:rPr>
                <w:t>CJIS Security Policy 5.4.1.1</w:t>
              </w:r>
            </w:hyperlink>
            <w:r w:rsidR="00CC76EB" w:rsidRPr="00CC76EB">
              <w:rPr>
                <w:rFonts w:ascii="Arial" w:eastAsiaTheme="minorHAnsi" w:hAnsi="Arial" w:cs="Arial"/>
                <w:color w:val="202122"/>
                <w:sz w:val="19"/>
                <w:szCs w:val="19"/>
              </w:rPr>
              <w:br/>
            </w:r>
            <w:hyperlink r:id="rId1104" w:history="1">
              <w:r w:rsidR="00CC76EB" w:rsidRPr="00CC76EB">
                <w:rPr>
                  <w:rFonts w:ascii="Arial" w:eastAsiaTheme="minorHAnsi" w:hAnsi="Arial" w:cs="Arial"/>
                  <w:color w:val="3366BB"/>
                  <w:sz w:val="19"/>
                  <w:szCs w:val="19"/>
                  <w:shd w:val="clear" w:color="auto" w:fill="F9F9F9"/>
                </w:rPr>
                <w:t>CLSI QMS22 2.2.3.2</w:t>
              </w:r>
            </w:hyperlink>
            <w:r w:rsidR="00CC76EB" w:rsidRPr="00CC76EB">
              <w:rPr>
                <w:rFonts w:ascii="Arial" w:eastAsiaTheme="minorHAnsi" w:hAnsi="Arial" w:cs="Arial"/>
                <w:color w:val="202122"/>
                <w:sz w:val="19"/>
                <w:szCs w:val="19"/>
              </w:rPr>
              <w:br/>
            </w:r>
            <w:hyperlink r:id="rId1105" w:history="1">
              <w:r w:rsidR="00CC76EB" w:rsidRPr="00CC76EB">
                <w:rPr>
                  <w:rFonts w:ascii="Arial" w:eastAsiaTheme="minorHAnsi" w:hAnsi="Arial" w:cs="Arial"/>
                  <w:color w:val="3366BB"/>
                  <w:sz w:val="19"/>
                  <w:szCs w:val="19"/>
                  <w:shd w:val="clear" w:color="auto" w:fill="F9F9F9"/>
                </w:rPr>
                <w:t>CLSI QMS22 2.4.3</w:t>
              </w:r>
            </w:hyperlink>
            <w:r w:rsidR="00CC76EB" w:rsidRPr="00CC76EB">
              <w:rPr>
                <w:rFonts w:ascii="Arial" w:eastAsiaTheme="minorHAnsi" w:hAnsi="Arial" w:cs="Arial"/>
                <w:color w:val="202122"/>
                <w:sz w:val="19"/>
                <w:szCs w:val="19"/>
              </w:rPr>
              <w:br/>
            </w:r>
            <w:hyperlink r:id="rId1106" w:history="1">
              <w:r w:rsidR="00CC76EB" w:rsidRPr="00CC76EB">
                <w:rPr>
                  <w:rFonts w:ascii="Arial" w:eastAsiaTheme="minorHAnsi" w:hAnsi="Arial" w:cs="Arial"/>
                  <w:color w:val="3366BB"/>
                  <w:sz w:val="19"/>
                  <w:szCs w:val="19"/>
                  <w:shd w:val="clear" w:color="auto" w:fill="F9F9F9"/>
                </w:rPr>
                <w:t>E.U. Annex 11-12.4</w:t>
              </w:r>
            </w:hyperlink>
            <w:r w:rsidR="00CC76EB" w:rsidRPr="00CC76EB">
              <w:rPr>
                <w:rFonts w:ascii="Arial" w:eastAsiaTheme="minorHAnsi" w:hAnsi="Arial" w:cs="Arial"/>
                <w:color w:val="202122"/>
                <w:sz w:val="19"/>
                <w:szCs w:val="19"/>
              </w:rPr>
              <w:br/>
            </w:r>
            <w:hyperlink r:id="rId1107" w:history="1">
              <w:r w:rsidR="00CC76EB" w:rsidRPr="00CC76EB">
                <w:rPr>
                  <w:rFonts w:ascii="Arial" w:eastAsiaTheme="minorHAnsi" w:hAnsi="Arial" w:cs="Arial"/>
                  <w:color w:val="3366BB"/>
                  <w:sz w:val="19"/>
                  <w:szCs w:val="19"/>
                  <w:shd w:val="clear" w:color="auto" w:fill="F9F9F9"/>
                </w:rPr>
                <w:t>E.U. Annex 11-14</w:t>
              </w:r>
            </w:hyperlink>
            <w:r w:rsidR="00CC76EB" w:rsidRPr="00CC76EB">
              <w:rPr>
                <w:rFonts w:ascii="Arial" w:eastAsiaTheme="minorHAnsi" w:hAnsi="Arial" w:cs="Arial"/>
                <w:color w:val="202122"/>
                <w:sz w:val="19"/>
                <w:szCs w:val="19"/>
              </w:rPr>
              <w:br/>
            </w:r>
            <w:hyperlink r:id="rId1108" w:history="1">
              <w:r w:rsidR="00CC76EB" w:rsidRPr="00CC76EB">
                <w:rPr>
                  <w:rFonts w:ascii="Arial" w:eastAsiaTheme="minorHAnsi" w:hAnsi="Arial" w:cs="Arial"/>
                  <w:color w:val="3366BB"/>
                  <w:sz w:val="19"/>
                  <w:szCs w:val="19"/>
                  <w:shd w:val="clear" w:color="auto" w:fill="F9F9F9"/>
                </w:rPr>
                <w:t>E.U. Commission Directive 2003/94/EC Article 9.2</w:t>
              </w:r>
            </w:hyperlink>
            <w:r w:rsidR="00CC76EB" w:rsidRPr="00CC76EB">
              <w:rPr>
                <w:rFonts w:ascii="Arial" w:eastAsiaTheme="minorHAnsi" w:hAnsi="Arial" w:cs="Arial"/>
                <w:color w:val="202122"/>
                <w:sz w:val="19"/>
                <w:szCs w:val="19"/>
              </w:rPr>
              <w:br/>
            </w:r>
            <w:hyperlink r:id="rId1109" w:history="1">
              <w:r w:rsidR="00CC76EB" w:rsidRPr="00CC76EB">
                <w:rPr>
                  <w:rFonts w:ascii="Arial" w:eastAsiaTheme="minorHAnsi" w:hAnsi="Arial" w:cs="Arial"/>
                  <w:color w:val="3366BB"/>
                  <w:sz w:val="19"/>
                  <w:szCs w:val="19"/>
                  <w:shd w:val="clear" w:color="auto" w:fill="F9F9F9"/>
                </w:rPr>
                <w:t>NIST 800-53, Rev. 5, AU-3 and AU-8</w:t>
              </w:r>
            </w:hyperlink>
            <w:r w:rsidR="00CC76EB" w:rsidRPr="00CC76EB">
              <w:rPr>
                <w:rFonts w:ascii="Arial" w:eastAsiaTheme="minorHAnsi" w:hAnsi="Arial" w:cs="Arial"/>
                <w:color w:val="202122"/>
                <w:sz w:val="19"/>
                <w:szCs w:val="19"/>
              </w:rPr>
              <w:br/>
            </w:r>
            <w:hyperlink r:id="rId1110" w:history="1">
              <w:r w:rsidR="00CC76EB" w:rsidRPr="00CC76EB">
                <w:rPr>
                  <w:rFonts w:ascii="Arial" w:eastAsiaTheme="minorHAnsi" w:hAnsi="Arial" w:cs="Arial"/>
                  <w:color w:val="3366BB"/>
                  <w:sz w:val="19"/>
                  <w:szCs w:val="19"/>
                  <w:shd w:val="clear" w:color="auto" w:fill="F9F9F9"/>
                </w:rPr>
                <w:t>OECD GLP Principles 8.3.5</w:t>
              </w:r>
            </w:hyperlink>
            <w:r w:rsidR="00CC76EB" w:rsidRPr="00CC76EB">
              <w:rPr>
                <w:rFonts w:ascii="Arial" w:eastAsiaTheme="minorHAnsi" w:hAnsi="Arial" w:cs="Arial"/>
                <w:color w:val="202122"/>
                <w:sz w:val="19"/>
                <w:szCs w:val="19"/>
              </w:rPr>
              <w:br/>
            </w:r>
            <w:hyperlink r:id="rId1111" w:history="1">
              <w:r w:rsidR="00CC76EB" w:rsidRPr="00CC76EB">
                <w:rPr>
                  <w:rFonts w:ascii="Arial" w:eastAsiaTheme="minorHAnsi" w:hAnsi="Arial" w:cs="Arial"/>
                  <w:color w:val="3366BB"/>
                  <w:sz w:val="19"/>
                  <w:szCs w:val="19"/>
                  <w:shd w:val="clear" w:color="auto" w:fill="F9F9F9"/>
                </w:rPr>
                <w:t>USDA Data and Instrumentation for PDP 8.1.4</w:t>
              </w:r>
            </w:hyperlink>
            <w:r w:rsidR="00CC76EB" w:rsidRPr="00CC76EB">
              <w:rPr>
                <w:rFonts w:ascii="Arial" w:eastAsiaTheme="minorHAnsi" w:hAnsi="Arial" w:cs="Arial"/>
                <w:color w:val="202122"/>
                <w:sz w:val="19"/>
                <w:szCs w:val="19"/>
              </w:rPr>
              <w:br/>
            </w:r>
            <w:hyperlink r:id="rId1112" w:history="1">
              <w:r w:rsidR="00CC76EB" w:rsidRPr="00CC76EB">
                <w:rPr>
                  <w:rFonts w:ascii="Arial" w:eastAsiaTheme="minorHAnsi" w:hAnsi="Arial" w:cs="Arial"/>
                  <w:color w:val="3366BB"/>
                  <w:sz w:val="19"/>
                  <w:szCs w:val="19"/>
                  <w:shd w:val="clear" w:color="auto" w:fill="F9F9F9"/>
                </w:rPr>
                <w:t>WHO Technical Report Series, #986, Annex 2, 15.7 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9.3</w:t>
            </w:r>
            <w:r w:rsidRPr="00DC104A">
              <w:rPr>
                <w:rFonts w:ascii="Arial" w:hAnsi="Arial" w:cs="Arial"/>
                <w:color w:val="202122"/>
                <w:sz w:val="19"/>
                <w:szCs w:val="19"/>
              </w:rPr>
              <w:t> The system's audit trail shall document the date, time, and user associated with a given event, as well as whether the event succeeded or failed.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113"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14"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15"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16"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1117"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118"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1119"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1120"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21"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1122" w:history="1">
              <w:r w:rsidR="00DC104A" w:rsidRPr="00DC104A">
                <w:rPr>
                  <w:rStyle w:val="Hyperlink"/>
                  <w:rFonts w:ascii="Arial" w:hAnsi="Arial" w:cs="Arial"/>
                  <w:color w:val="3366BB"/>
                  <w:sz w:val="19"/>
                  <w:szCs w:val="19"/>
                  <w:u w:val="none"/>
                </w:rPr>
                <w:t>ASTM E1578-18 E-2-4</w:t>
              </w:r>
            </w:hyperlink>
            <w:r w:rsidR="00DC104A" w:rsidRPr="00DC104A">
              <w:rPr>
                <w:rFonts w:ascii="Arial" w:hAnsi="Arial" w:cs="Arial"/>
                <w:color w:val="202122"/>
                <w:sz w:val="19"/>
                <w:szCs w:val="19"/>
              </w:rPr>
              <w:br/>
            </w:r>
            <w:hyperlink r:id="rId1123"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1124"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125"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1126" w:history="1">
              <w:r w:rsidR="00DC104A" w:rsidRPr="00DC104A">
                <w:rPr>
                  <w:rStyle w:val="Hyperlink"/>
                  <w:rFonts w:ascii="Arial" w:hAnsi="Arial" w:cs="Arial"/>
                  <w:color w:val="3366BB"/>
                  <w:sz w:val="19"/>
                  <w:szCs w:val="19"/>
                  <w:u w:val="none"/>
                </w:rPr>
                <w:t>ICH GCP 4.9.0 and 4.9.3</w:t>
              </w:r>
            </w:hyperlink>
            <w:r w:rsidR="00DC104A" w:rsidRPr="00DC104A">
              <w:rPr>
                <w:rFonts w:ascii="Arial" w:hAnsi="Arial" w:cs="Arial"/>
                <w:color w:val="202122"/>
                <w:sz w:val="19"/>
                <w:szCs w:val="19"/>
              </w:rPr>
              <w:br/>
            </w:r>
            <w:hyperlink r:id="rId1127" w:history="1">
              <w:r w:rsidR="00DC104A" w:rsidRPr="00DC104A">
                <w:rPr>
                  <w:rStyle w:val="Hyperlink"/>
                  <w:rFonts w:ascii="Arial" w:hAnsi="Arial" w:cs="Arial"/>
                  <w:color w:val="3366BB"/>
                  <w:sz w:val="19"/>
                  <w:szCs w:val="19"/>
                  <w:u w:val="none"/>
                </w:rPr>
                <w:t>NIST 800-53, Rev. 5, AU-3</w:t>
              </w:r>
            </w:hyperlink>
            <w:r w:rsidR="00DC104A" w:rsidRPr="00DC104A">
              <w:rPr>
                <w:rFonts w:ascii="Arial" w:hAnsi="Arial" w:cs="Arial"/>
                <w:color w:val="202122"/>
                <w:sz w:val="19"/>
                <w:szCs w:val="19"/>
              </w:rPr>
              <w:br/>
            </w:r>
            <w:hyperlink r:id="rId1128"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1129" w:history="1">
              <w:r w:rsidR="00DC104A" w:rsidRPr="00DC104A">
                <w:rPr>
                  <w:rStyle w:val="Hyperlink"/>
                  <w:rFonts w:ascii="Arial" w:hAnsi="Arial" w:cs="Arial"/>
                  <w:color w:val="3366BB"/>
                  <w:sz w:val="19"/>
                  <w:szCs w:val="19"/>
                  <w:u w:val="none"/>
                </w:rPr>
                <w:t xml:space="preserve">WHO Technical Report Series, #986, Annex 2, 15.7 </w:t>
              </w:r>
              <w:r w:rsidR="00DC104A" w:rsidRPr="00DC104A">
                <w:rPr>
                  <w:rStyle w:val="Hyperlink"/>
                  <w:rFonts w:ascii="Arial" w:hAnsi="Arial" w:cs="Arial"/>
                  <w:color w:val="3366BB"/>
                  <w:sz w:val="19"/>
                  <w:szCs w:val="19"/>
                  <w:u w:val="none"/>
                </w:rPr>
                <w:lastRenderedPageBreak/>
                <w:t>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9.4</w:t>
            </w:r>
            <w:r w:rsidRPr="00DC104A">
              <w:rPr>
                <w:rFonts w:ascii="Arial" w:hAnsi="Arial" w:cs="Arial"/>
                <w:color w:val="202122"/>
                <w:sz w:val="19"/>
                <w:szCs w:val="19"/>
              </w:rPr>
              <w:t> The system's audit trail shall document the previous and current value of a modified field.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130"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31"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32"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33"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34" w:history="1">
              <w:r w:rsidR="00DC104A" w:rsidRPr="00DC104A">
                <w:rPr>
                  <w:rStyle w:val="Hyperlink"/>
                  <w:rFonts w:ascii="Arial" w:hAnsi="Arial" w:cs="Arial"/>
                  <w:color w:val="3366BB"/>
                  <w:sz w:val="19"/>
                  <w:szCs w:val="19"/>
                  <w:u w:val="none"/>
                </w:rPr>
                <w:t>42 CFR Part 493.1251 (d)</w:t>
              </w:r>
            </w:hyperlink>
            <w:r w:rsidR="00DC104A" w:rsidRPr="00DC104A">
              <w:rPr>
                <w:rFonts w:ascii="Arial" w:hAnsi="Arial" w:cs="Arial"/>
                <w:color w:val="202122"/>
                <w:sz w:val="19"/>
                <w:szCs w:val="19"/>
              </w:rPr>
              <w:br/>
            </w:r>
            <w:hyperlink r:id="rId1135" w:history="1">
              <w:r w:rsidR="00DC104A" w:rsidRPr="00DC104A">
                <w:rPr>
                  <w:rStyle w:val="Hyperlink"/>
                  <w:rFonts w:ascii="Arial" w:hAnsi="Arial" w:cs="Arial"/>
                  <w:color w:val="3366BB"/>
                  <w:sz w:val="19"/>
                  <w:szCs w:val="19"/>
                  <w:u w:val="none"/>
                </w:rPr>
                <w:t>45 CFR Part 164.310</w:t>
              </w:r>
            </w:hyperlink>
            <w:r w:rsidR="00DC104A" w:rsidRPr="00DC104A">
              <w:rPr>
                <w:rFonts w:ascii="Arial" w:hAnsi="Arial" w:cs="Arial"/>
                <w:color w:val="202122"/>
                <w:sz w:val="19"/>
                <w:szCs w:val="19"/>
              </w:rPr>
              <w:br/>
            </w:r>
            <w:hyperlink r:id="rId1136" w:history="1">
              <w:r w:rsidR="00DC104A" w:rsidRPr="00DC104A">
                <w:rPr>
                  <w:rStyle w:val="Hyperlink"/>
                  <w:rFonts w:ascii="Arial" w:hAnsi="Arial" w:cs="Arial"/>
                  <w:color w:val="3366BB"/>
                  <w:sz w:val="19"/>
                  <w:szCs w:val="19"/>
                  <w:u w:val="none"/>
                </w:rPr>
                <w:t>ASTM E1578-18 E-2-5</w:t>
              </w:r>
            </w:hyperlink>
            <w:r w:rsidR="00DC104A" w:rsidRPr="00DC104A">
              <w:rPr>
                <w:rFonts w:ascii="Arial" w:hAnsi="Arial" w:cs="Arial"/>
                <w:color w:val="202122"/>
                <w:sz w:val="19"/>
                <w:szCs w:val="19"/>
              </w:rPr>
              <w:br/>
            </w:r>
            <w:hyperlink r:id="rId1137"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1138"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139"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9.5</w:t>
            </w:r>
            <w:r w:rsidRPr="00DC104A">
              <w:rPr>
                <w:rFonts w:ascii="Arial" w:hAnsi="Arial" w:cs="Arial"/>
                <w:color w:val="202122"/>
                <w:sz w:val="19"/>
                <w:szCs w:val="19"/>
              </w:rPr>
              <w:t> The system shall provide electronic signature support to users who require the review, approval, rejection, modification, or disposition of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140"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41" w:history="1">
              <w:r w:rsidR="00DC104A" w:rsidRPr="00DC104A">
                <w:rPr>
                  <w:rStyle w:val="Hyperlink"/>
                  <w:rFonts w:ascii="Arial" w:hAnsi="Arial" w:cs="Arial"/>
                  <w:color w:val="3366BB"/>
                  <w:sz w:val="19"/>
                  <w:szCs w:val="19"/>
                  <w:u w:val="none"/>
                </w:rPr>
                <w:t>E.U. Annex 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9.6</w:t>
            </w:r>
            <w:r w:rsidRPr="00DC104A">
              <w:rPr>
                <w:rFonts w:ascii="Arial" w:hAnsi="Arial" w:cs="Arial"/>
                <w:color w:val="202122"/>
                <w:sz w:val="19"/>
                <w:szCs w:val="19"/>
              </w:rPr>
              <w:t> The system shall prevent a user from copying and pasting the electronic signature of another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142"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43"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44" w:history="1">
              <w:r w:rsidR="00DC104A" w:rsidRPr="00DC104A">
                <w:rPr>
                  <w:rStyle w:val="Hyperlink"/>
                  <w:rFonts w:ascii="Arial" w:hAnsi="Arial" w:cs="Arial"/>
                  <w:color w:val="3366BB"/>
                  <w:sz w:val="19"/>
                  <w:szCs w:val="19"/>
                  <w:u w:val="none"/>
                </w:rPr>
                <w:t>42 CFR Part 493.1274 (d)</w:t>
              </w:r>
            </w:hyperlink>
            <w:r w:rsidR="00DC104A" w:rsidRPr="00DC104A">
              <w:rPr>
                <w:rFonts w:ascii="Arial" w:hAnsi="Arial" w:cs="Arial"/>
                <w:color w:val="202122"/>
                <w:sz w:val="19"/>
                <w:szCs w:val="19"/>
              </w:rPr>
              <w:br/>
            </w:r>
            <w:hyperlink r:id="rId1145"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1146" w:history="1">
              <w:r w:rsidR="00DC104A" w:rsidRPr="00DC104A">
                <w:rPr>
                  <w:rStyle w:val="Hyperlink"/>
                  <w:rFonts w:ascii="Arial" w:hAnsi="Arial" w:cs="Arial"/>
                  <w:color w:val="3366BB"/>
                  <w:sz w:val="19"/>
                  <w:szCs w:val="19"/>
                  <w:u w:val="none"/>
                </w:rPr>
                <w:t>NIST 800-53, Rev. 5, AU-6 and AU-12</w:t>
              </w:r>
            </w:hyperlink>
            <w:r w:rsidR="00DC104A" w:rsidRPr="00DC104A">
              <w:rPr>
                <w:rFonts w:ascii="Arial" w:hAnsi="Arial" w:cs="Arial"/>
                <w:color w:val="202122"/>
                <w:sz w:val="19"/>
                <w:szCs w:val="19"/>
              </w:rPr>
              <w:br/>
            </w:r>
            <w:hyperlink r:id="rId1147"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9.7</w:t>
            </w:r>
            <w:r w:rsidRPr="00DC104A">
              <w:rPr>
                <w:rFonts w:ascii="Arial" w:hAnsi="Arial" w:cs="Arial"/>
                <w:color w:val="202122"/>
                <w:sz w:val="19"/>
                <w:szCs w:val="19"/>
              </w:rPr>
              <w:t> The system shall be able to generate a complete and accurate copy of the audit trail in a human-readable and printable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bl>
    <w:p w:rsidR="00DC104A" w:rsidRDefault="00DC104A"/>
    <w:p w:rsidR="00D31FAD" w:rsidRDefault="00D31FAD"/>
    <w:p w:rsidR="00D31FAD" w:rsidRDefault="00D31FAD"/>
    <w:p w:rsidR="00D31FAD" w:rsidRDefault="00D31FAD"/>
    <w:p w:rsidR="00D31FAD" w:rsidRDefault="00D31FAD"/>
    <w:p w:rsidR="00D31FAD" w:rsidRDefault="00D31FAD"/>
    <w:p w:rsidR="00D31FAD" w:rsidRDefault="00D31FAD"/>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1" w:name="_10._Instrument_and"/>
      <w:bookmarkEnd w:id="11"/>
      <w:r>
        <w:rPr>
          <w:rStyle w:val="mw-headline"/>
          <w:rFonts w:ascii="Arial" w:hAnsi="Arial" w:cs="Arial"/>
          <w:b w:val="0"/>
          <w:bCs w:val="0"/>
          <w:color w:val="000000"/>
          <w:sz w:val="29"/>
          <w:szCs w:val="29"/>
        </w:rPr>
        <w:lastRenderedPageBreak/>
        <w:t>10. Instrument and equipment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B9667B" w:rsidRPr="00B9667B"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spacing w:before="240" w:after="240"/>
              <w:rPr>
                <w:rFonts w:ascii="Arial" w:hAnsi="Arial" w:cs="Arial"/>
                <w:color w:val="202122"/>
                <w:sz w:val="19"/>
                <w:szCs w:val="19"/>
              </w:rPr>
            </w:pPr>
            <w:hyperlink r:id="rId1148" w:history="1">
              <w:r w:rsidR="00DC104A" w:rsidRPr="00DC104A">
                <w:rPr>
                  <w:rStyle w:val="Hyperlink"/>
                  <w:rFonts w:ascii="Arial" w:hAnsi="Arial" w:cs="Arial"/>
                  <w:color w:val="3366BB"/>
                  <w:sz w:val="19"/>
                  <w:szCs w:val="19"/>
                  <w:u w:val="none"/>
                </w:rPr>
                <w:t>ASTM E1578-18 E-3-1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10.1</w:t>
            </w:r>
            <w:r w:rsidRPr="00DC104A">
              <w:rPr>
                <w:rFonts w:ascii="Arial" w:hAnsi="Arial" w:cs="Arial"/>
                <w:color w:val="202122"/>
                <w:sz w:val="19"/>
                <w:szCs w:val="19"/>
              </w:rPr>
              <w:t> The system should provide a means for tracking usage of laboratory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spacing w:before="240" w:after="240"/>
              <w:rPr>
                <w:rFonts w:ascii="Arial" w:hAnsi="Arial" w:cs="Arial"/>
                <w:color w:val="202122"/>
                <w:sz w:val="19"/>
                <w:szCs w:val="19"/>
              </w:rPr>
            </w:pPr>
            <w:hyperlink r:id="rId1149" w:history="1">
              <w:r w:rsidR="00DC104A" w:rsidRPr="00DC104A">
                <w:rPr>
                  <w:rStyle w:val="Hyperlink"/>
                  <w:rFonts w:ascii="Arial" w:hAnsi="Arial" w:cs="Arial"/>
                  <w:color w:val="3366BB"/>
                  <w:sz w:val="19"/>
                  <w:szCs w:val="19"/>
                  <w:u w:val="none"/>
                </w:rPr>
                <w:t>ASTM E1578-18 E-3-2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10.2</w:t>
            </w:r>
            <w:r w:rsidRPr="00DC104A">
              <w:rPr>
                <w:rFonts w:ascii="Arial" w:hAnsi="Arial" w:cs="Arial"/>
                <w:color w:val="202122"/>
                <w:sz w:val="19"/>
                <w:szCs w:val="19"/>
              </w:rPr>
              <w:t> The system shall provide a means for planning the use of and reserving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spacing w:before="240" w:after="240"/>
              <w:rPr>
                <w:rFonts w:ascii="Arial" w:hAnsi="Arial" w:cs="Arial"/>
                <w:color w:val="202122"/>
                <w:sz w:val="19"/>
                <w:szCs w:val="19"/>
              </w:rPr>
            </w:pPr>
            <w:hyperlink r:id="rId1150" w:history="1">
              <w:r w:rsidR="00DC104A" w:rsidRPr="00DC104A">
                <w:rPr>
                  <w:rStyle w:val="Hyperlink"/>
                  <w:rFonts w:ascii="Arial" w:hAnsi="Arial" w:cs="Arial"/>
                  <w:color w:val="3366BB"/>
                  <w:sz w:val="19"/>
                  <w:szCs w:val="19"/>
                  <w:u w:val="none"/>
                </w:rPr>
                <w:t>ASTM E1578-18 E-3-3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10.3</w:t>
            </w:r>
            <w:r w:rsidRPr="00DC104A">
              <w:rPr>
                <w:rFonts w:ascii="Arial" w:hAnsi="Arial" w:cs="Arial"/>
                <w:color w:val="202122"/>
                <w:sz w:val="19"/>
                <w:szCs w:val="19"/>
              </w:rPr>
              <w:t> The system shall be able to bring an instrument online and take an instrument offline both manually and via a configurable scheduler.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spacing w:before="240" w:after="240"/>
              <w:rPr>
                <w:rFonts w:ascii="Arial" w:hAnsi="Arial" w:cs="Arial"/>
                <w:color w:val="202122"/>
                <w:sz w:val="19"/>
                <w:szCs w:val="19"/>
              </w:rPr>
            </w:pPr>
            <w:hyperlink r:id="rId1151" w:history="1">
              <w:r w:rsidR="00DC104A" w:rsidRPr="00DC104A">
                <w:rPr>
                  <w:rStyle w:val="Hyperlink"/>
                  <w:rFonts w:ascii="Arial" w:hAnsi="Arial" w:cs="Arial"/>
                  <w:color w:val="3366BB"/>
                  <w:sz w:val="19"/>
                  <w:szCs w:val="19"/>
                  <w:u w:val="none"/>
                </w:rPr>
                <w:t>ASTM E1578-18 E-3-4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10.4</w:t>
            </w:r>
            <w:r w:rsidRPr="00DC104A">
              <w:rPr>
                <w:rFonts w:ascii="Arial" w:hAnsi="Arial" w:cs="Arial"/>
                <w:color w:val="202122"/>
                <w:sz w:val="19"/>
                <w:szCs w:val="19"/>
              </w:rPr>
              <w:t> The system should record instrument usage time to assist laboratory personnel with capacity planning and scheduling.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spacing w:before="240" w:after="240"/>
              <w:rPr>
                <w:rFonts w:ascii="Arial" w:hAnsi="Arial" w:cs="Arial"/>
                <w:color w:val="202122"/>
                <w:sz w:val="19"/>
                <w:szCs w:val="19"/>
              </w:rPr>
            </w:pPr>
            <w:hyperlink r:id="rId1152" w:history="1">
              <w:r w:rsidR="00DC104A" w:rsidRPr="00DC104A">
                <w:rPr>
                  <w:rStyle w:val="Hyperlink"/>
                  <w:rFonts w:ascii="Arial" w:hAnsi="Arial" w:cs="Arial"/>
                  <w:color w:val="3366BB"/>
                  <w:sz w:val="19"/>
                  <w:szCs w:val="19"/>
                  <w:u w:val="none"/>
                </w:rPr>
                <w:t>ASTM E1578-18 E-3-5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10.5</w:t>
            </w:r>
            <w:r w:rsidRPr="00DC104A">
              <w:rPr>
                <w:rFonts w:ascii="Arial" w:hAnsi="Arial" w:cs="Arial"/>
                <w:color w:val="202122"/>
                <w:sz w:val="19"/>
                <w:szCs w:val="19"/>
              </w:rPr>
              <w:t> The system shall allow users to configure and record multiple instrument events for the same instrument, including different event types and different frequencies for the same event type.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spacing w:before="240" w:after="240"/>
              <w:rPr>
                <w:rFonts w:ascii="Arial" w:hAnsi="Arial" w:cs="Arial"/>
                <w:color w:val="202122"/>
                <w:sz w:val="19"/>
                <w:szCs w:val="19"/>
              </w:rPr>
            </w:pPr>
            <w:hyperlink r:id="rId1153" w:history="1">
              <w:r w:rsidR="00DC104A" w:rsidRPr="00DC104A">
                <w:rPr>
                  <w:rStyle w:val="Hyperlink"/>
                  <w:rFonts w:ascii="Arial" w:hAnsi="Arial" w:cs="Arial"/>
                  <w:color w:val="3366BB"/>
                  <w:sz w:val="19"/>
                  <w:szCs w:val="19"/>
                  <w:u w:val="none"/>
                </w:rPr>
                <w:t>ASTM E1578-18 E-3-6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10.6</w:t>
            </w:r>
            <w:r w:rsidRPr="00DC104A">
              <w:rPr>
                <w:rFonts w:ascii="Arial" w:hAnsi="Arial" w:cs="Arial"/>
                <w:color w:val="202122"/>
                <w:sz w:val="19"/>
                <w:szCs w:val="19"/>
              </w:rPr>
              <w:t> The system shall be able to group instruments together in specific ways, including by type and laboratory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154" w:history="1">
              <w:r w:rsidR="00CC76EB" w:rsidRPr="00CC76EB">
                <w:rPr>
                  <w:rFonts w:ascii="Arial" w:eastAsiaTheme="minorHAnsi" w:hAnsi="Arial" w:cs="Arial"/>
                  <w:color w:val="3366BB"/>
                  <w:sz w:val="19"/>
                  <w:szCs w:val="19"/>
                  <w:shd w:val="clear" w:color="auto" w:fill="F9F9F9"/>
                </w:rPr>
                <w:t>21 CFR Part 110.40 (f)</w:t>
              </w:r>
            </w:hyperlink>
            <w:r w:rsidR="00CC76EB" w:rsidRPr="00CC76EB">
              <w:rPr>
                <w:rFonts w:ascii="Arial" w:eastAsiaTheme="minorHAnsi" w:hAnsi="Arial" w:cs="Arial"/>
                <w:color w:val="202122"/>
                <w:sz w:val="19"/>
                <w:szCs w:val="19"/>
              </w:rPr>
              <w:br/>
            </w:r>
            <w:hyperlink r:id="rId1155" w:history="1">
              <w:r w:rsidR="00CC76EB" w:rsidRPr="00CC76EB">
                <w:rPr>
                  <w:rFonts w:ascii="Arial" w:eastAsiaTheme="minorHAnsi" w:hAnsi="Arial" w:cs="Arial"/>
                  <w:color w:val="3366BB"/>
                  <w:sz w:val="19"/>
                  <w:szCs w:val="19"/>
                  <w:shd w:val="clear" w:color="auto" w:fill="F9F9F9"/>
                </w:rPr>
                <w:t>21 CFR Part 211.67–68</w:t>
              </w:r>
            </w:hyperlink>
            <w:r w:rsidR="00CC76EB" w:rsidRPr="00CC76EB">
              <w:rPr>
                <w:rFonts w:ascii="Arial" w:eastAsiaTheme="minorHAnsi" w:hAnsi="Arial" w:cs="Arial"/>
                <w:color w:val="202122"/>
                <w:sz w:val="19"/>
                <w:szCs w:val="19"/>
              </w:rPr>
              <w:br/>
            </w:r>
            <w:hyperlink r:id="rId1156" w:history="1">
              <w:r w:rsidR="00CC76EB" w:rsidRPr="00CC76EB">
                <w:rPr>
                  <w:rFonts w:ascii="Arial" w:eastAsiaTheme="minorHAnsi" w:hAnsi="Arial" w:cs="Arial"/>
                  <w:color w:val="3366BB"/>
                  <w:sz w:val="19"/>
                  <w:szCs w:val="19"/>
                  <w:shd w:val="clear" w:color="auto" w:fill="F9F9F9"/>
                </w:rPr>
                <w:t>21 CFR Part 211.160 (b-4)</w:t>
              </w:r>
            </w:hyperlink>
            <w:r w:rsidR="00CC76EB" w:rsidRPr="00CC76EB">
              <w:rPr>
                <w:rFonts w:ascii="Arial" w:eastAsiaTheme="minorHAnsi" w:hAnsi="Arial" w:cs="Arial"/>
                <w:color w:val="202122"/>
                <w:sz w:val="19"/>
                <w:szCs w:val="19"/>
              </w:rPr>
              <w:br/>
            </w:r>
            <w:hyperlink r:id="rId1157" w:history="1">
              <w:r w:rsidR="00CC76EB" w:rsidRPr="00CC76EB">
                <w:rPr>
                  <w:rFonts w:ascii="Arial" w:eastAsiaTheme="minorHAnsi" w:hAnsi="Arial" w:cs="Arial"/>
                  <w:color w:val="3366BB"/>
                  <w:sz w:val="19"/>
                  <w:szCs w:val="19"/>
                  <w:shd w:val="clear" w:color="auto" w:fill="F9F9F9"/>
                </w:rPr>
                <w:t>21 CFR Part 212.30 (b)</w:t>
              </w:r>
            </w:hyperlink>
            <w:r w:rsidR="00CC76EB" w:rsidRPr="00CC76EB">
              <w:rPr>
                <w:rFonts w:ascii="Arial" w:eastAsiaTheme="minorHAnsi" w:hAnsi="Arial" w:cs="Arial"/>
                <w:color w:val="202122"/>
                <w:sz w:val="19"/>
                <w:szCs w:val="19"/>
              </w:rPr>
              <w:br/>
            </w:r>
            <w:hyperlink r:id="rId1158" w:history="1">
              <w:r w:rsidR="00CC76EB" w:rsidRPr="00CC76EB">
                <w:rPr>
                  <w:rFonts w:ascii="Arial" w:eastAsiaTheme="minorHAnsi" w:hAnsi="Arial" w:cs="Arial"/>
                  <w:color w:val="3366BB"/>
                  <w:sz w:val="19"/>
                  <w:szCs w:val="19"/>
                  <w:shd w:val="clear" w:color="auto" w:fill="F9F9F9"/>
                </w:rPr>
                <w:t>21 CFR Part 212.60 (e)</w:t>
              </w:r>
            </w:hyperlink>
            <w:r w:rsidR="00CC76EB" w:rsidRPr="00CC76EB">
              <w:rPr>
                <w:rFonts w:ascii="Arial" w:eastAsiaTheme="minorHAnsi" w:hAnsi="Arial" w:cs="Arial"/>
                <w:color w:val="202122"/>
                <w:sz w:val="19"/>
                <w:szCs w:val="19"/>
              </w:rPr>
              <w:br/>
            </w:r>
            <w:hyperlink r:id="rId1159" w:history="1">
              <w:r w:rsidR="00CC76EB" w:rsidRPr="00CC76EB">
                <w:rPr>
                  <w:rFonts w:ascii="Arial" w:eastAsiaTheme="minorHAnsi" w:hAnsi="Arial" w:cs="Arial"/>
                  <w:color w:val="3366BB"/>
                  <w:sz w:val="19"/>
                  <w:szCs w:val="19"/>
                  <w:shd w:val="clear" w:color="auto" w:fill="F9F9F9"/>
                </w:rPr>
                <w:t>21 CFR Part 225.30 (b-4)</w:t>
              </w:r>
            </w:hyperlink>
            <w:r w:rsidR="00CC76EB" w:rsidRPr="00CC76EB">
              <w:rPr>
                <w:rFonts w:ascii="Arial" w:eastAsiaTheme="minorHAnsi" w:hAnsi="Arial" w:cs="Arial"/>
                <w:color w:val="202122"/>
                <w:sz w:val="19"/>
                <w:szCs w:val="19"/>
              </w:rPr>
              <w:br/>
            </w:r>
            <w:hyperlink r:id="rId1160" w:history="1">
              <w:r w:rsidR="00CC76EB" w:rsidRPr="00CC76EB">
                <w:rPr>
                  <w:rFonts w:ascii="Arial" w:eastAsiaTheme="minorHAnsi" w:hAnsi="Arial" w:cs="Arial"/>
                  <w:color w:val="3366BB"/>
                  <w:sz w:val="19"/>
                  <w:szCs w:val="19"/>
                  <w:shd w:val="clear" w:color="auto" w:fill="F9F9F9"/>
                </w:rPr>
                <w:t>21 CFR Part 606.60</w:t>
              </w:r>
            </w:hyperlink>
            <w:r w:rsidR="00CC76EB" w:rsidRPr="00CC76EB">
              <w:rPr>
                <w:rFonts w:ascii="Arial" w:eastAsiaTheme="minorHAnsi" w:hAnsi="Arial" w:cs="Arial"/>
                <w:color w:val="202122"/>
                <w:sz w:val="19"/>
                <w:szCs w:val="19"/>
              </w:rPr>
              <w:br/>
            </w:r>
            <w:hyperlink r:id="rId1161" w:history="1">
              <w:r w:rsidR="00CC76EB" w:rsidRPr="00CC76EB">
                <w:rPr>
                  <w:rFonts w:ascii="Arial" w:eastAsiaTheme="minorHAnsi" w:hAnsi="Arial" w:cs="Arial"/>
                  <w:color w:val="3366BB"/>
                  <w:sz w:val="19"/>
                  <w:szCs w:val="19"/>
                  <w:shd w:val="clear" w:color="auto" w:fill="F9F9F9"/>
                </w:rPr>
                <w:t>21 CFR Part 820.70 (g)</w:t>
              </w:r>
            </w:hyperlink>
            <w:r w:rsidR="00CC76EB" w:rsidRPr="00CC76EB">
              <w:rPr>
                <w:rFonts w:ascii="Arial" w:eastAsiaTheme="minorHAnsi" w:hAnsi="Arial" w:cs="Arial"/>
                <w:color w:val="202122"/>
                <w:sz w:val="19"/>
                <w:szCs w:val="19"/>
              </w:rPr>
              <w:br/>
            </w:r>
            <w:hyperlink r:id="rId1162" w:history="1">
              <w:r w:rsidR="00CC76EB" w:rsidRPr="00CC76EB">
                <w:rPr>
                  <w:rFonts w:ascii="Arial" w:eastAsiaTheme="minorHAnsi" w:hAnsi="Arial" w:cs="Arial"/>
                  <w:color w:val="3366BB"/>
                  <w:sz w:val="19"/>
                  <w:szCs w:val="19"/>
                  <w:shd w:val="clear" w:color="auto" w:fill="F9F9F9"/>
                </w:rPr>
                <w:t>21 CFR Part 820.72</w:t>
              </w:r>
            </w:hyperlink>
            <w:r w:rsidR="00CC76EB" w:rsidRPr="00CC76EB">
              <w:rPr>
                <w:rFonts w:ascii="Arial" w:eastAsiaTheme="minorHAnsi" w:hAnsi="Arial" w:cs="Arial"/>
                <w:color w:val="202122"/>
                <w:sz w:val="19"/>
                <w:szCs w:val="19"/>
              </w:rPr>
              <w:br/>
            </w:r>
            <w:hyperlink r:id="rId1163" w:history="1">
              <w:r w:rsidR="00CC76EB" w:rsidRPr="00CC76EB">
                <w:rPr>
                  <w:rFonts w:ascii="Arial" w:eastAsiaTheme="minorHAnsi" w:hAnsi="Arial" w:cs="Arial"/>
                  <w:color w:val="3366BB"/>
                  <w:sz w:val="19"/>
                  <w:szCs w:val="19"/>
                  <w:shd w:val="clear" w:color="auto" w:fill="F9F9F9"/>
                </w:rPr>
                <w:t>42 CFR Part 493.1252 (b-3)</w:t>
              </w:r>
            </w:hyperlink>
            <w:r w:rsidR="00CC76EB" w:rsidRPr="00CC76EB">
              <w:rPr>
                <w:rFonts w:ascii="Arial" w:eastAsiaTheme="minorHAnsi" w:hAnsi="Arial" w:cs="Arial"/>
                <w:color w:val="202122"/>
                <w:sz w:val="19"/>
                <w:szCs w:val="19"/>
              </w:rPr>
              <w:br/>
            </w:r>
            <w:hyperlink r:id="rId1164" w:history="1">
              <w:r w:rsidR="00CC76EB" w:rsidRPr="00CC76EB">
                <w:rPr>
                  <w:rFonts w:ascii="Arial" w:eastAsiaTheme="minorHAnsi" w:hAnsi="Arial" w:cs="Arial"/>
                  <w:color w:val="3366BB"/>
                  <w:sz w:val="19"/>
                  <w:szCs w:val="19"/>
                  <w:shd w:val="clear" w:color="auto" w:fill="F9F9F9"/>
                </w:rPr>
                <w:t>42 CFR Part 493.1255</w:t>
              </w:r>
            </w:hyperlink>
            <w:r w:rsidR="00CC76EB" w:rsidRPr="00CC76EB">
              <w:rPr>
                <w:rFonts w:ascii="Arial" w:eastAsiaTheme="minorHAnsi" w:hAnsi="Arial" w:cs="Arial"/>
                <w:color w:val="202122"/>
                <w:sz w:val="19"/>
                <w:szCs w:val="19"/>
              </w:rPr>
              <w:br/>
            </w:r>
            <w:hyperlink r:id="rId1165" w:history="1">
              <w:r w:rsidR="00CC76EB" w:rsidRPr="00CC76EB">
                <w:rPr>
                  <w:rFonts w:ascii="Arial" w:eastAsiaTheme="minorHAnsi" w:hAnsi="Arial" w:cs="Arial"/>
                  <w:color w:val="3366BB"/>
                  <w:sz w:val="19"/>
                  <w:szCs w:val="19"/>
                  <w:shd w:val="clear" w:color="auto" w:fill="F9F9F9"/>
                </w:rPr>
                <w:t>A2LA C211 5.5.2</w:t>
              </w:r>
            </w:hyperlink>
            <w:r w:rsidR="00CC76EB" w:rsidRPr="00CC76EB">
              <w:rPr>
                <w:rFonts w:ascii="Arial" w:eastAsiaTheme="minorHAnsi" w:hAnsi="Arial" w:cs="Arial"/>
                <w:color w:val="202122"/>
                <w:sz w:val="19"/>
                <w:szCs w:val="19"/>
              </w:rPr>
              <w:br/>
            </w:r>
            <w:hyperlink r:id="rId1166" w:history="1">
              <w:r w:rsidR="00CC76EB" w:rsidRPr="00CC76EB">
                <w:rPr>
                  <w:rFonts w:ascii="Arial" w:eastAsiaTheme="minorHAnsi" w:hAnsi="Arial" w:cs="Arial"/>
                  <w:color w:val="3366BB"/>
                  <w:sz w:val="19"/>
                  <w:szCs w:val="19"/>
                  <w:shd w:val="clear" w:color="auto" w:fill="F9F9F9"/>
                </w:rPr>
                <w:t>A2LA C223 5.5</w:t>
              </w:r>
            </w:hyperlink>
            <w:r w:rsidR="00CC76EB" w:rsidRPr="00CC76EB">
              <w:rPr>
                <w:rFonts w:ascii="Arial" w:eastAsiaTheme="minorHAnsi" w:hAnsi="Arial" w:cs="Arial"/>
                <w:color w:val="202122"/>
                <w:sz w:val="19"/>
                <w:szCs w:val="19"/>
              </w:rPr>
              <w:br/>
            </w:r>
            <w:hyperlink r:id="rId1167" w:history="1">
              <w:r w:rsidR="00CC76EB" w:rsidRPr="00CC76EB">
                <w:rPr>
                  <w:rFonts w:ascii="Arial" w:eastAsiaTheme="minorHAnsi" w:hAnsi="Arial" w:cs="Arial"/>
                  <w:color w:val="3366BB"/>
                  <w:sz w:val="19"/>
                  <w:szCs w:val="19"/>
                  <w:shd w:val="clear" w:color="auto" w:fill="F9F9F9"/>
                </w:rPr>
                <w:t>AAFCO QA/QC Guidelines for Feed Laboratories Sec. 2</w:t>
              </w:r>
            </w:hyperlink>
            <w:r w:rsidR="00CC76EB" w:rsidRPr="00CC76EB">
              <w:rPr>
                <w:rFonts w:ascii="Arial" w:eastAsiaTheme="minorHAnsi" w:hAnsi="Arial" w:cs="Arial"/>
                <w:color w:val="202122"/>
                <w:sz w:val="19"/>
                <w:szCs w:val="19"/>
              </w:rPr>
              <w:br/>
            </w:r>
            <w:hyperlink r:id="rId1168" w:history="1">
              <w:r w:rsidR="00CC76EB" w:rsidRPr="00CC76EB">
                <w:rPr>
                  <w:rFonts w:ascii="Arial" w:eastAsiaTheme="minorHAnsi" w:hAnsi="Arial" w:cs="Arial"/>
                  <w:color w:val="3366BB"/>
                  <w:sz w:val="19"/>
                  <w:szCs w:val="19"/>
                  <w:shd w:val="clear" w:color="auto" w:fill="F9F9F9"/>
                </w:rPr>
                <w:t>AAVLD Requirements for an AVMDL Sec. 5.5</w:t>
              </w:r>
            </w:hyperlink>
            <w:r w:rsidR="00CC76EB" w:rsidRPr="00CC76EB">
              <w:rPr>
                <w:rFonts w:ascii="Arial" w:eastAsiaTheme="minorHAnsi" w:hAnsi="Arial" w:cs="Arial"/>
                <w:color w:val="202122"/>
                <w:sz w:val="19"/>
                <w:szCs w:val="19"/>
              </w:rPr>
              <w:br/>
            </w:r>
            <w:hyperlink r:id="rId1169" w:history="1">
              <w:r w:rsidR="00CC76EB" w:rsidRPr="00CC76EB">
                <w:rPr>
                  <w:rFonts w:ascii="Arial" w:eastAsiaTheme="minorHAnsi" w:hAnsi="Arial" w:cs="Arial"/>
                  <w:color w:val="3366BB"/>
                  <w:sz w:val="19"/>
                  <w:szCs w:val="19"/>
                  <w:shd w:val="clear" w:color="auto" w:fill="F9F9F9"/>
                </w:rPr>
                <w:t>ABFT Accreditation Manual Sec. E-20</w:t>
              </w:r>
            </w:hyperlink>
            <w:r w:rsidR="00CC76EB" w:rsidRPr="00CC76EB">
              <w:rPr>
                <w:rFonts w:ascii="Arial" w:eastAsiaTheme="minorHAnsi" w:hAnsi="Arial" w:cs="Arial"/>
                <w:color w:val="202122"/>
                <w:sz w:val="19"/>
                <w:szCs w:val="19"/>
              </w:rPr>
              <w:br/>
            </w:r>
            <w:hyperlink r:id="rId1170" w:history="1">
              <w:r w:rsidR="00CC76EB" w:rsidRPr="00CC76EB">
                <w:rPr>
                  <w:rFonts w:ascii="Arial" w:eastAsiaTheme="minorHAnsi" w:hAnsi="Arial" w:cs="Arial"/>
                  <w:color w:val="3366BB"/>
                  <w:sz w:val="19"/>
                  <w:szCs w:val="19"/>
                  <w:shd w:val="clear" w:color="auto" w:fill="F9F9F9"/>
                </w:rPr>
                <w:t>ACMG Technical Standards for Clinical Genetics Laboratories C1.5</w:t>
              </w:r>
            </w:hyperlink>
            <w:r w:rsidR="00CC76EB" w:rsidRPr="00CC76EB">
              <w:rPr>
                <w:rFonts w:ascii="Arial" w:eastAsiaTheme="minorHAnsi" w:hAnsi="Arial" w:cs="Arial"/>
                <w:color w:val="202122"/>
                <w:sz w:val="19"/>
                <w:szCs w:val="19"/>
              </w:rPr>
              <w:br/>
            </w:r>
            <w:hyperlink r:id="rId1171" w:history="1">
              <w:r w:rsidR="00CC76EB" w:rsidRPr="00CC76EB">
                <w:rPr>
                  <w:rFonts w:ascii="Arial" w:eastAsiaTheme="minorHAnsi" w:hAnsi="Arial" w:cs="Arial"/>
                  <w:color w:val="3366BB"/>
                  <w:sz w:val="19"/>
                  <w:szCs w:val="19"/>
                  <w:shd w:val="clear" w:color="auto" w:fill="F9F9F9"/>
                </w:rPr>
                <w:t xml:space="preserve">ASCLD/LAB Supp. </w:t>
              </w:r>
              <w:proofErr w:type="spellStart"/>
              <w:r w:rsidR="00CC76EB" w:rsidRPr="00CC76EB">
                <w:rPr>
                  <w:rFonts w:ascii="Arial" w:eastAsiaTheme="minorHAnsi" w:hAnsi="Arial" w:cs="Arial"/>
                  <w:color w:val="3366BB"/>
                  <w:sz w:val="19"/>
                  <w:szCs w:val="19"/>
                  <w:shd w:val="clear" w:color="auto" w:fill="F9F9F9"/>
                </w:rPr>
                <w:t>Reqs</w:t>
              </w:r>
              <w:proofErr w:type="spellEnd"/>
              <w:r w:rsidR="00CC76EB" w:rsidRPr="00CC76EB">
                <w:rPr>
                  <w:rFonts w:ascii="Arial" w:eastAsiaTheme="minorHAnsi" w:hAnsi="Arial" w:cs="Arial"/>
                  <w:color w:val="3366BB"/>
                  <w:sz w:val="19"/>
                  <w:szCs w:val="19"/>
                  <w:shd w:val="clear" w:color="auto" w:fill="F9F9F9"/>
                </w:rPr>
                <w:t>. for the Accreditation of Forensic Science Testing Laboratories 5.6.1.1</w:t>
              </w:r>
            </w:hyperlink>
            <w:r w:rsidR="00CC76EB" w:rsidRPr="00CC76EB">
              <w:rPr>
                <w:rFonts w:ascii="Arial" w:eastAsiaTheme="minorHAnsi" w:hAnsi="Arial" w:cs="Arial"/>
                <w:color w:val="202122"/>
                <w:sz w:val="19"/>
                <w:szCs w:val="19"/>
              </w:rPr>
              <w:br/>
            </w:r>
            <w:hyperlink r:id="rId1172" w:history="1">
              <w:r w:rsidR="00CC76EB" w:rsidRPr="00CC76EB">
                <w:rPr>
                  <w:rFonts w:ascii="Arial" w:eastAsiaTheme="minorHAnsi" w:hAnsi="Arial" w:cs="Arial"/>
                  <w:color w:val="3366BB"/>
                  <w:sz w:val="19"/>
                  <w:szCs w:val="19"/>
                  <w:shd w:val="clear" w:color="auto" w:fill="F9F9F9"/>
                </w:rPr>
                <w:t>AIHA-LAP Policies 2022 2C.3.7–2C.3.10</w:t>
              </w:r>
            </w:hyperlink>
            <w:r w:rsidR="00CC76EB" w:rsidRPr="00CC76EB">
              <w:rPr>
                <w:rFonts w:ascii="Arial" w:eastAsiaTheme="minorHAnsi" w:hAnsi="Arial" w:cs="Arial"/>
                <w:color w:val="202122"/>
                <w:sz w:val="19"/>
                <w:szCs w:val="19"/>
              </w:rPr>
              <w:br/>
            </w:r>
            <w:hyperlink r:id="rId1173" w:history="1">
              <w:r w:rsidR="00CC76EB" w:rsidRPr="00CC76EB">
                <w:rPr>
                  <w:rFonts w:ascii="Arial" w:eastAsiaTheme="minorHAnsi" w:hAnsi="Arial" w:cs="Arial"/>
                  <w:color w:val="3366BB"/>
                  <w:sz w:val="19"/>
                  <w:szCs w:val="19"/>
                  <w:shd w:val="clear" w:color="auto" w:fill="F9F9F9"/>
                </w:rPr>
                <w:t>ASTM E1578-18 E-3-7</w:t>
              </w:r>
            </w:hyperlink>
            <w:r w:rsidR="00CC76EB" w:rsidRPr="00CC76EB">
              <w:rPr>
                <w:rFonts w:ascii="Arial" w:eastAsiaTheme="minorHAnsi" w:hAnsi="Arial" w:cs="Arial"/>
                <w:color w:val="202122"/>
                <w:sz w:val="19"/>
                <w:szCs w:val="19"/>
              </w:rPr>
              <w:br/>
            </w:r>
            <w:hyperlink r:id="rId1174"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175" w:history="1">
              <w:r w:rsidR="00CC76EB" w:rsidRPr="00CC76EB">
                <w:rPr>
                  <w:rFonts w:ascii="Arial" w:eastAsiaTheme="minorHAnsi" w:hAnsi="Arial" w:cs="Arial"/>
                  <w:color w:val="3366BB"/>
                  <w:sz w:val="19"/>
                  <w:szCs w:val="19"/>
                  <w:shd w:val="clear" w:color="auto" w:fill="F9F9F9"/>
                </w:rPr>
                <w:t>CAP Laboratory Accreditation Manual</w:t>
              </w:r>
            </w:hyperlink>
            <w:r w:rsidR="00CC76EB" w:rsidRPr="00CC76EB">
              <w:rPr>
                <w:rFonts w:ascii="Arial" w:eastAsiaTheme="minorHAnsi" w:hAnsi="Arial" w:cs="Arial"/>
                <w:color w:val="202122"/>
                <w:sz w:val="19"/>
                <w:szCs w:val="19"/>
              </w:rPr>
              <w:br/>
            </w:r>
            <w:hyperlink r:id="rId1176" w:history="1">
              <w:r w:rsidR="00CC76EB" w:rsidRPr="00CC76EB">
                <w:rPr>
                  <w:rFonts w:ascii="Arial" w:eastAsiaTheme="minorHAnsi" w:hAnsi="Arial" w:cs="Arial"/>
                  <w:color w:val="3366BB"/>
                  <w:sz w:val="19"/>
                  <w:szCs w:val="19"/>
                  <w:shd w:val="clear" w:color="auto" w:fill="F9F9F9"/>
                </w:rPr>
                <w:t>CLSI QMS22 2.6.1</w:t>
              </w:r>
            </w:hyperlink>
            <w:r w:rsidR="00CC76EB" w:rsidRPr="00CC76EB">
              <w:rPr>
                <w:rFonts w:ascii="Arial" w:eastAsiaTheme="minorHAnsi" w:hAnsi="Arial" w:cs="Arial"/>
                <w:color w:val="202122"/>
                <w:sz w:val="19"/>
                <w:szCs w:val="19"/>
              </w:rPr>
              <w:br/>
            </w:r>
            <w:hyperlink r:id="rId1177" w:history="1">
              <w:r w:rsidR="00CC76EB" w:rsidRPr="00CC76EB">
                <w:rPr>
                  <w:rFonts w:ascii="Arial" w:eastAsiaTheme="minorHAnsi" w:hAnsi="Arial" w:cs="Arial"/>
                  <w:color w:val="3366BB"/>
                  <w:sz w:val="19"/>
                  <w:szCs w:val="19"/>
                  <w:shd w:val="clear" w:color="auto" w:fill="F9F9F9"/>
                </w:rPr>
                <w:t>EPA 815-R-05-004 Chap. IV, Sec. 7</w:t>
              </w:r>
            </w:hyperlink>
            <w:r w:rsidR="00CC76EB" w:rsidRPr="00CC76EB">
              <w:rPr>
                <w:rFonts w:ascii="Arial" w:eastAsiaTheme="minorHAnsi" w:hAnsi="Arial" w:cs="Arial"/>
                <w:color w:val="202122"/>
                <w:sz w:val="19"/>
                <w:szCs w:val="19"/>
              </w:rPr>
              <w:br/>
            </w:r>
            <w:hyperlink r:id="rId1178" w:history="1">
              <w:r w:rsidR="00CC76EB" w:rsidRPr="00CC76EB">
                <w:rPr>
                  <w:rFonts w:ascii="Arial" w:eastAsiaTheme="minorHAnsi" w:hAnsi="Arial" w:cs="Arial"/>
                  <w:color w:val="3366BB"/>
                  <w:sz w:val="19"/>
                  <w:szCs w:val="19"/>
                  <w:shd w:val="clear" w:color="auto" w:fill="F9F9F9"/>
                </w:rPr>
                <w:t>EPA ERLN Laboratory Requirements 4.11.11–13</w:t>
              </w:r>
            </w:hyperlink>
            <w:r w:rsidR="00CC76EB" w:rsidRPr="00CC76EB">
              <w:rPr>
                <w:rFonts w:ascii="Arial" w:eastAsiaTheme="minorHAnsi" w:hAnsi="Arial" w:cs="Arial"/>
                <w:color w:val="202122"/>
                <w:sz w:val="19"/>
                <w:szCs w:val="19"/>
              </w:rPr>
              <w:br/>
            </w:r>
            <w:hyperlink r:id="rId1179" w:history="1">
              <w:r w:rsidR="00CC76EB" w:rsidRPr="00CC76EB">
                <w:rPr>
                  <w:rFonts w:ascii="Arial" w:eastAsiaTheme="minorHAnsi" w:hAnsi="Arial" w:cs="Arial"/>
                  <w:color w:val="3366BB"/>
                  <w:sz w:val="19"/>
                  <w:szCs w:val="19"/>
                  <w:shd w:val="clear" w:color="auto" w:fill="F9F9F9"/>
                </w:rPr>
                <w:t>EPA QA/G-5 2.2.6–7</w:t>
              </w:r>
            </w:hyperlink>
            <w:r w:rsidR="00CC76EB" w:rsidRPr="00CC76EB">
              <w:rPr>
                <w:rFonts w:ascii="Arial" w:eastAsiaTheme="minorHAnsi" w:hAnsi="Arial" w:cs="Arial"/>
                <w:color w:val="202122"/>
                <w:sz w:val="19"/>
                <w:szCs w:val="19"/>
              </w:rPr>
              <w:br/>
            </w:r>
            <w:hyperlink r:id="rId1180"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181" w:history="1">
              <w:r w:rsidR="00CC76EB" w:rsidRPr="00CC76EB">
                <w:rPr>
                  <w:rFonts w:ascii="Arial" w:eastAsiaTheme="minorHAnsi" w:hAnsi="Arial" w:cs="Arial"/>
                  <w:color w:val="3366BB"/>
                  <w:sz w:val="19"/>
                  <w:szCs w:val="19"/>
                  <w:shd w:val="clear" w:color="auto" w:fill="F9F9F9"/>
                </w:rPr>
                <w:t>GFSI Benchmarking Rqmts., v2020.1, Part 3, B3, C0, C1, C2, C3, C4, D, I, K - GMP 19</w:t>
              </w:r>
            </w:hyperlink>
            <w:r w:rsidR="00CC76EB" w:rsidRPr="00CC76EB">
              <w:rPr>
                <w:rFonts w:ascii="Arial" w:eastAsiaTheme="minorHAnsi" w:hAnsi="Arial" w:cs="Arial"/>
                <w:color w:val="202122"/>
                <w:sz w:val="19"/>
                <w:szCs w:val="19"/>
              </w:rPr>
              <w:br/>
            </w:r>
            <w:hyperlink r:id="rId1182" w:history="1">
              <w:r w:rsidR="00CC76EB" w:rsidRPr="00CC76EB">
                <w:rPr>
                  <w:rFonts w:ascii="Arial" w:eastAsiaTheme="minorHAnsi" w:hAnsi="Arial" w:cs="Arial"/>
                  <w:color w:val="3366BB"/>
                  <w:sz w:val="19"/>
                  <w:szCs w:val="19"/>
                  <w:shd w:val="clear" w:color="auto" w:fill="F9F9F9"/>
                </w:rPr>
                <w:t>IFS Food 7, Part 2, 5.4.2</w:t>
              </w:r>
            </w:hyperlink>
            <w:r w:rsidR="00CC76EB" w:rsidRPr="00CC76EB">
              <w:rPr>
                <w:rFonts w:ascii="Arial" w:eastAsiaTheme="minorHAnsi" w:hAnsi="Arial" w:cs="Arial"/>
                <w:color w:val="202122"/>
                <w:sz w:val="19"/>
                <w:szCs w:val="19"/>
              </w:rPr>
              <w:br/>
            </w:r>
            <w:hyperlink r:id="rId1183"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5.4.2</w:t>
              </w:r>
            </w:hyperlink>
            <w:r w:rsidR="00CC76EB" w:rsidRPr="00CC76EB">
              <w:rPr>
                <w:rFonts w:ascii="Arial" w:eastAsiaTheme="minorHAnsi" w:hAnsi="Arial" w:cs="Arial"/>
                <w:color w:val="202122"/>
                <w:sz w:val="19"/>
                <w:szCs w:val="19"/>
              </w:rPr>
              <w:br/>
            </w:r>
            <w:hyperlink r:id="rId1184" w:history="1">
              <w:r w:rsidR="00CC76EB" w:rsidRPr="00CC76EB">
                <w:rPr>
                  <w:rFonts w:ascii="Arial" w:eastAsiaTheme="minorHAnsi" w:hAnsi="Arial" w:cs="Arial"/>
                  <w:color w:val="3366BB"/>
                  <w:sz w:val="19"/>
                  <w:szCs w:val="19"/>
                  <w:shd w:val="clear" w:color="auto" w:fill="F9F9F9"/>
                </w:rPr>
                <w:t>ISO 15189:2012 5.3.1.4</w:t>
              </w:r>
            </w:hyperlink>
            <w:r w:rsidR="00CC76EB" w:rsidRPr="00CC76EB">
              <w:rPr>
                <w:rFonts w:ascii="Arial" w:eastAsiaTheme="minorHAnsi" w:hAnsi="Arial" w:cs="Arial"/>
                <w:color w:val="202122"/>
                <w:sz w:val="19"/>
                <w:szCs w:val="19"/>
              </w:rPr>
              <w:br/>
            </w:r>
            <w:hyperlink r:id="rId1185" w:history="1">
              <w:r w:rsidR="00CC76EB" w:rsidRPr="00CC76EB">
                <w:rPr>
                  <w:rFonts w:ascii="Arial" w:eastAsiaTheme="minorHAnsi" w:hAnsi="Arial" w:cs="Arial"/>
                  <w:color w:val="3366BB"/>
                  <w:sz w:val="19"/>
                  <w:szCs w:val="19"/>
                  <w:shd w:val="clear" w:color="auto" w:fill="F9F9F9"/>
                </w:rPr>
                <w:t>ISO/IEC 17025:2017 6.4.7</w:t>
              </w:r>
            </w:hyperlink>
            <w:r w:rsidR="00CC76EB" w:rsidRPr="00CC76EB">
              <w:rPr>
                <w:rFonts w:ascii="Arial" w:eastAsiaTheme="minorHAnsi" w:hAnsi="Arial" w:cs="Arial"/>
                <w:color w:val="202122"/>
                <w:sz w:val="19"/>
                <w:szCs w:val="19"/>
              </w:rPr>
              <w:br/>
            </w:r>
            <w:hyperlink r:id="rId1186" w:history="1">
              <w:r w:rsidR="00CC76EB" w:rsidRPr="00CC76EB">
                <w:rPr>
                  <w:rFonts w:ascii="Arial" w:eastAsiaTheme="minorHAnsi" w:hAnsi="Arial" w:cs="Arial"/>
                  <w:color w:val="3366BB"/>
                  <w:sz w:val="19"/>
                  <w:szCs w:val="19"/>
                  <w:shd w:val="clear" w:color="auto" w:fill="F9F9F9"/>
                </w:rPr>
                <w:t>ISO/IEC 17025:2017 6.4.8</w:t>
              </w:r>
            </w:hyperlink>
            <w:r w:rsidR="00CC76EB" w:rsidRPr="00CC76EB">
              <w:rPr>
                <w:rFonts w:ascii="Arial" w:eastAsiaTheme="minorHAnsi" w:hAnsi="Arial" w:cs="Arial"/>
                <w:color w:val="202122"/>
                <w:sz w:val="19"/>
                <w:szCs w:val="19"/>
              </w:rPr>
              <w:br/>
            </w:r>
            <w:hyperlink r:id="rId1187" w:history="1">
              <w:r w:rsidR="00CC76EB" w:rsidRPr="00CC76EB">
                <w:rPr>
                  <w:rFonts w:ascii="Arial" w:eastAsiaTheme="minorHAnsi" w:hAnsi="Arial" w:cs="Arial"/>
                  <w:color w:val="3366BB"/>
                  <w:sz w:val="19"/>
                  <w:szCs w:val="19"/>
                  <w:shd w:val="clear" w:color="auto" w:fill="F9F9F9"/>
                </w:rPr>
                <w:t>ISO/TS 22002-4:2013, 4.7.1</w:t>
              </w:r>
            </w:hyperlink>
            <w:r w:rsidR="00CC76EB" w:rsidRPr="00CC76EB">
              <w:rPr>
                <w:rFonts w:ascii="Arial" w:eastAsiaTheme="minorHAnsi" w:hAnsi="Arial" w:cs="Arial"/>
                <w:color w:val="202122"/>
                <w:sz w:val="19"/>
                <w:szCs w:val="19"/>
              </w:rPr>
              <w:br/>
            </w:r>
            <w:hyperlink r:id="rId1188" w:history="1">
              <w:r w:rsidR="00CC76EB" w:rsidRPr="00CC76EB">
                <w:rPr>
                  <w:rFonts w:ascii="Arial" w:eastAsiaTheme="minorHAnsi" w:hAnsi="Arial" w:cs="Arial"/>
                  <w:color w:val="3366BB"/>
                  <w:sz w:val="19"/>
                  <w:szCs w:val="19"/>
                  <w:shd w:val="clear" w:color="auto" w:fill="F9F9F9"/>
                </w:rPr>
                <w:t>ISO/TS 22002-6:2016, 4.7</w:t>
              </w:r>
            </w:hyperlink>
            <w:r w:rsidR="00CC76EB" w:rsidRPr="00CC76EB">
              <w:rPr>
                <w:rFonts w:ascii="Arial" w:eastAsiaTheme="minorHAnsi" w:hAnsi="Arial" w:cs="Arial"/>
                <w:color w:val="202122"/>
                <w:sz w:val="19"/>
                <w:szCs w:val="19"/>
              </w:rPr>
              <w:br/>
            </w:r>
            <w:hyperlink r:id="rId1189" w:history="1">
              <w:r w:rsidR="00CC76EB" w:rsidRPr="00CC76EB">
                <w:rPr>
                  <w:rFonts w:ascii="Arial" w:eastAsiaTheme="minorHAnsi" w:hAnsi="Arial" w:cs="Arial"/>
                  <w:color w:val="3366BB"/>
                  <w:sz w:val="19"/>
                  <w:szCs w:val="19"/>
                  <w:shd w:val="clear" w:color="auto" w:fill="F9F9F9"/>
                </w:rPr>
                <w:t>NIST 800-53, Rev. 5, MA-2 and MA-2(2)</w:t>
              </w:r>
            </w:hyperlink>
            <w:r w:rsidR="00CC76EB" w:rsidRPr="00CC76EB">
              <w:rPr>
                <w:rFonts w:ascii="Arial" w:eastAsiaTheme="minorHAnsi" w:hAnsi="Arial" w:cs="Arial"/>
                <w:color w:val="202122"/>
                <w:sz w:val="19"/>
                <w:szCs w:val="19"/>
              </w:rPr>
              <w:br/>
            </w:r>
            <w:hyperlink r:id="rId1190" w:history="1">
              <w:r w:rsidR="00CC76EB" w:rsidRPr="00CC76EB">
                <w:rPr>
                  <w:rFonts w:ascii="Arial" w:eastAsiaTheme="minorHAnsi" w:hAnsi="Arial" w:cs="Arial"/>
                  <w:color w:val="3366BB"/>
                  <w:sz w:val="19"/>
                  <w:szCs w:val="19"/>
                  <w:shd w:val="clear" w:color="auto" w:fill="F9F9F9"/>
                </w:rPr>
                <w:t>SQF FSC 9, Food Manufacturing, Part B, 11.2.3.1</w:t>
              </w:r>
            </w:hyperlink>
            <w:r w:rsidR="00CC76EB" w:rsidRPr="00CC76EB">
              <w:rPr>
                <w:rFonts w:ascii="Arial" w:eastAsiaTheme="minorHAnsi" w:hAnsi="Arial" w:cs="Arial"/>
                <w:color w:val="202122"/>
                <w:sz w:val="19"/>
                <w:szCs w:val="19"/>
              </w:rPr>
              <w:br/>
            </w:r>
            <w:hyperlink r:id="rId1191" w:history="1">
              <w:r w:rsidR="00CC76EB" w:rsidRPr="00CC76EB">
                <w:rPr>
                  <w:rFonts w:ascii="Arial" w:eastAsiaTheme="minorHAnsi" w:hAnsi="Arial" w:cs="Arial"/>
                  <w:color w:val="3366BB"/>
                  <w:sz w:val="19"/>
                  <w:szCs w:val="19"/>
                  <w:shd w:val="clear" w:color="auto" w:fill="F9F9F9"/>
                </w:rPr>
                <w:t>SQF FSC 9, Pet Food Manufacturing, Part B, 4.2.3.1</w:t>
              </w:r>
            </w:hyperlink>
            <w:r w:rsidR="00CC76EB" w:rsidRPr="00CC76EB">
              <w:rPr>
                <w:rFonts w:ascii="Arial" w:eastAsiaTheme="minorHAnsi" w:hAnsi="Arial" w:cs="Arial"/>
                <w:color w:val="202122"/>
                <w:sz w:val="19"/>
                <w:szCs w:val="19"/>
              </w:rPr>
              <w:br/>
            </w:r>
            <w:hyperlink r:id="rId1192" w:history="1">
              <w:r w:rsidR="00CC76EB" w:rsidRPr="00CC76EB">
                <w:rPr>
                  <w:rFonts w:ascii="Arial" w:eastAsiaTheme="minorHAnsi" w:hAnsi="Arial" w:cs="Arial"/>
                  <w:color w:val="3366BB"/>
                  <w:sz w:val="19"/>
                  <w:szCs w:val="19"/>
                  <w:shd w:val="clear" w:color="auto" w:fill="F9F9F9"/>
                </w:rPr>
                <w:t>SQF FSC 9, Manufacture of Food Packaging, Part B, 13.2.3.1</w:t>
              </w:r>
            </w:hyperlink>
            <w:r w:rsidR="00CC76EB" w:rsidRPr="00CC76EB">
              <w:rPr>
                <w:rFonts w:ascii="Arial" w:eastAsiaTheme="minorHAnsi" w:hAnsi="Arial" w:cs="Arial"/>
                <w:color w:val="202122"/>
                <w:sz w:val="19"/>
                <w:szCs w:val="19"/>
              </w:rPr>
              <w:br/>
            </w:r>
            <w:hyperlink r:id="rId1193" w:history="1">
              <w:r w:rsidR="00CC76EB" w:rsidRPr="00CC76EB">
                <w:rPr>
                  <w:rFonts w:ascii="Arial" w:eastAsiaTheme="minorHAnsi" w:hAnsi="Arial" w:cs="Arial"/>
                  <w:color w:val="3366BB"/>
                  <w:sz w:val="19"/>
                  <w:szCs w:val="19"/>
                  <w:shd w:val="clear" w:color="auto" w:fill="F9F9F9"/>
                </w:rPr>
                <w:t>USDA Administrative Procedures for the PDP 5.2.4</w:t>
              </w:r>
            </w:hyperlink>
            <w:r w:rsidR="00CC76EB" w:rsidRPr="00CC76EB">
              <w:rPr>
                <w:rFonts w:ascii="Arial" w:eastAsiaTheme="minorHAnsi" w:hAnsi="Arial" w:cs="Arial"/>
                <w:color w:val="202122"/>
                <w:sz w:val="19"/>
                <w:szCs w:val="19"/>
              </w:rPr>
              <w:br/>
            </w:r>
            <w:hyperlink r:id="rId1194" w:history="1">
              <w:r w:rsidR="00CC76EB" w:rsidRPr="00CC76EB">
                <w:rPr>
                  <w:rFonts w:ascii="Arial" w:eastAsiaTheme="minorHAnsi" w:hAnsi="Arial" w:cs="Arial"/>
                  <w:color w:val="3366BB"/>
                  <w:sz w:val="19"/>
                  <w:szCs w:val="19"/>
                  <w:shd w:val="clear" w:color="auto" w:fill="F9F9F9"/>
                </w:rPr>
                <w:t>USDA Data and Instrumentation for PDP 5.2</w:t>
              </w:r>
            </w:hyperlink>
            <w:r w:rsidR="00CC76EB" w:rsidRPr="00CC76EB">
              <w:rPr>
                <w:rFonts w:ascii="Arial" w:eastAsiaTheme="minorHAnsi" w:hAnsi="Arial" w:cs="Arial"/>
                <w:color w:val="202122"/>
                <w:sz w:val="19"/>
                <w:szCs w:val="19"/>
              </w:rPr>
              <w:br/>
            </w:r>
            <w:hyperlink r:id="rId1195" w:history="1">
              <w:r w:rsidR="00CC76EB" w:rsidRPr="00CC76EB">
                <w:rPr>
                  <w:rFonts w:ascii="Arial" w:eastAsiaTheme="minorHAnsi" w:hAnsi="Arial" w:cs="Arial"/>
                  <w:color w:val="3366BB"/>
                  <w:sz w:val="19"/>
                  <w:szCs w:val="19"/>
                  <w:shd w:val="clear" w:color="auto" w:fill="F9F9F9"/>
                </w:rPr>
                <w:t>USDA Data and Instrumentation for PDP 6</w:t>
              </w:r>
            </w:hyperlink>
            <w:r w:rsidR="00CC76EB" w:rsidRPr="00CC76EB">
              <w:rPr>
                <w:rFonts w:ascii="Arial" w:eastAsiaTheme="minorHAnsi" w:hAnsi="Arial" w:cs="Arial"/>
                <w:color w:val="202122"/>
                <w:sz w:val="19"/>
                <w:szCs w:val="19"/>
              </w:rPr>
              <w:br/>
            </w:r>
            <w:hyperlink r:id="rId1196" w:history="1">
              <w:r w:rsidR="00CC76EB" w:rsidRPr="00CC76EB">
                <w:rPr>
                  <w:rFonts w:ascii="Arial" w:eastAsiaTheme="minorHAnsi" w:hAnsi="Arial" w:cs="Arial"/>
                  <w:color w:val="3366BB"/>
                  <w:sz w:val="19"/>
                  <w:szCs w:val="19"/>
                  <w:shd w:val="clear" w:color="auto" w:fill="F9F9F9"/>
                </w:rPr>
                <w:t>WADA International Standard for Laboratories (ISL) 5.2.4</w:t>
              </w:r>
            </w:hyperlink>
            <w:r w:rsidR="00CC76EB" w:rsidRPr="00CC76EB">
              <w:rPr>
                <w:rFonts w:ascii="Arial" w:eastAsiaTheme="minorHAnsi" w:hAnsi="Arial" w:cs="Arial"/>
                <w:color w:val="202122"/>
                <w:sz w:val="19"/>
                <w:szCs w:val="19"/>
              </w:rPr>
              <w:br/>
            </w:r>
            <w:hyperlink r:id="rId1197" w:history="1">
              <w:r w:rsidR="00CC76EB" w:rsidRPr="00CC76EB">
                <w:rPr>
                  <w:rFonts w:ascii="Arial" w:eastAsiaTheme="minorHAnsi" w:hAnsi="Arial" w:cs="Arial"/>
                  <w:color w:val="3366BB"/>
                  <w:sz w:val="19"/>
                  <w:szCs w:val="19"/>
                  <w:shd w:val="clear" w:color="auto" w:fill="F9F9F9"/>
                </w:rPr>
                <w:t>WHO Technical Report Series, #986, Annex 2, 13.5</w:t>
              </w:r>
            </w:hyperlink>
            <w:r w:rsidR="00CC76EB" w:rsidRPr="00CC76EB">
              <w:rPr>
                <w:rFonts w:ascii="Arial" w:eastAsiaTheme="minorHAnsi" w:hAnsi="Arial" w:cs="Arial"/>
                <w:color w:val="202122"/>
                <w:sz w:val="19"/>
                <w:szCs w:val="19"/>
              </w:rPr>
              <w:br/>
            </w:r>
            <w:hyperlink r:id="rId1198"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10.7</w:t>
            </w:r>
            <w:r w:rsidRPr="00DC104A">
              <w:rPr>
                <w:rFonts w:ascii="Arial" w:hAnsi="Arial" w:cs="Arial"/>
                <w:color w:val="202122"/>
                <w:sz w:val="19"/>
                <w:szCs w:val="19"/>
              </w:rPr>
              <w:t> The system shall allow for the configuration of calibration and maintenance frequency and time frames for—as well as the manual and automatic scheduling of calibration or maintenance of—equipment, instruments, and system</w:t>
            </w:r>
            <w:r w:rsidR="00856EA1">
              <w:rPr>
                <w:rFonts w:ascii="Arial" w:hAnsi="Arial" w:cs="Arial"/>
                <w:color w:val="202122"/>
                <w:sz w:val="19"/>
                <w:szCs w:val="19"/>
              </w:rPr>
              <w:t>s. Available intervals should</w:t>
            </w:r>
            <w:r w:rsidRPr="00DC104A">
              <w:rPr>
                <w:rFonts w:ascii="Arial" w:hAnsi="Arial" w:cs="Arial"/>
                <w:color w:val="202122"/>
                <w:sz w:val="19"/>
                <w:szCs w:val="19"/>
              </w:rPr>
              <w:t xml:space="preserve"> include days, weeks, months, and years.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199" w:history="1">
              <w:r w:rsidR="00CC76EB" w:rsidRPr="00CC76EB">
                <w:rPr>
                  <w:rFonts w:ascii="Arial" w:eastAsiaTheme="minorHAnsi" w:hAnsi="Arial" w:cs="Arial"/>
                  <w:color w:val="3366BB"/>
                  <w:sz w:val="19"/>
                  <w:szCs w:val="19"/>
                  <w:shd w:val="clear" w:color="auto" w:fill="F9F9F9"/>
                </w:rPr>
                <w:t>21 CFR Part 225.30 (b-4)</w:t>
              </w:r>
            </w:hyperlink>
            <w:r w:rsidR="00CC76EB" w:rsidRPr="00CC76EB">
              <w:rPr>
                <w:rFonts w:ascii="Arial" w:eastAsiaTheme="minorHAnsi" w:hAnsi="Arial" w:cs="Arial"/>
                <w:color w:val="202122"/>
                <w:sz w:val="19"/>
                <w:szCs w:val="19"/>
              </w:rPr>
              <w:br/>
            </w:r>
            <w:hyperlink r:id="rId1200" w:history="1">
              <w:r w:rsidR="00CC76EB" w:rsidRPr="00CC76EB">
                <w:rPr>
                  <w:rFonts w:ascii="Arial" w:eastAsiaTheme="minorHAnsi" w:hAnsi="Arial" w:cs="Arial"/>
                  <w:color w:val="3366BB"/>
                  <w:sz w:val="19"/>
                  <w:szCs w:val="19"/>
                  <w:shd w:val="clear" w:color="auto" w:fill="F9F9F9"/>
                </w:rPr>
                <w:t>AAVLD Requirements for an AVMDL Sec. 5.5.9</w:t>
              </w:r>
            </w:hyperlink>
            <w:r w:rsidR="00CC76EB" w:rsidRPr="00CC76EB">
              <w:rPr>
                <w:rFonts w:ascii="Arial" w:eastAsiaTheme="minorHAnsi" w:hAnsi="Arial" w:cs="Arial"/>
                <w:color w:val="202122"/>
                <w:sz w:val="19"/>
                <w:szCs w:val="19"/>
              </w:rPr>
              <w:br/>
            </w:r>
            <w:hyperlink r:id="rId1201" w:history="1">
              <w:r w:rsidR="00CC76EB" w:rsidRPr="00CC76EB">
                <w:rPr>
                  <w:rFonts w:ascii="Arial" w:eastAsiaTheme="minorHAnsi" w:hAnsi="Arial" w:cs="Arial"/>
                  <w:color w:val="3366BB"/>
                  <w:sz w:val="19"/>
                  <w:szCs w:val="19"/>
                  <w:shd w:val="clear" w:color="auto" w:fill="F9F9F9"/>
                </w:rPr>
                <w:t>ASTM E1578-18 E-3-8</w:t>
              </w:r>
            </w:hyperlink>
            <w:r w:rsidR="00CC76EB" w:rsidRPr="00CC76EB">
              <w:rPr>
                <w:rFonts w:ascii="Arial" w:eastAsiaTheme="minorHAnsi" w:hAnsi="Arial" w:cs="Arial"/>
                <w:color w:val="202122"/>
                <w:sz w:val="19"/>
                <w:szCs w:val="19"/>
              </w:rPr>
              <w:br/>
            </w:r>
            <w:hyperlink r:id="rId1202"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03"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204" w:history="1">
              <w:r w:rsidR="00CC76EB" w:rsidRPr="00CC76EB">
                <w:rPr>
                  <w:rFonts w:ascii="Arial" w:eastAsiaTheme="minorHAnsi" w:hAnsi="Arial" w:cs="Arial"/>
                  <w:color w:val="3366BB"/>
                  <w:sz w:val="19"/>
                  <w:szCs w:val="19"/>
                  <w:shd w:val="clear" w:color="auto" w:fill="F9F9F9"/>
                </w:rPr>
                <w:t>IFS Food 7, Part 2, 5.4.2</w:t>
              </w:r>
            </w:hyperlink>
            <w:r w:rsidR="00CC76EB" w:rsidRPr="00CC76EB">
              <w:rPr>
                <w:rFonts w:ascii="Arial" w:eastAsiaTheme="minorHAnsi" w:hAnsi="Arial" w:cs="Arial"/>
                <w:color w:val="202122"/>
                <w:sz w:val="19"/>
                <w:szCs w:val="19"/>
              </w:rPr>
              <w:br/>
            </w:r>
            <w:hyperlink r:id="rId1205"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5.4.2</w:t>
              </w:r>
            </w:hyperlink>
            <w:r w:rsidR="00CC76EB" w:rsidRPr="00CC76EB">
              <w:rPr>
                <w:rFonts w:ascii="Arial" w:eastAsiaTheme="minorHAnsi" w:hAnsi="Arial" w:cs="Arial"/>
                <w:color w:val="202122"/>
                <w:sz w:val="19"/>
                <w:szCs w:val="19"/>
              </w:rPr>
              <w:br/>
            </w:r>
            <w:hyperlink r:id="rId1206"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10.8</w:t>
            </w:r>
            <w:r w:rsidRPr="00DC104A">
              <w:rPr>
                <w:rFonts w:ascii="Arial" w:hAnsi="Arial" w:cs="Arial"/>
                <w:color w:val="202122"/>
                <w:sz w:val="19"/>
                <w:szCs w:val="19"/>
              </w:rPr>
              <w:t> The system shall provide clear alerts or notifications when an instrument nears its calibration due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B2137A" w:rsidP="00DC104A">
            <w:pPr>
              <w:pStyle w:val="NormalWeb"/>
              <w:spacing w:before="96" w:beforeAutospacing="0" w:after="120" w:afterAutospacing="0"/>
              <w:rPr>
                <w:rFonts w:asciiTheme="minorHAnsi" w:eastAsiaTheme="minorHAnsi" w:hAnsiTheme="minorHAnsi" w:cstheme="minorBidi"/>
                <w:sz w:val="22"/>
                <w:szCs w:val="22"/>
              </w:rPr>
            </w:pPr>
            <w:hyperlink r:id="rId1207" w:history="1">
              <w:r w:rsidR="00CC76EB" w:rsidRPr="00CC76EB">
                <w:rPr>
                  <w:rFonts w:ascii="Arial" w:eastAsiaTheme="minorHAnsi" w:hAnsi="Arial" w:cs="Arial"/>
                  <w:color w:val="3366BB"/>
                  <w:sz w:val="19"/>
                  <w:szCs w:val="19"/>
                  <w:shd w:val="clear" w:color="auto" w:fill="F9F9F9"/>
                </w:rPr>
                <w:t>21 CFR Part 211.160 (b-4)</w:t>
              </w:r>
            </w:hyperlink>
            <w:r w:rsidR="00CC76EB" w:rsidRPr="00CC76EB">
              <w:rPr>
                <w:rFonts w:ascii="Arial" w:eastAsiaTheme="minorHAnsi" w:hAnsi="Arial" w:cs="Arial"/>
                <w:color w:val="202122"/>
                <w:sz w:val="19"/>
                <w:szCs w:val="19"/>
              </w:rPr>
              <w:br/>
            </w:r>
            <w:hyperlink r:id="rId1208" w:history="1">
              <w:r w:rsidR="00CC76EB" w:rsidRPr="00CC76EB">
                <w:rPr>
                  <w:rFonts w:ascii="Arial" w:eastAsiaTheme="minorHAnsi" w:hAnsi="Arial" w:cs="Arial"/>
                  <w:color w:val="3366BB"/>
                  <w:sz w:val="19"/>
                  <w:szCs w:val="19"/>
                  <w:shd w:val="clear" w:color="auto" w:fill="F9F9F9"/>
                </w:rPr>
                <w:t>A2LA C211 5.5.7</w:t>
              </w:r>
            </w:hyperlink>
            <w:r w:rsidR="00CC76EB" w:rsidRPr="00CC76EB">
              <w:rPr>
                <w:rFonts w:ascii="Arial" w:eastAsiaTheme="minorHAnsi" w:hAnsi="Arial" w:cs="Arial"/>
                <w:color w:val="202122"/>
                <w:sz w:val="19"/>
                <w:szCs w:val="19"/>
              </w:rPr>
              <w:br/>
            </w:r>
            <w:hyperlink r:id="rId1209" w:history="1">
              <w:r w:rsidR="00CC76EB" w:rsidRPr="00CC76EB">
                <w:rPr>
                  <w:rFonts w:ascii="Arial" w:eastAsiaTheme="minorHAnsi" w:hAnsi="Arial" w:cs="Arial"/>
                  <w:color w:val="3366BB"/>
                  <w:sz w:val="19"/>
                  <w:szCs w:val="19"/>
                  <w:shd w:val="clear" w:color="auto" w:fill="F9F9F9"/>
                </w:rPr>
                <w:t>A2LA C223 5.6</w:t>
              </w:r>
            </w:hyperlink>
            <w:r w:rsidR="00CC76EB" w:rsidRPr="00CC76EB">
              <w:rPr>
                <w:rFonts w:ascii="Arial" w:eastAsiaTheme="minorHAnsi" w:hAnsi="Arial" w:cs="Arial"/>
                <w:color w:val="202122"/>
                <w:sz w:val="19"/>
                <w:szCs w:val="19"/>
              </w:rPr>
              <w:br/>
            </w:r>
            <w:hyperlink r:id="rId1210" w:history="1">
              <w:r w:rsidR="00CC76EB" w:rsidRPr="00CC76EB">
                <w:rPr>
                  <w:rFonts w:ascii="Arial" w:eastAsiaTheme="minorHAnsi" w:hAnsi="Arial" w:cs="Arial"/>
                  <w:color w:val="3366BB"/>
                  <w:sz w:val="19"/>
                  <w:szCs w:val="19"/>
                  <w:shd w:val="clear" w:color="auto" w:fill="F9F9F9"/>
                </w:rPr>
                <w:t>ABFT Accreditation Manual Sec. E-21</w:t>
              </w:r>
            </w:hyperlink>
            <w:r w:rsidR="00CC76EB" w:rsidRPr="00CC76EB">
              <w:rPr>
                <w:rFonts w:ascii="Arial" w:eastAsiaTheme="minorHAnsi" w:hAnsi="Arial" w:cs="Arial"/>
                <w:color w:val="202122"/>
                <w:sz w:val="19"/>
                <w:szCs w:val="19"/>
              </w:rPr>
              <w:br/>
            </w:r>
            <w:hyperlink r:id="rId1211" w:history="1">
              <w:r w:rsidR="00CC76EB" w:rsidRPr="00CC76EB">
                <w:rPr>
                  <w:rFonts w:ascii="Arial" w:eastAsiaTheme="minorHAnsi" w:hAnsi="Arial" w:cs="Arial"/>
                  <w:color w:val="3366BB"/>
                  <w:sz w:val="19"/>
                  <w:szCs w:val="19"/>
                  <w:shd w:val="clear" w:color="auto" w:fill="F9F9F9"/>
                </w:rPr>
                <w:t>ASTM E1578-18 E-3-9</w:t>
              </w:r>
            </w:hyperlink>
            <w:r w:rsidR="00CC76EB" w:rsidRPr="00CC76EB">
              <w:rPr>
                <w:rFonts w:ascii="Arial" w:eastAsiaTheme="minorHAnsi" w:hAnsi="Arial" w:cs="Arial"/>
                <w:color w:val="202122"/>
                <w:sz w:val="19"/>
                <w:szCs w:val="19"/>
              </w:rPr>
              <w:br/>
            </w:r>
            <w:hyperlink r:id="rId1212"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13" w:history="1">
              <w:r w:rsidR="00CC76EB" w:rsidRPr="00CC76EB">
                <w:rPr>
                  <w:rFonts w:ascii="Arial" w:eastAsiaTheme="minorHAnsi" w:hAnsi="Arial" w:cs="Arial"/>
                  <w:color w:val="3366BB"/>
                  <w:sz w:val="19"/>
                  <w:szCs w:val="19"/>
                  <w:shd w:val="clear" w:color="auto" w:fill="F9F9F9"/>
                </w:rPr>
                <w:t>CLSI QMS22 2.1.2.1</w:t>
              </w:r>
            </w:hyperlink>
            <w:r w:rsidR="00CC76EB" w:rsidRPr="00CC76EB">
              <w:rPr>
                <w:rFonts w:ascii="Arial" w:eastAsiaTheme="minorHAnsi" w:hAnsi="Arial" w:cs="Arial"/>
                <w:color w:val="202122"/>
                <w:sz w:val="19"/>
                <w:szCs w:val="19"/>
              </w:rPr>
              <w:br/>
            </w:r>
            <w:hyperlink r:id="rId1214" w:history="1">
              <w:r w:rsidR="00CC76EB" w:rsidRPr="00CC76EB">
                <w:rPr>
                  <w:rFonts w:ascii="Arial" w:eastAsiaTheme="minorHAnsi" w:hAnsi="Arial" w:cs="Arial"/>
                  <w:color w:val="3366BB"/>
                  <w:sz w:val="19"/>
                  <w:szCs w:val="19"/>
                  <w:shd w:val="clear" w:color="auto" w:fill="F9F9F9"/>
                </w:rPr>
                <w:t>IFS Food 7, Part 2, 5.4.3</w:t>
              </w:r>
            </w:hyperlink>
            <w:r w:rsidR="00CC76EB" w:rsidRPr="00CC76EB">
              <w:rPr>
                <w:rFonts w:ascii="Arial" w:eastAsiaTheme="minorHAnsi" w:hAnsi="Arial" w:cs="Arial"/>
                <w:color w:val="202122"/>
                <w:sz w:val="19"/>
                <w:szCs w:val="19"/>
              </w:rPr>
              <w:br/>
            </w:r>
            <w:hyperlink r:id="rId1215"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5.4.3</w:t>
              </w:r>
            </w:hyperlink>
            <w:r w:rsidR="00CC76EB" w:rsidRPr="00CC76EB">
              <w:rPr>
                <w:rFonts w:ascii="Arial" w:eastAsiaTheme="minorHAnsi" w:hAnsi="Arial" w:cs="Arial"/>
                <w:color w:val="202122"/>
                <w:sz w:val="19"/>
                <w:szCs w:val="19"/>
              </w:rPr>
              <w:br/>
            </w:r>
            <w:hyperlink r:id="rId1216" w:history="1">
              <w:r w:rsidR="00CC76EB" w:rsidRPr="00CC76EB">
                <w:rPr>
                  <w:rFonts w:ascii="Arial" w:eastAsiaTheme="minorHAnsi" w:hAnsi="Arial" w:cs="Arial"/>
                  <w:color w:val="3366BB"/>
                  <w:sz w:val="19"/>
                  <w:szCs w:val="19"/>
                  <w:shd w:val="clear" w:color="auto" w:fill="F9F9F9"/>
                </w:rPr>
                <w:t>ISO 15189:2012 5.3.1.5</w:t>
              </w:r>
            </w:hyperlink>
            <w:r w:rsidR="00CC76EB" w:rsidRPr="00CC76EB">
              <w:rPr>
                <w:rFonts w:ascii="Arial" w:eastAsiaTheme="minorHAnsi" w:hAnsi="Arial" w:cs="Arial"/>
                <w:color w:val="202122"/>
                <w:sz w:val="19"/>
                <w:szCs w:val="19"/>
              </w:rPr>
              <w:br/>
            </w:r>
            <w:hyperlink r:id="rId1217" w:history="1">
              <w:r w:rsidR="00CC76EB" w:rsidRPr="00CC76EB">
                <w:rPr>
                  <w:rFonts w:ascii="Arial" w:eastAsiaTheme="minorHAnsi" w:hAnsi="Arial" w:cs="Arial"/>
                  <w:color w:val="3366BB"/>
                  <w:sz w:val="19"/>
                  <w:szCs w:val="19"/>
                  <w:shd w:val="clear" w:color="auto" w:fill="F9F9F9"/>
                </w:rPr>
                <w:t>ISO/IEC 17025:2017 6.4.9</w:t>
              </w:r>
            </w:hyperlink>
            <w:r w:rsidR="00CC76EB" w:rsidRPr="00CC76EB">
              <w:rPr>
                <w:rFonts w:ascii="Arial" w:eastAsiaTheme="minorHAnsi" w:hAnsi="Arial" w:cs="Arial"/>
                <w:color w:val="202122"/>
                <w:sz w:val="19"/>
                <w:szCs w:val="19"/>
              </w:rPr>
              <w:br/>
            </w:r>
            <w:hyperlink r:id="rId1218" w:history="1">
              <w:r w:rsidR="00CC76EB" w:rsidRPr="00CC76EB">
                <w:rPr>
                  <w:rFonts w:ascii="Arial" w:eastAsiaTheme="minorHAnsi" w:hAnsi="Arial" w:cs="Arial"/>
                  <w:color w:val="3366BB"/>
                  <w:sz w:val="19"/>
                  <w:szCs w:val="19"/>
                  <w:shd w:val="clear" w:color="auto" w:fill="F9F9F9"/>
                </w:rPr>
                <w:t>NYSDOH CLEP Clinical Laboratory Standards of Practice, General Systems Standards</w:t>
              </w:r>
            </w:hyperlink>
            <w:r w:rsidR="00CC76EB" w:rsidRPr="00CC76EB">
              <w:rPr>
                <w:rFonts w:ascii="Arial" w:eastAsiaTheme="minorHAnsi" w:hAnsi="Arial" w:cs="Arial"/>
                <w:color w:val="202122"/>
                <w:sz w:val="19"/>
                <w:szCs w:val="19"/>
              </w:rPr>
              <w:br/>
            </w:r>
            <w:hyperlink r:id="rId1219" w:history="1">
              <w:r w:rsidR="00CC76EB" w:rsidRPr="00CC76EB">
                <w:rPr>
                  <w:rFonts w:ascii="Arial" w:eastAsiaTheme="minorHAnsi" w:hAnsi="Arial" w:cs="Arial"/>
                  <w:color w:val="3366BB"/>
                  <w:sz w:val="19"/>
                  <w:szCs w:val="19"/>
                  <w:shd w:val="clear" w:color="auto" w:fill="F9F9F9"/>
                </w:rPr>
                <w:t>SQF FSC 9, Food Manufacturing, Part B, 11.2.3.4</w:t>
              </w:r>
            </w:hyperlink>
            <w:r w:rsidR="00CC76EB" w:rsidRPr="00CC76EB">
              <w:rPr>
                <w:rFonts w:ascii="Arial" w:eastAsiaTheme="minorHAnsi" w:hAnsi="Arial" w:cs="Arial"/>
                <w:color w:val="202122"/>
                <w:sz w:val="19"/>
                <w:szCs w:val="19"/>
              </w:rPr>
              <w:br/>
            </w:r>
            <w:hyperlink r:id="rId1220" w:history="1">
              <w:r w:rsidR="00CC76EB" w:rsidRPr="00CC76EB">
                <w:rPr>
                  <w:rFonts w:ascii="Arial" w:eastAsiaTheme="minorHAnsi" w:hAnsi="Arial" w:cs="Arial"/>
                  <w:color w:val="3366BB"/>
                  <w:sz w:val="19"/>
                  <w:szCs w:val="19"/>
                  <w:shd w:val="clear" w:color="auto" w:fill="F9F9F9"/>
                </w:rPr>
                <w:t>SQF FSC 9, Pet Food Manufacturing, Part B, 4.2.3.4</w:t>
              </w:r>
            </w:hyperlink>
            <w:r w:rsidR="00CC76EB" w:rsidRPr="00CC76EB">
              <w:rPr>
                <w:rFonts w:ascii="Arial" w:eastAsiaTheme="minorHAnsi" w:hAnsi="Arial" w:cs="Arial"/>
                <w:color w:val="202122"/>
                <w:sz w:val="19"/>
                <w:szCs w:val="19"/>
              </w:rPr>
              <w:br/>
            </w:r>
            <w:hyperlink r:id="rId1221" w:history="1">
              <w:r w:rsidR="00CC76EB" w:rsidRPr="00CC76EB">
                <w:rPr>
                  <w:rFonts w:ascii="Arial" w:eastAsiaTheme="minorHAnsi" w:hAnsi="Arial" w:cs="Arial"/>
                  <w:color w:val="3366BB"/>
                  <w:sz w:val="19"/>
                  <w:szCs w:val="19"/>
                  <w:shd w:val="clear" w:color="auto" w:fill="F9F9F9"/>
                </w:rPr>
                <w:t>SQF FSC 9, Manufacture of Food Packaging, Part B, 13.2.3.4</w:t>
              </w:r>
            </w:hyperlink>
            <w:r w:rsidR="00CC76EB" w:rsidRPr="00CC76EB">
              <w:rPr>
                <w:rFonts w:ascii="Arial" w:eastAsiaTheme="minorHAnsi" w:hAnsi="Arial" w:cs="Arial"/>
                <w:color w:val="202122"/>
                <w:sz w:val="19"/>
                <w:szCs w:val="19"/>
              </w:rPr>
              <w:br/>
            </w:r>
            <w:hyperlink r:id="rId1222" w:history="1">
              <w:r w:rsidR="00CC76EB" w:rsidRPr="00CC76EB">
                <w:rPr>
                  <w:rFonts w:ascii="Arial" w:eastAsiaTheme="minorHAnsi" w:hAnsi="Arial" w:cs="Arial"/>
                  <w:color w:val="3366BB"/>
                  <w:sz w:val="19"/>
                  <w:szCs w:val="19"/>
                  <w:shd w:val="clear" w:color="auto" w:fill="F9F9F9"/>
                </w:rPr>
                <w:t>TNI EL-V1-2016-Rev.2.1 (V1,M2 5.5.7)</w:t>
              </w:r>
            </w:hyperlink>
            <w:r w:rsidR="00CC76EB" w:rsidRPr="00CC76EB">
              <w:rPr>
                <w:rFonts w:ascii="Arial" w:eastAsiaTheme="minorHAnsi" w:hAnsi="Arial" w:cs="Arial"/>
                <w:color w:val="202122"/>
                <w:sz w:val="19"/>
                <w:szCs w:val="19"/>
              </w:rPr>
              <w:br/>
            </w:r>
            <w:hyperlink r:id="rId1223" w:history="1">
              <w:r w:rsidR="00CC76EB" w:rsidRPr="00CC76EB">
                <w:rPr>
                  <w:rFonts w:ascii="Arial" w:eastAsiaTheme="minorHAnsi" w:hAnsi="Arial" w:cs="Arial"/>
                  <w:color w:val="3366BB"/>
                  <w:sz w:val="19"/>
                  <w:szCs w:val="19"/>
                  <w:shd w:val="clear" w:color="auto" w:fill="F9F9F9"/>
                </w:rPr>
                <w:t>WHO Technical Report Series, #986, Annex 2, 13.10</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10.9</w:t>
            </w:r>
            <w:r w:rsidRPr="00DC104A">
              <w:rPr>
                <w:rFonts w:ascii="Arial" w:hAnsi="Arial" w:cs="Arial"/>
                <w:color w:val="202122"/>
                <w:sz w:val="19"/>
                <w:szCs w:val="19"/>
              </w:rPr>
              <w:t> The system shall clearly identify any instrument that is out-of-calibration, beyond its preventative maintenance due date, or under investigation and prevent it from being selected for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224" w:history="1">
              <w:r w:rsidR="00CC76EB" w:rsidRPr="00CC76EB">
                <w:rPr>
                  <w:rFonts w:ascii="Arial" w:eastAsiaTheme="minorHAnsi" w:hAnsi="Arial" w:cs="Arial"/>
                  <w:color w:val="3366BB"/>
                  <w:sz w:val="19"/>
                  <w:szCs w:val="19"/>
                  <w:shd w:val="clear" w:color="auto" w:fill="F9F9F9"/>
                </w:rPr>
                <w:t>21 CFR Part 111.117</w:t>
              </w:r>
            </w:hyperlink>
            <w:r w:rsidR="00CC76EB" w:rsidRPr="00CC76EB">
              <w:rPr>
                <w:rFonts w:ascii="Arial" w:eastAsiaTheme="minorHAnsi" w:hAnsi="Arial" w:cs="Arial"/>
                <w:color w:val="202122"/>
                <w:sz w:val="19"/>
                <w:szCs w:val="19"/>
              </w:rPr>
              <w:br/>
            </w:r>
            <w:hyperlink r:id="rId1225" w:history="1">
              <w:r w:rsidR="00CC76EB" w:rsidRPr="00CC76EB">
                <w:rPr>
                  <w:rFonts w:ascii="Arial" w:eastAsiaTheme="minorHAnsi" w:hAnsi="Arial" w:cs="Arial"/>
                  <w:color w:val="3366BB"/>
                  <w:sz w:val="19"/>
                  <w:szCs w:val="19"/>
                  <w:shd w:val="clear" w:color="auto" w:fill="F9F9F9"/>
                </w:rPr>
                <w:t>21 CFR Part 820.72 (b-2)</w:t>
              </w:r>
            </w:hyperlink>
            <w:r w:rsidR="00CC76EB" w:rsidRPr="00CC76EB">
              <w:rPr>
                <w:rFonts w:ascii="Arial" w:eastAsiaTheme="minorHAnsi" w:hAnsi="Arial" w:cs="Arial"/>
                <w:color w:val="202122"/>
                <w:sz w:val="19"/>
                <w:szCs w:val="19"/>
              </w:rPr>
              <w:br/>
            </w:r>
            <w:hyperlink r:id="rId1226" w:history="1">
              <w:r w:rsidR="00CC76EB" w:rsidRPr="00CC76EB">
                <w:rPr>
                  <w:rFonts w:ascii="Arial" w:eastAsiaTheme="minorHAnsi" w:hAnsi="Arial" w:cs="Arial"/>
                  <w:color w:val="3366BB"/>
                  <w:sz w:val="19"/>
                  <w:szCs w:val="19"/>
                  <w:shd w:val="clear" w:color="auto" w:fill="F9F9F9"/>
                </w:rPr>
                <w:t>ASTM E1578-18 E-3-10</w:t>
              </w:r>
            </w:hyperlink>
            <w:r w:rsidR="00CC76EB" w:rsidRPr="00CC76EB">
              <w:rPr>
                <w:rFonts w:ascii="Arial" w:eastAsiaTheme="minorHAnsi" w:hAnsi="Arial" w:cs="Arial"/>
                <w:color w:val="202122"/>
                <w:sz w:val="19"/>
                <w:szCs w:val="19"/>
              </w:rPr>
              <w:br/>
            </w:r>
            <w:hyperlink r:id="rId1227"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28" w:history="1">
              <w:r w:rsidR="00CC76EB" w:rsidRPr="00CC76EB">
                <w:rPr>
                  <w:rFonts w:ascii="Arial" w:eastAsiaTheme="minorHAnsi" w:hAnsi="Arial" w:cs="Arial"/>
                  <w:color w:val="3366BB"/>
                  <w:sz w:val="19"/>
                  <w:szCs w:val="19"/>
                  <w:shd w:val="clear" w:color="auto" w:fill="F9F9F9"/>
                </w:rPr>
                <w:t>EPA ERLN Laboratory Requirements 4.11.11–13</w:t>
              </w:r>
            </w:hyperlink>
            <w:r w:rsidR="00CC76EB" w:rsidRPr="00CC76EB">
              <w:rPr>
                <w:rFonts w:ascii="Arial" w:eastAsiaTheme="minorHAnsi" w:hAnsi="Arial" w:cs="Arial"/>
                <w:color w:val="202122"/>
                <w:sz w:val="19"/>
                <w:szCs w:val="19"/>
              </w:rPr>
              <w:br/>
            </w:r>
            <w:hyperlink r:id="rId1229" w:history="1">
              <w:r w:rsidR="00CC76EB" w:rsidRPr="00CC76EB">
                <w:rPr>
                  <w:rFonts w:ascii="Arial" w:eastAsiaTheme="minorHAnsi" w:hAnsi="Arial" w:cs="Arial"/>
                  <w:color w:val="3366BB"/>
                  <w:sz w:val="19"/>
                  <w:szCs w:val="19"/>
                  <w:shd w:val="clear" w:color="auto" w:fill="F9F9F9"/>
                </w:rPr>
                <w:t>EPA QA/G-5 2.2.6–7</w:t>
              </w:r>
            </w:hyperlink>
            <w:r w:rsidR="00CC76EB" w:rsidRPr="00CC76EB">
              <w:rPr>
                <w:rFonts w:ascii="Arial" w:eastAsiaTheme="minorHAnsi" w:hAnsi="Arial" w:cs="Arial"/>
                <w:color w:val="202122"/>
                <w:sz w:val="19"/>
                <w:szCs w:val="19"/>
              </w:rPr>
              <w:br/>
            </w:r>
            <w:hyperlink r:id="rId1230" w:history="1">
              <w:r w:rsidR="00CC76EB" w:rsidRPr="00CC76EB">
                <w:rPr>
                  <w:rFonts w:ascii="Arial" w:eastAsiaTheme="minorHAnsi" w:hAnsi="Arial" w:cs="Arial"/>
                  <w:color w:val="3366BB"/>
                  <w:sz w:val="19"/>
                  <w:szCs w:val="19"/>
                  <w:shd w:val="clear" w:color="auto" w:fill="F9F9F9"/>
                </w:rPr>
                <w:t>ISO/IEC 17025:2017 6.4.8</w:t>
              </w:r>
            </w:hyperlink>
            <w:r w:rsidR="00CC76EB" w:rsidRPr="00CC76EB">
              <w:rPr>
                <w:rFonts w:ascii="Arial" w:eastAsiaTheme="minorHAnsi" w:hAnsi="Arial" w:cs="Arial"/>
                <w:color w:val="202122"/>
                <w:sz w:val="19"/>
                <w:szCs w:val="19"/>
              </w:rPr>
              <w:br/>
            </w:r>
            <w:hyperlink r:id="rId1231" w:history="1">
              <w:r w:rsidR="00CC76EB" w:rsidRPr="00CC76EB">
                <w:rPr>
                  <w:rFonts w:ascii="Arial" w:eastAsiaTheme="minorHAnsi" w:hAnsi="Arial" w:cs="Arial"/>
                  <w:color w:val="3366BB"/>
                  <w:sz w:val="19"/>
                  <w:szCs w:val="19"/>
                  <w:shd w:val="clear" w:color="auto" w:fill="F9F9F9"/>
                </w:rPr>
                <w:t>NIST 800-53, Rev. 5, MA-2, MA-2(2), and MA-6(1)</w:t>
              </w:r>
            </w:hyperlink>
            <w:r w:rsidR="00CC76EB" w:rsidRPr="00CC76EB">
              <w:rPr>
                <w:rFonts w:ascii="Arial" w:eastAsiaTheme="minorHAnsi" w:hAnsi="Arial" w:cs="Arial"/>
                <w:color w:val="202122"/>
                <w:sz w:val="19"/>
                <w:szCs w:val="19"/>
              </w:rPr>
              <w:br/>
            </w:r>
            <w:hyperlink r:id="rId1232"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10.10</w:t>
            </w:r>
            <w:r w:rsidRPr="00DC104A">
              <w:rPr>
                <w:rFonts w:ascii="Arial" w:hAnsi="Arial" w:cs="Arial"/>
                <w:color w:val="202122"/>
                <w:sz w:val="19"/>
                <w:szCs w:val="19"/>
              </w:rPr>
              <w:t> The system shall be able to show all instances of scheduled calibration, preventative maintenance, and service dates for an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233" w:history="1">
              <w:r w:rsidR="00CC76EB" w:rsidRPr="00CC76EB">
                <w:rPr>
                  <w:rFonts w:ascii="Arial" w:eastAsiaTheme="minorHAnsi" w:hAnsi="Arial" w:cs="Arial"/>
                  <w:color w:val="3366BB"/>
                  <w:sz w:val="19"/>
                  <w:szCs w:val="19"/>
                  <w:shd w:val="clear" w:color="auto" w:fill="F9F9F9"/>
                </w:rPr>
                <w:t>21 CFR Part 820.72 (b-1)</w:t>
              </w:r>
            </w:hyperlink>
            <w:r w:rsidR="00CC76EB" w:rsidRPr="00CC76EB">
              <w:rPr>
                <w:rFonts w:ascii="Arial" w:eastAsiaTheme="minorHAnsi" w:hAnsi="Arial" w:cs="Arial"/>
                <w:color w:val="202122"/>
                <w:sz w:val="19"/>
                <w:szCs w:val="19"/>
              </w:rPr>
              <w:br/>
            </w:r>
            <w:hyperlink r:id="rId1234" w:history="1">
              <w:r w:rsidR="00CC76EB" w:rsidRPr="00CC76EB">
                <w:rPr>
                  <w:rFonts w:ascii="Arial" w:eastAsiaTheme="minorHAnsi" w:hAnsi="Arial" w:cs="Arial"/>
                  <w:color w:val="3366BB"/>
                  <w:sz w:val="19"/>
                  <w:szCs w:val="19"/>
                  <w:shd w:val="clear" w:color="auto" w:fill="F9F9F9"/>
                </w:rPr>
                <w:t>42 CFR Part 493.1255</w:t>
              </w:r>
            </w:hyperlink>
            <w:r w:rsidR="00CC76EB" w:rsidRPr="00CC76EB">
              <w:rPr>
                <w:rFonts w:ascii="Arial" w:eastAsiaTheme="minorHAnsi" w:hAnsi="Arial" w:cs="Arial"/>
                <w:color w:val="202122"/>
                <w:sz w:val="19"/>
                <w:szCs w:val="19"/>
              </w:rPr>
              <w:br/>
            </w:r>
            <w:hyperlink r:id="rId1235" w:history="1">
              <w:r w:rsidR="00CC76EB" w:rsidRPr="00CC76EB">
                <w:rPr>
                  <w:rFonts w:ascii="Arial" w:eastAsiaTheme="minorHAnsi" w:hAnsi="Arial" w:cs="Arial"/>
                  <w:color w:val="3366BB"/>
                  <w:sz w:val="19"/>
                  <w:szCs w:val="19"/>
                  <w:shd w:val="clear" w:color="auto" w:fill="F9F9F9"/>
                </w:rPr>
                <w:t>A2LA C211 5.6.2.1</w:t>
              </w:r>
            </w:hyperlink>
            <w:r w:rsidR="00CC76EB" w:rsidRPr="00CC76EB">
              <w:rPr>
                <w:rFonts w:ascii="Arial" w:eastAsiaTheme="minorHAnsi" w:hAnsi="Arial" w:cs="Arial"/>
                <w:color w:val="202122"/>
                <w:sz w:val="19"/>
                <w:szCs w:val="19"/>
              </w:rPr>
              <w:br/>
            </w:r>
            <w:hyperlink r:id="rId1236" w:history="1">
              <w:r w:rsidR="00CC76EB" w:rsidRPr="00CC76EB">
                <w:rPr>
                  <w:rFonts w:ascii="Arial" w:eastAsiaTheme="minorHAnsi" w:hAnsi="Arial" w:cs="Arial"/>
                  <w:color w:val="3366BB"/>
                  <w:sz w:val="19"/>
                  <w:szCs w:val="19"/>
                  <w:shd w:val="clear" w:color="auto" w:fill="F9F9F9"/>
                </w:rPr>
                <w:t>A2LA C223 5.6</w:t>
              </w:r>
            </w:hyperlink>
            <w:r w:rsidR="00CC76EB" w:rsidRPr="00CC76EB">
              <w:rPr>
                <w:rFonts w:ascii="Arial" w:eastAsiaTheme="minorHAnsi" w:hAnsi="Arial" w:cs="Arial"/>
                <w:color w:val="202122"/>
                <w:sz w:val="19"/>
                <w:szCs w:val="19"/>
              </w:rPr>
              <w:br/>
            </w:r>
            <w:hyperlink r:id="rId1237" w:history="1">
              <w:r w:rsidR="00CC76EB" w:rsidRPr="00CC76EB">
                <w:rPr>
                  <w:rFonts w:ascii="Arial" w:eastAsiaTheme="minorHAnsi" w:hAnsi="Arial" w:cs="Arial"/>
                  <w:color w:val="3366BB"/>
                  <w:sz w:val="19"/>
                  <w:szCs w:val="19"/>
                  <w:shd w:val="clear" w:color="auto" w:fill="F9F9F9"/>
                </w:rPr>
                <w:t>AAVLD Requirements for an AVMDL Sec. 5.6.1–2</w:t>
              </w:r>
            </w:hyperlink>
            <w:r w:rsidR="00CC76EB" w:rsidRPr="00CC76EB">
              <w:rPr>
                <w:rFonts w:ascii="Arial" w:eastAsiaTheme="minorHAnsi" w:hAnsi="Arial" w:cs="Arial"/>
                <w:color w:val="202122"/>
                <w:sz w:val="19"/>
                <w:szCs w:val="19"/>
              </w:rPr>
              <w:br/>
            </w:r>
            <w:hyperlink r:id="rId1238" w:history="1">
              <w:r w:rsidR="00CC76EB" w:rsidRPr="00CC76EB">
                <w:rPr>
                  <w:rFonts w:ascii="Arial" w:eastAsiaTheme="minorHAnsi" w:hAnsi="Arial" w:cs="Arial"/>
                  <w:color w:val="3366BB"/>
                  <w:sz w:val="19"/>
                  <w:szCs w:val="19"/>
                  <w:shd w:val="clear" w:color="auto" w:fill="F9F9F9"/>
                </w:rPr>
                <w:t>AIHA-LAP Policies 2022 2C.3.7 and Appendix H5.1-5.3</w:t>
              </w:r>
            </w:hyperlink>
            <w:r w:rsidR="00CC76EB" w:rsidRPr="00CC76EB">
              <w:rPr>
                <w:rFonts w:ascii="Arial" w:eastAsiaTheme="minorHAnsi" w:hAnsi="Arial" w:cs="Arial"/>
                <w:color w:val="202122"/>
                <w:sz w:val="19"/>
                <w:szCs w:val="19"/>
              </w:rPr>
              <w:br/>
            </w:r>
            <w:hyperlink r:id="rId1239"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40" w:history="1">
              <w:r w:rsidR="00CC76EB" w:rsidRPr="00CC76EB">
                <w:rPr>
                  <w:rFonts w:ascii="Arial" w:eastAsiaTheme="minorHAnsi" w:hAnsi="Arial" w:cs="Arial"/>
                  <w:color w:val="3366BB"/>
                  <w:sz w:val="19"/>
                  <w:szCs w:val="19"/>
                  <w:shd w:val="clear" w:color="auto" w:fill="F9F9F9"/>
                </w:rPr>
                <w:t>EPA 815-R-05-004 Chap. IV, Sec. 7</w:t>
              </w:r>
            </w:hyperlink>
            <w:r w:rsidR="00CC76EB" w:rsidRPr="00CC76EB">
              <w:rPr>
                <w:rFonts w:ascii="Arial" w:eastAsiaTheme="minorHAnsi" w:hAnsi="Arial" w:cs="Arial"/>
                <w:color w:val="202122"/>
                <w:sz w:val="19"/>
                <w:szCs w:val="19"/>
              </w:rPr>
              <w:br/>
            </w:r>
            <w:hyperlink r:id="rId1241"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242" w:history="1">
              <w:r w:rsidR="00CC76EB" w:rsidRPr="00CC76EB">
                <w:rPr>
                  <w:rFonts w:ascii="Arial" w:eastAsiaTheme="minorHAnsi" w:hAnsi="Arial" w:cs="Arial"/>
                  <w:color w:val="3366BB"/>
                  <w:sz w:val="19"/>
                  <w:szCs w:val="19"/>
                  <w:shd w:val="clear" w:color="auto" w:fill="F9F9F9"/>
                </w:rPr>
                <w:t>ISO/IEC 17025:2017 6.5</w:t>
              </w:r>
            </w:hyperlink>
            <w:r w:rsidR="00CC76EB" w:rsidRPr="00CC76EB">
              <w:rPr>
                <w:rFonts w:ascii="Arial" w:eastAsiaTheme="minorHAnsi" w:hAnsi="Arial" w:cs="Arial"/>
                <w:color w:val="202122"/>
                <w:sz w:val="19"/>
                <w:szCs w:val="19"/>
              </w:rPr>
              <w:br/>
            </w:r>
            <w:hyperlink r:id="rId1243" w:history="1">
              <w:r w:rsidR="00CC76EB" w:rsidRPr="00CC76EB">
                <w:rPr>
                  <w:rFonts w:ascii="Arial" w:eastAsiaTheme="minorHAnsi" w:hAnsi="Arial" w:cs="Arial"/>
                  <w:color w:val="3366BB"/>
                  <w:sz w:val="19"/>
                  <w:szCs w:val="19"/>
                  <w:shd w:val="clear" w:color="auto" w:fill="F9F9F9"/>
                </w:rPr>
                <w:t>ISO/TS 22002-4:2013, 4.7.1</w:t>
              </w:r>
            </w:hyperlink>
            <w:r w:rsidR="00CC76EB" w:rsidRPr="00CC76EB">
              <w:rPr>
                <w:rFonts w:ascii="Arial" w:eastAsiaTheme="minorHAnsi" w:hAnsi="Arial" w:cs="Arial"/>
                <w:color w:val="202122"/>
                <w:sz w:val="19"/>
                <w:szCs w:val="19"/>
              </w:rPr>
              <w:br/>
            </w:r>
            <w:hyperlink r:id="rId1244" w:history="1">
              <w:r w:rsidR="00CC76EB" w:rsidRPr="00CC76EB">
                <w:rPr>
                  <w:rFonts w:ascii="Arial" w:eastAsiaTheme="minorHAnsi" w:hAnsi="Arial" w:cs="Arial"/>
                  <w:color w:val="3366BB"/>
                  <w:sz w:val="19"/>
                  <w:szCs w:val="19"/>
                  <w:shd w:val="clear" w:color="auto" w:fill="F9F9F9"/>
                </w:rPr>
                <w:t>ISO/TS 22002-6:2016, 4.7</w:t>
              </w:r>
            </w:hyperlink>
            <w:r w:rsidR="00CC76EB" w:rsidRPr="00CC76EB">
              <w:rPr>
                <w:rFonts w:ascii="Arial" w:eastAsiaTheme="minorHAnsi" w:hAnsi="Arial" w:cs="Arial"/>
                <w:color w:val="202122"/>
                <w:sz w:val="19"/>
                <w:szCs w:val="19"/>
              </w:rPr>
              <w:br/>
            </w:r>
            <w:hyperlink r:id="rId1245" w:history="1">
              <w:r w:rsidR="00CC76EB" w:rsidRPr="00CC76EB">
                <w:rPr>
                  <w:rFonts w:ascii="Arial" w:eastAsiaTheme="minorHAnsi" w:hAnsi="Arial" w:cs="Arial"/>
                  <w:color w:val="3366BB"/>
                  <w:sz w:val="19"/>
                  <w:szCs w:val="19"/>
                  <w:shd w:val="clear" w:color="auto" w:fill="F9F9F9"/>
                </w:rPr>
                <w:t>OECD GLP Principles 4.2</w:t>
              </w:r>
            </w:hyperlink>
            <w:r w:rsidR="00CC76EB" w:rsidRPr="00CC76EB">
              <w:rPr>
                <w:rFonts w:ascii="Arial" w:eastAsiaTheme="minorHAnsi" w:hAnsi="Arial" w:cs="Arial"/>
                <w:color w:val="202122"/>
                <w:sz w:val="19"/>
                <w:szCs w:val="19"/>
              </w:rPr>
              <w:br/>
            </w:r>
            <w:hyperlink r:id="rId1246" w:history="1">
              <w:r w:rsidR="00CC76EB" w:rsidRPr="00CC76EB">
                <w:rPr>
                  <w:rFonts w:ascii="Arial" w:eastAsiaTheme="minorHAnsi" w:hAnsi="Arial" w:cs="Arial"/>
                  <w:color w:val="3366BB"/>
                  <w:sz w:val="19"/>
                  <w:szCs w:val="19"/>
                  <w:shd w:val="clear" w:color="auto" w:fill="F9F9F9"/>
                </w:rPr>
                <w:t>SQF FSC 9, Food Manufacturing, Part B, 11.2.3.2</w:t>
              </w:r>
            </w:hyperlink>
            <w:r w:rsidR="00CC76EB" w:rsidRPr="00CC76EB">
              <w:rPr>
                <w:rFonts w:ascii="Arial" w:eastAsiaTheme="minorHAnsi" w:hAnsi="Arial" w:cs="Arial"/>
                <w:color w:val="202122"/>
                <w:sz w:val="19"/>
                <w:szCs w:val="19"/>
              </w:rPr>
              <w:br/>
            </w:r>
            <w:hyperlink r:id="rId1247" w:history="1">
              <w:r w:rsidR="00CC76EB" w:rsidRPr="00CC76EB">
                <w:rPr>
                  <w:rFonts w:ascii="Arial" w:eastAsiaTheme="minorHAnsi" w:hAnsi="Arial" w:cs="Arial"/>
                  <w:color w:val="3366BB"/>
                  <w:sz w:val="19"/>
                  <w:szCs w:val="19"/>
                  <w:shd w:val="clear" w:color="auto" w:fill="F9F9F9"/>
                </w:rPr>
                <w:t>SQF FSC 9, Pet Food Manufacturing, Part B, 4.2.3.2</w:t>
              </w:r>
            </w:hyperlink>
            <w:r w:rsidR="00CC76EB" w:rsidRPr="00CC76EB">
              <w:rPr>
                <w:rFonts w:ascii="Arial" w:eastAsiaTheme="minorHAnsi" w:hAnsi="Arial" w:cs="Arial"/>
                <w:color w:val="202122"/>
                <w:sz w:val="19"/>
                <w:szCs w:val="19"/>
              </w:rPr>
              <w:br/>
            </w:r>
            <w:hyperlink r:id="rId1248" w:history="1">
              <w:r w:rsidR="00CC76EB" w:rsidRPr="00CC76EB">
                <w:rPr>
                  <w:rFonts w:ascii="Arial" w:eastAsiaTheme="minorHAnsi" w:hAnsi="Arial" w:cs="Arial"/>
                  <w:color w:val="3366BB"/>
                  <w:sz w:val="19"/>
                  <w:szCs w:val="19"/>
                  <w:shd w:val="clear" w:color="auto" w:fill="F9F9F9"/>
                </w:rPr>
                <w:t>SQF FSC 9, Manufacture of Food Packaging, Part B, 13.2.3.2</w:t>
              </w:r>
            </w:hyperlink>
            <w:r w:rsidR="00CC76EB" w:rsidRPr="00CC76EB">
              <w:rPr>
                <w:rFonts w:ascii="Arial" w:eastAsiaTheme="minorHAnsi" w:hAnsi="Arial" w:cs="Arial"/>
                <w:color w:val="202122"/>
                <w:sz w:val="19"/>
                <w:szCs w:val="19"/>
              </w:rPr>
              <w:br/>
            </w:r>
            <w:hyperlink r:id="rId1249" w:history="1">
              <w:r w:rsidR="00CC76EB" w:rsidRPr="00CC76EB">
                <w:rPr>
                  <w:rFonts w:ascii="Arial" w:eastAsiaTheme="minorHAnsi" w:hAnsi="Arial" w:cs="Arial"/>
                  <w:color w:val="3366BB"/>
                  <w:sz w:val="19"/>
                  <w:szCs w:val="19"/>
                  <w:shd w:val="clear" w:color="auto" w:fill="F9F9F9"/>
                </w:rPr>
                <w:t>TNI EL-V1-2016-Rev.2.1 (V1,M2 5.6.2.1 and 5.6.4.1)</w:t>
              </w:r>
            </w:hyperlink>
            <w:r w:rsidR="00CC76EB" w:rsidRPr="00CC76EB">
              <w:rPr>
                <w:rFonts w:ascii="Arial" w:eastAsiaTheme="minorHAnsi" w:hAnsi="Arial" w:cs="Arial"/>
                <w:color w:val="202122"/>
                <w:sz w:val="19"/>
                <w:szCs w:val="19"/>
              </w:rPr>
              <w:br/>
            </w:r>
            <w:hyperlink r:id="rId1250" w:history="1">
              <w:r w:rsidR="00CC76EB" w:rsidRPr="00CC76EB">
                <w:rPr>
                  <w:rFonts w:ascii="Arial" w:eastAsiaTheme="minorHAnsi" w:hAnsi="Arial" w:cs="Arial"/>
                  <w:color w:val="3366BB"/>
                  <w:sz w:val="19"/>
                  <w:szCs w:val="19"/>
                  <w:shd w:val="clear" w:color="auto" w:fill="F9F9F9"/>
                </w:rPr>
                <w:t>USDA Data and Instrumentation for PDP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10.11</w:t>
            </w:r>
            <w:r w:rsidRPr="00DC104A">
              <w:rPr>
                <w:rFonts w:ascii="Arial" w:hAnsi="Arial" w:cs="Arial"/>
                <w:color w:val="202122"/>
                <w:sz w:val="19"/>
                <w:szCs w:val="19"/>
              </w:rPr>
              <w:t> The system shall be able to link a calibration activity to certified reference material or designated measurement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251" w:history="1">
              <w:r w:rsidR="00DC104A" w:rsidRPr="00DC104A">
                <w:rPr>
                  <w:rStyle w:val="Hyperlink"/>
                  <w:rFonts w:ascii="Arial" w:hAnsi="Arial" w:cs="Arial"/>
                  <w:color w:val="3366BB"/>
                  <w:sz w:val="19"/>
                  <w:szCs w:val="19"/>
                  <w:u w:val="none"/>
                </w:rPr>
                <w:t>ASTM E1578-18 E-3-11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10.12</w:t>
            </w:r>
            <w:r w:rsidRPr="00DC104A">
              <w:rPr>
                <w:rFonts w:ascii="Arial" w:hAnsi="Arial" w:cs="Arial"/>
                <w:color w:val="202122"/>
                <w:sz w:val="19"/>
                <w:szCs w:val="19"/>
              </w:rPr>
              <w:t> The system shall support the use of predefined intervals when calculating instrument event dates.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252" w:history="1">
              <w:r w:rsidR="009D5801" w:rsidRPr="009D5801">
                <w:rPr>
                  <w:rFonts w:ascii="Arial" w:eastAsiaTheme="minorHAnsi" w:hAnsi="Arial" w:cs="Arial"/>
                  <w:color w:val="3366BB"/>
                  <w:sz w:val="19"/>
                  <w:szCs w:val="19"/>
                  <w:shd w:val="clear" w:color="auto" w:fill="F9F9F9"/>
                </w:rPr>
                <w:t>21 CFR Part 110.40 (f)</w:t>
              </w:r>
            </w:hyperlink>
            <w:r w:rsidR="009D5801" w:rsidRPr="009D5801">
              <w:rPr>
                <w:rFonts w:ascii="Arial" w:eastAsiaTheme="minorHAnsi" w:hAnsi="Arial" w:cs="Arial"/>
                <w:color w:val="202122"/>
                <w:sz w:val="19"/>
                <w:szCs w:val="19"/>
              </w:rPr>
              <w:br/>
            </w:r>
            <w:hyperlink r:id="rId1253" w:history="1">
              <w:r w:rsidR="009D5801" w:rsidRPr="009D5801">
                <w:rPr>
                  <w:rFonts w:ascii="Arial" w:eastAsiaTheme="minorHAnsi" w:hAnsi="Arial" w:cs="Arial"/>
                  <w:color w:val="3366BB"/>
                  <w:sz w:val="19"/>
                  <w:szCs w:val="19"/>
                  <w:shd w:val="clear" w:color="auto" w:fill="F9F9F9"/>
                </w:rPr>
                <w:t>21 CFR Part 211.105 (b)</w:t>
              </w:r>
            </w:hyperlink>
            <w:r w:rsidR="009D5801" w:rsidRPr="009D5801">
              <w:rPr>
                <w:rFonts w:ascii="Arial" w:eastAsiaTheme="minorHAnsi" w:hAnsi="Arial" w:cs="Arial"/>
                <w:color w:val="202122"/>
                <w:sz w:val="19"/>
                <w:szCs w:val="19"/>
              </w:rPr>
              <w:br/>
            </w:r>
            <w:hyperlink r:id="rId1254" w:history="1">
              <w:r w:rsidR="009D5801" w:rsidRPr="009D5801">
                <w:rPr>
                  <w:rFonts w:ascii="Arial" w:eastAsiaTheme="minorHAnsi" w:hAnsi="Arial" w:cs="Arial"/>
                  <w:color w:val="3366BB"/>
                  <w:sz w:val="19"/>
                  <w:szCs w:val="19"/>
                  <w:shd w:val="clear" w:color="auto" w:fill="F9F9F9"/>
                </w:rPr>
                <w:t>42 CFR Part 493.1255</w:t>
              </w:r>
            </w:hyperlink>
            <w:r w:rsidR="009D5801" w:rsidRPr="009D5801">
              <w:rPr>
                <w:rFonts w:ascii="Arial" w:eastAsiaTheme="minorHAnsi" w:hAnsi="Arial" w:cs="Arial"/>
                <w:color w:val="202122"/>
                <w:sz w:val="19"/>
                <w:szCs w:val="19"/>
              </w:rPr>
              <w:br/>
            </w:r>
            <w:hyperlink r:id="rId1255" w:history="1">
              <w:r w:rsidR="009D5801" w:rsidRPr="009D5801">
                <w:rPr>
                  <w:rFonts w:ascii="Arial" w:eastAsiaTheme="minorHAnsi" w:hAnsi="Arial" w:cs="Arial"/>
                  <w:color w:val="3366BB"/>
                  <w:sz w:val="19"/>
                  <w:szCs w:val="19"/>
                  <w:shd w:val="clear" w:color="auto" w:fill="F9F9F9"/>
                </w:rPr>
                <w:t>A2LA C211 5.5.4 and 5.5.5</w:t>
              </w:r>
            </w:hyperlink>
            <w:r w:rsidR="009D5801" w:rsidRPr="009D5801">
              <w:rPr>
                <w:rFonts w:ascii="Arial" w:eastAsiaTheme="minorHAnsi" w:hAnsi="Arial" w:cs="Arial"/>
                <w:color w:val="202122"/>
                <w:sz w:val="19"/>
                <w:szCs w:val="19"/>
              </w:rPr>
              <w:br/>
            </w:r>
            <w:hyperlink r:id="rId1256" w:history="1">
              <w:r w:rsidR="009D5801" w:rsidRPr="009D5801">
                <w:rPr>
                  <w:rFonts w:ascii="Arial" w:eastAsiaTheme="minorHAnsi" w:hAnsi="Arial" w:cs="Arial"/>
                  <w:color w:val="3366BB"/>
                  <w:sz w:val="19"/>
                  <w:szCs w:val="19"/>
                  <w:shd w:val="clear" w:color="auto" w:fill="F9F9F9"/>
                </w:rPr>
                <w:t>AAVLD Requirements for an AVMDL Sec. 5.5.4–5</w:t>
              </w:r>
            </w:hyperlink>
            <w:r w:rsidR="009D5801" w:rsidRPr="009D5801">
              <w:rPr>
                <w:rFonts w:ascii="Arial" w:eastAsiaTheme="minorHAnsi" w:hAnsi="Arial" w:cs="Arial"/>
                <w:color w:val="202122"/>
                <w:sz w:val="19"/>
                <w:szCs w:val="19"/>
              </w:rPr>
              <w:br/>
            </w:r>
            <w:hyperlink r:id="rId1257" w:history="1">
              <w:r w:rsidR="009D5801" w:rsidRPr="009D5801">
                <w:rPr>
                  <w:rFonts w:ascii="Arial" w:eastAsiaTheme="minorHAnsi" w:hAnsi="Arial" w:cs="Arial"/>
                  <w:color w:val="3366BB"/>
                  <w:sz w:val="19"/>
                  <w:szCs w:val="19"/>
                  <w:shd w:val="clear" w:color="auto" w:fill="F9F9F9"/>
                </w:rPr>
                <w:t>ASTM E1578-18 E-3-12</w:t>
              </w:r>
            </w:hyperlink>
            <w:r w:rsidR="009D5801" w:rsidRPr="009D5801">
              <w:rPr>
                <w:rFonts w:ascii="Arial" w:eastAsiaTheme="minorHAnsi" w:hAnsi="Arial" w:cs="Arial"/>
                <w:color w:val="202122"/>
                <w:sz w:val="19"/>
                <w:szCs w:val="19"/>
              </w:rPr>
              <w:br/>
            </w:r>
            <w:hyperlink r:id="rId1258" w:history="1">
              <w:r w:rsidR="009D5801" w:rsidRPr="009D5801">
                <w:rPr>
                  <w:rFonts w:ascii="Arial" w:eastAsiaTheme="minorHAnsi" w:hAnsi="Arial" w:cs="Arial"/>
                  <w:color w:val="3366BB"/>
                  <w:sz w:val="19"/>
                  <w:szCs w:val="19"/>
                  <w:shd w:val="clear" w:color="auto" w:fill="F9F9F9"/>
                </w:rPr>
                <w:t>BRC GSFS, Issue 8, 6.4.x</w:t>
              </w:r>
            </w:hyperlink>
            <w:r w:rsidR="009D5801" w:rsidRPr="009D5801">
              <w:rPr>
                <w:rFonts w:ascii="Arial" w:eastAsiaTheme="minorHAnsi" w:hAnsi="Arial" w:cs="Arial"/>
                <w:color w:val="202122"/>
                <w:sz w:val="19"/>
                <w:szCs w:val="19"/>
              </w:rPr>
              <w:br/>
            </w:r>
            <w:hyperlink r:id="rId1259" w:history="1">
              <w:r w:rsidR="009D5801" w:rsidRPr="009D5801">
                <w:rPr>
                  <w:rFonts w:ascii="Arial" w:eastAsiaTheme="minorHAnsi" w:hAnsi="Arial" w:cs="Arial"/>
                  <w:color w:val="3366BB"/>
                  <w:sz w:val="19"/>
                  <w:szCs w:val="19"/>
                  <w:shd w:val="clear" w:color="auto" w:fill="F9F9F9"/>
                </w:rPr>
                <w:t>EPA 815-R-05-004 Chap. IV, Sec. 7</w:t>
              </w:r>
            </w:hyperlink>
            <w:r w:rsidR="009D5801" w:rsidRPr="009D5801">
              <w:rPr>
                <w:rFonts w:ascii="Arial" w:eastAsiaTheme="minorHAnsi" w:hAnsi="Arial" w:cs="Arial"/>
                <w:color w:val="202122"/>
                <w:sz w:val="19"/>
                <w:szCs w:val="19"/>
              </w:rPr>
              <w:br/>
            </w:r>
            <w:hyperlink r:id="rId1260" w:history="1">
              <w:r w:rsidR="009D5801" w:rsidRPr="009D5801">
                <w:rPr>
                  <w:rFonts w:ascii="Arial" w:eastAsiaTheme="minorHAnsi" w:hAnsi="Arial" w:cs="Arial"/>
                  <w:color w:val="3366BB"/>
                  <w:sz w:val="19"/>
                  <w:szCs w:val="19"/>
                  <w:shd w:val="clear" w:color="auto" w:fill="F9F9F9"/>
                </w:rPr>
                <w:t>EPA QA/G-5 2.2.6–7</w:t>
              </w:r>
            </w:hyperlink>
            <w:r w:rsidR="009D5801" w:rsidRPr="009D5801">
              <w:rPr>
                <w:rFonts w:ascii="Arial" w:eastAsiaTheme="minorHAnsi" w:hAnsi="Arial" w:cs="Arial"/>
                <w:color w:val="202122"/>
                <w:sz w:val="19"/>
                <w:szCs w:val="19"/>
              </w:rPr>
              <w:br/>
            </w:r>
            <w:hyperlink r:id="rId1261" w:history="1">
              <w:r w:rsidR="009D5801" w:rsidRPr="009D5801">
                <w:rPr>
                  <w:rFonts w:ascii="Arial" w:eastAsiaTheme="minorHAnsi" w:hAnsi="Arial" w:cs="Arial"/>
                  <w:color w:val="3366BB"/>
                  <w:sz w:val="19"/>
                  <w:szCs w:val="19"/>
                  <w:shd w:val="clear" w:color="auto" w:fill="F9F9F9"/>
                </w:rPr>
                <w:t>GFSI Benchmarking Rqmts., v2020.1, Part 3, A1, A2, B1, B2, B3, C0, C1, C2, C3, C4, D, I, K - FSM 17.1</w:t>
              </w:r>
            </w:hyperlink>
            <w:r w:rsidR="009D5801" w:rsidRPr="009D5801">
              <w:rPr>
                <w:rFonts w:ascii="Arial" w:eastAsiaTheme="minorHAnsi" w:hAnsi="Arial" w:cs="Arial"/>
                <w:color w:val="202122"/>
                <w:sz w:val="19"/>
                <w:szCs w:val="19"/>
              </w:rPr>
              <w:br/>
            </w:r>
            <w:hyperlink r:id="rId1262" w:history="1">
              <w:r w:rsidR="009D5801" w:rsidRPr="009D5801">
                <w:rPr>
                  <w:rFonts w:ascii="Arial" w:eastAsiaTheme="minorHAnsi" w:hAnsi="Arial" w:cs="Arial"/>
                  <w:color w:val="3366BB"/>
                  <w:sz w:val="19"/>
                  <w:szCs w:val="19"/>
                  <w:shd w:val="clear" w:color="auto" w:fill="F9F9F9"/>
                </w:rPr>
                <w:t>IFS Food 7, Part 2, 5.4.1</w:t>
              </w:r>
            </w:hyperlink>
            <w:r w:rsidR="009D5801" w:rsidRPr="009D5801">
              <w:rPr>
                <w:rFonts w:ascii="Arial" w:eastAsiaTheme="minorHAnsi" w:hAnsi="Arial" w:cs="Arial"/>
                <w:color w:val="202122"/>
                <w:sz w:val="19"/>
                <w:szCs w:val="19"/>
              </w:rPr>
              <w:br/>
            </w:r>
            <w:hyperlink r:id="rId1263" w:history="1">
              <w:r w:rsidR="009D5801" w:rsidRPr="009D5801">
                <w:rPr>
                  <w:rFonts w:ascii="Arial" w:eastAsiaTheme="minorHAnsi" w:hAnsi="Arial" w:cs="Arial"/>
                  <w:color w:val="3366BB"/>
                  <w:sz w:val="19"/>
                  <w:szCs w:val="19"/>
                  <w:shd w:val="clear" w:color="auto" w:fill="F9F9F9"/>
                </w:rPr>
                <w:t xml:space="preserve">IFS </w:t>
              </w:r>
              <w:proofErr w:type="spellStart"/>
              <w:r w:rsidR="009D5801" w:rsidRPr="009D5801">
                <w:rPr>
                  <w:rFonts w:ascii="Arial" w:eastAsiaTheme="minorHAnsi" w:hAnsi="Arial" w:cs="Arial"/>
                  <w:color w:val="3366BB"/>
                  <w:sz w:val="19"/>
                  <w:szCs w:val="19"/>
                  <w:shd w:val="clear" w:color="auto" w:fill="F9F9F9"/>
                </w:rPr>
                <w:t>PACsecure</w:t>
              </w:r>
              <w:proofErr w:type="spellEnd"/>
              <w:r w:rsidR="009D5801" w:rsidRPr="009D5801">
                <w:rPr>
                  <w:rFonts w:ascii="Arial" w:eastAsiaTheme="minorHAnsi" w:hAnsi="Arial" w:cs="Arial"/>
                  <w:color w:val="3366BB"/>
                  <w:sz w:val="19"/>
                  <w:szCs w:val="19"/>
                  <w:shd w:val="clear" w:color="auto" w:fill="F9F9F9"/>
                </w:rPr>
                <w:t xml:space="preserve"> 2, Part 2, 5.4.1</w:t>
              </w:r>
            </w:hyperlink>
            <w:r w:rsidR="009D5801" w:rsidRPr="009D5801">
              <w:rPr>
                <w:rFonts w:ascii="Arial" w:eastAsiaTheme="minorHAnsi" w:hAnsi="Arial" w:cs="Arial"/>
                <w:color w:val="202122"/>
                <w:sz w:val="19"/>
                <w:szCs w:val="19"/>
              </w:rPr>
              <w:br/>
            </w:r>
            <w:hyperlink r:id="rId1264" w:history="1">
              <w:r w:rsidR="009D5801" w:rsidRPr="009D5801">
                <w:rPr>
                  <w:rFonts w:ascii="Arial" w:eastAsiaTheme="minorHAnsi" w:hAnsi="Arial" w:cs="Arial"/>
                  <w:color w:val="3366BB"/>
                  <w:sz w:val="19"/>
                  <w:szCs w:val="19"/>
                  <w:shd w:val="clear" w:color="auto" w:fill="F9F9F9"/>
                </w:rPr>
                <w:t>ISO 15189:2012 5.3.1.7</w:t>
              </w:r>
            </w:hyperlink>
            <w:r w:rsidR="009D5801" w:rsidRPr="009D5801">
              <w:rPr>
                <w:rFonts w:ascii="Arial" w:eastAsiaTheme="minorHAnsi" w:hAnsi="Arial" w:cs="Arial"/>
                <w:color w:val="202122"/>
                <w:sz w:val="19"/>
                <w:szCs w:val="19"/>
              </w:rPr>
              <w:br/>
            </w:r>
            <w:hyperlink r:id="rId1265" w:history="1">
              <w:r w:rsidR="009D5801" w:rsidRPr="009D5801">
                <w:rPr>
                  <w:rFonts w:ascii="Arial" w:eastAsiaTheme="minorHAnsi" w:hAnsi="Arial" w:cs="Arial"/>
                  <w:color w:val="3366BB"/>
                  <w:sz w:val="19"/>
                  <w:szCs w:val="19"/>
                  <w:shd w:val="clear" w:color="auto" w:fill="F9F9F9"/>
                </w:rPr>
                <w:t>ISO/IEC 17025:2017 6.4.8</w:t>
              </w:r>
            </w:hyperlink>
            <w:r w:rsidR="009D5801" w:rsidRPr="009D5801">
              <w:rPr>
                <w:rFonts w:ascii="Arial" w:eastAsiaTheme="minorHAnsi" w:hAnsi="Arial" w:cs="Arial"/>
                <w:color w:val="202122"/>
                <w:sz w:val="19"/>
                <w:szCs w:val="19"/>
              </w:rPr>
              <w:br/>
            </w:r>
            <w:hyperlink r:id="rId1266" w:history="1">
              <w:r w:rsidR="009D5801" w:rsidRPr="009D5801">
                <w:rPr>
                  <w:rFonts w:ascii="Arial" w:eastAsiaTheme="minorHAnsi" w:hAnsi="Arial" w:cs="Arial"/>
                  <w:color w:val="3366BB"/>
                  <w:sz w:val="19"/>
                  <w:szCs w:val="19"/>
                  <w:shd w:val="clear" w:color="auto" w:fill="F9F9F9"/>
                </w:rPr>
                <w:t>ISO/IEC 17025:2017 6.4.13</w:t>
              </w:r>
            </w:hyperlink>
            <w:r w:rsidR="009D5801" w:rsidRPr="009D5801">
              <w:rPr>
                <w:rFonts w:ascii="Arial" w:eastAsiaTheme="minorHAnsi" w:hAnsi="Arial" w:cs="Arial"/>
                <w:color w:val="202122"/>
                <w:sz w:val="19"/>
                <w:szCs w:val="19"/>
              </w:rPr>
              <w:br/>
            </w:r>
            <w:hyperlink r:id="rId1267" w:history="1">
              <w:r w:rsidR="009D5801" w:rsidRPr="009D5801">
                <w:rPr>
                  <w:rFonts w:ascii="Arial" w:eastAsiaTheme="minorHAnsi" w:hAnsi="Arial" w:cs="Arial"/>
                  <w:color w:val="3366BB"/>
                  <w:sz w:val="19"/>
                  <w:szCs w:val="19"/>
                  <w:shd w:val="clear" w:color="auto" w:fill="F9F9F9"/>
                </w:rPr>
                <w:t>NIST 800-53, Rev. 5, CM-8</w:t>
              </w:r>
            </w:hyperlink>
            <w:r w:rsidR="009D5801" w:rsidRPr="009D5801">
              <w:rPr>
                <w:rFonts w:ascii="Arial" w:eastAsiaTheme="minorHAnsi" w:hAnsi="Arial" w:cs="Arial"/>
                <w:color w:val="202122"/>
                <w:sz w:val="19"/>
                <w:szCs w:val="19"/>
              </w:rPr>
              <w:br/>
            </w:r>
            <w:hyperlink r:id="rId1268" w:history="1">
              <w:r w:rsidR="009D5801" w:rsidRPr="009D5801">
                <w:rPr>
                  <w:rFonts w:ascii="Arial" w:eastAsiaTheme="minorHAnsi" w:hAnsi="Arial" w:cs="Arial"/>
                  <w:color w:val="3366BB"/>
                  <w:sz w:val="19"/>
                  <w:szCs w:val="19"/>
                  <w:shd w:val="clear" w:color="auto" w:fill="F9F9F9"/>
                </w:rPr>
                <w:t>NYSDOH CLEP Clinical Laboratory Standards of Practice, General Systems Standards</w:t>
              </w:r>
            </w:hyperlink>
            <w:r w:rsidR="009D5801" w:rsidRPr="009D5801">
              <w:rPr>
                <w:rFonts w:ascii="Arial" w:eastAsiaTheme="minorHAnsi" w:hAnsi="Arial" w:cs="Arial"/>
                <w:color w:val="202122"/>
                <w:sz w:val="19"/>
                <w:szCs w:val="19"/>
              </w:rPr>
              <w:br/>
            </w:r>
            <w:hyperlink r:id="rId1269" w:history="1">
              <w:r w:rsidR="009D5801" w:rsidRPr="009D5801">
                <w:rPr>
                  <w:rFonts w:ascii="Arial" w:eastAsiaTheme="minorHAnsi" w:hAnsi="Arial" w:cs="Arial"/>
                  <w:color w:val="3366BB"/>
                  <w:sz w:val="19"/>
                  <w:szCs w:val="19"/>
                  <w:shd w:val="clear" w:color="auto" w:fill="F9F9F9"/>
                </w:rPr>
                <w:t>SQF FSC 9, Food Manufacturing, Part B, 11.2.3.6</w:t>
              </w:r>
            </w:hyperlink>
            <w:r w:rsidR="009D5801" w:rsidRPr="009D5801">
              <w:rPr>
                <w:rFonts w:ascii="Arial" w:eastAsiaTheme="minorHAnsi" w:hAnsi="Arial" w:cs="Arial"/>
                <w:color w:val="202122"/>
                <w:sz w:val="19"/>
                <w:szCs w:val="19"/>
              </w:rPr>
              <w:br/>
            </w:r>
            <w:hyperlink r:id="rId1270" w:history="1">
              <w:r w:rsidR="009D5801" w:rsidRPr="009D5801">
                <w:rPr>
                  <w:rFonts w:ascii="Arial" w:eastAsiaTheme="minorHAnsi" w:hAnsi="Arial" w:cs="Arial"/>
                  <w:color w:val="3366BB"/>
                  <w:sz w:val="19"/>
                  <w:szCs w:val="19"/>
                  <w:shd w:val="clear" w:color="auto" w:fill="F9F9F9"/>
                </w:rPr>
                <w:t>SQF FSC 9, Pet Food Manufacturing, Part B, 4.2.3.6</w:t>
              </w:r>
            </w:hyperlink>
            <w:r w:rsidR="009D5801" w:rsidRPr="009D5801">
              <w:rPr>
                <w:rFonts w:ascii="Arial" w:eastAsiaTheme="minorHAnsi" w:hAnsi="Arial" w:cs="Arial"/>
                <w:color w:val="202122"/>
                <w:sz w:val="19"/>
                <w:szCs w:val="19"/>
              </w:rPr>
              <w:br/>
            </w:r>
            <w:hyperlink r:id="rId1271" w:history="1">
              <w:r w:rsidR="009D5801" w:rsidRPr="009D5801">
                <w:rPr>
                  <w:rFonts w:ascii="Arial" w:eastAsiaTheme="minorHAnsi" w:hAnsi="Arial" w:cs="Arial"/>
                  <w:color w:val="3366BB"/>
                  <w:sz w:val="19"/>
                  <w:szCs w:val="19"/>
                  <w:shd w:val="clear" w:color="auto" w:fill="F9F9F9"/>
                </w:rPr>
                <w:t>SQF FSC 9, Manufacture of Food Packaging, Part B, 13.2.3.6</w:t>
              </w:r>
            </w:hyperlink>
            <w:r w:rsidR="009D5801" w:rsidRPr="009D5801">
              <w:rPr>
                <w:rFonts w:ascii="Arial" w:eastAsiaTheme="minorHAnsi" w:hAnsi="Arial" w:cs="Arial"/>
                <w:color w:val="202122"/>
                <w:sz w:val="19"/>
                <w:szCs w:val="19"/>
              </w:rPr>
              <w:br/>
            </w:r>
            <w:hyperlink r:id="rId1272" w:history="1">
              <w:r w:rsidR="009D5801" w:rsidRPr="009D5801">
                <w:rPr>
                  <w:rFonts w:ascii="Arial" w:eastAsiaTheme="minorHAnsi" w:hAnsi="Arial" w:cs="Arial"/>
                  <w:color w:val="3366BB"/>
                  <w:sz w:val="19"/>
                  <w:szCs w:val="19"/>
                  <w:shd w:val="clear" w:color="auto" w:fill="F9F9F9"/>
                </w:rPr>
                <w:t>TNI EL-V1-2016-Rev.2.1 (V1,M2 5.5)</w:t>
              </w:r>
            </w:hyperlink>
            <w:r w:rsidR="009D5801" w:rsidRPr="009D5801">
              <w:rPr>
                <w:rFonts w:ascii="Arial" w:eastAsiaTheme="minorHAnsi" w:hAnsi="Arial" w:cs="Arial"/>
                <w:color w:val="202122"/>
                <w:sz w:val="19"/>
                <w:szCs w:val="19"/>
              </w:rPr>
              <w:br/>
            </w:r>
            <w:hyperlink r:id="rId1273" w:history="1">
              <w:r w:rsidR="009D5801" w:rsidRPr="009D5801">
                <w:rPr>
                  <w:rFonts w:ascii="Arial" w:eastAsiaTheme="minorHAnsi" w:hAnsi="Arial" w:cs="Arial"/>
                  <w:color w:val="3366BB"/>
                  <w:sz w:val="19"/>
                  <w:szCs w:val="19"/>
                  <w:shd w:val="clear" w:color="auto" w:fill="F9F9F9"/>
                </w:rPr>
                <w:t>USDA Administrative Procedures for the PDP 7.2</w:t>
              </w:r>
            </w:hyperlink>
            <w:r w:rsidR="009D5801" w:rsidRPr="009D5801">
              <w:rPr>
                <w:rFonts w:ascii="Arial" w:eastAsiaTheme="minorHAnsi" w:hAnsi="Arial" w:cs="Arial"/>
                <w:color w:val="202122"/>
                <w:sz w:val="19"/>
                <w:szCs w:val="19"/>
              </w:rPr>
              <w:br/>
            </w:r>
            <w:hyperlink r:id="rId1274" w:history="1">
              <w:r w:rsidR="009D5801" w:rsidRPr="009D5801">
                <w:rPr>
                  <w:rFonts w:ascii="Arial" w:eastAsiaTheme="minorHAnsi" w:hAnsi="Arial" w:cs="Arial"/>
                  <w:color w:val="3366BB"/>
                  <w:sz w:val="19"/>
                  <w:szCs w:val="19"/>
                  <w:shd w:val="clear" w:color="auto" w:fill="F9F9F9"/>
                </w:rPr>
                <w:t>USDA LAS Laboratory Approval Program (LAP) Policies and Procedures 12.4j</w:t>
              </w:r>
            </w:hyperlink>
            <w:r w:rsidR="009D5801" w:rsidRPr="009D5801">
              <w:rPr>
                <w:rFonts w:ascii="Arial" w:eastAsiaTheme="minorHAnsi" w:hAnsi="Arial" w:cs="Arial"/>
                <w:color w:val="202122"/>
                <w:sz w:val="19"/>
                <w:szCs w:val="19"/>
              </w:rPr>
              <w:br/>
            </w:r>
            <w:hyperlink r:id="rId1275" w:history="1">
              <w:r w:rsidR="009D5801" w:rsidRPr="009D5801">
                <w:rPr>
                  <w:rFonts w:ascii="Arial" w:eastAsiaTheme="minorHAnsi" w:hAnsi="Arial" w:cs="Arial"/>
                  <w:color w:val="3366BB"/>
                  <w:sz w:val="19"/>
                  <w:szCs w:val="19"/>
                  <w:shd w:val="clear" w:color="auto" w:fill="F9F9F9"/>
                </w:rPr>
                <w:t>WADA International Standard for Laboratories (ISL) 4.2.1 and 5.2.4</w:t>
              </w:r>
            </w:hyperlink>
            <w:r w:rsidR="009D5801" w:rsidRPr="009D5801">
              <w:rPr>
                <w:rFonts w:ascii="Arial" w:eastAsiaTheme="minorHAnsi" w:hAnsi="Arial" w:cs="Arial"/>
                <w:color w:val="202122"/>
                <w:sz w:val="19"/>
                <w:szCs w:val="19"/>
              </w:rPr>
              <w:br/>
            </w:r>
            <w:hyperlink r:id="rId1276" w:history="1">
              <w:r w:rsidR="009D5801" w:rsidRPr="009D5801">
                <w:rPr>
                  <w:rFonts w:ascii="Arial" w:eastAsiaTheme="minorHAnsi" w:hAnsi="Arial" w:cs="Arial"/>
                  <w:color w:val="3366BB"/>
                  <w:sz w:val="19"/>
                  <w:szCs w:val="19"/>
                  <w:shd w:val="clear" w:color="auto" w:fill="F9F9F9"/>
                </w:rPr>
                <w:t>WHO Technical Report Series, #961, Annex 13,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10.13</w:t>
            </w:r>
            <w:r w:rsidRPr="00DC104A">
              <w:rPr>
                <w:rFonts w:ascii="Arial" w:hAnsi="Arial" w:cs="Arial"/>
                <w:color w:val="202122"/>
                <w:sz w:val="19"/>
                <w:szCs w:val="19"/>
              </w:rPr>
              <w:t> The system shall be able to uniquely identify each instrument and any associated components and maintain that and other information—such as manufacturer, model number, serial number, and calibration and maintenance history—within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277" w:history="1">
              <w:r w:rsidR="00DC104A" w:rsidRPr="00DC104A">
                <w:rPr>
                  <w:rStyle w:val="Hyperlink"/>
                  <w:rFonts w:ascii="Arial" w:hAnsi="Arial" w:cs="Arial"/>
                  <w:color w:val="3366BB"/>
                  <w:sz w:val="19"/>
                  <w:szCs w:val="19"/>
                  <w:u w:val="none"/>
                </w:rPr>
                <w:t>ASTM E1578-18 E-3-13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10.14</w:t>
            </w:r>
            <w:r w:rsidRPr="00DC104A">
              <w:rPr>
                <w:rFonts w:ascii="Arial" w:hAnsi="Arial" w:cs="Arial"/>
                <w:color w:val="202122"/>
                <w:sz w:val="19"/>
                <w:szCs w:val="19"/>
              </w:rPr>
              <w:t> The system shall be able to automatically take a parent instrument offline when a child instrument or component goes offline.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278" w:history="1">
              <w:r w:rsidR="009D5801" w:rsidRPr="009D5801">
                <w:rPr>
                  <w:rFonts w:ascii="Arial" w:eastAsiaTheme="minorHAnsi" w:hAnsi="Arial" w:cs="Arial"/>
                  <w:color w:val="3366BB"/>
                  <w:sz w:val="19"/>
                  <w:szCs w:val="19"/>
                  <w:shd w:val="clear" w:color="auto" w:fill="F9F9F9"/>
                </w:rPr>
                <w:t>10 CFR Part 20.2103</w:t>
              </w:r>
            </w:hyperlink>
            <w:r w:rsidR="009D5801" w:rsidRPr="009D5801">
              <w:rPr>
                <w:rFonts w:ascii="Arial" w:eastAsiaTheme="minorHAnsi" w:hAnsi="Arial" w:cs="Arial"/>
                <w:color w:val="202122"/>
                <w:sz w:val="19"/>
                <w:szCs w:val="19"/>
              </w:rPr>
              <w:br/>
            </w:r>
            <w:hyperlink r:id="rId1279" w:history="1">
              <w:r w:rsidR="009D5801" w:rsidRPr="009D5801">
                <w:rPr>
                  <w:rFonts w:ascii="Arial" w:eastAsiaTheme="minorHAnsi" w:hAnsi="Arial" w:cs="Arial"/>
                  <w:color w:val="3366BB"/>
                  <w:sz w:val="19"/>
                  <w:szCs w:val="19"/>
                  <w:shd w:val="clear" w:color="auto" w:fill="F9F9F9"/>
                </w:rPr>
                <w:t>21 CFR Part 58.63</w:t>
              </w:r>
            </w:hyperlink>
            <w:r w:rsidR="009D5801" w:rsidRPr="009D5801">
              <w:rPr>
                <w:rFonts w:ascii="Arial" w:eastAsiaTheme="minorHAnsi" w:hAnsi="Arial" w:cs="Arial"/>
                <w:color w:val="202122"/>
                <w:sz w:val="19"/>
                <w:szCs w:val="19"/>
              </w:rPr>
              <w:br/>
            </w:r>
            <w:hyperlink r:id="rId1280" w:history="1">
              <w:r w:rsidR="009D5801" w:rsidRPr="009D5801">
                <w:rPr>
                  <w:rFonts w:ascii="Arial" w:eastAsiaTheme="minorHAnsi" w:hAnsi="Arial" w:cs="Arial"/>
                  <w:color w:val="3366BB"/>
                  <w:sz w:val="19"/>
                  <w:szCs w:val="19"/>
                  <w:shd w:val="clear" w:color="auto" w:fill="F9F9F9"/>
                </w:rPr>
                <w:t>21 CFR Part 111.117</w:t>
              </w:r>
            </w:hyperlink>
            <w:r w:rsidR="009D5801" w:rsidRPr="009D5801">
              <w:rPr>
                <w:rFonts w:ascii="Arial" w:eastAsiaTheme="minorHAnsi" w:hAnsi="Arial" w:cs="Arial"/>
                <w:color w:val="202122"/>
                <w:sz w:val="19"/>
                <w:szCs w:val="19"/>
              </w:rPr>
              <w:br/>
            </w:r>
            <w:hyperlink r:id="rId1281" w:history="1">
              <w:r w:rsidR="009D5801" w:rsidRPr="009D5801">
                <w:rPr>
                  <w:rFonts w:ascii="Arial" w:eastAsiaTheme="minorHAnsi" w:hAnsi="Arial" w:cs="Arial"/>
                  <w:color w:val="3366BB"/>
                  <w:sz w:val="19"/>
                  <w:szCs w:val="19"/>
                  <w:shd w:val="clear" w:color="auto" w:fill="F9F9F9"/>
                </w:rPr>
                <w:t>21 CFR Part 211.67–68</w:t>
              </w:r>
            </w:hyperlink>
            <w:r w:rsidR="009D5801" w:rsidRPr="009D5801">
              <w:rPr>
                <w:rFonts w:ascii="Arial" w:eastAsiaTheme="minorHAnsi" w:hAnsi="Arial" w:cs="Arial"/>
                <w:color w:val="202122"/>
                <w:sz w:val="19"/>
                <w:szCs w:val="19"/>
              </w:rPr>
              <w:br/>
            </w:r>
            <w:hyperlink r:id="rId1282" w:history="1">
              <w:r w:rsidR="009D5801" w:rsidRPr="009D5801">
                <w:rPr>
                  <w:rFonts w:ascii="Arial" w:eastAsiaTheme="minorHAnsi" w:hAnsi="Arial" w:cs="Arial"/>
                  <w:color w:val="3366BB"/>
                  <w:sz w:val="19"/>
                  <w:szCs w:val="19"/>
                  <w:shd w:val="clear" w:color="auto" w:fill="F9F9F9"/>
                </w:rPr>
                <w:t>21 CFR Part 211.160 (b-4)</w:t>
              </w:r>
            </w:hyperlink>
            <w:r w:rsidR="009D5801" w:rsidRPr="009D5801">
              <w:rPr>
                <w:rFonts w:ascii="Arial" w:eastAsiaTheme="minorHAnsi" w:hAnsi="Arial" w:cs="Arial"/>
                <w:color w:val="202122"/>
                <w:sz w:val="19"/>
                <w:szCs w:val="19"/>
              </w:rPr>
              <w:br/>
            </w:r>
            <w:hyperlink r:id="rId1283" w:history="1">
              <w:r w:rsidR="009D5801" w:rsidRPr="009D5801">
                <w:rPr>
                  <w:rFonts w:ascii="Arial" w:eastAsiaTheme="minorHAnsi" w:hAnsi="Arial" w:cs="Arial"/>
                  <w:color w:val="3366BB"/>
                  <w:sz w:val="19"/>
                  <w:szCs w:val="19"/>
                  <w:shd w:val="clear" w:color="auto" w:fill="F9F9F9"/>
                </w:rPr>
                <w:t>21 CFR Part 211.182</w:t>
              </w:r>
            </w:hyperlink>
            <w:r w:rsidR="009D5801" w:rsidRPr="009D5801">
              <w:rPr>
                <w:rFonts w:ascii="Arial" w:eastAsiaTheme="minorHAnsi" w:hAnsi="Arial" w:cs="Arial"/>
                <w:color w:val="202122"/>
                <w:sz w:val="19"/>
                <w:szCs w:val="19"/>
              </w:rPr>
              <w:br/>
            </w:r>
            <w:hyperlink r:id="rId1284" w:history="1">
              <w:r w:rsidR="009D5801" w:rsidRPr="009D5801">
                <w:rPr>
                  <w:rFonts w:ascii="Arial" w:eastAsiaTheme="minorHAnsi" w:hAnsi="Arial" w:cs="Arial"/>
                  <w:color w:val="3366BB"/>
                  <w:sz w:val="19"/>
                  <w:szCs w:val="19"/>
                  <w:shd w:val="clear" w:color="auto" w:fill="F9F9F9"/>
                </w:rPr>
                <w:t>21 CFR Part 211.194 (d)</w:t>
              </w:r>
            </w:hyperlink>
            <w:r w:rsidR="009D5801" w:rsidRPr="009D5801">
              <w:rPr>
                <w:rFonts w:ascii="Arial" w:eastAsiaTheme="minorHAnsi" w:hAnsi="Arial" w:cs="Arial"/>
                <w:color w:val="202122"/>
                <w:sz w:val="19"/>
                <w:szCs w:val="19"/>
              </w:rPr>
              <w:br/>
            </w:r>
            <w:hyperlink r:id="rId1285" w:history="1">
              <w:r w:rsidR="009D5801" w:rsidRPr="009D5801">
                <w:rPr>
                  <w:rFonts w:ascii="Arial" w:eastAsiaTheme="minorHAnsi" w:hAnsi="Arial" w:cs="Arial"/>
                  <w:color w:val="3366BB"/>
                  <w:sz w:val="19"/>
                  <w:szCs w:val="19"/>
                  <w:shd w:val="clear" w:color="auto" w:fill="F9F9F9"/>
                </w:rPr>
                <w:t>21 CFR Part 212.30 (b)</w:t>
              </w:r>
            </w:hyperlink>
            <w:r w:rsidR="009D5801" w:rsidRPr="009D5801">
              <w:rPr>
                <w:rFonts w:ascii="Arial" w:eastAsiaTheme="minorHAnsi" w:hAnsi="Arial" w:cs="Arial"/>
                <w:color w:val="202122"/>
                <w:sz w:val="19"/>
                <w:szCs w:val="19"/>
              </w:rPr>
              <w:br/>
            </w:r>
            <w:hyperlink r:id="rId1286" w:history="1">
              <w:r w:rsidR="009D5801" w:rsidRPr="009D5801">
                <w:rPr>
                  <w:rFonts w:ascii="Arial" w:eastAsiaTheme="minorHAnsi" w:hAnsi="Arial" w:cs="Arial"/>
                  <w:color w:val="3366BB"/>
                  <w:sz w:val="19"/>
                  <w:szCs w:val="19"/>
                  <w:shd w:val="clear" w:color="auto" w:fill="F9F9F9"/>
                </w:rPr>
                <w:t>21 CFR Part 212.60 (e)</w:t>
              </w:r>
            </w:hyperlink>
            <w:r w:rsidR="009D5801" w:rsidRPr="009D5801">
              <w:rPr>
                <w:rFonts w:ascii="Arial" w:eastAsiaTheme="minorHAnsi" w:hAnsi="Arial" w:cs="Arial"/>
                <w:color w:val="202122"/>
                <w:sz w:val="19"/>
                <w:szCs w:val="19"/>
              </w:rPr>
              <w:br/>
            </w:r>
            <w:hyperlink r:id="rId1287" w:history="1">
              <w:r w:rsidR="009D5801" w:rsidRPr="009D5801">
                <w:rPr>
                  <w:rFonts w:ascii="Arial" w:eastAsiaTheme="minorHAnsi" w:hAnsi="Arial" w:cs="Arial"/>
                  <w:color w:val="3366BB"/>
                  <w:sz w:val="19"/>
                  <w:szCs w:val="19"/>
                  <w:shd w:val="clear" w:color="auto" w:fill="F9F9F9"/>
                </w:rPr>
                <w:t>21 CFR Part 820.70 (g)</w:t>
              </w:r>
            </w:hyperlink>
            <w:r w:rsidR="009D5801" w:rsidRPr="009D5801">
              <w:rPr>
                <w:rFonts w:ascii="Arial" w:eastAsiaTheme="minorHAnsi" w:hAnsi="Arial" w:cs="Arial"/>
                <w:color w:val="202122"/>
                <w:sz w:val="19"/>
                <w:szCs w:val="19"/>
              </w:rPr>
              <w:br/>
            </w:r>
            <w:hyperlink r:id="rId1288" w:history="1">
              <w:r w:rsidR="009D5801" w:rsidRPr="009D5801">
                <w:rPr>
                  <w:rFonts w:ascii="Arial" w:eastAsiaTheme="minorHAnsi" w:hAnsi="Arial" w:cs="Arial"/>
                  <w:color w:val="3366BB"/>
                  <w:sz w:val="19"/>
                  <w:szCs w:val="19"/>
                  <w:shd w:val="clear" w:color="auto" w:fill="F9F9F9"/>
                </w:rPr>
                <w:t>21 CFR Part 820.72</w:t>
              </w:r>
            </w:hyperlink>
            <w:r w:rsidR="009D5801" w:rsidRPr="009D5801">
              <w:rPr>
                <w:rFonts w:ascii="Arial" w:eastAsiaTheme="minorHAnsi" w:hAnsi="Arial" w:cs="Arial"/>
                <w:color w:val="202122"/>
                <w:sz w:val="19"/>
                <w:szCs w:val="19"/>
              </w:rPr>
              <w:br/>
            </w:r>
            <w:hyperlink r:id="rId1289" w:history="1">
              <w:r w:rsidR="009D5801" w:rsidRPr="009D5801">
                <w:rPr>
                  <w:rFonts w:ascii="Arial" w:eastAsiaTheme="minorHAnsi" w:hAnsi="Arial" w:cs="Arial"/>
                  <w:color w:val="3366BB"/>
                  <w:sz w:val="19"/>
                  <w:szCs w:val="19"/>
                  <w:shd w:val="clear" w:color="auto" w:fill="F9F9F9"/>
                </w:rPr>
                <w:t>42 CFR Part 493.1254</w:t>
              </w:r>
            </w:hyperlink>
            <w:r w:rsidR="009D5801" w:rsidRPr="009D5801">
              <w:rPr>
                <w:rFonts w:ascii="Arial" w:eastAsiaTheme="minorHAnsi" w:hAnsi="Arial" w:cs="Arial"/>
                <w:color w:val="202122"/>
                <w:sz w:val="19"/>
                <w:szCs w:val="19"/>
              </w:rPr>
              <w:br/>
            </w:r>
            <w:hyperlink r:id="rId1290" w:history="1">
              <w:r w:rsidR="009D5801" w:rsidRPr="009D5801">
                <w:rPr>
                  <w:rFonts w:ascii="Arial" w:eastAsiaTheme="minorHAnsi" w:hAnsi="Arial" w:cs="Arial"/>
                  <w:color w:val="3366BB"/>
                  <w:sz w:val="19"/>
                  <w:szCs w:val="19"/>
                  <w:shd w:val="clear" w:color="auto" w:fill="F9F9F9"/>
                </w:rPr>
                <w:t>42 CFR Part 493.1255</w:t>
              </w:r>
            </w:hyperlink>
            <w:r w:rsidR="009D5801" w:rsidRPr="009D5801">
              <w:rPr>
                <w:rFonts w:ascii="Arial" w:eastAsiaTheme="minorHAnsi" w:hAnsi="Arial" w:cs="Arial"/>
                <w:color w:val="202122"/>
                <w:sz w:val="19"/>
                <w:szCs w:val="19"/>
              </w:rPr>
              <w:br/>
            </w:r>
            <w:hyperlink r:id="rId1291" w:history="1">
              <w:r w:rsidR="009D5801" w:rsidRPr="009D5801">
                <w:rPr>
                  <w:rFonts w:ascii="Arial" w:eastAsiaTheme="minorHAnsi" w:hAnsi="Arial" w:cs="Arial"/>
                  <w:color w:val="3366BB"/>
                  <w:sz w:val="19"/>
                  <w:szCs w:val="19"/>
                  <w:shd w:val="clear" w:color="auto" w:fill="F9F9F9"/>
                </w:rPr>
                <w:t>A2LA C211 4.13.2.1</w:t>
              </w:r>
            </w:hyperlink>
            <w:r w:rsidR="009D5801" w:rsidRPr="009D5801">
              <w:rPr>
                <w:rFonts w:ascii="Arial" w:eastAsiaTheme="minorHAnsi" w:hAnsi="Arial" w:cs="Arial"/>
                <w:color w:val="202122"/>
                <w:sz w:val="19"/>
                <w:szCs w:val="19"/>
              </w:rPr>
              <w:br/>
            </w:r>
            <w:hyperlink r:id="rId1292" w:history="1">
              <w:r w:rsidR="009D5801" w:rsidRPr="009D5801">
                <w:rPr>
                  <w:rFonts w:ascii="Arial" w:eastAsiaTheme="minorHAnsi" w:hAnsi="Arial" w:cs="Arial"/>
                  <w:color w:val="3366BB"/>
                  <w:sz w:val="19"/>
                  <w:szCs w:val="19"/>
                  <w:shd w:val="clear" w:color="auto" w:fill="F9F9F9"/>
                </w:rPr>
                <w:t>A2LA C211 5.5.2</w:t>
              </w:r>
            </w:hyperlink>
            <w:r w:rsidR="009D5801" w:rsidRPr="009D5801">
              <w:rPr>
                <w:rFonts w:ascii="Arial" w:eastAsiaTheme="minorHAnsi" w:hAnsi="Arial" w:cs="Arial"/>
                <w:color w:val="202122"/>
                <w:sz w:val="19"/>
                <w:szCs w:val="19"/>
              </w:rPr>
              <w:br/>
            </w:r>
            <w:hyperlink r:id="rId1293" w:history="1">
              <w:r w:rsidR="009D5801" w:rsidRPr="009D5801">
                <w:rPr>
                  <w:rFonts w:ascii="Arial" w:eastAsiaTheme="minorHAnsi" w:hAnsi="Arial" w:cs="Arial"/>
                  <w:color w:val="3366BB"/>
                  <w:sz w:val="19"/>
                  <w:szCs w:val="19"/>
                  <w:shd w:val="clear" w:color="auto" w:fill="F9F9F9"/>
                </w:rPr>
                <w:t>A2LA C211 5.10.4</w:t>
              </w:r>
            </w:hyperlink>
            <w:r w:rsidR="009D5801" w:rsidRPr="009D5801">
              <w:rPr>
                <w:rFonts w:ascii="Arial" w:eastAsiaTheme="minorHAnsi" w:hAnsi="Arial" w:cs="Arial"/>
                <w:color w:val="202122"/>
                <w:sz w:val="19"/>
                <w:szCs w:val="19"/>
              </w:rPr>
              <w:br/>
            </w:r>
            <w:hyperlink r:id="rId1294" w:history="1">
              <w:r w:rsidR="009D5801" w:rsidRPr="009D5801">
                <w:rPr>
                  <w:rFonts w:ascii="Arial" w:eastAsiaTheme="minorHAnsi" w:hAnsi="Arial" w:cs="Arial"/>
                  <w:color w:val="3366BB"/>
                  <w:sz w:val="19"/>
                  <w:szCs w:val="19"/>
                  <w:shd w:val="clear" w:color="auto" w:fill="F9F9F9"/>
                </w:rPr>
                <w:t>AAFCO QA/QC Guidelines for Feed Laboratories Sec. 2</w:t>
              </w:r>
            </w:hyperlink>
            <w:r w:rsidR="009D5801" w:rsidRPr="009D5801">
              <w:rPr>
                <w:rFonts w:ascii="Arial" w:eastAsiaTheme="minorHAnsi" w:hAnsi="Arial" w:cs="Arial"/>
                <w:color w:val="202122"/>
                <w:sz w:val="19"/>
                <w:szCs w:val="19"/>
              </w:rPr>
              <w:br/>
            </w:r>
            <w:hyperlink r:id="rId1295" w:history="1">
              <w:r w:rsidR="009D5801" w:rsidRPr="009D5801">
                <w:rPr>
                  <w:rFonts w:ascii="Arial" w:eastAsiaTheme="minorHAnsi" w:hAnsi="Arial" w:cs="Arial"/>
                  <w:color w:val="3366BB"/>
                  <w:sz w:val="19"/>
                  <w:szCs w:val="19"/>
                  <w:shd w:val="clear" w:color="auto" w:fill="F9F9F9"/>
                </w:rPr>
                <w:t>AAVLD Requirements for an AVMDL Sec. 5.5</w:t>
              </w:r>
            </w:hyperlink>
            <w:r w:rsidR="009D5801" w:rsidRPr="009D5801">
              <w:rPr>
                <w:rFonts w:ascii="Arial" w:eastAsiaTheme="minorHAnsi" w:hAnsi="Arial" w:cs="Arial"/>
                <w:color w:val="202122"/>
                <w:sz w:val="19"/>
                <w:szCs w:val="19"/>
              </w:rPr>
              <w:br/>
            </w:r>
            <w:hyperlink r:id="rId1296" w:history="1">
              <w:r w:rsidR="009D5801" w:rsidRPr="009D5801">
                <w:rPr>
                  <w:rFonts w:ascii="Arial" w:eastAsiaTheme="minorHAnsi" w:hAnsi="Arial" w:cs="Arial"/>
                  <w:color w:val="3366BB"/>
                  <w:sz w:val="19"/>
                  <w:szCs w:val="19"/>
                  <w:shd w:val="clear" w:color="auto" w:fill="F9F9F9"/>
                </w:rPr>
                <w:t>ABFT Accreditation Manual Sec. E-20 and -23</w:t>
              </w:r>
            </w:hyperlink>
            <w:r w:rsidR="009D5801" w:rsidRPr="009D5801">
              <w:rPr>
                <w:rFonts w:ascii="Arial" w:eastAsiaTheme="minorHAnsi" w:hAnsi="Arial" w:cs="Arial"/>
                <w:color w:val="202122"/>
                <w:sz w:val="19"/>
                <w:szCs w:val="19"/>
              </w:rPr>
              <w:br/>
            </w:r>
            <w:hyperlink r:id="rId1297" w:history="1">
              <w:r w:rsidR="009D5801" w:rsidRPr="009D5801">
                <w:rPr>
                  <w:rFonts w:ascii="Arial" w:eastAsiaTheme="minorHAnsi" w:hAnsi="Arial" w:cs="Arial"/>
                  <w:color w:val="3366BB"/>
                  <w:sz w:val="19"/>
                  <w:szCs w:val="19"/>
                  <w:shd w:val="clear" w:color="auto" w:fill="F9F9F9"/>
                </w:rPr>
                <w:t>ABFT Accreditation Manual Sec. F-1 and I-1</w:t>
              </w:r>
            </w:hyperlink>
            <w:r w:rsidR="009D5801" w:rsidRPr="009D5801">
              <w:rPr>
                <w:rFonts w:ascii="Arial" w:eastAsiaTheme="minorHAnsi" w:hAnsi="Arial" w:cs="Arial"/>
                <w:color w:val="202122"/>
                <w:sz w:val="19"/>
                <w:szCs w:val="19"/>
              </w:rPr>
              <w:br/>
            </w:r>
            <w:hyperlink r:id="rId1298" w:history="1">
              <w:r w:rsidR="009D5801" w:rsidRPr="009D5801">
                <w:rPr>
                  <w:rFonts w:ascii="Arial" w:eastAsiaTheme="minorHAnsi" w:hAnsi="Arial" w:cs="Arial"/>
                  <w:color w:val="3366BB"/>
                  <w:sz w:val="19"/>
                  <w:szCs w:val="19"/>
                  <w:shd w:val="clear" w:color="auto" w:fill="F9F9F9"/>
                </w:rPr>
                <w:t>AIHA-LAP Policies 2022 2C.3.7–2C.3.10</w:t>
              </w:r>
            </w:hyperlink>
            <w:r w:rsidR="009D5801" w:rsidRPr="009D5801">
              <w:rPr>
                <w:rFonts w:ascii="Arial" w:eastAsiaTheme="minorHAnsi" w:hAnsi="Arial" w:cs="Arial"/>
                <w:color w:val="202122"/>
                <w:sz w:val="19"/>
                <w:szCs w:val="19"/>
              </w:rPr>
              <w:br/>
            </w:r>
            <w:hyperlink r:id="rId1299" w:history="1">
              <w:r w:rsidR="009D5801" w:rsidRPr="009D5801">
                <w:rPr>
                  <w:rFonts w:ascii="Arial" w:eastAsiaTheme="minorHAnsi" w:hAnsi="Arial" w:cs="Arial"/>
                  <w:color w:val="3366BB"/>
                  <w:sz w:val="19"/>
                  <w:szCs w:val="19"/>
                  <w:shd w:val="clear" w:color="auto" w:fill="F9F9F9"/>
                </w:rPr>
                <w:t>ASTM E1578-18 E-3-14</w:t>
              </w:r>
            </w:hyperlink>
            <w:r w:rsidR="009D5801" w:rsidRPr="009D5801">
              <w:rPr>
                <w:rFonts w:ascii="Arial" w:eastAsiaTheme="minorHAnsi" w:hAnsi="Arial" w:cs="Arial"/>
                <w:color w:val="202122"/>
                <w:sz w:val="19"/>
                <w:szCs w:val="19"/>
              </w:rPr>
              <w:br/>
            </w:r>
            <w:hyperlink r:id="rId1300" w:history="1">
              <w:r w:rsidR="009D5801" w:rsidRPr="009D5801">
                <w:rPr>
                  <w:rFonts w:ascii="Arial" w:eastAsiaTheme="minorHAnsi" w:hAnsi="Arial" w:cs="Arial"/>
                  <w:color w:val="3366BB"/>
                  <w:sz w:val="19"/>
                  <w:szCs w:val="19"/>
                  <w:shd w:val="clear" w:color="auto" w:fill="F9F9F9"/>
                </w:rPr>
                <w:t>CAP Laboratory Accreditation Manual</w:t>
              </w:r>
            </w:hyperlink>
            <w:r w:rsidR="009D5801" w:rsidRPr="009D5801">
              <w:rPr>
                <w:rFonts w:ascii="Arial" w:eastAsiaTheme="minorHAnsi" w:hAnsi="Arial" w:cs="Arial"/>
                <w:color w:val="202122"/>
                <w:sz w:val="19"/>
                <w:szCs w:val="19"/>
              </w:rPr>
              <w:br/>
            </w:r>
            <w:hyperlink r:id="rId1301" w:history="1">
              <w:r w:rsidR="009D5801" w:rsidRPr="009D5801">
                <w:rPr>
                  <w:rFonts w:ascii="Arial" w:eastAsiaTheme="minorHAnsi" w:hAnsi="Arial" w:cs="Arial"/>
                  <w:color w:val="3366BB"/>
                  <w:sz w:val="19"/>
                  <w:szCs w:val="19"/>
                  <w:shd w:val="clear" w:color="auto" w:fill="F9F9F9"/>
                </w:rPr>
                <w:t>CLSI QMS22 2.2.2.1</w:t>
              </w:r>
            </w:hyperlink>
            <w:r w:rsidR="009D5801" w:rsidRPr="009D5801">
              <w:rPr>
                <w:rFonts w:ascii="Arial" w:eastAsiaTheme="minorHAnsi" w:hAnsi="Arial" w:cs="Arial"/>
                <w:color w:val="202122"/>
                <w:sz w:val="19"/>
                <w:szCs w:val="19"/>
              </w:rPr>
              <w:br/>
            </w:r>
            <w:hyperlink r:id="rId1302" w:history="1">
              <w:r w:rsidR="009D5801" w:rsidRPr="009D5801">
                <w:rPr>
                  <w:rFonts w:ascii="Arial" w:eastAsiaTheme="minorHAnsi" w:hAnsi="Arial" w:cs="Arial"/>
                  <w:color w:val="3366BB"/>
                  <w:sz w:val="19"/>
                  <w:szCs w:val="19"/>
                  <w:shd w:val="clear" w:color="auto" w:fill="F9F9F9"/>
                </w:rPr>
                <w:t>EPA 815-R-05-004 Chap. IV, Sec. 7</w:t>
              </w:r>
            </w:hyperlink>
            <w:r w:rsidR="009D5801" w:rsidRPr="009D5801">
              <w:rPr>
                <w:rFonts w:ascii="Arial" w:eastAsiaTheme="minorHAnsi" w:hAnsi="Arial" w:cs="Arial"/>
                <w:color w:val="202122"/>
                <w:sz w:val="19"/>
                <w:szCs w:val="19"/>
              </w:rPr>
              <w:br/>
            </w:r>
            <w:hyperlink r:id="rId1303" w:history="1">
              <w:r w:rsidR="009D5801" w:rsidRPr="009D5801">
                <w:rPr>
                  <w:rFonts w:ascii="Arial" w:eastAsiaTheme="minorHAnsi" w:hAnsi="Arial" w:cs="Arial"/>
                  <w:color w:val="3366BB"/>
                  <w:sz w:val="19"/>
                  <w:szCs w:val="19"/>
                  <w:shd w:val="clear" w:color="auto" w:fill="F9F9F9"/>
                </w:rPr>
                <w:t>EPA ERLN Laboratory Requirements 4.11.11–13</w:t>
              </w:r>
            </w:hyperlink>
            <w:r w:rsidR="009D5801" w:rsidRPr="009D5801">
              <w:rPr>
                <w:rFonts w:ascii="Arial" w:eastAsiaTheme="minorHAnsi" w:hAnsi="Arial" w:cs="Arial"/>
                <w:color w:val="202122"/>
                <w:sz w:val="19"/>
                <w:szCs w:val="19"/>
              </w:rPr>
              <w:br/>
            </w:r>
            <w:hyperlink r:id="rId1304" w:history="1">
              <w:r w:rsidR="009D5801" w:rsidRPr="009D5801">
                <w:rPr>
                  <w:rFonts w:ascii="Arial" w:eastAsiaTheme="minorHAnsi" w:hAnsi="Arial" w:cs="Arial"/>
                  <w:color w:val="3366BB"/>
                  <w:sz w:val="19"/>
                  <w:szCs w:val="19"/>
                  <w:shd w:val="clear" w:color="auto" w:fill="F9F9F9"/>
                </w:rPr>
                <w:t>EPA QA/G-5 2.2.6–7</w:t>
              </w:r>
            </w:hyperlink>
            <w:r w:rsidR="009D5801" w:rsidRPr="009D5801">
              <w:rPr>
                <w:rFonts w:ascii="Arial" w:eastAsiaTheme="minorHAnsi" w:hAnsi="Arial" w:cs="Arial"/>
                <w:color w:val="202122"/>
                <w:sz w:val="19"/>
                <w:szCs w:val="19"/>
              </w:rPr>
              <w:br/>
            </w:r>
            <w:hyperlink r:id="rId1305" w:history="1">
              <w:r w:rsidR="009D5801" w:rsidRPr="009D5801">
                <w:rPr>
                  <w:rFonts w:ascii="Arial" w:eastAsiaTheme="minorHAnsi" w:hAnsi="Arial" w:cs="Arial"/>
                  <w:color w:val="3366BB"/>
                  <w:sz w:val="19"/>
                  <w:szCs w:val="19"/>
                  <w:shd w:val="clear" w:color="auto" w:fill="F9F9F9"/>
                </w:rPr>
                <w:t>GFSI Benchmarking Rqmts., v2020.1, Part 3, B3, C0, C1, C2, C3, C4, D, I, K - GMP 19</w:t>
              </w:r>
            </w:hyperlink>
            <w:r w:rsidR="009D5801" w:rsidRPr="009D5801">
              <w:rPr>
                <w:rFonts w:ascii="Arial" w:eastAsiaTheme="minorHAnsi" w:hAnsi="Arial" w:cs="Arial"/>
                <w:color w:val="202122"/>
                <w:sz w:val="19"/>
                <w:szCs w:val="19"/>
              </w:rPr>
              <w:br/>
            </w:r>
            <w:hyperlink r:id="rId1306" w:history="1">
              <w:r w:rsidR="009D5801" w:rsidRPr="009D5801">
                <w:rPr>
                  <w:rFonts w:ascii="Arial" w:eastAsiaTheme="minorHAnsi" w:hAnsi="Arial" w:cs="Arial"/>
                  <w:color w:val="3366BB"/>
                  <w:sz w:val="19"/>
                  <w:szCs w:val="19"/>
                  <w:shd w:val="clear" w:color="auto" w:fill="F9F9F9"/>
                </w:rPr>
                <w:t>IFS Food 7, Part 2, 5.4.2</w:t>
              </w:r>
            </w:hyperlink>
            <w:r w:rsidR="009D5801" w:rsidRPr="009D5801">
              <w:rPr>
                <w:rFonts w:ascii="Arial" w:eastAsiaTheme="minorHAnsi" w:hAnsi="Arial" w:cs="Arial"/>
                <w:color w:val="202122"/>
                <w:sz w:val="19"/>
                <w:szCs w:val="19"/>
              </w:rPr>
              <w:br/>
            </w:r>
            <w:hyperlink r:id="rId1307" w:history="1">
              <w:r w:rsidR="009D5801" w:rsidRPr="009D5801">
                <w:rPr>
                  <w:rFonts w:ascii="Arial" w:eastAsiaTheme="minorHAnsi" w:hAnsi="Arial" w:cs="Arial"/>
                  <w:color w:val="3366BB"/>
                  <w:sz w:val="19"/>
                  <w:szCs w:val="19"/>
                  <w:shd w:val="clear" w:color="auto" w:fill="F9F9F9"/>
                </w:rPr>
                <w:t xml:space="preserve">IFS </w:t>
              </w:r>
              <w:proofErr w:type="spellStart"/>
              <w:r w:rsidR="009D5801" w:rsidRPr="009D5801">
                <w:rPr>
                  <w:rFonts w:ascii="Arial" w:eastAsiaTheme="minorHAnsi" w:hAnsi="Arial" w:cs="Arial"/>
                  <w:color w:val="3366BB"/>
                  <w:sz w:val="19"/>
                  <w:szCs w:val="19"/>
                  <w:shd w:val="clear" w:color="auto" w:fill="F9F9F9"/>
                </w:rPr>
                <w:t>PACsecure</w:t>
              </w:r>
              <w:proofErr w:type="spellEnd"/>
              <w:r w:rsidR="009D5801" w:rsidRPr="009D5801">
                <w:rPr>
                  <w:rFonts w:ascii="Arial" w:eastAsiaTheme="minorHAnsi" w:hAnsi="Arial" w:cs="Arial"/>
                  <w:color w:val="3366BB"/>
                  <w:sz w:val="19"/>
                  <w:szCs w:val="19"/>
                  <w:shd w:val="clear" w:color="auto" w:fill="F9F9F9"/>
                </w:rPr>
                <w:t xml:space="preserve"> 2, Part 2, 5.4.2</w:t>
              </w:r>
            </w:hyperlink>
            <w:r w:rsidR="009D5801" w:rsidRPr="009D5801">
              <w:rPr>
                <w:rFonts w:ascii="Arial" w:eastAsiaTheme="minorHAnsi" w:hAnsi="Arial" w:cs="Arial"/>
                <w:color w:val="202122"/>
                <w:sz w:val="19"/>
                <w:szCs w:val="19"/>
              </w:rPr>
              <w:br/>
            </w:r>
            <w:hyperlink r:id="rId1308" w:history="1">
              <w:r w:rsidR="009D5801" w:rsidRPr="009D5801">
                <w:rPr>
                  <w:rFonts w:ascii="Arial" w:eastAsiaTheme="minorHAnsi" w:hAnsi="Arial" w:cs="Arial"/>
                  <w:color w:val="3366BB"/>
                  <w:sz w:val="19"/>
                  <w:szCs w:val="19"/>
                  <w:shd w:val="clear" w:color="auto" w:fill="F9F9F9"/>
                </w:rPr>
                <w:t>ISO 15189:2012 5.3.1.4</w:t>
              </w:r>
            </w:hyperlink>
            <w:r w:rsidR="009D5801" w:rsidRPr="009D5801">
              <w:rPr>
                <w:rFonts w:ascii="Arial" w:eastAsiaTheme="minorHAnsi" w:hAnsi="Arial" w:cs="Arial"/>
                <w:color w:val="202122"/>
                <w:sz w:val="19"/>
                <w:szCs w:val="19"/>
              </w:rPr>
              <w:br/>
            </w:r>
            <w:hyperlink r:id="rId1309" w:history="1">
              <w:r w:rsidR="009D5801" w:rsidRPr="009D5801">
                <w:rPr>
                  <w:rFonts w:ascii="Arial" w:eastAsiaTheme="minorHAnsi" w:hAnsi="Arial" w:cs="Arial"/>
                  <w:color w:val="3366BB"/>
                  <w:sz w:val="19"/>
                  <w:szCs w:val="19"/>
                  <w:shd w:val="clear" w:color="auto" w:fill="F9F9F9"/>
                </w:rPr>
                <w:t>ISO/IEC 17025:2017 6.4.4</w:t>
              </w:r>
            </w:hyperlink>
            <w:r w:rsidR="009D5801" w:rsidRPr="009D5801">
              <w:rPr>
                <w:rFonts w:ascii="Arial" w:eastAsiaTheme="minorHAnsi" w:hAnsi="Arial" w:cs="Arial"/>
                <w:color w:val="202122"/>
                <w:sz w:val="19"/>
                <w:szCs w:val="19"/>
              </w:rPr>
              <w:br/>
            </w:r>
            <w:hyperlink r:id="rId1310" w:history="1">
              <w:r w:rsidR="009D5801" w:rsidRPr="009D5801">
                <w:rPr>
                  <w:rFonts w:ascii="Arial" w:eastAsiaTheme="minorHAnsi" w:hAnsi="Arial" w:cs="Arial"/>
                  <w:color w:val="3366BB"/>
                  <w:sz w:val="19"/>
                  <w:szCs w:val="19"/>
                  <w:shd w:val="clear" w:color="auto" w:fill="F9F9F9"/>
                </w:rPr>
                <w:t>NIST 800-53, Rev. 5, MA-2, MA-2(2), and MA-4</w:t>
              </w:r>
            </w:hyperlink>
            <w:r w:rsidR="009D5801" w:rsidRPr="009D5801">
              <w:rPr>
                <w:rFonts w:ascii="Arial" w:eastAsiaTheme="minorHAnsi" w:hAnsi="Arial" w:cs="Arial"/>
                <w:color w:val="202122"/>
                <w:sz w:val="19"/>
                <w:szCs w:val="19"/>
              </w:rPr>
              <w:br/>
            </w:r>
            <w:hyperlink r:id="rId1311" w:history="1">
              <w:r w:rsidR="009D5801" w:rsidRPr="009D5801">
                <w:rPr>
                  <w:rFonts w:ascii="Arial" w:eastAsiaTheme="minorHAnsi" w:hAnsi="Arial" w:cs="Arial"/>
                  <w:color w:val="3366BB"/>
                  <w:sz w:val="19"/>
                  <w:szCs w:val="19"/>
                  <w:shd w:val="clear" w:color="auto" w:fill="F9F9F9"/>
                </w:rPr>
                <w:t>NYSDOH CLEP Clinical Laboratory Standards of Practice, General Systems Standards</w:t>
              </w:r>
            </w:hyperlink>
            <w:r w:rsidR="009D5801" w:rsidRPr="009D5801">
              <w:rPr>
                <w:rFonts w:ascii="Arial" w:eastAsiaTheme="minorHAnsi" w:hAnsi="Arial" w:cs="Arial"/>
                <w:color w:val="202122"/>
                <w:sz w:val="19"/>
                <w:szCs w:val="19"/>
              </w:rPr>
              <w:br/>
            </w:r>
            <w:hyperlink r:id="rId1312" w:history="1">
              <w:r w:rsidR="009D5801" w:rsidRPr="009D5801">
                <w:rPr>
                  <w:rFonts w:ascii="Arial" w:eastAsiaTheme="minorHAnsi" w:hAnsi="Arial" w:cs="Arial"/>
                  <w:color w:val="3366BB"/>
                  <w:sz w:val="19"/>
                  <w:szCs w:val="19"/>
                  <w:shd w:val="clear" w:color="auto" w:fill="F9F9F9"/>
                </w:rPr>
                <w:t>OECD GLP Principles 4.2</w:t>
              </w:r>
            </w:hyperlink>
            <w:r w:rsidR="009D5801" w:rsidRPr="009D5801">
              <w:rPr>
                <w:rFonts w:ascii="Arial" w:eastAsiaTheme="minorHAnsi" w:hAnsi="Arial" w:cs="Arial"/>
                <w:color w:val="202122"/>
                <w:sz w:val="19"/>
                <w:szCs w:val="19"/>
              </w:rPr>
              <w:br/>
            </w:r>
            <w:hyperlink r:id="rId1313" w:history="1">
              <w:r w:rsidR="009D5801" w:rsidRPr="009D5801">
                <w:rPr>
                  <w:rFonts w:ascii="Arial" w:eastAsiaTheme="minorHAnsi" w:hAnsi="Arial" w:cs="Arial"/>
                  <w:color w:val="3366BB"/>
                  <w:sz w:val="19"/>
                  <w:szCs w:val="19"/>
                  <w:shd w:val="clear" w:color="auto" w:fill="F9F9F9"/>
                </w:rPr>
                <w:t>SQF FSC 9, Food Manufacturing, Part B, 11.2.3.1</w:t>
              </w:r>
            </w:hyperlink>
            <w:r w:rsidR="009D5801" w:rsidRPr="009D5801">
              <w:rPr>
                <w:rFonts w:ascii="Arial" w:eastAsiaTheme="minorHAnsi" w:hAnsi="Arial" w:cs="Arial"/>
                <w:color w:val="202122"/>
                <w:sz w:val="19"/>
                <w:szCs w:val="19"/>
              </w:rPr>
              <w:br/>
            </w:r>
            <w:hyperlink r:id="rId1314" w:history="1">
              <w:r w:rsidR="009D5801" w:rsidRPr="009D5801">
                <w:rPr>
                  <w:rFonts w:ascii="Arial" w:eastAsiaTheme="minorHAnsi" w:hAnsi="Arial" w:cs="Arial"/>
                  <w:color w:val="3366BB"/>
                  <w:sz w:val="19"/>
                  <w:szCs w:val="19"/>
                  <w:shd w:val="clear" w:color="auto" w:fill="F9F9F9"/>
                </w:rPr>
                <w:t>SQF FSC 9, Food Manufacturing, Part B, 11.2.3.6</w:t>
              </w:r>
            </w:hyperlink>
            <w:r w:rsidR="009D5801" w:rsidRPr="009D5801">
              <w:rPr>
                <w:rFonts w:ascii="Arial" w:eastAsiaTheme="minorHAnsi" w:hAnsi="Arial" w:cs="Arial"/>
                <w:color w:val="202122"/>
                <w:sz w:val="19"/>
                <w:szCs w:val="19"/>
              </w:rPr>
              <w:br/>
            </w:r>
            <w:hyperlink r:id="rId1315" w:history="1">
              <w:r w:rsidR="009D5801" w:rsidRPr="009D5801">
                <w:rPr>
                  <w:rFonts w:ascii="Arial" w:eastAsiaTheme="minorHAnsi" w:hAnsi="Arial" w:cs="Arial"/>
                  <w:color w:val="3366BB"/>
                  <w:sz w:val="19"/>
                  <w:szCs w:val="19"/>
                  <w:shd w:val="clear" w:color="auto" w:fill="F9F9F9"/>
                </w:rPr>
                <w:t>SQF FSC 9, Pet Food Manufacturing, Part B, 4.2.3.1</w:t>
              </w:r>
            </w:hyperlink>
            <w:r w:rsidR="009D5801" w:rsidRPr="009D5801">
              <w:rPr>
                <w:rFonts w:ascii="Arial" w:eastAsiaTheme="minorHAnsi" w:hAnsi="Arial" w:cs="Arial"/>
                <w:color w:val="202122"/>
                <w:sz w:val="19"/>
                <w:szCs w:val="19"/>
              </w:rPr>
              <w:br/>
            </w:r>
            <w:hyperlink r:id="rId1316" w:history="1">
              <w:r w:rsidR="009D5801" w:rsidRPr="009D5801">
                <w:rPr>
                  <w:rFonts w:ascii="Arial" w:eastAsiaTheme="minorHAnsi" w:hAnsi="Arial" w:cs="Arial"/>
                  <w:color w:val="3366BB"/>
                  <w:sz w:val="19"/>
                  <w:szCs w:val="19"/>
                  <w:shd w:val="clear" w:color="auto" w:fill="F9F9F9"/>
                </w:rPr>
                <w:t>SQF FSC 9, Pet Food Manufacturing, Part B, 4.2.3.6</w:t>
              </w:r>
            </w:hyperlink>
            <w:r w:rsidR="009D5801" w:rsidRPr="009D5801">
              <w:rPr>
                <w:rFonts w:ascii="Arial" w:eastAsiaTheme="minorHAnsi" w:hAnsi="Arial" w:cs="Arial"/>
                <w:color w:val="202122"/>
                <w:sz w:val="19"/>
                <w:szCs w:val="19"/>
              </w:rPr>
              <w:br/>
            </w:r>
            <w:hyperlink r:id="rId1317" w:history="1">
              <w:r w:rsidR="009D5801" w:rsidRPr="009D5801">
                <w:rPr>
                  <w:rFonts w:ascii="Arial" w:eastAsiaTheme="minorHAnsi" w:hAnsi="Arial" w:cs="Arial"/>
                  <w:color w:val="3366BB"/>
                  <w:sz w:val="19"/>
                  <w:szCs w:val="19"/>
                  <w:shd w:val="clear" w:color="auto" w:fill="F9F9F9"/>
                </w:rPr>
                <w:t xml:space="preserve">SQF FSC 9, Manufacture of Food Packaging, Part B, </w:t>
              </w:r>
              <w:r w:rsidR="009D5801" w:rsidRPr="009D5801">
                <w:rPr>
                  <w:rFonts w:ascii="Arial" w:eastAsiaTheme="minorHAnsi" w:hAnsi="Arial" w:cs="Arial"/>
                  <w:color w:val="3366BB"/>
                  <w:sz w:val="19"/>
                  <w:szCs w:val="19"/>
                  <w:shd w:val="clear" w:color="auto" w:fill="F9F9F9"/>
                </w:rPr>
                <w:lastRenderedPageBreak/>
                <w:t>13.2.3.1</w:t>
              </w:r>
            </w:hyperlink>
            <w:r w:rsidR="009D5801" w:rsidRPr="009D5801">
              <w:rPr>
                <w:rFonts w:ascii="Arial" w:eastAsiaTheme="minorHAnsi" w:hAnsi="Arial" w:cs="Arial"/>
                <w:color w:val="202122"/>
                <w:sz w:val="19"/>
                <w:szCs w:val="19"/>
              </w:rPr>
              <w:br/>
            </w:r>
            <w:hyperlink r:id="rId1318" w:history="1">
              <w:r w:rsidR="009D5801" w:rsidRPr="009D5801">
                <w:rPr>
                  <w:rFonts w:ascii="Arial" w:eastAsiaTheme="minorHAnsi" w:hAnsi="Arial" w:cs="Arial"/>
                  <w:color w:val="3366BB"/>
                  <w:sz w:val="19"/>
                  <w:szCs w:val="19"/>
                  <w:shd w:val="clear" w:color="auto" w:fill="F9F9F9"/>
                </w:rPr>
                <w:t>SQF FSC 9, Manufacture of Food Packaging, Part B, 13.2.3.6</w:t>
              </w:r>
            </w:hyperlink>
            <w:r w:rsidR="009D5801" w:rsidRPr="009D5801">
              <w:rPr>
                <w:rFonts w:ascii="Arial" w:eastAsiaTheme="minorHAnsi" w:hAnsi="Arial" w:cs="Arial"/>
                <w:color w:val="202122"/>
                <w:sz w:val="19"/>
                <w:szCs w:val="19"/>
              </w:rPr>
              <w:br/>
            </w:r>
            <w:hyperlink r:id="rId1319" w:history="1">
              <w:r w:rsidR="009D5801" w:rsidRPr="009D5801">
                <w:rPr>
                  <w:rFonts w:ascii="Arial" w:eastAsiaTheme="minorHAnsi" w:hAnsi="Arial" w:cs="Arial"/>
                  <w:color w:val="3366BB"/>
                  <w:sz w:val="19"/>
                  <w:szCs w:val="19"/>
                  <w:shd w:val="clear" w:color="auto" w:fill="F9F9F9"/>
                </w:rPr>
                <w:t>TNI EL-V1-2016-Rev.2.1 (V1,M2 5.5)</w:t>
              </w:r>
            </w:hyperlink>
            <w:r w:rsidR="009D5801" w:rsidRPr="009D5801">
              <w:rPr>
                <w:rFonts w:ascii="Arial" w:eastAsiaTheme="minorHAnsi" w:hAnsi="Arial" w:cs="Arial"/>
                <w:color w:val="202122"/>
                <w:sz w:val="19"/>
                <w:szCs w:val="19"/>
              </w:rPr>
              <w:br/>
            </w:r>
            <w:hyperlink r:id="rId1320" w:history="1">
              <w:r w:rsidR="009D5801" w:rsidRPr="009D5801">
                <w:rPr>
                  <w:rFonts w:ascii="Arial" w:eastAsiaTheme="minorHAnsi" w:hAnsi="Arial" w:cs="Arial"/>
                  <w:color w:val="3366BB"/>
                  <w:sz w:val="19"/>
                  <w:szCs w:val="19"/>
                  <w:shd w:val="clear" w:color="auto" w:fill="F9F9F9"/>
                </w:rPr>
                <w:t>USDA Administrative Procedures for the PDP 5.2.4</w:t>
              </w:r>
            </w:hyperlink>
            <w:r w:rsidR="009D5801" w:rsidRPr="009D5801">
              <w:rPr>
                <w:rFonts w:ascii="Arial" w:eastAsiaTheme="minorHAnsi" w:hAnsi="Arial" w:cs="Arial"/>
                <w:color w:val="202122"/>
                <w:sz w:val="19"/>
                <w:szCs w:val="19"/>
              </w:rPr>
              <w:br/>
            </w:r>
            <w:hyperlink r:id="rId1321" w:history="1">
              <w:r w:rsidR="009D5801" w:rsidRPr="009D5801">
                <w:rPr>
                  <w:rFonts w:ascii="Arial" w:eastAsiaTheme="minorHAnsi" w:hAnsi="Arial" w:cs="Arial"/>
                  <w:color w:val="3366BB"/>
                  <w:sz w:val="19"/>
                  <w:szCs w:val="19"/>
                  <w:shd w:val="clear" w:color="auto" w:fill="F9F9F9"/>
                </w:rPr>
                <w:t>USDA Data and Instrumentation for PDP 5.4</w:t>
              </w:r>
            </w:hyperlink>
            <w:r w:rsidR="009D5801" w:rsidRPr="009D5801">
              <w:rPr>
                <w:rFonts w:ascii="Arial" w:eastAsiaTheme="minorHAnsi" w:hAnsi="Arial" w:cs="Arial"/>
                <w:color w:val="202122"/>
                <w:sz w:val="19"/>
                <w:szCs w:val="19"/>
              </w:rPr>
              <w:br/>
            </w:r>
            <w:hyperlink r:id="rId1322" w:history="1">
              <w:r w:rsidR="009D5801" w:rsidRPr="009D5801">
                <w:rPr>
                  <w:rFonts w:ascii="Arial" w:eastAsiaTheme="minorHAnsi" w:hAnsi="Arial" w:cs="Arial"/>
                  <w:color w:val="3366BB"/>
                  <w:sz w:val="19"/>
                  <w:szCs w:val="19"/>
                  <w:shd w:val="clear" w:color="auto" w:fill="F9F9F9"/>
                </w:rPr>
                <w:t>USDA LAS Laboratory Approval Program (LAP) Policies and Procedures 12.4c</w:t>
              </w:r>
            </w:hyperlink>
            <w:r w:rsidR="009D5801" w:rsidRPr="009D5801">
              <w:rPr>
                <w:rFonts w:ascii="Arial" w:eastAsiaTheme="minorHAnsi" w:hAnsi="Arial" w:cs="Arial"/>
                <w:color w:val="202122"/>
                <w:sz w:val="19"/>
                <w:szCs w:val="19"/>
              </w:rPr>
              <w:br/>
            </w:r>
            <w:hyperlink r:id="rId1323" w:history="1">
              <w:r w:rsidR="009D5801" w:rsidRPr="009D5801">
                <w:rPr>
                  <w:rFonts w:ascii="Arial" w:eastAsiaTheme="minorHAnsi" w:hAnsi="Arial" w:cs="Arial"/>
                  <w:color w:val="3366BB"/>
                  <w:sz w:val="19"/>
                  <w:szCs w:val="19"/>
                  <w:shd w:val="clear" w:color="auto" w:fill="F9F9F9"/>
                </w:rPr>
                <w:t>WADA International Standard for Laboratories (ISL) 5.2.4</w:t>
              </w:r>
            </w:hyperlink>
            <w:r w:rsidR="009D5801" w:rsidRPr="009D5801">
              <w:rPr>
                <w:rFonts w:ascii="Arial" w:eastAsiaTheme="minorHAnsi" w:hAnsi="Arial" w:cs="Arial"/>
                <w:color w:val="202122"/>
                <w:sz w:val="19"/>
                <w:szCs w:val="19"/>
              </w:rPr>
              <w:br/>
            </w:r>
            <w:hyperlink r:id="rId1324" w:history="1">
              <w:r w:rsidR="009D5801" w:rsidRPr="009D5801">
                <w:rPr>
                  <w:rFonts w:ascii="Arial" w:eastAsiaTheme="minorHAnsi" w:hAnsi="Arial" w:cs="Arial"/>
                  <w:color w:val="3366BB"/>
                  <w:sz w:val="19"/>
                  <w:szCs w:val="19"/>
                  <w:shd w:val="clear" w:color="auto" w:fill="F9F9F9"/>
                </w:rPr>
                <w:t>WHO Technical Report Series, #986, Annex 2, 15.46</w:t>
              </w:r>
            </w:hyperlink>
            <w:r w:rsidR="009D5801" w:rsidRPr="009D5801">
              <w:rPr>
                <w:rFonts w:ascii="Arial" w:eastAsiaTheme="minorHAnsi" w:hAnsi="Arial" w:cs="Arial"/>
                <w:color w:val="202122"/>
                <w:sz w:val="19"/>
                <w:szCs w:val="19"/>
              </w:rPr>
              <w:br/>
            </w:r>
            <w:hyperlink r:id="rId1325" w:history="1">
              <w:r w:rsidR="009D5801" w:rsidRPr="009D5801">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10.15</w:t>
            </w:r>
            <w:r w:rsidRPr="00DC104A">
              <w:rPr>
                <w:rFonts w:ascii="Arial" w:hAnsi="Arial" w:cs="Arial"/>
                <w:color w:val="202122"/>
                <w:sz w:val="19"/>
                <w:szCs w:val="19"/>
              </w:rPr>
              <w:t> The system shall be capable of chronologically logging details for scheduled and unscheduled calibration and maintenance activities for each instrument, including calibration status, calibration standard, date and time of calibration or maintenance, work performed, who conducted it, and signatures of those verifying the completed activities.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8C564D" w:rsidRDefault="008C564D"/>
    <w:p w:rsidR="00DC104A" w:rsidRDefault="00DC104A"/>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2" w:name="_11._Batch_and"/>
      <w:bookmarkEnd w:id="12"/>
      <w:r>
        <w:rPr>
          <w:rStyle w:val="mw-headline"/>
          <w:rFonts w:ascii="Arial" w:hAnsi="Arial" w:cs="Arial"/>
          <w:b w:val="0"/>
          <w:bCs w:val="0"/>
          <w:color w:val="000000"/>
          <w:sz w:val="29"/>
          <w:szCs w:val="29"/>
        </w:rPr>
        <w:t>11. Batch and lot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9667B" w:rsidRPr="00B9667B" w:rsidTr="00B9667B">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326" w:history="1">
              <w:r w:rsidR="00DC104A" w:rsidRPr="00DC104A">
                <w:rPr>
                  <w:rStyle w:val="Hyperlink"/>
                  <w:rFonts w:ascii="Arial" w:hAnsi="Arial" w:cs="Arial"/>
                  <w:color w:val="3366BB"/>
                  <w:sz w:val="19"/>
                  <w:szCs w:val="19"/>
                  <w:u w:val="none"/>
                </w:rPr>
                <w:t>21 CFR Part 58.105 (a)</w:t>
              </w:r>
            </w:hyperlink>
            <w:r w:rsidR="00DC104A" w:rsidRPr="00DC104A">
              <w:rPr>
                <w:rFonts w:ascii="Arial" w:hAnsi="Arial" w:cs="Arial"/>
                <w:color w:val="202122"/>
                <w:sz w:val="19"/>
                <w:szCs w:val="19"/>
              </w:rPr>
              <w:br/>
            </w:r>
            <w:hyperlink r:id="rId1327"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28"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29"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30" w:history="1">
              <w:r w:rsidR="00DC104A" w:rsidRPr="00DC104A">
                <w:rPr>
                  <w:rStyle w:val="Hyperlink"/>
                  <w:rFonts w:ascii="Arial" w:hAnsi="Arial" w:cs="Arial"/>
                  <w:color w:val="3366BB"/>
                  <w:sz w:val="19"/>
                  <w:szCs w:val="19"/>
                  <w:u w:val="none"/>
                </w:rPr>
                <w:t>ASTM E1578-18 E-4-1</w:t>
              </w:r>
            </w:hyperlink>
            <w:r w:rsidR="00DC104A" w:rsidRPr="00DC104A">
              <w:rPr>
                <w:rFonts w:ascii="Arial" w:hAnsi="Arial" w:cs="Arial"/>
                <w:color w:val="202122"/>
                <w:sz w:val="19"/>
                <w:szCs w:val="19"/>
              </w:rPr>
              <w:br/>
            </w:r>
            <w:hyperlink r:id="rId1331" w:history="1">
              <w:r w:rsidR="00DC104A" w:rsidRPr="00DC104A">
                <w:rPr>
                  <w:rStyle w:val="Hyperlink"/>
                  <w:rFonts w:ascii="Arial" w:hAnsi="Arial" w:cs="Arial"/>
                  <w:color w:val="3366BB"/>
                  <w:sz w:val="19"/>
                  <w:szCs w:val="19"/>
                  <w:u w:val="none"/>
                </w:rPr>
                <w:t>EPA ERLN Laboratory Requirements 3.3</w:t>
              </w:r>
            </w:hyperlink>
            <w:r w:rsidR="00DC104A" w:rsidRPr="00DC104A">
              <w:rPr>
                <w:rFonts w:ascii="Arial" w:hAnsi="Arial" w:cs="Arial"/>
                <w:color w:val="202122"/>
                <w:sz w:val="19"/>
                <w:szCs w:val="19"/>
              </w:rPr>
              <w:br/>
            </w:r>
            <w:hyperlink r:id="rId1332" w:history="1">
              <w:r w:rsidR="00DC104A" w:rsidRPr="00DC104A">
                <w:rPr>
                  <w:rStyle w:val="Hyperlink"/>
                  <w:rFonts w:ascii="Arial" w:hAnsi="Arial" w:cs="Arial"/>
                  <w:color w:val="3366BB"/>
                  <w:sz w:val="19"/>
                  <w:szCs w:val="19"/>
                  <w:u w:val="none"/>
                </w:rPr>
                <w:t>EPA ERLN Laboratory Requirements 4.10.1</w:t>
              </w:r>
            </w:hyperlink>
            <w:r w:rsidR="00DC104A" w:rsidRPr="00DC104A">
              <w:rPr>
                <w:rFonts w:ascii="Arial" w:hAnsi="Arial" w:cs="Arial"/>
                <w:color w:val="202122"/>
                <w:sz w:val="19"/>
                <w:szCs w:val="19"/>
              </w:rPr>
              <w:br/>
            </w:r>
            <w:hyperlink r:id="rId1333" w:history="1">
              <w:r w:rsidR="00DC104A" w:rsidRPr="00DC104A">
                <w:rPr>
                  <w:rStyle w:val="Hyperlink"/>
                  <w:rFonts w:ascii="Arial" w:hAnsi="Arial" w:cs="Arial"/>
                  <w:color w:val="3366BB"/>
                  <w:sz w:val="19"/>
                  <w:szCs w:val="19"/>
                  <w:u w:val="none"/>
                </w:rPr>
                <w:t>OECD GLP Principles 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11.1</w:t>
            </w:r>
            <w:r w:rsidRPr="00DC104A">
              <w:rPr>
                <w:rFonts w:ascii="Arial" w:hAnsi="Arial" w:cs="Arial"/>
                <w:color w:val="202122"/>
                <w:sz w:val="19"/>
                <w:szCs w:val="19"/>
              </w:rPr>
              <w:t> The system shall provide a means for organizing samples or processes into identifiable batches based upon pre-defined criteria.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334"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35"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36"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37" w:history="1">
              <w:r w:rsidR="00DC104A" w:rsidRPr="00DC104A">
                <w:rPr>
                  <w:rStyle w:val="Hyperlink"/>
                  <w:rFonts w:ascii="Arial" w:hAnsi="Arial" w:cs="Arial"/>
                  <w:color w:val="3366BB"/>
                  <w:sz w:val="19"/>
                  <w:szCs w:val="19"/>
                  <w:u w:val="none"/>
                </w:rPr>
                <w:t>ASTM E1578-18 E-4-2</w:t>
              </w:r>
            </w:hyperlink>
            <w:r w:rsidR="00DC104A" w:rsidRPr="00DC104A">
              <w:rPr>
                <w:rFonts w:ascii="Arial" w:hAnsi="Arial" w:cs="Arial"/>
                <w:color w:val="202122"/>
                <w:sz w:val="19"/>
                <w:szCs w:val="19"/>
              </w:rPr>
              <w:br/>
            </w:r>
            <w:hyperlink r:id="rId1338" w:history="1">
              <w:r w:rsidR="00DC104A" w:rsidRPr="00DC104A">
                <w:rPr>
                  <w:rStyle w:val="Hyperlink"/>
                  <w:rFonts w:ascii="Arial" w:hAnsi="Arial" w:cs="Arial"/>
                  <w:color w:val="3366BB"/>
                  <w:sz w:val="19"/>
                  <w:szCs w:val="19"/>
                  <w:u w:val="none"/>
                </w:rPr>
                <w:t>EPA ERLN Laboratory Requirements 4.10.1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11.2</w:t>
            </w:r>
            <w:r w:rsidRPr="00DC104A">
              <w:rPr>
                <w:rFonts w:ascii="Arial" w:hAnsi="Arial" w:cs="Arial"/>
                <w:color w:val="202122"/>
                <w:sz w:val="19"/>
                <w:szCs w:val="19"/>
              </w:rPr>
              <w:t> The system shall maintain the links between component parts of a batch and track the batch throughout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339"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40"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41"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42" w:history="1">
              <w:r w:rsidR="00DC104A" w:rsidRPr="00DC104A">
                <w:rPr>
                  <w:rStyle w:val="Hyperlink"/>
                  <w:rFonts w:ascii="Arial" w:hAnsi="Arial" w:cs="Arial"/>
                  <w:color w:val="3366BB"/>
                  <w:sz w:val="19"/>
                  <w:szCs w:val="19"/>
                  <w:u w:val="none"/>
                </w:rPr>
                <w:t>21 CFR Part 820.65</w:t>
              </w:r>
            </w:hyperlink>
            <w:r w:rsidR="00DC104A" w:rsidRPr="00DC104A">
              <w:rPr>
                <w:rFonts w:ascii="Arial" w:hAnsi="Arial" w:cs="Arial"/>
                <w:color w:val="202122"/>
                <w:sz w:val="19"/>
                <w:szCs w:val="19"/>
              </w:rPr>
              <w:br/>
            </w:r>
            <w:hyperlink r:id="rId1343" w:history="1">
              <w:r w:rsidR="00DC104A" w:rsidRPr="00DC104A">
                <w:rPr>
                  <w:rStyle w:val="Hyperlink"/>
                  <w:rFonts w:ascii="Arial" w:hAnsi="Arial" w:cs="Arial"/>
                  <w:color w:val="3366BB"/>
                  <w:sz w:val="19"/>
                  <w:szCs w:val="19"/>
                  <w:u w:val="none"/>
                </w:rPr>
                <w:t>ASTM E1578-18 E-4-3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11.3</w:t>
            </w:r>
            <w:r w:rsidRPr="00DC104A">
              <w:rPr>
                <w:rFonts w:ascii="Arial" w:hAnsi="Arial" w:cs="Arial"/>
                <w:color w:val="202122"/>
                <w:sz w:val="19"/>
                <w:szCs w:val="19"/>
              </w:rPr>
              <w:t> The system shall allow for identifying a batch as a unique entity that can be quality controlled in the same way as, e.g., a single sample.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344" w:history="1">
              <w:r w:rsidR="00DC104A" w:rsidRPr="00DC104A">
                <w:rPr>
                  <w:rStyle w:val="Hyperlink"/>
                  <w:rFonts w:ascii="Arial" w:hAnsi="Arial" w:cs="Arial"/>
                  <w:color w:val="3366BB"/>
                  <w:sz w:val="19"/>
                  <w:szCs w:val="19"/>
                  <w:u w:val="none"/>
                </w:rPr>
                <w:t>ASTM E1578-18 E-4-4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11.4</w:t>
            </w:r>
            <w:r w:rsidRPr="00DC104A">
              <w:rPr>
                <w:rFonts w:ascii="Arial" w:hAnsi="Arial" w:cs="Arial"/>
                <w:color w:val="202122"/>
                <w:sz w:val="19"/>
                <w:szCs w:val="19"/>
              </w:rPr>
              <w:t> The system should provide a means for determining the effectiveness of a process and designate the disposition of a batch based on study or experiment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345" w:history="1">
              <w:r w:rsidR="00DC104A" w:rsidRPr="00DC104A">
                <w:rPr>
                  <w:rStyle w:val="Hyperlink"/>
                  <w:rFonts w:ascii="Arial" w:hAnsi="Arial" w:cs="Arial"/>
                  <w:color w:val="3366BB"/>
                  <w:sz w:val="19"/>
                  <w:szCs w:val="19"/>
                  <w:u w:val="none"/>
                </w:rPr>
                <w:t>E.U. Annex 11-15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11.5</w:t>
            </w:r>
            <w:r w:rsidRPr="00DC104A">
              <w:rPr>
                <w:rFonts w:ascii="Arial" w:hAnsi="Arial" w:cs="Arial"/>
                <w:color w:val="202122"/>
                <w:sz w:val="19"/>
                <w:szCs w:val="19"/>
              </w:rPr>
              <w:t> The system shall allow only authorized personnel to certify the release of batches, requiring an electronic signature to do so.</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B9667B" w:rsidRDefault="00B9667B"/>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3" w:name="_12._Scheduled_event"/>
      <w:bookmarkEnd w:id="13"/>
      <w:r>
        <w:rPr>
          <w:rStyle w:val="mw-headline"/>
          <w:rFonts w:ascii="Arial" w:hAnsi="Arial" w:cs="Arial"/>
          <w:b w:val="0"/>
          <w:bCs w:val="0"/>
          <w:color w:val="000000"/>
          <w:sz w:val="29"/>
          <w:szCs w:val="29"/>
        </w:rPr>
        <w:t>12. Scheduled event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B9667B"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2137A" w:rsidP="00084E96">
            <w:pPr>
              <w:spacing w:before="240" w:after="240" w:line="240" w:lineRule="auto"/>
              <w:rPr>
                <w:rFonts w:ascii="Arial" w:eastAsia="Times New Roman" w:hAnsi="Arial" w:cs="Arial"/>
                <w:color w:val="202122"/>
                <w:sz w:val="19"/>
                <w:szCs w:val="19"/>
              </w:rPr>
            </w:pPr>
            <w:hyperlink r:id="rId1346" w:history="1">
              <w:r w:rsidR="00967D6B" w:rsidRPr="00967D6B">
                <w:rPr>
                  <w:rFonts w:ascii="Arial" w:hAnsi="Arial" w:cs="Arial"/>
                  <w:color w:val="3366BB"/>
                  <w:sz w:val="19"/>
                  <w:szCs w:val="19"/>
                  <w:shd w:val="clear" w:color="auto" w:fill="F9F9F9"/>
                </w:rPr>
                <w:t>21 CFR Part 129.80 (g)</w:t>
              </w:r>
            </w:hyperlink>
            <w:r w:rsidR="00967D6B">
              <w:br/>
            </w:r>
            <w:hyperlink r:id="rId1347" w:history="1">
              <w:r w:rsidR="00B9667B" w:rsidRPr="00B9667B">
                <w:rPr>
                  <w:rFonts w:ascii="Arial" w:eastAsia="Times New Roman" w:hAnsi="Arial" w:cs="Arial"/>
                  <w:color w:val="3366BB"/>
                  <w:sz w:val="19"/>
                  <w:szCs w:val="19"/>
                </w:rPr>
                <w:t>ASTM E1578-18 E-5-1</w:t>
              </w:r>
            </w:hyperlink>
            <w:r w:rsidR="00B9667B" w:rsidRPr="00B9667B">
              <w:rPr>
                <w:rFonts w:ascii="Arial" w:eastAsia="Times New Roman" w:hAnsi="Arial" w:cs="Arial"/>
                <w:color w:val="202122"/>
                <w:sz w:val="19"/>
                <w:szCs w:val="19"/>
              </w:rPr>
              <w:br/>
            </w:r>
            <w:hyperlink r:id="rId1348" w:history="1">
              <w:r w:rsidR="00B9667B" w:rsidRPr="00B9667B">
                <w:rPr>
                  <w:rFonts w:ascii="Arial" w:eastAsia="Times New Roman" w:hAnsi="Arial" w:cs="Arial"/>
                  <w:color w:val="3366BB"/>
                  <w:sz w:val="19"/>
                  <w:szCs w:val="19"/>
                </w:rPr>
                <w:t>USDA Sampling Procedures for PDP 5.6–7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12.1</w:t>
            </w:r>
            <w:r w:rsidRPr="00B9667B">
              <w:rPr>
                <w:rFonts w:ascii="Arial" w:eastAsia="Times New Roman" w:hAnsi="Arial" w:cs="Arial"/>
                <w:color w:val="202122"/>
                <w:sz w:val="19"/>
                <w:szCs w:val="19"/>
              </w:rPr>
              <w:t> The system shall allow users to create, maintain, and revise schedules for various laboratory tasks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2137A" w:rsidP="00084E96">
            <w:pPr>
              <w:spacing w:before="240" w:after="240" w:line="240" w:lineRule="auto"/>
              <w:rPr>
                <w:rFonts w:ascii="Arial" w:eastAsia="Times New Roman" w:hAnsi="Arial" w:cs="Arial"/>
                <w:color w:val="202122"/>
                <w:sz w:val="19"/>
                <w:szCs w:val="19"/>
              </w:rPr>
            </w:pPr>
            <w:hyperlink r:id="rId1349" w:history="1">
              <w:r w:rsidR="00B9667B" w:rsidRPr="00B9667B">
                <w:rPr>
                  <w:rFonts w:ascii="Arial" w:eastAsia="Times New Roman" w:hAnsi="Arial" w:cs="Arial"/>
                  <w:color w:val="3366BB"/>
                  <w:sz w:val="19"/>
                  <w:szCs w:val="19"/>
                </w:rPr>
                <w:t>21 CFR Part 212.61 (a)</w:t>
              </w:r>
            </w:hyperlink>
            <w:r w:rsidR="00B9667B" w:rsidRPr="00B9667B">
              <w:rPr>
                <w:rFonts w:ascii="Arial" w:eastAsia="Times New Roman" w:hAnsi="Arial" w:cs="Arial"/>
                <w:color w:val="202122"/>
                <w:sz w:val="19"/>
                <w:szCs w:val="19"/>
              </w:rPr>
              <w:br/>
            </w:r>
            <w:hyperlink r:id="rId1350" w:history="1">
              <w:r w:rsidR="00B9667B" w:rsidRPr="00B9667B">
                <w:rPr>
                  <w:rFonts w:ascii="Arial" w:eastAsia="Times New Roman" w:hAnsi="Arial" w:cs="Arial"/>
                  <w:color w:val="3366BB"/>
                  <w:sz w:val="19"/>
                  <w:szCs w:val="19"/>
                </w:rPr>
                <w:t>21 CFR Part 211.166 (b)</w:t>
              </w:r>
            </w:hyperlink>
            <w:r w:rsidR="00B9667B" w:rsidRPr="00B9667B">
              <w:rPr>
                <w:rFonts w:ascii="Arial" w:eastAsia="Times New Roman" w:hAnsi="Arial" w:cs="Arial"/>
                <w:color w:val="202122"/>
                <w:sz w:val="19"/>
                <w:szCs w:val="19"/>
              </w:rPr>
              <w:br/>
            </w:r>
            <w:hyperlink r:id="rId1351" w:history="1">
              <w:r w:rsidR="00B9667B" w:rsidRPr="00B9667B">
                <w:rPr>
                  <w:rFonts w:ascii="Arial" w:eastAsia="Times New Roman" w:hAnsi="Arial" w:cs="Arial"/>
                  <w:color w:val="3366BB"/>
                  <w:sz w:val="19"/>
                  <w:szCs w:val="19"/>
                </w:rPr>
                <w:t>ASTM E1578-18 E-5-2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12.2</w:t>
            </w:r>
            <w:r w:rsidRPr="00B9667B">
              <w:rPr>
                <w:rFonts w:ascii="Arial" w:eastAsia="Times New Roman" w:hAnsi="Arial" w:cs="Arial"/>
                <w:color w:val="202122"/>
                <w:sz w:val="19"/>
                <w:szCs w:val="19"/>
              </w:rPr>
              <w:t> The system scheduler shall be capable of working with a variety of laboratory tasks like calibrations, maintenance, and stability studies.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2137A" w:rsidP="00084E96">
            <w:pPr>
              <w:spacing w:before="240" w:after="240" w:line="240" w:lineRule="auto"/>
              <w:rPr>
                <w:rFonts w:ascii="Arial" w:eastAsia="Times New Roman" w:hAnsi="Arial" w:cs="Arial"/>
                <w:color w:val="202122"/>
                <w:sz w:val="19"/>
                <w:szCs w:val="19"/>
              </w:rPr>
            </w:pPr>
            <w:hyperlink r:id="rId1352" w:history="1">
              <w:r w:rsidR="00B9667B" w:rsidRPr="00B9667B">
                <w:rPr>
                  <w:rFonts w:ascii="Arial" w:eastAsia="Times New Roman" w:hAnsi="Arial" w:cs="Arial"/>
                  <w:color w:val="3366BB"/>
                  <w:sz w:val="19"/>
                  <w:szCs w:val="19"/>
                </w:rPr>
                <w:t>ASTM E1578-18 E-5-3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12.3</w:t>
            </w:r>
            <w:r w:rsidRPr="00B9667B">
              <w:rPr>
                <w:rFonts w:ascii="Arial" w:eastAsia="Times New Roman" w:hAnsi="Arial" w:cs="Arial"/>
                <w:color w:val="202122"/>
                <w:sz w:val="19"/>
                <w:szCs w:val="19"/>
              </w:rPr>
              <w:t> The system scheduler shall automatically create a sample number specifically for recording the results of calibration, validation, and maintenance.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2137A" w:rsidP="00084E96">
            <w:pPr>
              <w:spacing w:before="240" w:after="240" w:line="240" w:lineRule="auto"/>
              <w:rPr>
                <w:rFonts w:ascii="Arial" w:eastAsia="Times New Roman" w:hAnsi="Arial" w:cs="Arial"/>
                <w:color w:val="202122"/>
                <w:sz w:val="19"/>
                <w:szCs w:val="19"/>
              </w:rPr>
            </w:pPr>
            <w:hyperlink r:id="rId1353" w:history="1">
              <w:r w:rsidR="00B9667B" w:rsidRPr="00B9667B">
                <w:rPr>
                  <w:rFonts w:ascii="Arial" w:eastAsia="Times New Roman" w:hAnsi="Arial" w:cs="Arial"/>
                  <w:color w:val="3366BB"/>
                  <w:sz w:val="19"/>
                  <w:szCs w:val="19"/>
                </w:rPr>
                <w:t>ASTM E1578-18 E-5-4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12.4</w:t>
            </w:r>
            <w:r w:rsidRPr="00B9667B">
              <w:rPr>
                <w:rFonts w:ascii="Arial" w:eastAsia="Times New Roman" w:hAnsi="Arial" w:cs="Arial"/>
                <w:color w:val="202122"/>
                <w:sz w:val="19"/>
                <w:szCs w:val="19"/>
              </w:rPr>
              <w:t> The system shall be capable of handling industry-specific testing characteristics (e.g., sampling points, human body sampling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2137A" w:rsidP="00084E96">
            <w:pPr>
              <w:spacing w:before="240" w:after="240" w:line="240" w:lineRule="auto"/>
              <w:rPr>
                <w:rFonts w:ascii="Arial" w:eastAsia="Times New Roman" w:hAnsi="Arial" w:cs="Arial"/>
                <w:color w:val="202122"/>
                <w:sz w:val="19"/>
                <w:szCs w:val="19"/>
              </w:rPr>
            </w:pPr>
            <w:hyperlink r:id="rId1354" w:history="1">
              <w:r w:rsidR="00B9667B" w:rsidRPr="00B9667B">
                <w:rPr>
                  <w:rFonts w:ascii="Arial" w:eastAsia="Times New Roman" w:hAnsi="Arial" w:cs="Arial"/>
                  <w:color w:val="3366BB"/>
                  <w:sz w:val="19"/>
                  <w:szCs w:val="19"/>
                </w:rPr>
                <w:t>ASTM E1578-18 E-5-5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12.5</w:t>
            </w:r>
            <w:r w:rsidRPr="00B9667B">
              <w:rPr>
                <w:rFonts w:ascii="Arial" w:eastAsia="Times New Roman" w:hAnsi="Arial" w:cs="Arial"/>
                <w:color w:val="202122"/>
                <w:sz w:val="19"/>
                <w:szCs w:val="19"/>
              </w:rPr>
              <w:t> The system shall provide a means for setting a standard or reagent's retest date based on a retest interval.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bl>
    <w:p w:rsidR="00B9667B" w:rsidRDefault="00B9667B"/>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4" w:name="_13._Instrument_data"/>
      <w:bookmarkEnd w:id="14"/>
      <w:r>
        <w:rPr>
          <w:rStyle w:val="mw-headline"/>
          <w:rFonts w:ascii="Arial" w:hAnsi="Arial" w:cs="Arial"/>
          <w:b w:val="0"/>
          <w:bCs w:val="0"/>
          <w:color w:val="000000"/>
          <w:sz w:val="29"/>
          <w:szCs w:val="29"/>
        </w:rPr>
        <w:t>13. Instrument data capture and control</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2137A" w:rsidP="00084E96">
            <w:pPr>
              <w:spacing w:before="240" w:after="240" w:line="240" w:lineRule="auto"/>
              <w:rPr>
                <w:rFonts w:ascii="Arial" w:eastAsia="Times New Roman" w:hAnsi="Arial" w:cs="Arial"/>
                <w:color w:val="202122"/>
                <w:sz w:val="19"/>
                <w:szCs w:val="19"/>
              </w:rPr>
            </w:pPr>
            <w:hyperlink r:id="rId1355" w:history="1">
              <w:r w:rsidR="00604DF6" w:rsidRPr="00604DF6">
                <w:rPr>
                  <w:rFonts w:ascii="Arial" w:eastAsia="Times New Roman" w:hAnsi="Arial" w:cs="Arial"/>
                  <w:color w:val="3366BB"/>
                  <w:sz w:val="19"/>
                  <w:szCs w:val="19"/>
                </w:rPr>
                <w:t>ASTM E1578-18 E-6-1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13.1</w:t>
            </w:r>
            <w:r w:rsidRPr="00604DF6">
              <w:rPr>
                <w:rFonts w:ascii="Arial" w:eastAsia="Times New Roman" w:hAnsi="Arial" w:cs="Arial"/>
                <w:color w:val="202122"/>
                <w:sz w:val="19"/>
                <w:szCs w:val="19"/>
              </w:rPr>
              <w:t> The system shall be able to trigger an instrument event after a definable number of uses of that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2137A" w:rsidP="00084E96">
            <w:pPr>
              <w:spacing w:before="240" w:after="240" w:line="240" w:lineRule="auto"/>
              <w:rPr>
                <w:rFonts w:ascii="Arial" w:eastAsia="Times New Roman" w:hAnsi="Arial" w:cs="Arial"/>
                <w:color w:val="202122"/>
                <w:sz w:val="19"/>
                <w:szCs w:val="19"/>
              </w:rPr>
            </w:pPr>
            <w:hyperlink r:id="rId1356" w:history="1">
              <w:r w:rsidR="00604DF6" w:rsidRPr="00604DF6">
                <w:rPr>
                  <w:rFonts w:ascii="Arial" w:eastAsia="Times New Roman" w:hAnsi="Arial" w:cs="Arial"/>
                  <w:color w:val="3366BB"/>
                  <w:sz w:val="19"/>
                  <w:szCs w:val="19"/>
                </w:rPr>
                <w:t>ASTM E1578-18 E-6-2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13.2</w:t>
            </w:r>
            <w:r w:rsidRPr="00604DF6">
              <w:rPr>
                <w:rFonts w:ascii="Arial" w:eastAsia="Times New Roman" w:hAnsi="Arial" w:cs="Arial"/>
                <w:color w:val="202122"/>
                <w:sz w:val="19"/>
                <w:szCs w:val="19"/>
              </w:rPr>
              <w:t> The system shall be able to automatically take an instrument offline when an instrument's calibration or maintenance date passes without calibration or maintenance taking place.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2137A" w:rsidP="00084E96">
            <w:pPr>
              <w:spacing w:before="240" w:after="240" w:line="240" w:lineRule="auto"/>
              <w:rPr>
                <w:rFonts w:ascii="Arial" w:eastAsia="Times New Roman" w:hAnsi="Arial" w:cs="Arial"/>
                <w:color w:val="202122"/>
                <w:sz w:val="19"/>
                <w:szCs w:val="19"/>
              </w:rPr>
            </w:pPr>
            <w:hyperlink r:id="rId1357" w:history="1">
              <w:r w:rsidR="00604DF6" w:rsidRPr="00604DF6">
                <w:rPr>
                  <w:rFonts w:ascii="Arial" w:eastAsia="Times New Roman" w:hAnsi="Arial" w:cs="Arial"/>
                  <w:color w:val="3366BB"/>
                  <w:sz w:val="19"/>
                  <w:szCs w:val="19"/>
                </w:rPr>
                <w:t>ASTM E1578-18 E-6-3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13.3</w:t>
            </w:r>
            <w:r w:rsidRPr="00604DF6">
              <w:rPr>
                <w:rFonts w:ascii="Arial" w:eastAsia="Times New Roman" w:hAnsi="Arial" w:cs="Arial"/>
                <w:color w:val="202122"/>
                <w:sz w:val="19"/>
                <w:szCs w:val="19"/>
              </w:rPr>
              <w:t> The system should allow auto samplers and other robotic systems to be controlled via an application programming interface or web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2137A" w:rsidP="00084E96">
            <w:pPr>
              <w:spacing w:before="240" w:after="240" w:line="240" w:lineRule="auto"/>
              <w:rPr>
                <w:rFonts w:ascii="Arial" w:eastAsia="Times New Roman" w:hAnsi="Arial" w:cs="Arial"/>
                <w:color w:val="202122"/>
                <w:sz w:val="19"/>
                <w:szCs w:val="19"/>
              </w:rPr>
            </w:pPr>
            <w:hyperlink r:id="rId1358" w:history="1">
              <w:r w:rsidR="00604DF6" w:rsidRPr="00604DF6">
                <w:rPr>
                  <w:rFonts w:ascii="Arial" w:eastAsia="Times New Roman" w:hAnsi="Arial" w:cs="Arial"/>
                  <w:color w:val="3366BB"/>
                  <w:sz w:val="19"/>
                  <w:szCs w:val="19"/>
                </w:rPr>
                <w:t>ASTM E1578-18 E-6-4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13.4</w:t>
            </w:r>
            <w:r w:rsidRPr="00604DF6">
              <w:rPr>
                <w:rFonts w:ascii="Arial" w:eastAsia="Times New Roman" w:hAnsi="Arial" w:cs="Arial"/>
                <w:color w:val="202122"/>
                <w:sz w:val="19"/>
                <w:szCs w:val="19"/>
              </w:rPr>
              <w:t> The system should accurately record instrument information, personnel names, dates, and times relating to entered results or determinations.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2137A" w:rsidP="00084E96">
            <w:pPr>
              <w:spacing w:before="240" w:after="240" w:line="240" w:lineRule="auto"/>
              <w:rPr>
                <w:rFonts w:ascii="Arial" w:eastAsia="Times New Roman" w:hAnsi="Arial" w:cs="Arial"/>
                <w:color w:val="202122"/>
                <w:sz w:val="19"/>
                <w:szCs w:val="19"/>
              </w:rPr>
            </w:pPr>
            <w:hyperlink r:id="rId1359" w:history="1">
              <w:r w:rsidR="00604DF6" w:rsidRPr="00604DF6">
                <w:rPr>
                  <w:rFonts w:ascii="Arial" w:eastAsia="Times New Roman" w:hAnsi="Arial" w:cs="Arial"/>
                  <w:color w:val="3366BB"/>
                  <w:sz w:val="19"/>
                  <w:szCs w:val="19"/>
                </w:rPr>
                <w:t>ASTM E1578-18 E-6-5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13.5</w:t>
            </w:r>
            <w:r w:rsidRPr="00604DF6">
              <w:rPr>
                <w:rFonts w:ascii="Arial" w:eastAsia="Times New Roman" w:hAnsi="Arial" w:cs="Arial"/>
                <w:color w:val="202122"/>
                <w:sz w:val="19"/>
                <w:szCs w:val="19"/>
              </w:rPr>
              <w:t> The system should be able to accept the results uploaded from an interfaced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2137A" w:rsidP="00084E96">
            <w:pPr>
              <w:spacing w:before="240" w:after="240" w:line="240" w:lineRule="auto"/>
              <w:rPr>
                <w:rFonts w:ascii="Arial" w:eastAsia="Times New Roman" w:hAnsi="Arial" w:cs="Arial"/>
                <w:color w:val="202122"/>
                <w:sz w:val="19"/>
                <w:szCs w:val="19"/>
              </w:rPr>
            </w:pPr>
            <w:hyperlink r:id="rId1360" w:history="1">
              <w:r w:rsidR="00604DF6" w:rsidRPr="00604DF6">
                <w:rPr>
                  <w:rFonts w:ascii="Arial" w:eastAsia="Times New Roman" w:hAnsi="Arial" w:cs="Arial"/>
                  <w:color w:val="3366BB"/>
                  <w:sz w:val="19"/>
                  <w:szCs w:val="19"/>
                </w:rPr>
                <w:t>ASTM E1578-18 E-6-6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13.6</w:t>
            </w:r>
            <w:r w:rsidRPr="00604DF6">
              <w:rPr>
                <w:rFonts w:ascii="Arial" w:eastAsia="Times New Roman" w:hAnsi="Arial" w:cs="Arial"/>
                <w:color w:val="202122"/>
                <w:sz w:val="19"/>
                <w:szCs w:val="19"/>
              </w:rPr>
              <w:t> The system should be capable of sending sample sequences (e.g., control samples, standards) to an instrument that is bidirectionally interfaced.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2137A" w:rsidP="00084E96">
            <w:pPr>
              <w:spacing w:before="240" w:after="240" w:line="240" w:lineRule="auto"/>
              <w:rPr>
                <w:rFonts w:ascii="Arial" w:eastAsia="Times New Roman" w:hAnsi="Arial" w:cs="Arial"/>
                <w:color w:val="202122"/>
                <w:sz w:val="19"/>
                <w:szCs w:val="19"/>
              </w:rPr>
            </w:pPr>
            <w:hyperlink r:id="rId1361" w:history="1">
              <w:r w:rsidR="00604DF6" w:rsidRPr="00604DF6">
                <w:rPr>
                  <w:rFonts w:ascii="Arial" w:eastAsia="Times New Roman" w:hAnsi="Arial" w:cs="Arial"/>
                  <w:color w:val="3366BB"/>
                  <w:sz w:val="19"/>
                  <w:szCs w:val="19"/>
                </w:rPr>
                <w:t>ASTM E1578-18 E-6-7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13.7</w:t>
            </w:r>
            <w:r w:rsidRPr="00604DF6">
              <w:rPr>
                <w:rFonts w:ascii="Arial" w:eastAsia="Times New Roman" w:hAnsi="Arial" w:cs="Arial"/>
                <w:color w:val="202122"/>
                <w:sz w:val="19"/>
                <w:szCs w:val="19"/>
              </w:rPr>
              <w:t> The system should provide a means to interface with simple laboratory instruments using technologies such as RS-232, TCP/IP, and USB.</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2137A" w:rsidP="00084E96">
            <w:pPr>
              <w:spacing w:before="240" w:after="240" w:line="240" w:lineRule="auto"/>
              <w:rPr>
                <w:rFonts w:ascii="Arial" w:eastAsia="Times New Roman" w:hAnsi="Arial" w:cs="Arial"/>
                <w:color w:val="202122"/>
                <w:sz w:val="19"/>
                <w:szCs w:val="19"/>
              </w:rPr>
            </w:pPr>
            <w:hyperlink r:id="rId1362" w:history="1">
              <w:r w:rsidR="00604DF6" w:rsidRPr="00604DF6">
                <w:rPr>
                  <w:rFonts w:ascii="Arial" w:eastAsia="Times New Roman" w:hAnsi="Arial" w:cs="Arial"/>
                  <w:color w:val="3366BB"/>
                  <w:sz w:val="19"/>
                  <w:szCs w:val="19"/>
                </w:rPr>
                <w:t>ASTM E1578-18 E-6-8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13.8</w:t>
            </w:r>
            <w:r w:rsidRPr="00604DF6">
              <w:rPr>
                <w:rFonts w:ascii="Arial" w:eastAsia="Times New Roman" w:hAnsi="Arial" w:cs="Arial"/>
                <w:color w:val="202122"/>
                <w:sz w:val="19"/>
                <w:szCs w:val="19"/>
              </w:rPr>
              <w:t> The system should support industry communication standards like Specification E1394 and Health Level 7 for bidirectional communication with laboratory instrumentation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bl>
    <w:p w:rsidR="00084E96" w:rsidRDefault="00084E96"/>
    <w:p w:rsidR="00D31FAD" w:rsidRDefault="00D31FA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5" w:name="_14._Standard_and"/>
      <w:bookmarkEnd w:id="15"/>
      <w:r>
        <w:rPr>
          <w:rStyle w:val="mw-headline"/>
          <w:rFonts w:ascii="Arial" w:hAnsi="Arial" w:cs="Arial"/>
          <w:b w:val="0"/>
          <w:bCs w:val="0"/>
          <w:color w:val="000000"/>
          <w:sz w:val="29"/>
          <w:szCs w:val="29"/>
        </w:rPr>
        <w:t>14. Standard and reagent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363" w:history="1">
              <w:r w:rsidR="00DC104A" w:rsidRPr="00DC104A">
                <w:rPr>
                  <w:rStyle w:val="Hyperlink"/>
                  <w:rFonts w:ascii="Arial" w:hAnsi="Arial" w:cs="Arial"/>
                  <w:color w:val="3366BB"/>
                  <w:sz w:val="19"/>
                  <w:szCs w:val="19"/>
                  <w:u w:val="none"/>
                </w:rPr>
                <w:t>21 CFR Part 58.83</w:t>
              </w:r>
            </w:hyperlink>
            <w:r w:rsidR="00DC104A" w:rsidRPr="00DC104A">
              <w:rPr>
                <w:rFonts w:ascii="Arial" w:hAnsi="Arial" w:cs="Arial"/>
                <w:color w:val="202122"/>
                <w:sz w:val="19"/>
                <w:szCs w:val="19"/>
              </w:rPr>
              <w:br/>
            </w:r>
            <w:hyperlink r:id="rId1364" w:history="1">
              <w:r w:rsidR="00DC104A" w:rsidRPr="00DC104A">
                <w:rPr>
                  <w:rStyle w:val="Hyperlink"/>
                  <w:rFonts w:ascii="Arial" w:hAnsi="Arial" w:cs="Arial"/>
                  <w:color w:val="3366BB"/>
                  <w:sz w:val="19"/>
                  <w:szCs w:val="19"/>
                  <w:u w:val="none"/>
                </w:rPr>
                <w:t>29 CFR Part 1910.1200 (g)</w:t>
              </w:r>
            </w:hyperlink>
            <w:r w:rsidR="00DC104A" w:rsidRPr="00DC104A">
              <w:rPr>
                <w:rFonts w:ascii="Arial" w:hAnsi="Arial" w:cs="Arial"/>
                <w:color w:val="202122"/>
                <w:sz w:val="19"/>
                <w:szCs w:val="19"/>
              </w:rPr>
              <w:br/>
            </w:r>
            <w:hyperlink r:id="rId1365" w:history="1">
              <w:r w:rsidR="00DC104A" w:rsidRPr="00DC104A">
                <w:rPr>
                  <w:rStyle w:val="Hyperlink"/>
                  <w:rFonts w:ascii="Arial" w:hAnsi="Arial" w:cs="Arial"/>
                  <w:color w:val="3366BB"/>
                  <w:sz w:val="19"/>
                  <w:szCs w:val="19"/>
                  <w:u w:val="none"/>
                </w:rPr>
                <w:t>29 CFR Part 1910.1450 (h)</w:t>
              </w:r>
            </w:hyperlink>
            <w:r w:rsidR="00DC104A" w:rsidRPr="00DC104A">
              <w:rPr>
                <w:rFonts w:ascii="Arial" w:hAnsi="Arial" w:cs="Arial"/>
                <w:color w:val="202122"/>
                <w:sz w:val="19"/>
                <w:szCs w:val="19"/>
              </w:rPr>
              <w:br/>
            </w:r>
            <w:hyperlink r:id="rId1366" w:history="1">
              <w:r w:rsidR="00DC104A" w:rsidRPr="00DC104A">
                <w:rPr>
                  <w:rStyle w:val="Hyperlink"/>
                  <w:rFonts w:ascii="Arial" w:hAnsi="Arial" w:cs="Arial"/>
                  <w:color w:val="3366BB"/>
                  <w:sz w:val="19"/>
                  <w:szCs w:val="19"/>
                  <w:u w:val="none"/>
                </w:rPr>
                <w:t>42 CFR Part 493.1252 (c)</w:t>
              </w:r>
            </w:hyperlink>
            <w:r w:rsidR="00DC104A" w:rsidRPr="00DC104A">
              <w:rPr>
                <w:rFonts w:ascii="Arial" w:hAnsi="Arial" w:cs="Arial"/>
                <w:color w:val="202122"/>
                <w:sz w:val="19"/>
                <w:szCs w:val="19"/>
              </w:rPr>
              <w:br/>
            </w:r>
            <w:hyperlink r:id="rId1367" w:history="1">
              <w:r w:rsidR="00DC104A" w:rsidRPr="00DC104A">
                <w:rPr>
                  <w:rStyle w:val="Hyperlink"/>
                  <w:rFonts w:ascii="Arial" w:hAnsi="Arial" w:cs="Arial"/>
                  <w:color w:val="3366BB"/>
                  <w:sz w:val="19"/>
                  <w:szCs w:val="19"/>
                  <w:u w:val="none"/>
                </w:rPr>
                <w:t>ABFT Accreditation Manual Sec. E-17</w:t>
              </w:r>
            </w:hyperlink>
            <w:r w:rsidR="00DC104A" w:rsidRPr="00DC104A">
              <w:rPr>
                <w:rFonts w:ascii="Arial" w:hAnsi="Arial" w:cs="Arial"/>
                <w:color w:val="202122"/>
                <w:sz w:val="19"/>
                <w:szCs w:val="19"/>
              </w:rPr>
              <w:br/>
            </w:r>
            <w:hyperlink r:id="rId1368" w:history="1">
              <w:r w:rsidR="00DC104A" w:rsidRPr="00DC104A">
                <w:rPr>
                  <w:rStyle w:val="Hyperlink"/>
                  <w:rFonts w:ascii="Arial" w:hAnsi="Arial" w:cs="Arial"/>
                  <w:color w:val="3366BB"/>
                  <w:sz w:val="19"/>
                  <w:szCs w:val="19"/>
                  <w:u w:val="none"/>
                </w:rPr>
                <w:t>ASTM E1578-18 E-7-1</w:t>
              </w:r>
            </w:hyperlink>
            <w:r w:rsidR="00DC104A" w:rsidRPr="00DC104A">
              <w:rPr>
                <w:rFonts w:ascii="Arial" w:hAnsi="Arial" w:cs="Arial"/>
                <w:color w:val="202122"/>
                <w:sz w:val="19"/>
                <w:szCs w:val="19"/>
              </w:rPr>
              <w:br/>
            </w:r>
            <w:hyperlink r:id="rId1369" w:history="1">
              <w:r w:rsidR="00DC104A" w:rsidRPr="00DC104A">
                <w:rPr>
                  <w:rStyle w:val="Hyperlink"/>
                  <w:rFonts w:ascii="Arial" w:hAnsi="Arial" w:cs="Arial"/>
                  <w:color w:val="3366BB"/>
                  <w:sz w:val="19"/>
                  <w:szCs w:val="19"/>
                  <w:u w:val="none"/>
                </w:rPr>
                <w:t>ISO 15189:2012 5.3.2.4–5</w:t>
              </w:r>
            </w:hyperlink>
            <w:r w:rsidR="00DC104A" w:rsidRPr="00DC104A">
              <w:rPr>
                <w:rFonts w:ascii="Arial" w:hAnsi="Arial" w:cs="Arial"/>
                <w:color w:val="202122"/>
                <w:sz w:val="19"/>
                <w:szCs w:val="19"/>
              </w:rPr>
              <w:br/>
            </w:r>
            <w:hyperlink r:id="rId1370" w:history="1">
              <w:r w:rsidR="00DC104A" w:rsidRPr="00DC104A">
                <w:rPr>
                  <w:rStyle w:val="Hyperlink"/>
                  <w:rFonts w:ascii="Arial" w:hAnsi="Arial" w:cs="Arial"/>
                  <w:color w:val="3366BB"/>
                  <w:sz w:val="19"/>
                  <w:szCs w:val="19"/>
                  <w:u w:val="none"/>
                </w:rPr>
                <w:t>OECD GLP Principles 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14.1</w:t>
            </w:r>
            <w:r w:rsidRPr="00DC104A">
              <w:rPr>
                <w:rFonts w:ascii="Arial" w:hAnsi="Arial" w:cs="Arial"/>
                <w:color w:val="202122"/>
                <w:sz w:val="19"/>
                <w:szCs w:val="19"/>
              </w:rPr>
              <w:t> The system shall allow for accurate inventory management of all standards, reagents, and consumables used for laboratory testing. The system shall also be able to link manufacturer documents such as material safety data sheets and in-house instructions to their respective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371" w:history="1">
              <w:r w:rsidR="00DC104A" w:rsidRPr="00DC104A">
                <w:rPr>
                  <w:rStyle w:val="Hyperlink"/>
                  <w:rFonts w:ascii="Arial" w:hAnsi="Arial" w:cs="Arial"/>
                  <w:color w:val="3366BB"/>
                  <w:sz w:val="19"/>
                  <w:szCs w:val="19"/>
                  <w:u w:val="none"/>
                </w:rPr>
                <w:t>7 CFR Part 331.3</w:t>
              </w:r>
            </w:hyperlink>
            <w:r w:rsidR="00DC104A" w:rsidRPr="00DC104A">
              <w:rPr>
                <w:rFonts w:ascii="Arial" w:hAnsi="Arial" w:cs="Arial"/>
                <w:color w:val="202122"/>
                <w:sz w:val="19"/>
                <w:szCs w:val="19"/>
              </w:rPr>
              <w:br/>
            </w:r>
            <w:hyperlink r:id="rId1372" w:history="1">
              <w:r w:rsidR="00DC104A" w:rsidRPr="00DC104A">
                <w:rPr>
                  <w:rStyle w:val="Hyperlink"/>
                  <w:rFonts w:ascii="Arial" w:hAnsi="Arial" w:cs="Arial"/>
                  <w:color w:val="3366BB"/>
                  <w:sz w:val="19"/>
                  <w:szCs w:val="19"/>
                  <w:u w:val="none"/>
                </w:rPr>
                <w:t>9 CFR Part 121.3</w:t>
              </w:r>
            </w:hyperlink>
            <w:r w:rsidR="00DC104A" w:rsidRPr="00DC104A">
              <w:rPr>
                <w:rFonts w:ascii="Arial" w:hAnsi="Arial" w:cs="Arial"/>
                <w:color w:val="202122"/>
                <w:sz w:val="19"/>
                <w:szCs w:val="19"/>
              </w:rPr>
              <w:br/>
            </w:r>
            <w:hyperlink r:id="rId1373" w:history="1">
              <w:r w:rsidR="00DC104A" w:rsidRPr="00DC104A">
                <w:rPr>
                  <w:rStyle w:val="Hyperlink"/>
                  <w:rFonts w:ascii="Arial" w:hAnsi="Arial" w:cs="Arial"/>
                  <w:color w:val="3366BB"/>
                  <w:sz w:val="19"/>
                  <w:szCs w:val="19"/>
                  <w:u w:val="none"/>
                </w:rPr>
                <w:t>21 CFR Part 312.58 (b)</w:t>
              </w:r>
            </w:hyperlink>
            <w:r w:rsidR="00DC104A" w:rsidRPr="00DC104A">
              <w:rPr>
                <w:rFonts w:ascii="Arial" w:hAnsi="Arial" w:cs="Arial"/>
                <w:color w:val="202122"/>
                <w:sz w:val="19"/>
                <w:szCs w:val="19"/>
              </w:rPr>
              <w:br/>
            </w:r>
            <w:hyperlink r:id="rId1374" w:history="1">
              <w:r w:rsidR="00DC104A" w:rsidRPr="00DC104A">
                <w:rPr>
                  <w:rStyle w:val="Hyperlink"/>
                  <w:rFonts w:ascii="Arial" w:hAnsi="Arial" w:cs="Arial"/>
                  <w:color w:val="3366BB"/>
                  <w:sz w:val="19"/>
                  <w:szCs w:val="19"/>
                  <w:u w:val="none"/>
                </w:rPr>
                <w:t>42 CFR Part 73.3–4 (c)</w:t>
              </w:r>
            </w:hyperlink>
            <w:r w:rsidR="00DC104A" w:rsidRPr="00DC104A">
              <w:rPr>
                <w:rFonts w:ascii="Arial" w:hAnsi="Arial" w:cs="Arial"/>
                <w:color w:val="202122"/>
                <w:sz w:val="19"/>
                <w:szCs w:val="19"/>
              </w:rPr>
              <w:br/>
            </w:r>
            <w:hyperlink r:id="rId1375" w:history="1">
              <w:r w:rsidR="00DC104A" w:rsidRPr="00DC104A">
                <w:rPr>
                  <w:rStyle w:val="Hyperlink"/>
                  <w:rFonts w:ascii="Arial" w:hAnsi="Arial" w:cs="Arial"/>
                  <w:color w:val="3366BB"/>
                  <w:sz w:val="19"/>
                  <w:szCs w:val="19"/>
                  <w:u w:val="none"/>
                </w:rPr>
                <w:t>ASTM E1578-18 E-7-2</w:t>
              </w:r>
            </w:hyperlink>
            <w:r w:rsidR="00DC104A" w:rsidRPr="00DC104A">
              <w:rPr>
                <w:rFonts w:ascii="Arial" w:hAnsi="Arial" w:cs="Arial"/>
                <w:color w:val="202122"/>
                <w:sz w:val="19"/>
                <w:szCs w:val="19"/>
              </w:rPr>
              <w:br/>
            </w:r>
            <w:hyperlink r:id="rId1376" w:history="1">
              <w:r w:rsidR="00DC104A" w:rsidRPr="00DC104A">
                <w:rPr>
                  <w:rStyle w:val="Hyperlink"/>
                  <w:rFonts w:ascii="Arial" w:hAnsi="Arial" w:cs="Arial"/>
                  <w:color w:val="3366BB"/>
                  <w:sz w:val="19"/>
                  <w:szCs w:val="19"/>
                  <w:u w:val="none"/>
                </w:rPr>
                <w:t>EPA ERLN Laboratory Requirements 4.1.12</w:t>
              </w:r>
            </w:hyperlink>
            <w:r w:rsidR="00DC104A" w:rsidRPr="00DC104A">
              <w:rPr>
                <w:rFonts w:ascii="Arial" w:hAnsi="Arial" w:cs="Arial"/>
                <w:color w:val="202122"/>
                <w:sz w:val="19"/>
                <w:szCs w:val="19"/>
              </w:rPr>
              <w:br/>
            </w:r>
            <w:hyperlink r:id="rId1377" w:history="1">
              <w:r w:rsidR="00DC104A" w:rsidRPr="00DC104A">
                <w:rPr>
                  <w:rStyle w:val="Hyperlink"/>
                  <w:rFonts w:ascii="Arial" w:hAnsi="Arial" w:cs="Arial"/>
                  <w:color w:val="3366BB"/>
                  <w:sz w:val="19"/>
                  <w:szCs w:val="19"/>
                  <w:u w:val="none"/>
                </w:rPr>
                <w:t>ISO 15189:2012 5.3.2.4</w:t>
              </w:r>
            </w:hyperlink>
            <w:r w:rsidR="00DC104A" w:rsidRPr="00DC104A">
              <w:rPr>
                <w:rFonts w:ascii="Arial" w:hAnsi="Arial" w:cs="Arial"/>
                <w:color w:val="202122"/>
                <w:sz w:val="19"/>
                <w:szCs w:val="19"/>
              </w:rPr>
              <w:br/>
            </w:r>
            <w:hyperlink r:id="rId1378" w:history="1">
              <w:r w:rsidR="00DC104A" w:rsidRPr="00DC104A">
                <w:rPr>
                  <w:rStyle w:val="Hyperlink"/>
                  <w:rFonts w:ascii="Arial" w:hAnsi="Arial" w:cs="Arial"/>
                  <w:color w:val="3366BB"/>
                  <w:sz w:val="19"/>
                  <w:szCs w:val="19"/>
                  <w:u w:val="none"/>
                </w:rPr>
                <w:t>WHO Technical Report Series, #986, Annex 2, 12.20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14.2</w:t>
            </w:r>
            <w:r w:rsidRPr="00DC104A">
              <w:rPr>
                <w:rFonts w:ascii="Arial" w:hAnsi="Arial" w:cs="Arial"/>
                <w:color w:val="202122"/>
                <w:sz w:val="19"/>
                <w:szCs w:val="19"/>
              </w:rPr>
              <w:t> The inventory system shall allow a material to be clearly identified as a controlled, regulated, or hazardous substance and flagged based on its physical and/or chemical stability.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379" w:history="1">
              <w:r w:rsidR="00DC104A" w:rsidRPr="00DC104A">
                <w:rPr>
                  <w:rStyle w:val="Hyperlink"/>
                  <w:rFonts w:ascii="Arial" w:hAnsi="Arial" w:cs="Arial"/>
                  <w:color w:val="3366BB"/>
                  <w:sz w:val="19"/>
                  <w:szCs w:val="19"/>
                  <w:u w:val="none"/>
                </w:rPr>
                <w:t>ASTM E1578-18 E-7-3</w:t>
              </w:r>
            </w:hyperlink>
            <w:r w:rsidR="00DC104A" w:rsidRPr="00DC104A">
              <w:rPr>
                <w:rFonts w:ascii="Arial" w:hAnsi="Arial" w:cs="Arial"/>
                <w:color w:val="202122"/>
                <w:sz w:val="19"/>
                <w:szCs w:val="19"/>
              </w:rPr>
              <w:br/>
            </w:r>
            <w:hyperlink r:id="rId1380"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14.3</w:t>
            </w:r>
            <w:r w:rsidRPr="00DC104A">
              <w:rPr>
                <w:rFonts w:ascii="Arial" w:hAnsi="Arial" w:cs="Arial"/>
                <w:color w:val="202122"/>
                <w:sz w:val="19"/>
                <w:szCs w:val="19"/>
              </w:rPr>
              <w:t> The system shall be capable of tracking standard and reagent consumption and expiration such that a list of items nearing reorder level or expiration date can be produced on demand.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381" w:history="1">
              <w:r w:rsidR="00DC104A" w:rsidRPr="00DC104A">
                <w:rPr>
                  <w:rStyle w:val="Hyperlink"/>
                  <w:rFonts w:ascii="Arial" w:hAnsi="Arial" w:cs="Arial"/>
                  <w:color w:val="3366BB"/>
                  <w:sz w:val="19"/>
                  <w:szCs w:val="19"/>
                  <w:u w:val="none"/>
                </w:rPr>
                <w:t>ASTM E1578-18 E-7-4</w:t>
              </w:r>
            </w:hyperlink>
            <w:r w:rsidR="00DC104A" w:rsidRPr="00DC104A">
              <w:rPr>
                <w:rFonts w:ascii="Arial" w:hAnsi="Arial" w:cs="Arial"/>
                <w:color w:val="202122"/>
                <w:sz w:val="19"/>
                <w:szCs w:val="19"/>
              </w:rPr>
              <w:br/>
            </w:r>
            <w:hyperlink r:id="rId1382"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14.4</w:t>
            </w:r>
            <w:r w:rsidRPr="00DC104A">
              <w:rPr>
                <w:rFonts w:ascii="Arial" w:hAnsi="Arial" w:cs="Arial"/>
                <w:color w:val="202122"/>
                <w:sz w:val="19"/>
                <w:szCs w:val="19"/>
              </w:rPr>
              <w:t> The system should be capable of tracking standards and volumetric solutions created in-house such that concentration, purity, and molarity factor are recorded and made available during calculation of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383" w:history="1">
              <w:r w:rsidR="00DC104A" w:rsidRPr="00DC104A">
                <w:rPr>
                  <w:rStyle w:val="Hyperlink"/>
                  <w:rFonts w:ascii="Arial" w:hAnsi="Arial" w:cs="Arial"/>
                  <w:color w:val="3366BB"/>
                  <w:sz w:val="19"/>
                  <w:szCs w:val="19"/>
                  <w:u w:val="none"/>
                </w:rPr>
                <w:t>ASTM E1578-18 E-7-5</w:t>
              </w:r>
            </w:hyperlink>
            <w:r w:rsidR="00DC104A" w:rsidRPr="00DC104A">
              <w:rPr>
                <w:rFonts w:ascii="Arial" w:hAnsi="Arial" w:cs="Arial"/>
                <w:color w:val="202122"/>
                <w:sz w:val="19"/>
                <w:szCs w:val="19"/>
              </w:rPr>
              <w:br/>
            </w:r>
            <w:hyperlink r:id="rId1384"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14.5</w:t>
            </w:r>
            <w:r w:rsidRPr="00DC104A">
              <w:rPr>
                <w:rFonts w:ascii="Arial" w:hAnsi="Arial" w:cs="Arial"/>
                <w:color w:val="202122"/>
                <w:sz w:val="19"/>
                <w:szCs w:val="19"/>
              </w:rPr>
              <w:t> The system shall be capable of applying review statuses to a standard or reagent's properties, also requiring additional review if properties such as vendor lot number or expiration date are changed.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DC104A" w:rsidRDefault="00DC104A"/>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6" w:name="_15._Inventory_management"/>
      <w:bookmarkEnd w:id="16"/>
      <w:r>
        <w:rPr>
          <w:rStyle w:val="mw-headline"/>
          <w:rFonts w:ascii="Arial" w:hAnsi="Arial" w:cs="Arial"/>
          <w:b w:val="0"/>
          <w:bCs w:val="0"/>
          <w:color w:val="000000"/>
          <w:sz w:val="29"/>
          <w:szCs w:val="29"/>
        </w:rPr>
        <w:t>15. Inventory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spacing w:before="240" w:after="240"/>
              <w:rPr>
                <w:rFonts w:ascii="Arial" w:hAnsi="Arial" w:cs="Arial"/>
                <w:color w:val="202122"/>
                <w:sz w:val="19"/>
                <w:szCs w:val="19"/>
              </w:rPr>
            </w:pPr>
            <w:hyperlink r:id="rId1385" w:history="1">
              <w:r w:rsidR="00DC104A" w:rsidRPr="00DC104A">
                <w:rPr>
                  <w:rStyle w:val="Hyperlink"/>
                  <w:rFonts w:ascii="Arial" w:hAnsi="Arial" w:cs="Arial"/>
                  <w:color w:val="3366BB"/>
                  <w:sz w:val="19"/>
                  <w:szCs w:val="19"/>
                  <w:u w:val="none"/>
                </w:rPr>
                <w:t>ASTM E1578-18 E-8-1</w:t>
              </w:r>
            </w:hyperlink>
            <w:r w:rsidR="00DC104A" w:rsidRPr="00DC104A">
              <w:rPr>
                <w:rFonts w:ascii="Arial" w:hAnsi="Arial" w:cs="Arial"/>
                <w:color w:val="202122"/>
                <w:sz w:val="19"/>
                <w:szCs w:val="19"/>
              </w:rPr>
              <w:br/>
            </w:r>
            <w:hyperlink r:id="rId1386" w:history="1">
              <w:r w:rsidR="00DC104A" w:rsidRPr="00DC104A">
                <w:rPr>
                  <w:rStyle w:val="Hyperlink"/>
                  <w:rFonts w:ascii="Arial" w:hAnsi="Arial" w:cs="Arial"/>
                  <w:color w:val="3366BB"/>
                  <w:sz w:val="19"/>
                  <w:szCs w:val="19"/>
                  <w:u w:val="none"/>
                </w:rPr>
                <w:t>CAP Laboratory Accreditation Manual</w:t>
              </w:r>
            </w:hyperlink>
            <w:r w:rsidR="00DC104A" w:rsidRPr="00DC104A">
              <w:rPr>
                <w:rFonts w:ascii="Arial" w:hAnsi="Arial" w:cs="Arial"/>
                <w:color w:val="202122"/>
                <w:sz w:val="19"/>
                <w:szCs w:val="19"/>
              </w:rPr>
              <w:br/>
            </w:r>
            <w:hyperlink r:id="rId1387"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15.1</w:t>
            </w:r>
            <w:r w:rsidRPr="00DC104A">
              <w:rPr>
                <w:rFonts w:ascii="Arial" w:hAnsi="Arial" w:cs="Arial"/>
                <w:color w:val="202122"/>
                <w:sz w:val="19"/>
                <w:szCs w:val="19"/>
              </w:rPr>
              <w:t> The system should be capable of accurately tracking the specific quantities of received and consumed test samples and specimens.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388"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389" w:history="1">
              <w:r w:rsidR="00DC104A" w:rsidRPr="00DC104A">
                <w:rPr>
                  <w:rStyle w:val="Hyperlink"/>
                  <w:rFonts w:ascii="Arial" w:hAnsi="Arial" w:cs="Arial"/>
                  <w:color w:val="3366BB"/>
                  <w:sz w:val="19"/>
                  <w:szCs w:val="19"/>
                  <w:u w:val="none"/>
                </w:rPr>
                <w:t>ASTM E1578-18 E-8-2</w:t>
              </w:r>
            </w:hyperlink>
            <w:r w:rsidR="00DC104A" w:rsidRPr="00DC104A">
              <w:rPr>
                <w:rFonts w:ascii="Arial" w:hAnsi="Arial" w:cs="Arial"/>
                <w:color w:val="202122"/>
                <w:sz w:val="19"/>
                <w:szCs w:val="19"/>
              </w:rPr>
              <w:br/>
            </w:r>
            <w:hyperlink r:id="rId1390" w:history="1">
              <w:r w:rsidR="00DC104A" w:rsidRPr="00DC104A">
                <w:rPr>
                  <w:rStyle w:val="Hyperlink"/>
                  <w:rFonts w:ascii="Arial" w:hAnsi="Arial" w:cs="Arial"/>
                  <w:color w:val="3366BB"/>
                  <w:sz w:val="19"/>
                  <w:szCs w:val="19"/>
                  <w:u w:val="none"/>
                </w:rPr>
                <w:t>CLSI QMS22 2.1.2</w:t>
              </w:r>
            </w:hyperlink>
            <w:r w:rsidR="00DC104A" w:rsidRPr="00DC104A">
              <w:rPr>
                <w:rFonts w:ascii="Arial" w:hAnsi="Arial" w:cs="Arial"/>
                <w:color w:val="202122"/>
                <w:sz w:val="19"/>
                <w:szCs w:val="19"/>
              </w:rPr>
              <w:br/>
            </w:r>
            <w:hyperlink r:id="rId1391"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15.2</w:t>
            </w:r>
            <w:r w:rsidRPr="00DC104A">
              <w:rPr>
                <w:rFonts w:ascii="Arial" w:hAnsi="Arial" w:cs="Arial"/>
                <w:color w:val="202122"/>
                <w:sz w:val="19"/>
                <w:szCs w:val="19"/>
              </w:rPr>
              <w:t> The system should support the recording of inventory items' attributes, including chemical name, internal name, catalog number, reorder level, consumable or reusable status, and expiration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392" w:history="1">
              <w:r w:rsidR="00DC104A" w:rsidRPr="00DC104A">
                <w:rPr>
                  <w:rStyle w:val="Hyperlink"/>
                  <w:rFonts w:ascii="Arial" w:hAnsi="Arial" w:cs="Arial"/>
                  <w:color w:val="3366BB"/>
                  <w:sz w:val="19"/>
                  <w:szCs w:val="19"/>
                  <w:u w:val="none"/>
                </w:rPr>
                <w:t>21 CFR Part 211.84</w:t>
              </w:r>
            </w:hyperlink>
            <w:r w:rsidR="00DC104A" w:rsidRPr="00DC104A">
              <w:rPr>
                <w:rFonts w:ascii="Arial" w:hAnsi="Arial" w:cs="Arial"/>
                <w:color w:val="202122"/>
                <w:sz w:val="19"/>
                <w:szCs w:val="19"/>
              </w:rPr>
              <w:br/>
            </w:r>
            <w:hyperlink r:id="rId1393" w:history="1">
              <w:r w:rsidR="00DC104A" w:rsidRPr="00DC104A">
                <w:rPr>
                  <w:rStyle w:val="Hyperlink"/>
                  <w:rFonts w:ascii="Arial" w:hAnsi="Arial" w:cs="Arial"/>
                  <w:color w:val="3366BB"/>
                  <w:sz w:val="19"/>
                  <w:szCs w:val="19"/>
                  <w:u w:val="none"/>
                </w:rPr>
                <w:t>21 CFR Part 211.101</w:t>
              </w:r>
            </w:hyperlink>
            <w:r w:rsidR="00DC104A" w:rsidRPr="00DC104A">
              <w:rPr>
                <w:rFonts w:ascii="Arial" w:hAnsi="Arial" w:cs="Arial"/>
                <w:color w:val="202122"/>
                <w:sz w:val="19"/>
                <w:szCs w:val="19"/>
              </w:rPr>
              <w:br/>
            </w:r>
            <w:hyperlink r:id="rId1394"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395" w:history="1">
              <w:r w:rsidR="00DC104A" w:rsidRPr="00DC104A">
                <w:rPr>
                  <w:rStyle w:val="Hyperlink"/>
                  <w:rFonts w:ascii="Arial" w:hAnsi="Arial" w:cs="Arial"/>
                  <w:color w:val="3366BB"/>
                  <w:sz w:val="19"/>
                  <w:szCs w:val="19"/>
                  <w:u w:val="none"/>
                </w:rPr>
                <w:t>21 CFR Part 226.80</w:t>
              </w:r>
            </w:hyperlink>
            <w:r w:rsidR="00DC104A" w:rsidRPr="00DC104A">
              <w:rPr>
                <w:rFonts w:ascii="Arial" w:hAnsi="Arial" w:cs="Arial"/>
                <w:color w:val="202122"/>
                <w:sz w:val="19"/>
                <w:szCs w:val="19"/>
              </w:rPr>
              <w:br/>
            </w:r>
            <w:hyperlink r:id="rId1396" w:history="1">
              <w:r w:rsidR="00DC104A" w:rsidRPr="00DC104A">
                <w:rPr>
                  <w:rStyle w:val="Hyperlink"/>
                  <w:rFonts w:ascii="Arial" w:hAnsi="Arial" w:cs="Arial"/>
                  <w:color w:val="3366BB"/>
                  <w:sz w:val="19"/>
                  <w:szCs w:val="19"/>
                  <w:u w:val="none"/>
                </w:rPr>
                <w:t>21 CFR Part 606.120 (b)</w:t>
              </w:r>
            </w:hyperlink>
            <w:r w:rsidR="00DC104A" w:rsidRPr="00DC104A">
              <w:rPr>
                <w:rFonts w:ascii="Arial" w:hAnsi="Arial" w:cs="Arial"/>
                <w:color w:val="202122"/>
                <w:sz w:val="19"/>
                <w:szCs w:val="19"/>
              </w:rPr>
              <w:br/>
            </w:r>
            <w:hyperlink r:id="rId1397" w:history="1">
              <w:r w:rsidR="00DC104A" w:rsidRPr="00DC104A">
                <w:rPr>
                  <w:rStyle w:val="Hyperlink"/>
                  <w:rFonts w:ascii="Arial" w:hAnsi="Arial" w:cs="Arial"/>
                  <w:color w:val="3366BB"/>
                  <w:sz w:val="19"/>
                  <w:szCs w:val="19"/>
                  <w:u w:val="none"/>
                </w:rPr>
                <w:t>29 CFR Part 1910.1030 (g)</w:t>
              </w:r>
            </w:hyperlink>
            <w:r w:rsidR="00DC104A" w:rsidRPr="00DC104A">
              <w:rPr>
                <w:rFonts w:ascii="Arial" w:hAnsi="Arial" w:cs="Arial"/>
                <w:color w:val="202122"/>
                <w:sz w:val="19"/>
                <w:szCs w:val="19"/>
              </w:rPr>
              <w:br/>
            </w:r>
            <w:hyperlink r:id="rId1398" w:history="1">
              <w:r w:rsidR="00DC104A" w:rsidRPr="00DC104A">
                <w:rPr>
                  <w:rStyle w:val="Hyperlink"/>
                  <w:rFonts w:ascii="Arial" w:hAnsi="Arial" w:cs="Arial"/>
                  <w:color w:val="3366BB"/>
                  <w:sz w:val="19"/>
                  <w:szCs w:val="19"/>
                  <w:u w:val="none"/>
                </w:rPr>
                <w:t>29 CFR Part 1910.1096 (e-6)</w:t>
              </w:r>
            </w:hyperlink>
            <w:r w:rsidR="00DC104A" w:rsidRPr="00DC104A">
              <w:rPr>
                <w:rFonts w:ascii="Arial" w:hAnsi="Arial" w:cs="Arial"/>
                <w:color w:val="202122"/>
                <w:sz w:val="19"/>
                <w:szCs w:val="19"/>
              </w:rPr>
              <w:br/>
            </w:r>
            <w:hyperlink r:id="rId1399" w:history="1">
              <w:r w:rsidR="00DC104A" w:rsidRPr="00DC104A">
                <w:rPr>
                  <w:rStyle w:val="Hyperlink"/>
                  <w:rFonts w:ascii="Arial" w:hAnsi="Arial" w:cs="Arial"/>
                  <w:color w:val="3366BB"/>
                  <w:sz w:val="19"/>
                  <w:szCs w:val="19"/>
                  <w:u w:val="none"/>
                </w:rPr>
                <w:t>29 CFR Part 1910.1200 (f-6) and (f-10)</w:t>
              </w:r>
            </w:hyperlink>
            <w:r w:rsidR="00DC104A" w:rsidRPr="00DC104A">
              <w:rPr>
                <w:rFonts w:ascii="Arial" w:hAnsi="Arial" w:cs="Arial"/>
                <w:color w:val="202122"/>
                <w:sz w:val="19"/>
                <w:szCs w:val="19"/>
              </w:rPr>
              <w:br/>
            </w:r>
            <w:hyperlink r:id="rId1400" w:history="1">
              <w:r w:rsidR="00DC104A" w:rsidRPr="00DC104A">
                <w:rPr>
                  <w:rStyle w:val="Hyperlink"/>
                  <w:rFonts w:ascii="Arial" w:hAnsi="Arial" w:cs="Arial"/>
                  <w:color w:val="3366BB"/>
                  <w:sz w:val="19"/>
                  <w:szCs w:val="19"/>
                  <w:u w:val="none"/>
                </w:rPr>
                <w:t>40 CFR Part 262.206</w:t>
              </w:r>
            </w:hyperlink>
            <w:r w:rsidR="00DC104A" w:rsidRPr="00DC104A">
              <w:rPr>
                <w:rFonts w:ascii="Arial" w:hAnsi="Arial" w:cs="Arial"/>
                <w:color w:val="202122"/>
                <w:sz w:val="19"/>
                <w:szCs w:val="19"/>
              </w:rPr>
              <w:br/>
            </w:r>
            <w:hyperlink r:id="rId1401" w:history="1">
              <w:r w:rsidR="00DC104A" w:rsidRPr="00DC104A">
                <w:rPr>
                  <w:rStyle w:val="Hyperlink"/>
                  <w:rFonts w:ascii="Arial" w:hAnsi="Arial" w:cs="Arial"/>
                  <w:color w:val="3366BB"/>
                  <w:sz w:val="19"/>
                  <w:szCs w:val="19"/>
                  <w:u w:val="none"/>
                </w:rPr>
                <w:t>ASTM E1578-18 E-8-3</w:t>
              </w:r>
            </w:hyperlink>
            <w:r w:rsidR="00DC104A" w:rsidRPr="00DC104A">
              <w:rPr>
                <w:rFonts w:ascii="Arial" w:hAnsi="Arial" w:cs="Arial"/>
                <w:color w:val="202122"/>
                <w:sz w:val="19"/>
                <w:szCs w:val="19"/>
              </w:rPr>
              <w:br/>
            </w:r>
            <w:hyperlink r:id="rId1402"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403" w:history="1">
              <w:r w:rsidR="00DC104A" w:rsidRPr="00DC104A">
                <w:rPr>
                  <w:rStyle w:val="Hyperlink"/>
                  <w:rFonts w:ascii="Arial" w:hAnsi="Arial" w:cs="Arial"/>
                  <w:color w:val="3366BB"/>
                  <w:sz w:val="19"/>
                  <w:szCs w:val="19"/>
                  <w:u w:val="none"/>
                </w:rPr>
                <w:t>OSHA 1910.1200(b)(3) and (f)</w:t>
              </w:r>
            </w:hyperlink>
            <w:r w:rsidR="00DC104A" w:rsidRPr="00DC104A">
              <w:rPr>
                <w:rFonts w:ascii="Arial" w:hAnsi="Arial" w:cs="Arial"/>
                <w:color w:val="202122"/>
                <w:sz w:val="19"/>
                <w:szCs w:val="19"/>
              </w:rPr>
              <w:br/>
            </w:r>
            <w:hyperlink r:id="rId1404" w:history="1">
              <w:r w:rsidR="00DC104A" w:rsidRPr="00DC104A">
                <w:rPr>
                  <w:rStyle w:val="Hyperlink"/>
                  <w:rFonts w:ascii="Arial" w:hAnsi="Arial" w:cs="Arial"/>
                  <w:color w:val="3366BB"/>
                  <w:sz w:val="19"/>
                  <w:szCs w:val="19"/>
                  <w:u w:val="none"/>
                </w:rPr>
                <w:t>OSHA 1910.1450(h)</w:t>
              </w:r>
            </w:hyperlink>
            <w:r w:rsidR="00DC104A" w:rsidRPr="00DC104A">
              <w:rPr>
                <w:rFonts w:ascii="Arial" w:hAnsi="Arial" w:cs="Arial"/>
                <w:color w:val="202122"/>
                <w:sz w:val="19"/>
                <w:szCs w:val="19"/>
              </w:rPr>
              <w:br/>
            </w:r>
            <w:hyperlink r:id="rId1405" w:history="1">
              <w:r w:rsidR="00DC104A" w:rsidRPr="00DC104A">
                <w:rPr>
                  <w:rStyle w:val="Hyperlink"/>
                  <w:rFonts w:ascii="Arial" w:hAnsi="Arial" w:cs="Arial"/>
                  <w:color w:val="3366BB"/>
                  <w:sz w:val="19"/>
                  <w:szCs w:val="19"/>
                  <w:u w:val="none"/>
                </w:rPr>
                <w:t>WHO Technical Report Series, #986, Annex 2, 14.13, 14.35, and 14.41</w:t>
              </w:r>
            </w:hyperlink>
            <w:r w:rsidR="00DC104A" w:rsidRPr="00DC104A">
              <w:rPr>
                <w:rFonts w:ascii="Arial" w:hAnsi="Arial" w:cs="Arial"/>
                <w:color w:val="202122"/>
                <w:sz w:val="19"/>
                <w:szCs w:val="19"/>
              </w:rPr>
              <w:br/>
            </w:r>
            <w:hyperlink r:id="rId1406" w:history="1">
              <w:r w:rsidR="00DC104A" w:rsidRPr="00DC104A">
                <w:rPr>
                  <w:rStyle w:val="Hyperlink"/>
                  <w:rFonts w:ascii="Arial" w:hAnsi="Arial" w:cs="Arial"/>
                  <w:color w:val="3366BB"/>
                  <w:sz w:val="19"/>
                  <w:szCs w:val="19"/>
                  <w:u w:val="none"/>
                </w:rPr>
                <w:t>WHO Technical Report Series, #986, Annex 2, 15.10–12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15.3</w:t>
            </w:r>
            <w:r w:rsidRPr="00DC104A">
              <w:rPr>
                <w:rFonts w:ascii="Arial" w:hAnsi="Arial" w:cs="Arial"/>
                <w:color w:val="202122"/>
                <w:sz w:val="19"/>
                <w:szCs w:val="19"/>
              </w:rPr>
              <w:t> The system should be capable of designing and printing labels in a variety of sizes, formats, and inventory categories.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B2137A" w:rsidP="00DC104A">
            <w:pPr>
              <w:pStyle w:val="NormalWeb"/>
              <w:spacing w:before="96" w:beforeAutospacing="0" w:after="120" w:afterAutospacing="0"/>
              <w:rPr>
                <w:rFonts w:asciiTheme="minorHAnsi" w:eastAsiaTheme="minorHAnsi" w:hAnsiTheme="minorHAnsi" w:cstheme="minorBidi"/>
                <w:sz w:val="22"/>
                <w:szCs w:val="22"/>
              </w:rPr>
            </w:pPr>
            <w:hyperlink r:id="rId1407" w:history="1">
              <w:r w:rsidR="00967D6B" w:rsidRPr="00967D6B">
                <w:rPr>
                  <w:rFonts w:ascii="Arial" w:eastAsiaTheme="minorHAnsi" w:hAnsi="Arial" w:cs="Arial"/>
                  <w:color w:val="3366BB"/>
                  <w:sz w:val="19"/>
                  <w:szCs w:val="19"/>
                  <w:shd w:val="clear" w:color="auto" w:fill="F9F9F9"/>
                </w:rPr>
                <w:t>21 CFR Part 117.420</w:t>
              </w:r>
            </w:hyperlink>
            <w:r w:rsidR="00967D6B" w:rsidRPr="00967D6B">
              <w:rPr>
                <w:rFonts w:ascii="Arial" w:eastAsiaTheme="minorHAnsi" w:hAnsi="Arial" w:cs="Arial"/>
                <w:color w:val="202122"/>
                <w:sz w:val="19"/>
                <w:szCs w:val="19"/>
              </w:rPr>
              <w:br/>
            </w:r>
            <w:hyperlink r:id="rId1408" w:history="1">
              <w:r w:rsidR="00967D6B" w:rsidRPr="00967D6B">
                <w:rPr>
                  <w:rFonts w:ascii="Arial" w:eastAsiaTheme="minorHAnsi" w:hAnsi="Arial" w:cs="Arial"/>
                  <w:color w:val="3366BB"/>
                  <w:sz w:val="19"/>
                  <w:szCs w:val="19"/>
                  <w:shd w:val="clear" w:color="auto" w:fill="F9F9F9"/>
                </w:rPr>
                <w:t>21 CFR Part 212.40 (c)</w:t>
              </w:r>
            </w:hyperlink>
            <w:r w:rsidR="00967D6B" w:rsidRPr="00967D6B">
              <w:rPr>
                <w:rFonts w:ascii="Arial" w:eastAsiaTheme="minorHAnsi" w:hAnsi="Arial" w:cs="Arial"/>
                <w:color w:val="202122"/>
                <w:sz w:val="19"/>
                <w:szCs w:val="19"/>
              </w:rPr>
              <w:br/>
            </w:r>
            <w:hyperlink r:id="rId1409" w:history="1">
              <w:r w:rsidR="00967D6B" w:rsidRPr="00967D6B">
                <w:rPr>
                  <w:rFonts w:ascii="Arial" w:eastAsiaTheme="minorHAnsi" w:hAnsi="Arial" w:cs="Arial"/>
                  <w:color w:val="3366BB"/>
                  <w:sz w:val="19"/>
                  <w:szCs w:val="19"/>
                  <w:shd w:val="clear" w:color="auto" w:fill="F9F9F9"/>
                </w:rPr>
                <w:t>21 CFR Part 820.50</w:t>
              </w:r>
            </w:hyperlink>
            <w:r w:rsidR="00967D6B" w:rsidRPr="00967D6B">
              <w:rPr>
                <w:rFonts w:ascii="Arial" w:eastAsiaTheme="minorHAnsi" w:hAnsi="Arial" w:cs="Arial"/>
                <w:color w:val="202122"/>
                <w:sz w:val="19"/>
                <w:szCs w:val="19"/>
              </w:rPr>
              <w:br/>
            </w:r>
            <w:hyperlink r:id="rId1410" w:history="1">
              <w:r w:rsidR="00967D6B" w:rsidRPr="00967D6B">
                <w:rPr>
                  <w:rFonts w:ascii="Arial" w:eastAsiaTheme="minorHAnsi" w:hAnsi="Arial" w:cs="Arial"/>
                  <w:color w:val="3366BB"/>
                  <w:sz w:val="19"/>
                  <w:szCs w:val="19"/>
                  <w:shd w:val="clear" w:color="auto" w:fill="F9F9F9"/>
                </w:rPr>
                <w:t>A2LA C211 4.6</w:t>
              </w:r>
            </w:hyperlink>
            <w:r w:rsidR="00967D6B" w:rsidRPr="00967D6B">
              <w:rPr>
                <w:rFonts w:ascii="Arial" w:eastAsiaTheme="minorHAnsi" w:hAnsi="Arial" w:cs="Arial"/>
                <w:color w:val="202122"/>
                <w:sz w:val="19"/>
                <w:szCs w:val="19"/>
              </w:rPr>
              <w:br/>
            </w:r>
            <w:hyperlink r:id="rId1411" w:history="1">
              <w:r w:rsidR="00967D6B" w:rsidRPr="00967D6B">
                <w:rPr>
                  <w:rFonts w:ascii="Arial" w:eastAsiaTheme="minorHAnsi" w:hAnsi="Arial" w:cs="Arial"/>
                  <w:color w:val="3366BB"/>
                  <w:sz w:val="19"/>
                  <w:szCs w:val="19"/>
                  <w:shd w:val="clear" w:color="auto" w:fill="F9F9F9"/>
                </w:rPr>
                <w:t>ASTM E1578-18 E-8-4</w:t>
              </w:r>
            </w:hyperlink>
            <w:r w:rsidR="00967D6B" w:rsidRPr="00967D6B">
              <w:rPr>
                <w:rFonts w:ascii="Arial" w:eastAsiaTheme="minorHAnsi" w:hAnsi="Arial" w:cs="Arial"/>
                <w:color w:val="202122"/>
                <w:sz w:val="19"/>
                <w:szCs w:val="19"/>
              </w:rPr>
              <w:br/>
            </w:r>
            <w:hyperlink r:id="rId1412" w:history="1">
              <w:r w:rsidR="00967D6B" w:rsidRPr="00967D6B">
                <w:rPr>
                  <w:rFonts w:ascii="Arial" w:eastAsiaTheme="minorHAnsi" w:hAnsi="Arial" w:cs="Arial"/>
                  <w:color w:val="3366BB"/>
                  <w:sz w:val="19"/>
                  <w:szCs w:val="19"/>
                  <w:shd w:val="clear" w:color="auto" w:fill="F9F9F9"/>
                </w:rPr>
                <w:t>BRC GSFS, Issue 8, 3.5.1.4</w:t>
              </w:r>
            </w:hyperlink>
            <w:r w:rsidR="00967D6B" w:rsidRPr="00967D6B">
              <w:rPr>
                <w:rFonts w:ascii="Arial" w:eastAsiaTheme="minorHAnsi" w:hAnsi="Arial" w:cs="Arial"/>
                <w:color w:val="202122"/>
                <w:sz w:val="19"/>
                <w:szCs w:val="19"/>
              </w:rPr>
              <w:br/>
            </w:r>
            <w:hyperlink r:id="rId1413" w:history="1">
              <w:r w:rsidR="00967D6B" w:rsidRPr="00967D6B">
                <w:rPr>
                  <w:rFonts w:ascii="Arial" w:eastAsiaTheme="minorHAnsi" w:hAnsi="Arial" w:cs="Arial"/>
                  <w:color w:val="3366BB"/>
                  <w:sz w:val="19"/>
                  <w:szCs w:val="19"/>
                  <w:shd w:val="clear" w:color="auto" w:fill="F9F9F9"/>
                </w:rPr>
                <w:t xml:space="preserve">Codex </w:t>
              </w:r>
              <w:proofErr w:type="spellStart"/>
              <w:r w:rsidR="00967D6B" w:rsidRPr="00967D6B">
                <w:rPr>
                  <w:rFonts w:ascii="Arial" w:eastAsiaTheme="minorHAnsi" w:hAnsi="Arial" w:cs="Arial"/>
                  <w:color w:val="3366BB"/>
                  <w:sz w:val="19"/>
                  <w:szCs w:val="19"/>
                  <w:shd w:val="clear" w:color="auto" w:fill="F9F9F9"/>
                </w:rPr>
                <w:t>Alimentarius</w:t>
              </w:r>
              <w:proofErr w:type="spellEnd"/>
              <w:r w:rsidR="00967D6B" w:rsidRPr="00967D6B">
                <w:rPr>
                  <w:rFonts w:ascii="Arial" w:eastAsiaTheme="minorHAnsi" w:hAnsi="Arial" w:cs="Arial"/>
                  <w:color w:val="3366BB"/>
                  <w:sz w:val="19"/>
                  <w:szCs w:val="19"/>
                  <w:shd w:val="clear" w:color="auto" w:fill="F9F9F9"/>
                </w:rPr>
                <w:t xml:space="preserve"> CXC 1-1969, Ch.1, 7.2.8</w:t>
              </w:r>
            </w:hyperlink>
            <w:r w:rsidR="00967D6B" w:rsidRPr="00967D6B">
              <w:rPr>
                <w:rFonts w:ascii="Arial" w:eastAsiaTheme="minorHAnsi" w:hAnsi="Arial" w:cs="Arial"/>
                <w:color w:val="202122"/>
                <w:sz w:val="19"/>
                <w:szCs w:val="19"/>
              </w:rPr>
              <w:br/>
            </w:r>
            <w:hyperlink r:id="rId1414" w:history="1">
              <w:r w:rsidR="00967D6B" w:rsidRPr="00967D6B">
                <w:rPr>
                  <w:rFonts w:ascii="Arial" w:eastAsiaTheme="minorHAnsi" w:hAnsi="Arial" w:cs="Arial"/>
                  <w:color w:val="3366BB"/>
                  <w:sz w:val="19"/>
                  <w:szCs w:val="19"/>
                  <w:shd w:val="clear" w:color="auto" w:fill="F9F9F9"/>
                </w:rPr>
                <w:t>GFSI Benchmarking Rqmts., v2020.1, Part 3, A1, A2, B1, B2, B3, C0, C1, C2, C3, C4, I, K - FSM 13.2.1</w:t>
              </w:r>
            </w:hyperlink>
            <w:r w:rsidR="00967D6B" w:rsidRPr="00967D6B">
              <w:rPr>
                <w:rFonts w:ascii="Arial" w:eastAsiaTheme="minorHAnsi" w:hAnsi="Arial" w:cs="Arial"/>
                <w:color w:val="202122"/>
                <w:sz w:val="19"/>
                <w:szCs w:val="19"/>
              </w:rPr>
              <w:br/>
            </w:r>
            <w:hyperlink r:id="rId1415" w:history="1">
              <w:r w:rsidR="00967D6B" w:rsidRPr="00967D6B">
                <w:rPr>
                  <w:rFonts w:ascii="Arial" w:eastAsiaTheme="minorHAnsi" w:hAnsi="Arial" w:cs="Arial"/>
                  <w:color w:val="3366BB"/>
                  <w:sz w:val="19"/>
                  <w:szCs w:val="19"/>
                  <w:shd w:val="clear" w:color="auto" w:fill="F9F9F9"/>
                </w:rPr>
                <w:t>GFSI Benchmarking Rqmts., v2020.1, Part 3, D - FSM 13.2.2</w:t>
              </w:r>
            </w:hyperlink>
            <w:r w:rsidR="00967D6B" w:rsidRPr="00967D6B">
              <w:rPr>
                <w:rFonts w:ascii="Arial" w:eastAsiaTheme="minorHAnsi" w:hAnsi="Arial" w:cs="Arial"/>
                <w:color w:val="202122"/>
                <w:sz w:val="19"/>
                <w:szCs w:val="19"/>
              </w:rPr>
              <w:br/>
            </w:r>
            <w:hyperlink r:id="rId1416" w:history="1">
              <w:r w:rsidR="00967D6B" w:rsidRPr="00967D6B">
                <w:rPr>
                  <w:rFonts w:ascii="Arial" w:eastAsiaTheme="minorHAnsi" w:hAnsi="Arial" w:cs="Arial"/>
                  <w:color w:val="3366BB"/>
                  <w:sz w:val="19"/>
                  <w:szCs w:val="19"/>
                  <w:shd w:val="clear" w:color="auto" w:fill="F9F9F9"/>
                </w:rPr>
                <w:t>GFSI Benchmarking Rqmts., v2020.1, Part 3, I - FSM 13.2.3</w:t>
              </w:r>
            </w:hyperlink>
            <w:r w:rsidR="00967D6B" w:rsidRPr="00967D6B">
              <w:rPr>
                <w:rFonts w:ascii="Arial" w:eastAsiaTheme="minorHAnsi" w:hAnsi="Arial" w:cs="Arial"/>
                <w:color w:val="202122"/>
                <w:sz w:val="19"/>
                <w:szCs w:val="19"/>
              </w:rPr>
              <w:br/>
            </w:r>
            <w:hyperlink r:id="rId1417" w:history="1">
              <w:r w:rsidR="00967D6B" w:rsidRPr="00967D6B">
                <w:rPr>
                  <w:rFonts w:ascii="Arial" w:eastAsiaTheme="minorHAnsi" w:hAnsi="Arial" w:cs="Arial"/>
                  <w:color w:val="3366BB"/>
                  <w:sz w:val="19"/>
                  <w:szCs w:val="19"/>
                  <w:shd w:val="clear" w:color="auto" w:fill="F9F9F9"/>
                </w:rPr>
                <w:t>GFSI Benchmarking Rqmts., v2020.1, Part 3, A1, A2 - FSM 13.5</w:t>
              </w:r>
            </w:hyperlink>
            <w:r w:rsidR="00967D6B" w:rsidRPr="00967D6B">
              <w:rPr>
                <w:rFonts w:ascii="Arial" w:eastAsiaTheme="minorHAnsi" w:hAnsi="Arial" w:cs="Arial"/>
                <w:color w:val="202122"/>
                <w:sz w:val="19"/>
                <w:szCs w:val="19"/>
              </w:rPr>
              <w:br/>
            </w:r>
            <w:hyperlink r:id="rId1418" w:history="1">
              <w:r w:rsidR="00967D6B" w:rsidRPr="00967D6B">
                <w:rPr>
                  <w:rFonts w:ascii="Arial" w:eastAsiaTheme="minorHAnsi" w:hAnsi="Arial" w:cs="Arial"/>
                  <w:color w:val="3366BB"/>
                  <w:sz w:val="19"/>
                  <w:szCs w:val="19"/>
                  <w:shd w:val="clear" w:color="auto" w:fill="F9F9F9"/>
                </w:rPr>
                <w:t>IFS Food 7, Part 2, 4.4.1</w:t>
              </w:r>
            </w:hyperlink>
            <w:r w:rsidR="00967D6B" w:rsidRPr="00967D6B">
              <w:rPr>
                <w:rFonts w:ascii="Arial" w:eastAsiaTheme="minorHAnsi" w:hAnsi="Arial" w:cs="Arial"/>
                <w:color w:val="202122"/>
                <w:sz w:val="19"/>
                <w:szCs w:val="19"/>
              </w:rPr>
              <w:br/>
            </w:r>
            <w:hyperlink r:id="rId1419" w:history="1">
              <w:r w:rsidR="00967D6B" w:rsidRPr="00967D6B">
                <w:rPr>
                  <w:rFonts w:ascii="Arial" w:eastAsiaTheme="minorHAnsi" w:hAnsi="Arial" w:cs="Arial"/>
                  <w:color w:val="3366BB"/>
                  <w:sz w:val="19"/>
                  <w:szCs w:val="19"/>
                  <w:shd w:val="clear" w:color="auto" w:fill="F9F9F9"/>
                </w:rPr>
                <w:t xml:space="preserve">IFS </w:t>
              </w:r>
              <w:proofErr w:type="spellStart"/>
              <w:r w:rsidR="00967D6B" w:rsidRPr="00967D6B">
                <w:rPr>
                  <w:rFonts w:ascii="Arial" w:eastAsiaTheme="minorHAnsi" w:hAnsi="Arial" w:cs="Arial"/>
                  <w:color w:val="3366BB"/>
                  <w:sz w:val="19"/>
                  <w:szCs w:val="19"/>
                  <w:shd w:val="clear" w:color="auto" w:fill="F9F9F9"/>
                </w:rPr>
                <w:t>PACsecure</w:t>
              </w:r>
              <w:proofErr w:type="spellEnd"/>
              <w:r w:rsidR="00967D6B" w:rsidRPr="00967D6B">
                <w:rPr>
                  <w:rFonts w:ascii="Arial" w:eastAsiaTheme="minorHAnsi" w:hAnsi="Arial" w:cs="Arial"/>
                  <w:color w:val="3366BB"/>
                  <w:sz w:val="19"/>
                  <w:szCs w:val="19"/>
                  <w:shd w:val="clear" w:color="auto" w:fill="F9F9F9"/>
                </w:rPr>
                <w:t xml:space="preserve"> 2, Part 2, 4.4.1</w:t>
              </w:r>
            </w:hyperlink>
            <w:r w:rsidR="00967D6B" w:rsidRPr="00967D6B">
              <w:rPr>
                <w:rFonts w:ascii="Arial" w:eastAsiaTheme="minorHAnsi" w:hAnsi="Arial" w:cs="Arial"/>
                <w:color w:val="202122"/>
                <w:sz w:val="19"/>
                <w:szCs w:val="19"/>
              </w:rPr>
              <w:br/>
            </w:r>
            <w:hyperlink r:id="rId1420" w:history="1">
              <w:r w:rsidR="00967D6B" w:rsidRPr="00967D6B">
                <w:rPr>
                  <w:rFonts w:ascii="Arial" w:eastAsiaTheme="minorHAnsi" w:hAnsi="Arial" w:cs="Arial"/>
                  <w:color w:val="3366BB"/>
                  <w:sz w:val="19"/>
                  <w:szCs w:val="19"/>
                  <w:shd w:val="clear" w:color="auto" w:fill="F9F9F9"/>
                </w:rPr>
                <w:t>ISO/TS 22002-1:2009, 9.2</w:t>
              </w:r>
            </w:hyperlink>
            <w:r w:rsidR="00967D6B" w:rsidRPr="00967D6B">
              <w:rPr>
                <w:rFonts w:ascii="Arial" w:eastAsiaTheme="minorHAnsi" w:hAnsi="Arial" w:cs="Arial"/>
                <w:color w:val="202122"/>
                <w:sz w:val="19"/>
                <w:szCs w:val="19"/>
              </w:rPr>
              <w:br/>
            </w:r>
            <w:hyperlink r:id="rId1421" w:history="1">
              <w:r w:rsidR="00967D6B" w:rsidRPr="00967D6B">
                <w:rPr>
                  <w:rFonts w:ascii="Arial" w:eastAsiaTheme="minorHAnsi" w:hAnsi="Arial" w:cs="Arial"/>
                  <w:color w:val="3366BB"/>
                  <w:sz w:val="19"/>
                  <w:szCs w:val="19"/>
                  <w:shd w:val="clear" w:color="auto" w:fill="F9F9F9"/>
                </w:rPr>
                <w:t>ISO/TS 22002-4:2013, 4.6.2</w:t>
              </w:r>
            </w:hyperlink>
            <w:r w:rsidR="00967D6B" w:rsidRPr="00967D6B">
              <w:rPr>
                <w:rFonts w:ascii="Arial" w:eastAsiaTheme="minorHAnsi" w:hAnsi="Arial" w:cs="Arial"/>
                <w:color w:val="202122"/>
                <w:sz w:val="19"/>
                <w:szCs w:val="19"/>
              </w:rPr>
              <w:br/>
            </w:r>
            <w:hyperlink r:id="rId1422" w:history="1">
              <w:r w:rsidR="00967D6B" w:rsidRPr="00967D6B">
                <w:rPr>
                  <w:rFonts w:ascii="Arial" w:eastAsiaTheme="minorHAnsi" w:hAnsi="Arial" w:cs="Arial"/>
                  <w:color w:val="3366BB"/>
                  <w:sz w:val="19"/>
                  <w:szCs w:val="19"/>
                  <w:shd w:val="clear" w:color="auto" w:fill="F9F9F9"/>
                </w:rPr>
                <w:t>ISO/TS 22002-6:2016, 4.6.2</w:t>
              </w:r>
            </w:hyperlink>
            <w:r w:rsidR="00967D6B" w:rsidRPr="00967D6B">
              <w:rPr>
                <w:rFonts w:ascii="Arial" w:eastAsiaTheme="minorHAnsi" w:hAnsi="Arial" w:cs="Arial"/>
                <w:color w:val="202122"/>
                <w:sz w:val="19"/>
                <w:szCs w:val="19"/>
              </w:rPr>
              <w:br/>
            </w:r>
            <w:hyperlink r:id="rId1423" w:history="1">
              <w:r w:rsidR="00967D6B" w:rsidRPr="00967D6B">
                <w:rPr>
                  <w:rFonts w:ascii="Arial" w:eastAsiaTheme="minorHAnsi" w:hAnsi="Arial" w:cs="Arial"/>
                  <w:color w:val="3366BB"/>
                  <w:sz w:val="19"/>
                  <w:szCs w:val="19"/>
                  <w:shd w:val="clear" w:color="auto" w:fill="F9F9F9"/>
                </w:rPr>
                <w:t>SQF FSC 9, Food Manufacturing, Part B, 2.3.4.1</w:t>
              </w:r>
            </w:hyperlink>
            <w:r w:rsidR="00967D6B" w:rsidRPr="00967D6B">
              <w:rPr>
                <w:rFonts w:ascii="Arial" w:eastAsiaTheme="minorHAnsi" w:hAnsi="Arial" w:cs="Arial"/>
                <w:color w:val="202122"/>
                <w:sz w:val="19"/>
                <w:szCs w:val="19"/>
              </w:rPr>
              <w:br/>
            </w:r>
            <w:hyperlink r:id="rId1424" w:history="1">
              <w:r w:rsidR="00967D6B" w:rsidRPr="00967D6B">
                <w:rPr>
                  <w:rFonts w:ascii="Arial" w:eastAsiaTheme="minorHAnsi" w:hAnsi="Arial" w:cs="Arial"/>
                  <w:color w:val="3366BB"/>
                  <w:sz w:val="19"/>
                  <w:szCs w:val="19"/>
                  <w:shd w:val="clear" w:color="auto" w:fill="F9F9F9"/>
                </w:rPr>
                <w:t>SQF FSC 9, Pet Food Manufacturing, Part B, 2.3.4.1</w:t>
              </w:r>
            </w:hyperlink>
            <w:r w:rsidR="00967D6B" w:rsidRPr="00967D6B">
              <w:rPr>
                <w:rFonts w:ascii="Arial" w:eastAsiaTheme="minorHAnsi" w:hAnsi="Arial" w:cs="Arial"/>
                <w:color w:val="202122"/>
                <w:sz w:val="19"/>
                <w:szCs w:val="19"/>
              </w:rPr>
              <w:br/>
            </w:r>
            <w:hyperlink r:id="rId1425" w:history="1">
              <w:r w:rsidR="00967D6B" w:rsidRPr="00967D6B">
                <w:rPr>
                  <w:rFonts w:ascii="Arial" w:eastAsiaTheme="minorHAnsi" w:hAnsi="Arial" w:cs="Arial"/>
                  <w:color w:val="3366BB"/>
                  <w:sz w:val="19"/>
                  <w:szCs w:val="19"/>
                  <w:shd w:val="clear" w:color="auto" w:fill="F9F9F9"/>
                </w:rPr>
                <w:t>SQF FSC 9, Manufacture of Food Packaging, Part B, 2.3.4.1</w:t>
              </w:r>
            </w:hyperlink>
            <w:r w:rsidR="00967D6B" w:rsidRPr="00967D6B">
              <w:rPr>
                <w:rFonts w:ascii="Arial" w:eastAsiaTheme="minorHAnsi" w:hAnsi="Arial" w:cs="Arial"/>
                <w:color w:val="202122"/>
                <w:sz w:val="19"/>
                <w:szCs w:val="19"/>
              </w:rPr>
              <w:br/>
            </w:r>
            <w:hyperlink r:id="rId1426" w:history="1">
              <w:r w:rsidR="00967D6B" w:rsidRPr="00967D6B">
                <w:rPr>
                  <w:rFonts w:ascii="Arial" w:eastAsiaTheme="minorHAnsi" w:hAnsi="Arial" w:cs="Arial"/>
                  <w:color w:val="3366BB"/>
                  <w:sz w:val="19"/>
                  <w:szCs w:val="19"/>
                  <w:shd w:val="clear" w:color="auto" w:fill="F9F9F9"/>
                </w:rPr>
                <w:t>TNI EL-V1-2016-Rev.2.1 (V1,M2 4.6.4)</w:t>
              </w:r>
            </w:hyperlink>
            <w:r w:rsidR="00967D6B" w:rsidRPr="00967D6B">
              <w:rPr>
                <w:rFonts w:ascii="Arial" w:eastAsiaTheme="minorHAnsi" w:hAnsi="Arial" w:cs="Arial"/>
                <w:color w:val="202122"/>
                <w:sz w:val="19"/>
                <w:szCs w:val="19"/>
              </w:rPr>
              <w:br/>
            </w:r>
            <w:hyperlink r:id="rId1427" w:history="1">
              <w:r w:rsidR="00967D6B" w:rsidRPr="00967D6B">
                <w:rPr>
                  <w:rFonts w:ascii="Arial" w:eastAsiaTheme="minorHAnsi" w:hAnsi="Arial" w:cs="Arial"/>
                  <w:color w:val="3366BB"/>
                  <w:sz w:val="19"/>
                  <w:szCs w:val="19"/>
                  <w:shd w:val="clear" w:color="auto" w:fill="F9F9F9"/>
                </w:rPr>
                <w:t>USDA Administrative Procedures for the PDP 7.1</w:t>
              </w:r>
            </w:hyperlink>
            <w:r w:rsidR="00967D6B" w:rsidRPr="00967D6B">
              <w:rPr>
                <w:rFonts w:ascii="Arial" w:eastAsiaTheme="minorHAnsi" w:hAnsi="Arial" w:cs="Arial"/>
                <w:color w:val="202122"/>
                <w:sz w:val="19"/>
                <w:szCs w:val="19"/>
              </w:rPr>
              <w:br/>
            </w:r>
            <w:hyperlink r:id="rId1428" w:history="1">
              <w:r w:rsidR="00967D6B" w:rsidRPr="00967D6B">
                <w:rPr>
                  <w:rFonts w:ascii="Arial" w:eastAsiaTheme="minorHAnsi" w:hAnsi="Arial" w:cs="Arial"/>
                  <w:color w:val="3366BB"/>
                  <w:sz w:val="19"/>
                  <w:szCs w:val="19"/>
                  <w:shd w:val="clear" w:color="auto" w:fill="F9F9F9"/>
                </w:rPr>
                <w:t>WHO Technical Report Series, #961, Annex 13, 7.1 and 7.3</w:t>
              </w:r>
            </w:hyperlink>
            <w:r w:rsidR="00967D6B" w:rsidRPr="00967D6B">
              <w:rPr>
                <w:rFonts w:ascii="Arial" w:eastAsiaTheme="minorHAnsi" w:hAnsi="Arial" w:cs="Arial"/>
                <w:color w:val="202122"/>
                <w:sz w:val="19"/>
                <w:szCs w:val="19"/>
              </w:rPr>
              <w:br/>
            </w:r>
            <w:hyperlink r:id="rId1429" w:history="1">
              <w:r w:rsidR="00967D6B" w:rsidRPr="00967D6B">
                <w:rPr>
                  <w:rFonts w:ascii="Arial" w:eastAsiaTheme="minorHAnsi" w:hAnsi="Arial" w:cs="Arial"/>
                  <w:color w:val="3366BB"/>
                  <w:sz w:val="19"/>
                  <w:szCs w:val="19"/>
                  <w:shd w:val="clear" w:color="auto" w:fill="F9F9F9"/>
                </w:rPr>
                <w:t>WHO Technical Report Series, #986, Annex 2, 14.8</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15.4</w:t>
            </w:r>
            <w:r w:rsidRPr="00DC104A">
              <w:rPr>
                <w:rFonts w:ascii="Arial" w:hAnsi="Arial" w:cs="Arial"/>
                <w:color w:val="202122"/>
                <w:sz w:val="19"/>
                <w:szCs w:val="19"/>
              </w:rPr>
              <w:t> The system should provide a means for ordering inventory through a qualified vendor using a vendor master list containing approval status for order validation.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430" w:history="1">
              <w:r w:rsidR="00DC104A" w:rsidRPr="00DC104A">
                <w:rPr>
                  <w:rStyle w:val="Hyperlink"/>
                  <w:rFonts w:ascii="Arial" w:hAnsi="Arial" w:cs="Arial"/>
                  <w:color w:val="3366BB"/>
                  <w:sz w:val="19"/>
                  <w:szCs w:val="19"/>
                  <w:u w:val="none"/>
                </w:rPr>
                <w:t>21 CFR Part 211.196</w:t>
              </w:r>
            </w:hyperlink>
            <w:r w:rsidR="00DC104A" w:rsidRPr="00DC104A">
              <w:rPr>
                <w:rFonts w:ascii="Arial" w:hAnsi="Arial" w:cs="Arial"/>
                <w:color w:val="202122"/>
                <w:sz w:val="19"/>
                <w:szCs w:val="19"/>
              </w:rPr>
              <w:br/>
            </w:r>
            <w:hyperlink r:id="rId1431" w:history="1">
              <w:r w:rsidR="00DC104A" w:rsidRPr="00DC104A">
                <w:rPr>
                  <w:rStyle w:val="Hyperlink"/>
                  <w:rFonts w:ascii="Arial" w:hAnsi="Arial" w:cs="Arial"/>
                  <w:color w:val="3366BB"/>
                  <w:sz w:val="19"/>
                  <w:szCs w:val="19"/>
                  <w:u w:val="none"/>
                </w:rPr>
                <w:t>21 CFR Part 212.90</w:t>
              </w:r>
            </w:hyperlink>
            <w:r w:rsidR="00DC104A" w:rsidRPr="00DC104A">
              <w:rPr>
                <w:rFonts w:ascii="Arial" w:hAnsi="Arial" w:cs="Arial"/>
                <w:color w:val="202122"/>
                <w:sz w:val="19"/>
                <w:szCs w:val="19"/>
              </w:rPr>
              <w:br/>
            </w:r>
            <w:hyperlink r:id="rId1432" w:history="1">
              <w:r w:rsidR="00DC104A" w:rsidRPr="00DC104A">
                <w:rPr>
                  <w:rStyle w:val="Hyperlink"/>
                  <w:rFonts w:ascii="Arial" w:hAnsi="Arial" w:cs="Arial"/>
                  <w:color w:val="3366BB"/>
                  <w:sz w:val="19"/>
                  <w:szCs w:val="19"/>
                  <w:u w:val="none"/>
                </w:rPr>
                <w:t>21 CFR Part 225.110</w:t>
              </w:r>
            </w:hyperlink>
            <w:r w:rsidR="00DC104A" w:rsidRPr="00DC104A">
              <w:rPr>
                <w:rFonts w:ascii="Arial" w:hAnsi="Arial" w:cs="Arial"/>
                <w:color w:val="202122"/>
                <w:sz w:val="19"/>
                <w:szCs w:val="19"/>
              </w:rPr>
              <w:br/>
            </w:r>
            <w:hyperlink r:id="rId1433"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434" w:history="1">
              <w:r w:rsidR="00DC104A" w:rsidRPr="00DC104A">
                <w:rPr>
                  <w:rStyle w:val="Hyperlink"/>
                  <w:rFonts w:ascii="Arial" w:hAnsi="Arial" w:cs="Arial"/>
                  <w:color w:val="3366BB"/>
                  <w:sz w:val="19"/>
                  <w:szCs w:val="19"/>
                  <w:u w:val="none"/>
                </w:rPr>
                <w:t>29 CFR Part 1910.1450 Appendix A (I)</w:t>
              </w:r>
            </w:hyperlink>
            <w:r w:rsidR="00DC104A" w:rsidRPr="00DC104A">
              <w:rPr>
                <w:rFonts w:ascii="Arial" w:hAnsi="Arial" w:cs="Arial"/>
                <w:color w:val="202122"/>
                <w:sz w:val="19"/>
                <w:szCs w:val="19"/>
              </w:rPr>
              <w:br/>
            </w:r>
            <w:hyperlink r:id="rId1435" w:history="1">
              <w:r w:rsidR="00DC104A" w:rsidRPr="00DC104A">
                <w:rPr>
                  <w:rStyle w:val="Hyperlink"/>
                  <w:rFonts w:ascii="Arial" w:hAnsi="Arial" w:cs="Arial"/>
                  <w:color w:val="3366BB"/>
                  <w:sz w:val="19"/>
                  <w:szCs w:val="19"/>
                  <w:u w:val="none"/>
                </w:rPr>
                <w:t>A2LA C211 4.6</w:t>
              </w:r>
            </w:hyperlink>
            <w:r w:rsidR="00DC104A" w:rsidRPr="00DC104A">
              <w:rPr>
                <w:rFonts w:ascii="Arial" w:hAnsi="Arial" w:cs="Arial"/>
                <w:color w:val="202122"/>
                <w:sz w:val="19"/>
                <w:szCs w:val="19"/>
              </w:rPr>
              <w:br/>
            </w:r>
            <w:hyperlink r:id="rId1436" w:history="1">
              <w:r w:rsidR="00DC104A" w:rsidRPr="00DC104A">
                <w:rPr>
                  <w:rStyle w:val="Hyperlink"/>
                  <w:rFonts w:ascii="Arial" w:hAnsi="Arial" w:cs="Arial"/>
                  <w:color w:val="3366BB"/>
                  <w:sz w:val="19"/>
                  <w:szCs w:val="19"/>
                  <w:u w:val="none"/>
                </w:rPr>
                <w:t>ASTM E1578-18 E-8-5</w:t>
              </w:r>
            </w:hyperlink>
            <w:r w:rsidR="00DC104A" w:rsidRPr="00DC104A">
              <w:rPr>
                <w:rFonts w:ascii="Arial" w:hAnsi="Arial" w:cs="Arial"/>
                <w:color w:val="202122"/>
                <w:sz w:val="19"/>
                <w:szCs w:val="19"/>
              </w:rPr>
              <w:br/>
            </w:r>
            <w:hyperlink r:id="rId1437"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438" w:history="1">
              <w:r w:rsidR="00DC104A" w:rsidRPr="00DC104A">
                <w:rPr>
                  <w:rStyle w:val="Hyperlink"/>
                  <w:rFonts w:ascii="Arial" w:hAnsi="Arial" w:cs="Arial"/>
                  <w:color w:val="3366BB"/>
                  <w:sz w:val="19"/>
                  <w:szCs w:val="19"/>
                  <w:u w:val="none"/>
                </w:rPr>
                <w:t>TNI EL-V1-2016-Rev.2.1 (V1,M2 4.6.2)</w:t>
              </w:r>
            </w:hyperlink>
            <w:r w:rsidR="00DC104A" w:rsidRPr="00DC104A">
              <w:rPr>
                <w:rFonts w:ascii="Arial" w:hAnsi="Arial" w:cs="Arial"/>
                <w:color w:val="202122"/>
                <w:sz w:val="19"/>
                <w:szCs w:val="19"/>
              </w:rPr>
              <w:br/>
            </w:r>
            <w:hyperlink r:id="rId1439" w:history="1">
              <w:r w:rsidR="00DC104A" w:rsidRPr="00DC104A">
                <w:rPr>
                  <w:rStyle w:val="Hyperlink"/>
                  <w:rFonts w:ascii="Arial" w:hAnsi="Arial" w:cs="Arial"/>
                  <w:color w:val="3366BB"/>
                  <w:sz w:val="19"/>
                  <w:szCs w:val="19"/>
                  <w:u w:val="none"/>
                </w:rPr>
                <w:t>USDA Hemp Production Program Laboratory Testing Guidelines, Summary of Practice 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15.5</w:t>
            </w:r>
            <w:r w:rsidRPr="00DC104A">
              <w:rPr>
                <w:rFonts w:ascii="Arial" w:hAnsi="Arial" w:cs="Arial"/>
                <w:color w:val="202122"/>
                <w:sz w:val="19"/>
                <w:szCs w:val="19"/>
              </w:rPr>
              <w:t> The system should provide a means for accurately recording the receipt, approval, distribution, and disposal of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440" w:history="1">
              <w:r w:rsidR="00DC104A" w:rsidRPr="00DC104A">
                <w:rPr>
                  <w:rStyle w:val="Hyperlink"/>
                  <w:rFonts w:ascii="Arial" w:hAnsi="Arial" w:cs="Arial"/>
                  <w:color w:val="3366BB"/>
                  <w:sz w:val="19"/>
                  <w:szCs w:val="19"/>
                  <w:u w:val="none"/>
                </w:rPr>
                <w:t>21 CFR Part 211.82 (b)</w:t>
              </w:r>
            </w:hyperlink>
            <w:r w:rsidR="00DC104A" w:rsidRPr="00DC104A">
              <w:rPr>
                <w:rFonts w:ascii="Arial" w:hAnsi="Arial" w:cs="Arial"/>
                <w:color w:val="202122"/>
                <w:sz w:val="19"/>
                <w:szCs w:val="19"/>
              </w:rPr>
              <w:br/>
            </w:r>
            <w:hyperlink r:id="rId1441" w:history="1">
              <w:r w:rsidR="00DC104A" w:rsidRPr="00DC104A">
                <w:rPr>
                  <w:rStyle w:val="Hyperlink"/>
                  <w:rFonts w:ascii="Arial" w:hAnsi="Arial" w:cs="Arial"/>
                  <w:color w:val="3366BB"/>
                  <w:sz w:val="19"/>
                  <w:szCs w:val="19"/>
                  <w:u w:val="none"/>
                </w:rPr>
                <w:t>21 CFR Part 211.84 (a)</w:t>
              </w:r>
            </w:hyperlink>
            <w:r w:rsidR="00DC104A" w:rsidRPr="00DC104A">
              <w:rPr>
                <w:rFonts w:ascii="Arial" w:hAnsi="Arial" w:cs="Arial"/>
                <w:color w:val="202122"/>
                <w:sz w:val="19"/>
                <w:szCs w:val="19"/>
              </w:rPr>
              <w:br/>
            </w:r>
            <w:hyperlink r:id="rId1442"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443"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444" w:history="1">
              <w:r w:rsidR="00DC104A" w:rsidRPr="00DC104A">
                <w:rPr>
                  <w:rStyle w:val="Hyperlink"/>
                  <w:rFonts w:ascii="Arial" w:hAnsi="Arial" w:cs="Arial"/>
                  <w:color w:val="3366BB"/>
                  <w:sz w:val="19"/>
                  <w:szCs w:val="19"/>
                  <w:u w:val="none"/>
                </w:rPr>
                <w:t>21 CFR Part 211.142 (a)</w:t>
              </w:r>
            </w:hyperlink>
            <w:r w:rsidR="00DC104A" w:rsidRPr="00DC104A">
              <w:rPr>
                <w:rFonts w:ascii="Arial" w:hAnsi="Arial" w:cs="Arial"/>
                <w:color w:val="202122"/>
                <w:sz w:val="19"/>
                <w:szCs w:val="19"/>
              </w:rPr>
              <w:br/>
            </w:r>
            <w:hyperlink r:id="rId1445" w:history="1">
              <w:r w:rsidR="00DC104A" w:rsidRPr="00DC104A">
                <w:rPr>
                  <w:rStyle w:val="Hyperlink"/>
                  <w:rFonts w:ascii="Arial" w:hAnsi="Arial" w:cs="Arial"/>
                  <w:color w:val="3366BB"/>
                  <w:sz w:val="19"/>
                  <w:szCs w:val="19"/>
                  <w:u w:val="none"/>
                </w:rPr>
                <w:t>21 CFR Part 212.40 (c)</w:t>
              </w:r>
            </w:hyperlink>
            <w:r w:rsidR="00DC104A" w:rsidRPr="00DC104A">
              <w:rPr>
                <w:rFonts w:ascii="Arial" w:hAnsi="Arial" w:cs="Arial"/>
                <w:color w:val="202122"/>
                <w:sz w:val="19"/>
                <w:szCs w:val="19"/>
              </w:rPr>
              <w:br/>
            </w:r>
            <w:hyperlink r:id="rId1446" w:history="1">
              <w:r w:rsidR="00DC104A" w:rsidRPr="00DC104A">
                <w:rPr>
                  <w:rStyle w:val="Hyperlink"/>
                  <w:rFonts w:ascii="Arial" w:hAnsi="Arial" w:cs="Arial"/>
                  <w:color w:val="3366BB"/>
                  <w:sz w:val="19"/>
                  <w:szCs w:val="19"/>
                  <w:u w:val="none"/>
                </w:rPr>
                <w:t>ASTM E1578-18 E-8-6</w:t>
              </w:r>
            </w:hyperlink>
            <w:r w:rsidR="00DC104A" w:rsidRPr="00DC104A">
              <w:rPr>
                <w:rFonts w:ascii="Arial" w:hAnsi="Arial" w:cs="Arial"/>
                <w:color w:val="202122"/>
                <w:sz w:val="19"/>
                <w:szCs w:val="19"/>
              </w:rPr>
              <w:br/>
            </w:r>
            <w:hyperlink r:id="rId1447" w:history="1">
              <w:r w:rsidR="00DC104A" w:rsidRPr="00DC104A">
                <w:rPr>
                  <w:rStyle w:val="Hyperlink"/>
                  <w:rFonts w:ascii="Arial" w:hAnsi="Arial" w:cs="Arial"/>
                  <w:color w:val="3366BB"/>
                  <w:sz w:val="19"/>
                  <w:szCs w:val="19"/>
                  <w:u w:val="none"/>
                </w:rPr>
                <w:t>WHO Technical Report Series, #986, Annex 2, 12.18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15.6</w:t>
            </w:r>
            <w:r w:rsidRPr="00DC104A">
              <w:rPr>
                <w:rFonts w:ascii="Arial" w:hAnsi="Arial" w:cs="Arial"/>
                <w:color w:val="202122"/>
                <w:sz w:val="19"/>
                <w:szCs w:val="19"/>
              </w:rPr>
              <w:t> The system should provide a means for quarantining specific material types until they can be validated by a quality control test or disposed of.</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448"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449"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450" w:history="1">
              <w:r w:rsidR="00DC104A" w:rsidRPr="00DC104A">
                <w:rPr>
                  <w:rStyle w:val="Hyperlink"/>
                  <w:rFonts w:ascii="Arial" w:hAnsi="Arial" w:cs="Arial"/>
                  <w:color w:val="3366BB"/>
                  <w:sz w:val="19"/>
                  <w:szCs w:val="19"/>
                  <w:u w:val="none"/>
                </w:rPr>
                <w:t>42 CFR Part 493.1252 (d)</w:t>
              </w:r>
            </w:hyperlink>
            <w:r w:rsidR="00DC104A" w:rsidRPr="00DC104A">
              <w:rPr>
                <w:rFonts w:ascii="Arial" w:hAnsi="Arial" w:cs="Arial"/>
                <w:color w:val="202122"/>
                <w:sz w:val="19"/>
                <w:szCs w:val="19"/>
              </w:rPr>
              <w:br/>
            </w:r>
            <w:hyperlink r:id="rId1451" w:history="1">
              <w:r w:rsidR="00DC104A" w:rsidRPr="00DC104A">
                <w:rPr>
                  <w:rStyle w:val="Hyperlink"/>
                  <w:rFonts w:ascii="Arial" w:hAnsi="Arial" w:cs="Arial"/>
                  <w:color w:val="3366BB"/>
                  <w:sz w:val="19"/>
                  <w:szCs w:val="19"/>
                  <w:u w:val="none"/>
                </w:rPr>
                <w:t>ASTM E1578-18 E-8-7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Default="00DC104A" w:rsidP="00DC104A">
            <w:pPr>
              <w:rPr>
                <w:rFonts w:ascii="Arial" w:hAnsi="Arial" w:cs="Arial"/>
                <w:color w:val="202122"/>
                <w:sz w:val="19"/>
                <w:szCs w:val="19"/>
              </w:rPr>
            </w:pPr>
            <w:r w:rsidRPr="00DC104A">
              <w:rPr>
                <w:rFonts w:ascii="Arial" w:hAnsi="Arial" w:cs="Arial"/>
                <w:b/>
                <w:bCs/>
                <w:color w:val="202122"/>
                <w:sz w:val="19"/>
                <w:szCs w:val="19"/>
              </w:rPr>
              <w:t>15.7</w:t>
            </w:r>
            <w:r w:rsidRPr="00DC104A">
              <w:rPr>
                <w:rFonts w:ascii="Arial" w:hAnsi="Arial" w:cs="Arial"/>
                <w:color w:val="202122"/>
                <w:sz w:val="19"/>
                <w:szCs w:val="19"/>
              </w:rPr>
              <w:t> The system should allow authorized personnel to retire faulty or poor quality materials from use.</w:t>
            </w:r>
          </w:p>
          <w:p w:rsidR="00DC104A" w:rsidRPr="00DC104A" w:rsidRDefault="00DC104A" w:rsidP="00DC104A">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lang w:val="es-ES_tradnl"/>
              </w:rPr>
            </w:pPr>
            <w:hyperlink r:id="rId1452" w:history="1">
              <w:r w:rsidR="00DC104A" w:rsidRPr="00DC104A">
                <w:rPr>
                  <w:rStyle w:val="Hyperlink"/>
                  <w:rFonts w:ascii="Arial" w:hAnsi="Arial" w:cs="Arial"/>
                  <w:color w:val="3366BB"/>
                  <w:sz w:val="19"/>
                  <w:szCs w:val="19"/>
                  <w:u w:val="none"/>
                  <w:lang w:val="es-ES_tradnl"/>
                </w:rPr>
                <w:t xml:space="preserve">21 CFR </w:t>
              </w:r>
              <w:proofErr w:type="spellStart"/>
              <w:r w:rsidR="00DC104A" w:rsidRPr="00DC104A">
                <w:rPr>
                  <w:rStyle w:val="Hyperlink"/>
                  <w:rFonts w:ascii="Arial" w:hAnsi="Arial" w:cs="Arial"/>
                  <w:color w:val="3366BB"/>
                  <w:sz w:val="19"/>
                  <w:szCs w:val="19"/>
                  <w:u w:val="none"/>
                  <w:lang w:val="es-ES_tradnl"/>
                </w:rPr>
                <w:t>Part</w:t>
              </w:r>
              <w:proofErr w:type="spellEnd"/>
              <w:r w:rsidR="00DC104A" w:rsidRPr="00DC104A">
                <w:rPr>
                  <w:rStyle w:val="Hyperlink"/>
                  <w:rFonts w:ascii="Arial" w:hAnsi="Arial" w:cs="Arial"/>
                  <w:color w:val="3366BB"/>
                  <w:sz w:val="19"/>
                  <w:szCs w:val="19"/>
                  <w:u w:val="none"/>
                  <w:lang w:val="es-ES_tradnl"/>
                </w:rPr>
                <w:t xml:space="preserve"> 211.89</w:t>
              </w:r>
            </w:hyperlink>
            <w:r w:rsidR="00DC104A" w:rsidRPr="00DC104A">
              <w:rPr>
                <w:rFonts w:ascii="Arial" w:hAnsi="Arial" w:cs="Arial"/>
                <w:color w:val="202122"/>
                <w:sz w:val="19"/>
                <w:szCs w:val="19"/>
                <w:lang w:val="es-ES_tradnl"/>
              </w:rPr>
              <w:br/>
            </w:r>
            <w:hyperlink r:id="rId1453" w:history="1">
              <w:r w:rsidR="00DC104A" w:rsidRPr="00DC104A">
                <w:rPr>
                  <w:rStyle w:val="Hyperlink"/>
                  <w:rFonts w:ascii="Arial" w:hAnsi="Arial" w:cs="Arial"/>
                  <w:color w:val="3366BB"/>
                  <w:sz w:val="19"/>
                  <w:szCs w:val="19"/>
                  <w:u w:val="none"/>
                  <w:lang w:val="es-ES_tradnl"/>
                </w:rPr>
                <w:t>ASTM E1578-18 E-8-8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15.8</w:t>
            </w:r>
            <w:r w:rsidRPr="00DC104A">
              <w:rPr>
                <w:rFonts w:ascii="Arial" w:hAnsi="Arial" w:cs="Arial"/>
                <w:color w:val="202122"/>
                <w:sz w:val="19"/>
                <w:szCs w:val="19"/>
              </w:rPr>
              <w:t> The system shall clearly designate a standard or reagent as being disposed or consumed.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D31FAD" w:rsidRDefault="00D31FAD"/>
    <w:p w:rsidR="00D31FAD" w:rsidRDefault="00D31FA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7" w:name="_16._Investigation_and"/>
      <w:bookmarkEnd w:id="17"/>
      <w:r>
        <w:rPr>
          <w:rStyle w:val="mw-headline"/>
          <w:rFonts w:ascii="Arial" w:hAnsi="Arial" w:cs="Arial"/>
          <w:b w:val="0"/>
          <w:bCs w:val="0"/>
          <w:color w:val="000000"/>
          <w:sz w:val="29"/>
          <w:szCs w:val="29"/>
        </w:rPr>
        <w:lastRenderedPageBreak/>
        <w:t>16. Investigation and quality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spacing w:before="240" w:after="240"/>
              <w:rPr>
                <w:rFonts w:ascii="Arial" w:hAnsi="Arial" w:cs="Arial"/>
                <w:color w:val="202122"/>
                <w:sz w:val="19"/>
                <w:szCs w:val="19"/>
              </w:rPr>
            </w:pPr>
            <w:hyperlink r:id="rId1454" w:history="1">
              <w:r w:rsidR="00DC104A" w:rsidRPr="00DC104A">
                <w:rPr>
                  <w:rStyle w:val="Hyperlink"/>
                  <w:rFonts w:ascii="Arial" w:hAnsi="Arial" w:cs="Arial"/>
                  <w:color w:val="3366BB"/>
                  <w:sz w:val="19"/>
                  <w:szCs w:val="19"/>
                  <w:u w:val="none"/>
                </w:rPr>
                <w:t>21 CFR Part 312.62 (b)</w:t>
              </w:r>
            </w:hyperlink>
            <w:r w:rsidR="00DC104A" w:rsidRPr="00DC104A">
              <w:rPr>
                <w:rFonts w:ascii="Arial" w:hAnsi="Arial" w:cs="Arial"/>
                <w:color w:val="202122"/>
                <w:sz w:val="19"/>
                <w:szCs w:val="19"/>
              </w:rPr>
              <w:br/>
            </w:r>
            <w:hyperlink r:id="rId1455" w:history="1">
              <w:r w:rsidR="00DC104A" w:rsidRPr="00DC104A">
                <w:rPr>
                  <w:rStyle w:val="Hyperlink"/>
                  <w:rFonts w:ascii="Arial" w:hAnsi="Arial" w:cs="Arial"/>
                  <w:color w:val="3366BB"/>
                  <w:sz w:val="19"/>
                  <w:szCs w:val="19"/>
                  <w:u w:val="none"/>
                </w:rPr>
                <w:t>21 CFR Part 812.140 (a-3)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16.1</w:t>
            </w:r>
            <w:r w:rsidRPr="00DC104A">
              <w:rPr>
                <w:rFonts w:ascii="Arial" w:hAnsi="Arial" w:cs="Arial"/>
                <w:color w:val="202122"/>
                <w:sz w:val="19"/>
                <w:szCs w:val="19"/>
              </w:rPr>
              <w:t> The system shall be able to create and accurately maintain complete case histories, allowing them to be electronically signed.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456" w:history="1">
              <w:r w:rsidR="00DC104A" w:rsidRPr="00DC104A">
                <w:rPr>
                  <w:rStyle w:val="Hyperlink"/>
                  <w:rFonts w:ascii="Arial" w:hAnsi="Arial" w:cs="Arial"/>
                  <w:color w:val="3366BB"/>
                  <w:sz w:val="19"/>
                  <w:szCs w:val="19"/>
                  <w:u w:val="none"/>
                </w:rPr>
                <w:t>21 CFR Part 312.57 (a)</w:t>
              </w:r>
            </w:hyperlink>
            <w:r w:rsidR="00DC104A" w:rsidRPr="00DC104A">
              <w:rPr>
                <w:rFonts w:ascii="Arial" w:hAnsi="Arial" w:cs="Arial"/>
                <w:color w:val="202122"/>
                <w:sz w:val="19"/>
                <w:szCs w:val="19"/>
              </w:rPr>
              <w:br/>
            </w:r>
            <w:hyperlink r:id="rId1457" w:history="1">
              <w:r w:rsidR="00DC104A" w:rsidRPr="00DC104A">
                <w:rPr>
                  <w:rStyle w:val="Hyperlink"/>
                  <w:rFonts w:ascii="Arial" w:hAnsi="Arial" w:cs="Arial"/>
                  <w:color w:val="3366BB"/>
                  <w:sz w:val="19"/>
                  <w:szCs w:val="19"/>
                  <w:u w:val="none"/>
                </w:rPr>
                <w:t>21 CFR Part 312.62 (a)</w:t>
              </w:r>
            </w:hyperlink>
            <w:r w:rsidR="00DC104A" w:rsidRPr="00DC104A">
              <w:rPr>
                <w:rFonts w:ascii="Arial" w:hAnsi="Arial" w:cs="Arial"/>
                <w:color w:val="202122"/>
                <w:sz w:val="19"/>
                <w:szCs w:val="19"/>
              </w:rPr>
              <w:br/>
            </w:r>
            <w:hyperlink r:id="rId1458"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459" w:history="1">
              <w:r w:rsidR="00DC104A" w:rsidRPr="00DC104A">
                <w:rPr>
                  <w:rStyle w:val="Hyperlink"/>
                  <w:rFonts w:ascii="Arial" w:hAnsi="Arial" w:cs="Arial"/>
                  <w:color w:val="3366BB"/>
                  <w:sz w:val="19"/>
                  <w:szCs w:val="19"/>
                  <w:u w:val="none"/>
                </w:rPr>
                <w:t>21 CFR Part 812.140 (a-2) and (b-2)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16.2</w:t>
            </w:r>
            <w:r w:rsidRPr="00DC104A">
              <w:rPr>
                <w:rFonts w:ascii="Arial" w:hAnsi="Arial" w:cs="Arial"/>
                <w:color w:val="202122"/>
                <w:sz w:val="19"/>
                <w:szCs w:val="19"/>
              </w:rPr>
              <w:t> The system shall be able to accurately track the reception, use, storage, shipment and disposition of investigational drugs, blood products, and medical devices, including details such as, but not limited to, type, quantity, unique identifiers, dates, names, reasoning for return or disposition, shipping demographics, and signatures.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460" w:history="1">
              <w:r w:rsidR="00D3713B" w:rsidRPr="00D3713B">
                <w:rPr>
                  <w:rFonts w:ascii="Arial" w:eastAsiaTheme="minorHAnsi" w:hAnsi="Arial" w:cs="Arial"/>
                  <w:color w:val="3366BB"/>
                  <w:sz w:val="19"/>
                  <w:szCs w:val="19"/>
                  <w:shd w:val="clear" w:color="auto" w:fill="F9F9F9"/>
                </w:rPr>
                <w:t>21 CFR Part 1.1152 (c)</w:t>
              </w:r>
            </w:hyperlink>
            <w:r w:rsidR="00D3713B" w:rsidRPr="00D3713B">
              <w:rPr>
                <w:rFonts w:ascii="Arial" w:eastAsiaTheme="minorHAnsi" w:hAnsi="Arial" w:cs="Arial"/>
                <w:color w:val="202122"/>
                <w:sz w:val="19"/>
                <w:szCs w:val="19"/>
              </w:rPr>
              <w:br/>
            </w:r>
            <w:hyperlink r:id="rId1461" w:history="1">
              <w:r w:rsidR="00D3713B" w:rsidRPr="00D3713B">
                <w:rPr>
                  <w:rFonts w:ascii="Arial" w:eastAsiaTheme="minorHAnsi" w:hAnsi="Arial" w:cs="Arial"/>
                  <w:color w:val="3366BB"/>
                  <w:sz w:val="19"/>
                  <w:szCs w:val="19"/>
                  <w:shd w:val="clear" w:color="auto" w:fill="F9F9F9"/>
                </w:rPr>
                <w:t>21 CFR Part 58.81 (a)</w:t>
              </w:r>
            </w:hyperlink>
            <w:r w:rsidR="00D3713B" w:rsidRPr="00D3713B">
              <w:rPr>
                <w:rFonts w:ascii="Arial" w:eastAsiaTheme="minorHAnsi" w:hAnsi="Arial" w:cs="Arial"/>
                <w:color w:val="202122"/>
                <w:sz w:val="19"/>
                <w:szCs w:val="19"/>
              </w:rPr>
              <w:br/>
            </w:r>
            <w:hyperlink r:id="rId1462" w:history="1">
              <w:r w:rsidR="00D3713B" w:rsidRPr="00D3713B">
                <w:rPr>
                  <w:rFonts w:ascii="Arial" w:eastAsiaTheme="minorHAnsi" w:hAnsi="Arial" w:cs="Arial"/>
                  <w:color w:val="3366BB"/>
                  <w:sz w:val="19"/>
                  <w:szCs w:val="19"/>
                  <w:shd w:val="clear" w:color="auto" w:fill="F9F9F9"/>
                </w:rPr>
                <w:t>21 CFR Part 211.100</w:t>
              </w:r>
            </w:hyperlink>
            <w:r w:rsidR="00D3713B" w:rsidRPr="00D3713B">
              <w:rPr>
                <w:rFonts w:ascii="Arial" w:eastAsiaTheme="minorHAnsi" w:hAnsi="Arial" w:cs="Arial"/>
                <w:color w:val="202122"/>
                <w:sz w:val="19"/>
                <w:szCs w:val="19"/>
              </w:rPr>
              <w:br/>
            </w:r>
            <w:hyperlink r:id="rId1463" w:history="1">
              <w:r w:rsidR="00D3713B" w:rsidRPr="00D3713B">
                <w:rPr>
                  <w:rFonts w:ascii="Arial" w:eastAsiaTheme="minorHAnsi" w:hAnsi="Arial" w:cs="Arial"/>
                  <w:color w:val="3366BB"/>
                  <w:sz w:val="19"/>
                  <w:szCs w:val="19"/>
                  <w:shd w:val="clear" w:color="auto" w:fill="F9F9F9"/>
                </w:rPr>
                <w:t>21 CFR Part 211.111</w:t>
              </w:r>
            </w:hyperlink>
            <w:r w:rsidR="00D3713B" w:rsidRPr="00D3713B">
              <w:rPr>
                <w:rFonts w:ascii="Arial" w:eastAsiaTheme="minorHAnsi" w:hAnsi="Arial" w:cs="Arial"/>
                <w:color w:val="202122"/>
                <w:sz w:val="19"/>
                <w:szCs w:val="19"/>
              </w:rPr>
              <w:br/>
            </w:r>
            <w:hyperlink r:id="rId1464" w:history="1">
              <w:r w:rsidR="00D3713B" w:rsidRPr="00D3713B">
                <w:rPr>
                  <w:rFonts w:ascii="Arial" w:eastAsiaTheme="minorHAnsi" w:hAnsi="Arial" w:cs="Arial"/>
                  <w:color w:val="3366BB"/>
                  <w:sz w:val="19"/>
                  <w:szCs w:val="19"/>
                  <w:shd w:val="clear" w:color="auto" w:fill="F9F9F9"/>
                </w:rPr>
                <w:t>21 CFR Part 211.192</w:t>
              </w:r>
            </w:hyperlink>
            <w:r w:rsidR="00D3713B" w:rsidRPr="00D3713B">
              <w:rPr>
                <w:rFonts w:ascii="Arial" w:eastAsiaTheme="minorHAnsi" w:hAnsi="Arial" w:cs="Arial"/>
                <w:color w:val="202122"/>
                <w:sz w:val="19"/>
                <w:szCs w:val="19"/>
              </w:rPr>
              <w:br/>
            </w:r>
            <w:hyperlink r:id="rId1465" w:history="1">
              <w:r w:rsidR="00D3713B" w:rsidRPr="00D3713B">
                <w:rPr>
                  <w:rFonts w:ascii="Arial" w:eastAsiaTheme="minorHAnsi" w:hAnsi="Arial" w:cs="Arial"/>
                  <w:color w:val="3366BB"/>
                  <w:sz w:val="19"/>
                  <w:szCs w:val="19"/>
                  <w:shd w:val="clear" w:color="auto" w:fill="F9F9F9"/>
                </w:rPr>
                <w:t>21 CFR Part 211.194</w:t>
              </w:r>
            </w:hyperlink>
            <w:r w:rsidR="00D3713B" w:rsidRPr="00D3713B">
              <w:rPr>
                <w:rFonts w:ascii="Arial" w:eastAsiaTheme="minorHAnsi" w:hAnsi="Arial" w:cs="Arial"/>
                <w:color w:val="202122"/>
                <w:sz w:val="19"/>
                <w:szCs w:val="19"/>
              </w:rPr>
              <w:br/>
            </w:r>
            <w:hyperlink r:id="rId1466" w:history="1">
              <w:r w:rsidR="00D3713B" w:rsidRPr="00D3713B">
                <w:rPr>
                  <w:rFonts w:ascii="Arial" w:eastAsiaTheme="minorHAnsi" w:hAnsi="Arial" w:cs="Arial"/>
                  <w:color w:val="3366BB"/>
                  <w:sz w:val="19"/>
                  <w:szCs w:val="19"/>
                  <w:shd w:val="clear" w:color="auto" w:fill="F9F9F9"/>
                </w:rPr>
                <w:t>21 CFR Part 606.171</w:t>
              </w:r>
            </w:hyperlink>
            <w:r w:rsidR="00D3713B" w:rsidRPr="00D3713B">
              <w:rPr>
                <w:rFonts w:ascii="Arial" w:eastAsiaTheme="minorHAnsi" w:hAnsi="Arial" w:cs="Arial"/>
                <w:color w:val="202122"/>
                <w:sz w:val="19"/>
                <w:szCs w:val="19"/>
              </w:rPr>
              <w:br/>
            </w:r>
            <w:hyperlink r:id="rId1467" w:history="1">
              <w:r w:rsidR="00D3713B" w:rsidRPr="00D3713B">
                <w:rPr>
                  <w:rFonts w:ascii="Arial" w:eastAsiaTheme="minorHAnsi" w:hAnsi="Arial" w:cs="Arial"/>
                  <w:color w:val="3366BB"/>
                  <w:sz w:val="19"/>
                  <w:szCs w:val="19"/>
                  <w:shd w:val="clear" w:color="auto" w:fill="F9F9F9"/>
                </w:rPr>
                <w:t>42 CFR Part 493.1253 (b-2)</w:t>
              </w:r>
            </w:hyperlink>
            <w:r w:rsidR="00D3713B" w:rsidRPr="00D3713B">
              <w:rPr>
                <w:rFonts w:ascii="Arial" w:eastAsiaTheme="minorHAnsi" w:hAnsi="Arial" w:cs="Arial"/>
                <w:color w:val="202122"/>
                <w:sz w:val="19"/>
                <w:szCs w:val="19"/>
              </w:rPr>
              <w:br/>
            </w:r>
            <w:hyperlink r:id="rId1468" w:history="1">
              <w:r w:rsidR="00D3713B" w:rsidRPr="00D3713B">
                <w:rPr>
                  <w:rFonts w:ascii="Arial" w:eastAsiaTheme="minorHAnsi" w:hAnsi="Arial" w:cs="Arial"/>
                  <w:color w:val="3366BB"/>
                  <w:sz w:val="19"/>
                  <w:szCs w:val="19"/>
                  <w:shd w:val="clear" w:color="auto" w:fill="F9F9F9"/>
                </w:rPr>
                <w:t>A2LA C211 5.4</w:t>
              </w:r>
            </w:hyperlink>
            <w:r w:rsidR="00D3713B" w:rsidRPr="00D3713B">
              <w:rPr>
                <w:rFonts w:ascii="Arial" w:eastAsiaTheme="minorHAnsi" w:hAnsi="Arial" w:cs="Arial"/>
                <w:color w:val="202122"/>
                <w:sz w:val="19"/>
                <w:szCs w:val="19"/>
              </w:rPr>
              <w:br/>
            </w:r>
            <w:hyperlink r:id="rId1469" w:history="1">
              <w:r w:rsidR="00D3713B" w:rsidRPr="00D3713B">
                <w:rPr>
                  <w:rFonts w:ascii="Arial" w:eastAsiaTheme="minorHAnsi" w:hAnsi="Arial" w:cs="Arial"/>
                  <w:color w:val="3366BB"/>
                  <w:sz w:val="19"/>
                  <w:szCs w:val="19"/>
                  <w:shd w:val="clear" w:color="auto" w:fill="F9F9F9"/>
                </w:rPr>
                <w:t>ABFT Accreditation Manual C-16</w:t>
              </w:r>
            </w:hyperlink>
            <w:r w:rsidR="00D3713B" w:rsidRPr="00D3713B">
              <w:rPr>
                <w:rFonts w:ascii="Arial" w:eastAsiaTheme="minorHAnsi" w:hAnsi="Arial" w:cs="Arial"/>
                <w:color w:val="202122"/>
                <w:sz w:val="19"/>
                <w:szCs w:val="19"/>
              </w:rPr>
              <w:br/>
            </w:r>
            <w:hyperlink r:id="rId1470" w:history="1">
              <w:r w:rsidR="00D3713B" w:rsidRPr="00D3713B">
                <w:rPr>
                  <w:rFonts w:ascii="Arial" w:eastAsiaTheme="minorHAnsi" w:hAnsi="Arial" w:cs="Arial"/>
                  <w:color w:val="3366BB"/>
                  <w:sz w:val="19"/>
                  <w:szCs w:val="19"/>
                  <w:shd w:val="clear" w:color="auto" w:fill="F9F9F9"/>
                </w:rPr>
                <w:t>ABFT Accreditation Manual F-2</w:t>
              </w:r>
            </w:hyperlink>
            <w:r w:rsidR="00D3713B" w:rsidRPr="00D3713B">
              <w:rPr>
                <w:rFonts w:ascii="Arial" w:eastAsiaTheme="minorHAnsi" w:hAnsi="Arial" w:cs="Arial"/>
                <w:color w:val="202122"/>
                <w:sz w:val="19"/>
                <w:szCs w:val="19"/>
              </w:rPr>
              <w:br/>
            </w:r>
            <w:hyperlink r:id="rId1471" w:history="1">
              <w:r w:rsidR="00D3713B" w:rsidRPr="00D3713B">
                <w:rPr>
                  <w:rFonts w:ascii="Arial" w:eastAsiaTheme="minorHAnsi" w:hAnsi="Arial" w:cs="Arial"/>
                  <w:color w:val="3366BB"/>
                  <w:sz w:val="19"/>
                  <w:szCs w:val="19"/>
                  <w:shd w:val="clear" w:color="auto" w:fill="F9F9F9"/>
                </w:rPr>
                <w:t>ABFT Accreditation Manual J-3</w:t>
              </w:r>
            </w:hyperlink>
            <w:r w:rsidR="00D3713B" w:rsidRPr="00D3713B">
              <w:rPr>
                <w:rFonts w:ascii="Arial" w:eastAsiaTheme="minorHAnsi" w:hAnsi="Arial" w:cs="Arial"/>
                <w:color w:val="202122"/>
                <w:sz w:val="19"/>
                <w:szCs w:val="19"/>
              </w:rPr>
              <w:br/>
            </w:r>
            <w:hyperlink r:id="rId1472" w:history="1">
              <w:r w:rsidR="00D3713B" w:rsidRPr="00D3713B">
                <w:rPr>
                  <w:rFonts w:ascii="Arial" w:eastAsiaTheme="minorHAnsi" w:hAnsi="Arial" w:cs="Arial"/>
                  <w:color w:val="3366BB"/>
                  <w:sz w:val="19"/>
                  <w:szCs w:val="19"/>
                  <w:shd w:val="clear" w:color="auto" w:fill="F9F9F9"/>
                </w:rPr>
                <w:t>ASTM E1578-18 E-9-1</w:t>
              </w:r>
            </w:hyperlink>
            <w:r w:rsidR="00D3713B" w:rsidRPr="00D3713B">
              <w:rPr>
                <w:rFonts w:ascii="Arial" w:eastAsiaTheme="minorHAnsi" w:hAnsi="Arial" w:cs="Arial"/>
                <w:color w:val="202122"/>
                <w:sz w:val="19"/>
                <w:szCs w:val="19"/>
              </w:rPr>
              <w:br/>
            </w:r>
            <w:hyperlink r:id="rId1473" w:history="1">
              <w:r w:rsidR="00D3713B" w:rsidRPr="00D3713B">
                <w:rPr>
                  <w:rFonts w:ascii="Arial" w:eastAsiaTheme="minorHAnsi" w:hAnsi="Arial" w:cs="Arial"/>
                  <w:color w:val="3366BB"/>
                  <w:sz w:val="19"/>
                  <w:szCs w:val="19"/>
                  <w:shd w:val="clear" w:color="auto" w:fill="F9F9F9"/>
                </w:rPr>
                <w:t>BRC GSFS, Issue 8, 5.6.2.3</w:t>
              </w:r>
            </w:hyperlink>
            <w:r w:rsidR="00D3713B" w:rsidRPr="00D3713B">
              <w:rPr>
                <w:rFonts w:ascii="Arial" w:eastAsiaTheme="minorHAnsi" w:hAnsi="Arial" w:cs="Arial"/>
                <w:color w:val="202122"/>
                <w:sz w:val="19"/>
                <w:szCs w:val="19"/>
              </w:rPr>
              <w:br/>
            </w:r>
            <w:hyperlink r:id="rId1474" w:history="1">
              <w:r w:rsidR="00D3713B" w:rsidRPr="00D3713B">
                <w:rPr>
                  <w:rFonts w:ascii="Arial" w:eastAsiaTheme="minorHAnsi" w:hAnsi="Arial" w:cs="Arial"/>
                  <w:color w:val="3366BB"/>
                  <w:sz w:val="19"/>
                  <w:szCs w:val="19"/>
                  <w:shd w:val="clear" w:color="auto" w:fill="F9F9F9"/>
                </w:rPr>
                <w:t>BRC GSFS, Issue 8, 9.3.4</w:t>
              </w:r>
            </w:hyperlink>
            <w:r w:rsidR="00D3713B" w:rsidRPr="00D3713B">
              <w:rPr>
                <w:rFonts w:ascii="Arial" w:eastAsiaTheme="minorHAnsi" w:hAnsi="Arial" w:cs="Arial"/>
                <w:color w:val="202122"/>
                <w:sz w:val="19"/>
                <w:szCs w:val="19"/>
              </w:rPr>
              <w:br/>
            </w:r>
            <w:hyperlink r:id="rId1475" w:history="1">
              <w:r w:rsidR="00D3713B" w:rsidRPr="00D3713B">
                <w:rPr>
                  <w:rFonts w:ascii="Arial" w:eastAsiaTheme="minorHAnsi" w:hAnsi="Arial" w:cs="Arial"/>
                  <w:color w:val="3366BB"/>
                  <w:sz w:val="19"/>
                  <w:szCs w:val="19"/>
                  <w:shd w:val="clear" w:color="auto" w:fill="F9F9F9"/>
                </w:rPr>
                <w:t>CLSI QMS22 2.2.2.2</w:t>
              </w:r>
            </w:hyperlink>
            <w:r w:rsidR="00D3713B" w:rsidRPr="00D3713B">
              <w:rPr>
                <w:rFonts w:ascii="Arial" w:eastAsiaTheme="minorHAnsi" w:hAnsi="Arial" w:cs="Arial"/>
                <w:color w:val="202122"/>
                <w:sz w:val="19"/>
                <w:szCs w:val="19"/>
              </w:rPr>
              <w:br/>
            </w:r>
            <w:hyperlink r:id="rId1476" w:history="1">
              <w:r w:rsidR="00D3713B" w:rsidRPr="00D3713B">
                <w:rPr>
                  <w:rFonts w:ascii="Arial" w:eastAsiaTheme="minorHAnsi" w:hAnsi="Arial" w:cs="Arial"/>
                  <w:color w:val="3366BB"/>
                  <w:sz w:val="19"/>
                  <w:szCs w:val="19"/>
                  <w:shd w:val="clear" w:color="auto" w:fill="F9F9F9"/>
                </w:rPr>
                <w:t>EPA ERLN Laboratory Requirements 3.3</w:t>
              </w:r>
            </w:hyperlink>
            <w:r w:rsidR="00D3713B" w:rsidRPr="00D3713B">
              <w:rPr>
                <w:rFonts w:ascii="Arial" w:eastAsiaTheme="minorHAnsi" w:hAnsi="Arial" w:cs="Arial"/>
                <w:color w:val="202122"/>
                <w:sz w:val="19"/>
                <w:szCs w:val="19"/>
              </w:rPr>
              <w:br/>
            </w:r>
            <w:hyperlink r:id="rId1477" w:history="1">
              <w:r w:rsidR="00D3713B" w:rsidRPr="00D3713B">
                <w:rPr>
                  <w:rFonts w:ascii="Arial" w:eastAsiaTheme="minorHAnsi" w:hAnsi="Arial" w:cs="Arial"/>
                  <w:color w:val="3366BB"/>
                  <w:sz w:val="19"/>
                  <w:szCs w:val="19"/>
                  <w:shd w:val="clear" w:color="auto" w:fill="F9F9F9"/>
                </w:rPr>
                <w:t>EPA QA/G-5 2.2.4</w:t>
              </w:r>
            </w:hyperlink>
            <w:r w:rsidR="00D3713B" w:rsidRPr="00D3713B">
              <w:rPr>
                <w:rFonts w:ascii="Arial" w:eastAsiaTheme="minorHAnsi" w:hAnsi="Arial" w:cs="Arial"/>
                <w:color w:val="202122"/>
                <w:sz w:val="19"/>
                <w:szCs w:val="19"/>
              </w:rPr>
              <w:br/>
            </w:r>
            <w:hyperlink r:id="rId1478" w:history="1">
              <w:r w:rsidR="00D3713B" w:rsidRPr="00D3713B">
                <w:rPr>
                  <w:rFonts w:ascii="Arial" w:eastAsiaTheme="minorHAnsi" w:hAnsi="Arial" w:cs="Arial"/>
                  <w:color w:val="3366BB"/>
                  <w:sz w:val="19"/>
                  <w:szCs w:val="19"/>
                  <w:shd w:val="clear" w:color="auto" w:fill="F9F9F9"/>
                </w:rPr>
                <w:t>GFSI Benchmarking Rqmts., v2020.1, Part 3, A1, A2, B1, B2, B3, C0, C1, C2, C3, C4, D, I, K - FSM 24.1</w:t>
              </w:r>
            </w:hyperlink>
            <w:r w:rsidR="00D3713B" w:rsidRPr="00D3713B">
              <w:rPr>
                <w:rFonts w:ascii="Arial" w:eastAsiaTheme="minorHAnsi" w:hAnsi="Arial" w:cs="Arial"/>
                <w:color w:val="202122"/>
                <w:sz w:val="19"/>
                <w:szCs w:val="19"/>
              </w:rPr>
              <w:br/>
            </w:r>
            <w:hyperlink r:id="rId1479" w:history="1">
              <w:r w:rsidR="00D3713B" w:rsidRPr="00D3713B">
                <w:rPr>
                  <w:rFonts w:ascii="Arial" w:eastAsiaTheme="minorHAnsi" w:hAnsi="Arial" w:cs="Arial"/>
                  <w:color w:val="3366BB"/>
                  <w:sz w:val="19"/>
                  <w:szCs w:val="19"/>
                  <w:shd w:val="clear" w:color="auto" w:fill="F9F9F9"/>
                </w:rPr>
                <w:t>ISO/IEC 17025:2017 7.2.1.7</w:t>
              </w:r>
            </w:hyperlink>
            <w:r w:rsidR="00D3713B" w:rsidRPr="00D3713B">
              <w:rPr>
                <w:rFonts w:ascii="Arial" w:eastAsiaTheme="minorHAnsi" w:hAnsi="Arial" w:cs="Arial"/>
                <w:color w:val="202122"/>
                <w:sz w:val="19"/>
                <w:szCs w:val="19"/>
              </w:rPr>
              <w:br/>
            </w:r>
            <w:hyperlink r:id="rId1480" w:history="1">
              <w:r w:rsidR="00D3713B" w:rsidRPr="00D3713B">
                <w:rPr>
                  <w:rFonts w:ascii="Arial" w:eastAsiaTheme="minorHAnsi" w:hAnsi="Arial" w:cs="Arial"/>
                  <w:color w:val="3366BB"/>
                  <w:sz w:val="19"/>
                  <w:szCs w:val="19"/>
                  <w:shd w:val="clear" w:color="auto" w:fill="F9F9F9"/>
                </w:rPr>
                <w:t>ISO/IEC 17025:2017 7.2.2.1</w:t>
              </w:r>
            </w:hyperlink>
            <w:r w:rsidR="00D3713B" w:rsidRPr="00D3713B">
              <w:rPr>
                <w:rFonts w:ascii="Arial" w:eastAsiaTheme="minorHAnsi" w:hAnsi="Arial" w:cs="Arial"/>
                <w:color w:val="202122"/>
                <w:sz w:val="19"/>
                <w:szCs w:val="19"/>
              </w:rPr>
              <w:br/>
            </w:r>
            <w:hyperlink r:id="rId1481" w:history="1">
              <w:r w:rsidR="00D3713B" w:rsidRPr="00D3713B">
                <w:rPr>
                  <w:rFonts w:ascii="Arial" w:eastAsiaTheme="minorHAnsi" w:hAnsi="Arial" w:cs="Arial"/>
                  <w:color w:val="3366BB"/>
                  <w:sz w:val="19"/>
                  <w:szCs w:val="19"/>
                  <w:shd w:val="clear" w:color="auto" w:fill="F9F9F9"/>
                </w:rPr>
                <w:t>ISO/IEC 17025:2017 7.10.2</w:t>
              </w:r>
            </w:hyperlink>
            <w:r w:rsidR="00D3713B" w:rsidRPr="00D3713B">
              <w:rPr>
                <w:rFonts w:ascii="Arial" w:eastAsiaTheme="minorHAnsi" w:hAnsi="Arial" w:cs="Arial"/>
                <w:color w:val="202122"/>
                <w:sz w:val="19"/>
                <w:szCs w:val="19"/>
              </w:rPr>
              <w:br/>
            </w:r>
            <w:hyperlink r:id="rId1482" w:history="1">
              <w:r w:rsidR="00D3713B" w:rsidRPr="00D3713B">
                <w:rPr>
                  <w:rFonts w:ascii="Arial" w:eastAsiaTheme="minorHAnsi" w:hAnsi="Arial" w:cs="Arial"/>
                  <w:color w:val="3366BB"/>
                  <w:sz w:val="19"/>
                  <w:szCs w:val="19"/>
                  <w:shd w:val="clear" w:color="auto" w:fill="F9F9F9"/>
                </w:rPr>
                <w:t>ISO/IEC 17025:2017 8.7.1</w:t>
              </w:r>
            </w:hyperlink>
            <w:r w:rsidR="00D3713B" w:rsidRPr="00D3713B">
              <w:rPr>
                <w:rFonts w:ascii="Arial" w:eastAsiaTheme="minorHAnsi" w:hAnsi="Arial" w:cs="Arial"/>
                <w:color w:val="202122"/>
                <w:sz w:val="19"/>
                <w:szCs w:val="19"/>
              </w:rPr>
              <w:br/>
            </w:r>
            <w:hyperlink r:id="rId1483" w:history="1">
              <w:r w:rsidR="00D3713B" w:rsidRPr="00D3713B">
                <w:rPr>
                  <w:rFonts w:ascii="Arial" w:eastAsiaTheme="minorHAnsi" w:hAnsi="Arial" w:cs="Arial"/>
                  <w:color w:val="3366BB"/>
                  <w:sz w:val="19"/>
                  <w:szCs w:val="19"/>
                  <w:shd w:val="clear" w:color="auto" w:fill="F9F9F9"/>
                </w:rPr>
                <w:t>NYSDOH CLEP Clinical Laboratory Standards of Practice, General Systems Standards</w:t>
              </w:r>
            </w:hyperlink>
            <w:r w:rsidR="00D3713B" w:rsidRPr="00D3713B">
              <w:rPr>
                <w:rFonts w:ascii="Arial" w:eastAsiaTheme="minorHAnsi" w:hAnsi="Arial" w:cs="Arial"/>
                <w:color w:val="202122"/>
                <w:sz w:val="19"/>
                <w:szCs w:val="19"/>
              </w:rPr>
              <w:br/>
            </w:r>
            <w:hyperlink r:id="rId1484" w:history="1">
              <w:r w:rsidR="00D3713B" w:rsidRPr="00D3713B">
                <w:rPr>
                  <w:rFonts w:ascii="Arial" w:eastAsiaTheme="minorHAnsi" w:hAnsi="Arial" w:cs="Arial"/>
                  <w:color w:val="3366BB"/>
                  <w:sz w:val="19"/>
                  <w:szCs w:val="19"/>
                  <w:shd w:val="clear" w:color="auto" w:fill="F9F9F9"/>
                </w:rPr>
                <w:t>OECD GLP Principles 7.3</w:t>
              </w:r>
            </w:hyperlink>
            <w:r w:rsidR="00D3713B" w:rsidRPr="00D3713B">
              <w:rPr>
                <w:rFonts w:ascii="Arial" w:eastAsiaTheme="minorHAnsi" w:hAnsi="Arial" w:cs="Arial"/>
                <w:color w:val="202122"/>
                <w:sz w:val="19"/>
                <w:szCs w:val="19"/>
              </w:rPr>
              <w:br/>
            </w:r>
            <w:hyperlink r:id="rId1485" w:history="1">
              <w:r w:rsidR="00D3713B" w:rsidRPr="00D3713B">
                <w:rPr>
                  <w:rFonts w:ascii="Arial" w:eastAsiaTheme="minorHAnsi" w:hAnsi="Arial" w:cs="Arial"/>
                  <w:color w:val="3366BB"/>
                  <w:sz w:val="19"/>
                  <w:szCs w:val="19"/>
                  <w:shd w:val="clear" w:color="auto" w:fill="F9F9F9"/>
                </w:rPr>
                <w:t>PFP Human and Animal Food Testing Laboratories Best Practices Manual</w:t>
              </w:r>
            </w:hyperlink>
            <w:r w:rsidR="00D3713B" w:rsidRPr="00D3713B">
              <w:rPr>
                <w:rFonts w:ascii="Arial" w:eastAsiaTheme="minorHAnsi" w:hAnsi="Arial" w:cs="Arial"/>
                <w:color w:val="202122"/>
                <w:sz w:val="19"/>
                <w:szCs w:val="19"/>
              </w:rPr>
              <w:br/>
            </w:r>
            <w:hyperlink r:id="rId1486" w:history="1">
              <w:r w:rsidR="00D3713B" w:rsidRPr="00D3713B">
                <w:rPr>
                  <w:rFonts w:ascii="Arial" w:eastAsiaTheme="minorHAnsi" w:hAnsi="Arial" w:cs="Arial"/>
                  <w:color w:val="3366BB"/>
                  <w:sz w:val="19"/>
                  <w:szCs w:val="19"/>
                  <w:shd w:val="clear" w:color="auto" w:fill="F9F9F9"/>
                </w:rPr>
                <w:t>TNI EL-V1-2016-Rev.2.1 (V1,M2 4.9 and 5.7.2)</w:t>
              </w:r>
            </w:hyperlink>
            <w:r w:rsidR="00D3713B" w:rsidRPr="00D3713B">
              <w:rPr>
                <w:rFonts w:ascii="Arial" w:eastAsiaTheme="minorHAnsi" w:hAnsi="Arial" w:cs="Arial"/>
                <w:color w:val="202122"/>
                <w:sz w:val="19"/>
                <w:szCs w:val="19"/>
              </w:rPr>
              <w:br/>
            </w:r>
            <w:hyperlink r:id="rId1487" w:history="1">
              <w:r w:rsidR="00D3713B" w:rsidRPr="00D3713B">
                <w:rPr>
                  <w:rFonts w:ascii="Arial" w:eastAsiaTheme="minorHAnsi" w:hAnsi="Arial" w:cs="Arial"/>
                  <w:color w:val="3366BB"/>
                  <w:sz w:val="19"/>
                  <w:szCs w:val="19"/>
                  <w:shd w:val="clear" w:color="auto" w:fill="F9F9F9"/>
                </w:rPr>
                <w:t>USDA Administrative Procedures for the PDP 8.2.2</w:t>
              </w:r>
            </w:hyperlink>
            <w:r w:rsidR="00D3713B" w:rsidRPr="00D3713B">
              <w:rPr>
                <w:rFonts w:ascii="Arial" w:eastAsiaTheme="minorHAnsi" w:hAnsi="Arial" w:cs="Arial"/>
                <w:color w:val="202122"/>
                <w:sz w:val="19"/>
                <w:szCs w:val="19"/>
              </w:rPr>
              <w:br/>
            </w:r>
            <w:hyperlink r:id="rId1488" w:history="1">
              <w:r w:rsidR="00D3713B" w:rsidRPr="00D3713B">
                <w:rPr>
                  <w:rFonts w:ascii="Arial" w:eastAsiaTheme="minorHAnsi" w:hAnsi="Arial" w:cs="Arial"/>
                  <w:color w:val="3366BB"/>
                  <w:sz w:val="19"/>
                  <w:szCs w:val="19"/>
                  <w:shd w:val="clear" w:color="auto" w:fill="F9F9F9"/>
                </w:rPr>
                <w:t>WADA International Standard for Laboratories (ISL) 5.3.6</w:t>
              </w:r>
            </w:hyperlink>
            <w:r w:rsidR="00D3713B" w:rsidRPr="00D3713B">
              <w:rPr>
                <w:rFonts w:ascii="Arial" w:eastAsiaTheme="minorHAnsi" w:hAnsi="Arial" w:cs="Arial"/>
                <w:color w:val="202122"/>
                <w:sz w:val="19"/>
                <w:szCs w:val="19"/>
              </w:rPr>
              <w:br/>
            </w:r>
            <w:hyperlink r:id="rId1489" w:history="1">
              <w:r w:rsidR="00D3713B" w:rsidRPr="00D3713B">
                <w:rPr>
                  <w:rFonts w:ascii="Arial" w:eastAsiaTheme="minorHAnsi" w:hAnsi="Arial" w:cs="Arial"/>
                  <w:color w:val="3366BB"/>
                  <w:sz w:val="19"/>
                  <w:szCs w:val="19"/>
                  <w:shd w:val="clear" w:color="auto" w:fill="F9F9F9"/>
                </w:rPr>
                <w:t>WHO Technical Report Series, #986, Annex 2, 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16.3</w:t>
            </w:r>
            <w:r w:rsidRPr="00DC104A">
              <w:rPr>
                <w:rFonts w:ascii="Arial" w:hAnsi="Arial" w:cs="Arial"/>
                <w:color w:val="202122"/>
                <w:sz w:val="19"/>
                <w:szCs w:val="19"/>
              </w:rPr>
              <w:t xml:space="preserve"> The system shall be able to record instances of identified nonconformance and method deviation, as well as the actions required to restore the process to conformity. In the case of a planned deviation, the system shall require documentation, justification, </w:t>
            </w:r>
            <w:proofErr w:type="gramStart"/>
            <w:r w:rsidRPr="00DC104A">
              <w:rPr>
                <w:rFonts w:ascii="Arial" w:hAnsi="Arial" w:cs="Arial"/>
                <w:color w:val="202122"/>
                <w:sz w:val="19"/>
                <w:szCs w:val="19"/>
              </w:rPr>
              <w:t>proof</w:t>
            </w:r>
            <w:proofErr w:type="gramEnd"/>
            <w:r w:rsidRPr="00DC104A">
              <w:rPr>
                <w:rFonts w:ascii="Arial" w:hAnsi="Arial" w:cs="Arial"/>
                <w:color w:val="202122"/>
                <w:sz w:val="19"/>
                <w:szCs w:val="19"/>
              </w:rPr>
              <w:t xml:space="preserve"> of validation, adjusted reference intervals, and authorization for the deviated process.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490" w:history="1">
              <w:r w:rsidR="001C0BFE" w:rsidRPr="001C0BFE">
                <w:rPr>
                  <w:rFonts w:ascii="Arial" w:hAnsi="Arial" w:cs="Arial"/>
                  <w:color w:val="3366BB"/>
                  <w:sz w:val="19"/>
                  <w:szCs w:val="19"/>
                  <w:shd w:val="clear" w:color="auto" w:fill="F9F9F9"/>
                </w:rPr>
                <w:t>42 CFR Part 493.1282</w:t>
              </w:r>
            </w:hyperlink>
            <w:r w:rsidR="001C0BFE" w:rsidRPr="001C0BFE">
              <w:rPr>
                <w:rFonts w:ascii="Arial" w:hAnsi="Arial" w:cs="Arial"/>
                <w:color w:val="202122"/>
                <w:sz w:val="19"/>
                <w:szCs w:val="19"/>
              </w:rPr>
              <w:br/>
            </w:r>
            <w:hyperlink r:id="rId1491" w:history="1">
              <w:r w:rsidR="001C0BFE" w:rsidRPr="001C0BFE">
                <w:rPr>
                  <w:rFonts w:ascii="Arial" w:hAnsi="Arial" w:cs="Arial"/>
                  <w:color w:val="3366BB"/>
                  <w:sz w:val="19"/>
                  <w:szCs w:val="19"/>
                  <w:shd w:val="clear" w:color="auto" w:fill="F9F9F9"/>
                </w:rPr>
                <w:t>ASTM E1578-18 E-9-2</w:t>
              </w:r>
            </w:hyperlink>
            <w:r w:rsidR="001C0BFE" w:rsidRPr="001C0BFE">
              <w:rPr>
                <w:rFonts w:ascii="Arial" w:hAnsi="Arial" w:cs="Arial"/>
                <w:color w:val="202122"/>
                <w:sz w:val="19"/>
                <w:szCs w:val="19"/>
              </w:rPr>
              <w:br/>
            </w:r>
            <w:hyperlink r:id="rId1492" w:history="1">
              <w:r w:rsidR="001C0BFE" w:rsidRPr="001C0BFE">
                <w:rPr>
                  <w:rFonts w:ascii="Arial" w:hAnsi="Arial" w:cs="Arial"/>
                  <w:color w:val="3366BB"/>
                  <w:sz w:val="19"/>
                  <w:szCs w:val="19"/>
                  <w:shd w:val="clear" w:color="auto" w:fill="F9F9F9"/>
                </w:rPr>
                <w:t>E.U. Commission Reg. No. 2073/2005 Article 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16.4</w:t>
            </w:r>
            <w:r w:rsidRPr="00DC104A">
              <w:rPr>
                <w:rFonts w:ascii="Arial" w:hAnsi="Arial" w:cs="Arial"/>
                <w:color w:val="202122"/>
                <w:sz w:val="19"/>
                <w:szCs w:val="19"/>
              </w:rPr>
              <w:t> The system should clearly identify samples and tests that are out-of-specification (OOS) and out-of-trend (OOT) as unique incidents.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493" w:history="1">
              <w:r w:rsidR="00DC104A" w:rsidRPr="00DC104A">
                <w:rPr>
                  <w:rStyle w:val="Hyperlink"/>
                  <w:rFonts w:ascii="Arial" w:hAnsi="Arial" w:cs="Arial"/>
                  <w:color w:val="3366BB"/>
                  <w:sz w:val="19"/>
                  <w:szCs w:val="19"/>
                  <w:u w:val="none"/>
                </w:rPr>
                <w:t>21 CFR Part 606.100 (c)</w:t>
              </w:r>
            </w:hyperlink>
            <w:r w:rsidR="00DC104A" w:rsidRPr="00DC104A">
              <w:rPr>
                <w:rFonts w:ascii="Arial" w:hAnsi="Arial" w:cs="Arial"/>
                <w:color w:val="202122"/>
                <w:sz w:val="19"/>
                <w:szCs w:val="19"/>
              </w:rPr>
              <w:br/>
            </w:r>
            <w:hyperlink r:id="rId1494" w:history="1">
              <w:r w:rsidR="00DC104A" w:rsidRPr="00DC104A">
                <w:rPr>
                  <w:rStyle w:val="Hyperlink"/>
                  <w:rFonts w:ascii="Arial" w:hAnsi="Arial" w:cs="Arial"/>
                  <w:color w:val="3366BB"/>
                  <w:sz w:val="19"/>
                  <w:szCs w:val="19"/>
                  <w:u w:val="none"/>
                </w:rPr>
                <w:t>42 CFR Part 493.1282</w:t>
              </w:r>
            </w:hyperlink>
            <w:r w:rsidR="00DC104A" w:rsidRPr="00DC104A">
              <w:rPr>
                <w:rFonts w:ascii="Arial" w:hAnsi="Arial" w:cs="Arial"/>
                <w:color w:val="202122"/>
                <w:sz w:val="19"/>
                <w:szCs w:val="19"/>
              </w:rPr>
              <w:br/>
            </w:r>
            <w:hyperlink r:id="rId1495" w:history="1">
              <w:r w:rsidR="00DC104A" w:rsidRPr="00DC104A">
                <w:rPr>
                  <w:rStyle w:val="Hyperlink"/>
                  <w:rFonts w:ascii="Arial" w:hAnsi="Arial" w:cs="Arial"/>
                  <w:color w:val="3366BB"/>
                  <w:sz w:val="19"/>
                  <w:szCs w:val="19"/>
                  <w:u w:val="none"/>
                </w:rPr>
                <w:t>ASTM E1578-18 E-9-3</w:t>
              </w:r>
            </w:hyperlink>
            <w:r w:rsidR="00DC104A" w:rsidRPr="00DC104A">
              <w:rPr>
                <w:rFonts w:ascii="Arial" w:hAnsi="Arial" w:cs="Arial"/>
                <w:color w:val="202122"/>
                <w:sz w:val="19"/>
                <w:szCs w:val="19"/>
              </w:rPr>
              <w:br/>
            </w:r>
            <w:hyperlink r:id="rId1496" w:history="1">
              <w:r w:rsidR="00DC104A" w:rsidRPr="00DC104A">
                <w:rPr>
                  <w:rStyle w:val="Hyperlink"/>
                  <w:rFonts w:ascii="Arial" w:hAnsi="Arial" w:cs="Arial"/>
                  <w:color w:val="3366BB"/>
                  <w:sz w:val="19"/>
                  <w:szCs w:val="19"/>
                  <w:u w:val="none"/>
                </w:rPr>
                <w:t>CLSI QMS22 2.1.2.1</w:t>
              </w:r>
            </w:hyperlink>
            <w:r w:rsidR="00DC104A" w:rsidRPr="00DC104A">
              <w:rPr>
                <w:rFonts w:ascii="Arial" w:hAnsi="Arial" w:cs="Arial"/>
                <w:color w:val="202122"/>
                <w:sz w:val="19"/>
                <w:szCs w:val="19"/>
              </w:rPr>
              <w:br/>
            </w:r>
            <w:hyperlink r:id="rId1497" w:history="1">
              <w:r w:rsidR="00DC104A" w:rsidRPr="00DC104A">
                <w:rPr>
                  <w:rStyle w:val="Hyperlink"/>
                  <w:rFonts w:ascii="Arial" w:hAnsi="Arial" w:cs="Arial"/>
                  <w:color w:val="3366BB"/>
                  <w:sz w:val="19"/>
                  <w:szCs w:val="19"/>
                  <w:u w:val="none"/>
                </w:rPr>
                <w:t>CLSI QMS22 2.2.2.3</w:t>
              </w:r>
            </w:hyperlink>
            <w:r w:rsidR="00DC104A" w:rsidRPr="00DC104A">
              <w:rPr>
                <w:rFonts w:ascii="Arial" w:hAnsi="Arial" w:cs="Arial"/>
                <w:color w:val="202122"/>
                <w:sz w:val="19"/>
                <w:szCs w:val="19"/>
              </w:rPr>
              <w:br/>
            </w:r>
            <w:hyperlink r:id="rId1498" w:history="1">
              <w:r w:rsidR="00DC104A" w:rsidRPr="00DC104A">
                <w:rPr>
                  <w:rStyle w:val="Hyperlink"/>
                  <w:rFonts w:ascii="Arial" w:hAnsi="Arial" w:cs="Arial"/>
                  <w:color w:val="3366BB"/>
                  <w:sz w:val="19"/>
                  <w:szCs w:val="19"/>
                  <w:u w:val="none"/>
                </w:rPr>
                <w:t>EPA QA/G-5 2.2.10</w:t>
              </w:r>
            </w:hyperlink>
            <w:r w:rsidR="00DC104A" w:rsidRPr="00DC104A">
              <w:rPr>
                <w:rFonts w:ascii="Arial" w:hAnsi="Arial" w:cs="Arial"/>
                <w:color w:val="202122"/>
                <w:sz w:val="19"/>
                <w:szCs w:val="19"/>
              </w:rPr>
              <w:br/>
            </w:r>
            <w:hyperlink r:id="rId1499" w:history="1">
              <w:r w:rsidR="00DC104A" w:rsidRPr="00DC104A">
                <w:rPr>
                  <w:rStyle w:val="Hyperlink"/>
                  <w:rFonts w:ascii="Arial" w:hAnsi="Arial" w:cs="Arial"/>
                  <w:color w:val="3366BB"/>
                  <w:sz w:val="19"/>
                  <w:szCs w:val="19"/>
                  <w:u w:val="none"/>
                </w:rPr>
                <w:t>WHO Technical Report Series, #986, Annex 2, 17.12</w:t>
              </w:r>
            </w:hyperlink>
            <w:r w:rsidR="00DC104A" w:rsidRPr="00DC104A">
              <w:rPr>
                <w:rFonts w:ascii="Arial" w:hAnsi="Arial" w:cs="Arial"/>
                <w:color w:val="202122"/>
                <w:sz w:val="19"/>
                <w:szCs w:val="19"/>
              </w:rPr>
              <w:br/>
            </w:r>
            <w:hyperlink r:id="rId1500" w:history="1">
              <w:r w:rsidR="00DC104A" w:rsidRPr="00DC104A">
                <w:rPr>
                  <w:rStyle w:val="Hyperlink"/>
                  <w:rFonts w:ascii="Arial" w:hAnsi="Arial" w:cs="Arial"/>
                  <w:color w:val="3366BB"/>
                  <w:sz w:val="19"/>
                  <w:szCs w:val="19"/>
                  <w:u w:val="none"/>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16.5</w:t>
            </w:r>
            <w:r w:rsidRPr="00DC104A">
              <w:rPr>
                <w:rFonts w:ascii="Arial" w:hAnsi="Arial" w:cs="Arial"/>
                <w:color w:val="202122"/>
                <w:sz w:val="19"/>
                <w:szCs w:val="19"/>
              </w:rPr>
              <w:t> The system should trigger an alert or notification when an OOS/OOT status is found, indicating a delay in processing and prompting a documented investigation to identify the root cause.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501" w:history="1">
              <w:r w:rsidR="00381D90" w:rsidRPr="00381D90">
                <w:rPr>
                  <w:rFonts w:ascii="Arial" w:eastAsiaTheme="minorHAnsi" w:hAnsi="Arial" w:cs="Arial"/>
                  <w:color w:val="3366BB"/>
                  <w:sz w:val="19"/>
                  <w:szCs w:val="19"/>
                  <w:shd w:val="clear" w:color="auto" w:fill="F9F9F9"/>
                </w:rPr>
                <w:t>10 CFR Part 30.34 (g)</w:t>
              </w:r>
            </w:hyperlink>
            <w:r w:rsidR="00381D90" w:rsidRPr="00381D90">
              <w:rPr>
                <w:rFonts w:ascii="Arial" w:eastAsiaTheme="minorHAnsi" w:hAnsi="Arial" w:cs="Arial"/>
                <w:color w:val="202122"/>
                <w:sz w:val="19"/>
                <w:szCs w:val="19"/>
              </w:rPr>
              <w:br/>
            </w:r>
            <w:hyperlink r:id="rId1502" w:history="1">
              <w:r w:rsidR="00381D90" w:rsidRPr="00381D90">
                <w:rPr>
                  <w:rFonts w:ascii="Arial" w:eastAsiaTheme="minorHAnsi" w:hAnsi="Arial" w:cs="Arial"/>
                  <w:color w:val="3366BB"/>
                  <w:sz w:val="19"/>
                  <w:szCs w:val="19"/>
                  <w:shd w:val="clear" w:color="auto" w:fill="F9F9F9"/>
                </w:rPr>
                <w:t>21 CFR Part 112.147</w:t>
              </w:r>
            </w:hyperlink>
            <w:r w:rsidR="00381D90" w:rsidRPr="00381D90">
              <w:rPr>
                <w:rFonts w:ascii="Arial" w:eastAsiaTheme="minorHAnsi" w:hAnsi="Arial" w:cs="Arial"/>
                <w:color w:val="202122"/>
                <w:sz w:val="19"/>
                <w:szCs w:val="19"/>
              </w:rPr>
              <w:br/>
            </w:r>
            <w:hyperlink r:id="rId1503" w:history="1">
              <w:r w:rsidR="00381D90" w:rsidRPr="00381D90">
                <w:rPr>
                  <w:rFonts w:ascii="Arial" w:eastAsiaTheme="minorHAnsi" w:hAnsi="Arial" w:cs="Arial"/>
                  <w:color w:val="3366BB"/>
                  <w:sz w:val="19"/>
                  <w:szCs w:val="19"/>
                  <w:shd w:val="clear" w:color="auto" w:fill="F9F9F9"/>
                </w:rPr>
                <w:t>21 CFR Part 225.58 (d)</w:t>
              </w:r>
            </w:hyperlink>
            <w:r w:rsidR="00381D90" w:rsidRPr="00381D90">
              <w:rPr>
                <w:rFonts w:ascii="Arial" w:eastAsiaTheme="minorHAnsi" w:hAnsi="Arial" w:cs="Arial"/>
                <w:color w:val="202122"/>
                <w:sz w:val="19"/>
                <w:szCs w:val="19"/>
              </w:rPr>
              <w:br/>
            </w:r>
            <w:hyperlink r:id="rId1504" w:history="1">
              <w:r w:rsidR="00381D90" w:rsidRPr="00381D90">
                <w:rPr>
                  <w:rFonts w:ascii="Arial" w:eastAsiaTheme="minorHAnsi" w:hAnsi="Arial" w:cs="Arial"/>
                  <w:color w:val="3366BB"/>
                  <w:sz w:val="19"/>
                  <w:szCs w:val="19"/>
                  <w:shd w:val="clear" w:color="auto" w:fill="F9F9F9"/>
                </w:rPr>
                <w:t>21 CFR Part 225.158</w:t>
              </w:r>
            </w:hyperlink>
            <w:r w:rsidR="00381D90" w:rsidRPr="00381D90">
              <w:rPr>
                <w:rFonts w:ascii="Arial" w:eastAsiaTheme="minorHAnsi" w:hAnsi="Arial" w:cs="Arial"/>
                <w:color w:val="202122"/>
                <w:sz w:val="19"/>
                <w:szCs w:val="19"/>
              </w:rPr>
              <w:br/>
            </w:r>
            <w:hyperlink r:id="rId1505" w:history="1">
              <w:r w:rsidR="00381D90" w:rsidRPr="00381D90">
                <w:rPr>
                  <w:rFonts w:ascii="Arial" w:eastAsiaTheme="minorHAnsi" w:hAnsi="Arial" w:cs="Arial"/>
                  <w:color w:val="3366BB"/>
                  <w:sz w:val="19"/>
                  <w:szCs w:val="19"/>
                  <w:shd w:val="clear" w:color="auto" w:fill="F9F9F9"/>
                </w:rPr>
                <w:t>21 CFR Part 606.100 (c)</w:t>
              </w:r>
            </w:hyperlink>
            <w:r w:rsidR="00381D90" w:rsidRPr="00381D90">
              <w:rPr>
                <w:rFonts w:ascii="Arial" w:eastAsiaTheme="minorHAnsi" w:hAnsi="Arial" w:cs="Arial"/>
                <w:color w:val="202122"/>
                <w:sz w:val="19"/>
                <w:szCs w:val="19"/>
              </w:rPr>
              <w:br/>
            </w:r>
            <w:hyperlink r:id="rId1506" w:history="1">
              <w:r w:rsidR="00381D90" w:rsidRPr="00381D90">
                <w:rPr>
                  <w:rFonts w:ascii="Arial" w:eastAsiaTheme="minorHAnsi" w:hAnsi="Arial" w:cs="Arial"/>
                  <w:color w:val="3366BB"/>
                  <w:sz w:val="19"/>
                  <w:szCs w:val="19"/>
                  <w:shd w:val="clear" w:color="auto" w:fill="F9F9F9"/>
                </w:rPr>
                <w:t>21 CFR Part 820.100</w:t>
              </w:r>
            </w:hyperlink>
            <w:r w:rsidR="00381D90" w:rsidRPr="00381D90">
              <w:rPr>
                <w:rFonts w:ascii="Arial" w:eastAsiaTheme="minorHAnsi" w:hAnsi="Arial" w:cs="Arial"/>
                <w:color w:val="202122"/>
                <w:sz w:val="19"/>
                <w:szCs w:val="19"/>
              </w:rPr>
              <w:br/>
            </w:r>
            <w:hyperlink r:id="rId1507" w:history="1">
              <w:r w:rsidR="00381D90" w:rsidRPr="00381D90">
                <w:rPr>
                  <w:rFonts w:ascii="Arial" w:eastAsiaTheme="minorHAnsi" w:hAnsi="Arial" w:cs="Arial"/>
                  <w:color w:val="3366BB"/>
                  <w:sz w:val="19"/>
                  <w:szCs w:val="19"/>
                  <w:shd w:val="clear" w:color="auto" w:fill="F9F9F9"/>
                </w:rPr>
                <w:t>42 CFR Part 493.1282</w:t>
              </w:r>
            </w:hyperlink>
            <w:r w:rsidR="00381D90" w:rsidRPr="00381D90">
              <w:rPr>
                <w:rFonts w:ascii="Arial" w:eastAsiaTheme="minorHAnsi" w:hAnsi="Arial" w:cs="Arial"/>
                <w:color w:val="202122"/>
                <w:sz w:val="19"/>
                <w:szCs w:val="19"/>
              </w:rPr>
              <w:br/>
            </w:r>
            <w:hyperlink r:id="rId1508" w:history="1">
              <w:r w:rsidR="00381D90" w:rsidRPr="00381D90">
                <w:rPr>
                  <w:rFonts w:ascii="Arial" w:eastAsiaTheme="minorHAnsi" w:hAnsi="Arial" w:cs="Arial"/>
                  <w:color w:val="3366BB"/>
                  <w:sz w:val="19"/>
                  <w:szCs w:val="19"/>
                  <w:shd w:val="clear" w:color="auto" w:fill="F9F9F9"/>
                </w:rPr>
                <w:t>61 FR 38806, 9 CFR Part 417.3</w:t>
              </w:r>
            </w:hyperlink>
            <w:r w:rsidR="00381D90" w:rsidRPr="00381D90">
              <w:rPr>
                <w:rFonts w:ascii="Arial" w:eastAsiaTheme="minorHAnsi" w:hAnsi="Arial" w:cs="Arial"/>
                <w:color w:val="202122"/>
                <w:sz w:val="19"/>
                <w:szCs w:val="19"/>
              </w:rPr>
              <w:br/>
            </w:r>
            <w:hyperlink r:id="rId1509" w:history="1">
              <w:r w:rsidR="00381D90" w:rsidRPr="00381D90">
                <w:rPr>
                  <w:rFonts w:ascii="Arial" w:eastAsiaTheme="minorHAnsi" w:hAnsi="Arial" w:cs="Arial"/>
                  <w:color w:val="3366BB"/>
                  <w:sz w:val="19"/>
                  <w:szCs w:val="19"/>
                  <w:shd w:val="clear" w:color="auto" w:fill="F9F9F9"/>
                </w:rPr>
                <w:t>A2LA C211 4.9 and 4.11</w:t>
              </w:r>
            </w:hyperlink>
            <w:r w:rsidR="00381D90" w:rsidRPr="00381D90">
              <w:rPr>
                <w:rFonts w:ascii="Arial" w:eastAsiaTheme="minorHAnsi" w:hAnsi="Arial" w:cs="Arial"/>
                <w:color w:val="202122"/>
                <w:sz w:val="19"/>
                <w:szCs w:val="19"/>
              </w:rPr>
              <w:br/>
            </w:r>
            <w:hyperlink r:id="rId1510" w:history="1">
              <w:r w:rsidR="00381D90" w:rsidRPr="00381D90">
                <w:rPr>
                  <w:rFonts w:ascii="Arial" w:eastAsiaTheme="minorHAnsi" w:hAnsi="Arial" w:cs="Arial"/>
                  <w:color w:val="3366BB"/>
                  <w:sz w:val="19"/>
                  <w:szCs w:val="19"/>
                  <w:shd w:val="clear" w:color="auto" w:fill="F9F9F9"/>
                </w:rPr>
                <w:t>ASTM E1578-18 E-9-4</w:t>
              </w:r>
            </w:hyperlink>
            <w:r w:rsidR="00381D90" w:rsidRPr="00381D90">
              <w:rPr>
                <w:rFonts w:ascii="Arial" w:eastAsiaTheme="minorHAnsi" w:hAnsi="Arial" w:cs="Arial"/>
                <w:color w:val="202122"/>
                <w:sz w:val="19"/>
                <w:szCs w:val="19"/>
              </w:rPr>
              <w:br/>
            </w:r>
            <w:hyperlink r:id="rId1511" w:history="1">
              <w:r w:rsidR="00381D90" w:rsidRPr="00381D90">
                <w:rPr>
                  <w:rFonts w:ascii="Arial" w:eastAsiaTheme="minorHAnsi" w:hAnsi="Arial" w:cs="Arial"/>
                  <w:color w:val="3366BB"/>
                  <w:sz w:val="19"/>
                  <w:szCs w:val="19"/>
                  <w:shd w:val="clear" w:color="auto" w:fill="F9F9F9"/>
                </w:rPr>
                <w:t>BRC GSFS, Issue 8, 3.4.3</w:t>
              </w:r>
            </w:hyperlink>
            <w:r w:rsidR="00381D90" w:rsidRPr="00381D90">
              <w:rPr>
                <w:rFonts w:ascii="Arial" w:eastAsiaTheme="minorHAnsi" w:hAnsi="Arial" w:cs="Arial"/>
                <w:color w:val="202122"/>
                <w:sz w:val="19"/>
                <w:szCs w:val="19"/>
              </w:rPr>
              <w:br/>
            </w:r>
            <w:hyperlink r:id="rId1512" w:history="1">
              <w:r w:rsidR="00381D90" w:rsidRPr="00381D90">
                <w:rPr>
                  <w:rFonts w:ascii="Arial" w:eastAsiaTheme="minorHAnsi" w:hAnsi="Arial" w:cs="Arial"/>
                  <w:color w:val="3366BB"/>
                  <w:sz w:val="19"/>
                  <w:szCs w:val="19"/>
                  <w:shd w:val="clear" w:color="auto" w:fill="F9F9F9"/>
                </w:rPr>
                <w:t>BRC GSFS, Issue 8, 5.6.1.2</w:t>
              </w:r>
            </w:hyperlink>
            <w:r w:rsidR="00381D90" w:rsidRPr="00381D90">
              <w:rPr>
                <w:rFonts w:ascii="Arial" w:eastAsiaTheme="minorHAnsi" w:hAnsi="Arial" w:cs="Arial"/>
                <w:color w:val="202122"/>
                <w:sz w:val="19"/>
                <w:szCs w:val="19"/>
              </w:rPr>
              <w:br/>
            </w:r>
            <w:hyperlink r:id="rId1513" w:history="1">
              <w:r w:rsidR="00381D90" w:rsidRPr="00381D90">
                <w:rPr>
                  <w:rFonts w:ascii="Arial" w:eastAsiaTheme="minorHAnsi" w:hAnsi="Arial" w:cs="Arial"/>
                  <w:color w:val="3366BB"/>
                  <w:sz w:val="19"/>
                  <w:szCs w:val="19"/>
                  <w:shd w:val="clear" w:color="auto" w:fill="F9F9F9"/>
                </w:rPr>
                <w:t>BRC GSFS, Issue 8, 9.3.5</w:t>
              </w:r>
            </w:hyperlink>
            <w:r w:rsidR="00381D90" w:rsidRPr="00381D90">
              <w:rPr>
                <w:rFonts w:ascii="Arial" w:eastAsiaTheme="minorHAnsi" w:hAnsi="Arial" w:cs="Arial"/>
                <w:color w:val="202122"/>
                <w:sz w:val="19"/>
                <w:szCs w:val="19"/>
              </w:rPr>
              <w:br/>
            </w:r>
            <w:hyperlink r:id="rId1514" w:history="1">
              <w:r w:rsidR="00381D90" w:rsidRPr="00381D90">
                <w:rPr>
                  <w:rFonts w:ascii="Arial" w:eastAsiaTheme="minorHAnsi" w:hAnsi="Arial" w:cs="Arial"/>
                  <w:color w:val="3366BB"/>
                  <w:sz w:val="19"/>
                  <w:szCs w:val="19"/>
                  <w:shd w:val="clear" w:color="auto" w:fill="F9F9F9"/>
                </w:rPr>
                <w:t>CLSI QMS22 2.6.4</w:t>
              </w:r>
            </w:hyperlink>
            <w:r w:rsidR="00381D90" w:rsidRPr="00381D90">
              <w:rPr>
                <w:rFonts w:ascii="Arial" w:eastAsiaTheme="minorHAnsi" w:hAnsi="Arial" w:cs="Arial"/>
                <w:color w:val="202122"/>
                <w:sz w:val="19"/>
                <w:szCs w:val="19"/>
              </w:rPr>
              <w:br/>
            </w:r>
            <w:hyperlink r:id="rId1515" w:history="1">
              <w:r w:rsidR="00381D90" w:rsidRPr="00381D90">
                <w:rPr>
                  <w:rFonts w:ascii="Arial" w:eastAsiaTheme="minorHAnsi" w:hAnsi="Arial" w:cs="Arial"/>
                  <w:color w:val="3366BB"/>
                  <w:sz w:val="19"/>
                  <w:szCs w:val="19"/>
                  <w:shd w:val="clear" w:color="auto" w:fill="F9F9F9"/>
                </w:rPr>
                <w:t>E.U. Commission Directive 2003/94/EC Article 13</w:t>
              </w:r>
            </w:hyperlink>
            <w:r w:rsidR="00381D90" w:rsidRPr="00381D90">
              <w:rPr>
                <w:rFonts w:ascii="Arial" w:eastAsiaTheme="minorHAnsi" w:hAnsi="Arial" w:cs="Arial"/>
                <w:color w:val="202122"/>
                <w:sz w:val="19"/>
                <w:szCs w:val="19"/>
              </w:rPr>
              <w:br/>
            </w:r>
            <w:hyperlink r:id="rId1516" w:history="1">
              <w:r w:rsidR="00381D90" w:rsidRPr="00381D90">
                <w:rPr>
                  <w:rFonts w:ascii="Arial" w:eastAsiaTheme="minorHAnsi" w:hAnsi="Arial" w:cs="Arial"/>
                  <w:color w:val="3366BB"/>
                  <w:sz w:val="19"/>
                  <w:szCs w:val="19"/>
                  <w:shd w:val="clear" w:color="auto" w:fill="F9F9F9"/>
                </w:rPr>
                <w:t>FDA Hazard Analysis Critical Control Point Principle 5</w:t>
              </w:r>
            </w:hyperlink>
            <w:r w:rsidR="00381D90" w:rsidRPr="00381D90">
              <w:rPr>
                <w:rFonts w:ascii="Arial" w:eastAsiaTheme="minorHAnsi" w:hAnsi="Arial" w:cs="Arial"/>
                <w:color w:val="202122"/>
                <w:sz w:val="19"/>
                <w:szCs w:val="19"/>
              </w:rPr>
              <w:br/>
            </w:r>
            <w:hyperlink r:id="rId1517" w:history="1">
              <w:r w:rsidR="00381D90" w:rsidRPr="00381D90">
                <w:rPr>
                  <w:rFonts w:ascii="Arial" w:eastAsiaTheme="minorHAnsi" w:hAnsi="Arial" w:cs="Arial"/>
                  <w:color w:val="3366BB"/>
                  <w:sz w:val="19"/>
                  <w:szCs w:val="19"/>
                  <w:shd w:val="clear" w:color="auto" w:fill="F9F9F9"/>
                </w:rPr>
                <w:t>GFSI Benchmarking Rqmts., v2020.1, Part 3, A1, A2, B1, B2, B3, C0, C1, C2, C3, C4, D, I, K - FSM 25</w:t>
              </w:r>
            </w:hyperlink>
            <w:r w:rsidR="00381D90" w:rsidRPr="00381D90">
              <w:rPr>
                <w:rFonts w:ascii="Arial" w:eastAsiaTheme="minorHAnsi" w:hAnsi="Arial" w:cs="Arial"/>
                <w:color w:val="202122"/>
                <w:sz w:val="19"/>
                <w:szCs w:val="19"/>
              </w:rPr>
              <w:br/>
            </w:r>
            <w:hyperlink r:id="rId1518" w:history="1">
              <w:r w:rsidR="00381D90" w:rsidRPr="00381D90">
                <w:rPr>
                  <w:rFonts w:ascii="Arial" w:eastAsiaTheme="minorHAnsi" w:hAnsi="Arial" w:cs="Arial"/>
                  <w:color w:val="3366BB"/>
                  <w:sz w:val="19"/>
                  <w:szCs w:val="19"/>
                  <w:shd w:val="clear" w:color="auto" w:fill="F9F9F9"/>
                </w:rPr>
                <w:t>NYSDOH CLEP Clinical Laboratory Standards of Practice, General Systems Standards</w:t>
              </w:r>
            </w:hyperlink>
            <w:r w:rsidR="00381D90" w:rsidRPr="00381D90">
              <w:rPr>
                <w:rFonts w:ascii="Arial" w:eastAsiaTheme="minorHAnsi" w:hAnsi="Arial" w:cs="Arial"/>
                <w:color w:val="202122"/>
                <w:sz w:val="19"/>
                <w:szCs w:val="19"/>
              </w:rPr>
              <w:br/>
            </w:r>
            <w:hyperlink r:id="rId1519" w:history="1">
              <w:r w:rsidR="00381D90" w:rsidRPr="00381D90">
                <w:rPr>
                  <w:rFonts w:ascii="Arial" w:eastAsiaTheme="minorHAnsi" w:hAnsi="Arial" w:cs="Arial"/>
                  <w:color w:val="3366BB"/>
                  <w:sz w:val="19"/>
                  <w:szCs w:val="19"/>
                  <w:shd w:val="clear" w:color="auto" w:fill="F9F9F9"/>
                </w:rPr>
                <w:t>NYSDOH ELAP Medical Marijuana Microbiology Guidance</w:t>
              </w:r>
            </w:hyperlink>
            <w:r w:rsidR="00381D90" w:rsidRPr="00381D90">
              <w:rPr>
                <w:rFonts w:ascii="Arial" w:eastAsiaTheme="minorHAnsi" w:hAnsi="Arial" w:cs="Arial"/>
                <w:color w:val="202122"/>
                <w:sz w:val="19"/>
                <w:szCs w:val="19"/>
              </w:rPr>
              <w:br/>
            </w:r>
            <w:hyperlink r:id="rId1520" w:history="1">
              <w:r w:rsidR="00381D90" w:rsidRPr="00381D90">
                <w:rPr>
                  <w:rFonts w:ascii="Arial" w:eastAsiaTheme="minorHAnsi" w:hAnsi="Arial" w:cs="Arial"/>
                  <w:color w:val="3366BB"/>
                  <w:sz w:val="19"/>
                  <w:szCs w:val="19"/>
                  <w:shd w:val="clear" w:color="auto" w:fill="F9F9F9"/>
                </w:rPr>
                <w:t>NIST 800-53, Rev. 5, IR-5</w:t>
              </w:r>
            </w:hyperlink>
            <w:r w:rsidR="00381D90" w:rsidRPr="00381D90">
              <w:rPr>
                <w:rFonts w:ascii="Arial" w:eastAsiaTheme="minorHAnsi" w:hAnsi="Arial" w:cs="Arial"/>
                <w:color w:val="202122"/>
                <w:sz w:val="19"/>
                <w:szCs w:val="19"/>
              </w:rPr>
              <w:br/>
            </w:r>
            <w:hyperlink r:id="rId1521" w:history="1">
              <w:r w:rsidR="00381D90" w:rsidRPr="00381D90">
                <w:rPr>
                  <w:rFonts w:ascii="Arial" w:eastAsiaTheme="minorHAnsi" w:hAnsi="Arial" w:cs="Arial"/>
                  <w:color w:val="3366BB"/>
                  <w:sz w:val="19"/>
                  <w:szCs w:val="19"/>
                  <w:shd w:val="clear" w:color="auto" w:fill="F9F9F9"/>
                </w:rPr>
                <w:t>PFP Human and Animal Food Testing Laboratories Best Practices Manual</w:t>
              </w:r>
            </w:hyperlink>
            <w:r w:rsidR="00381D90" w:rsidRPr="00381D90">
              <w:rPr>
                <w:rFonts w:ascii="Arial" w:eastAsiaTheme="minorHAnsi" w:hAnsi="Arial" w:cs="Arial"/>
                <w:color w:val="202122"/>
                <w:sz w:val="19"/>
                <w:szCs w:val="19"/>
              </w:rPr>
              <w:br/>
            </w:r>
            <w:hyperlink r:id="rId1522" w:history="1">
              <w:r w:rsidR="00381D90" w:rsidRPr="00381D90">
                <w:rPr>
                  <w:rFonts w:ascii="Arial" w:eastAsiaTheme="minorHAnsi" w:hAnsi="Arial" w:cs="Arial"/>
                  <w:color w:val="3366BB"/>
                  <w:sz w:val="19"/>
                  <w:szCs w:val="19"/>
                  <w:shd w:val="clear" w:color="auto" w:fill="F9F9F9"/>
                </w:rPr>
                <w:t>SQF FSC 9, Food Manufacturing, Part B, 2.5.3</w:t>
              </w:r>
            </w:hyperlink>
            <w:r w:rsidR="00381D90" w:rsidRPr="00381D90">
              <w:rPr>
                <w:rFonts w:ascii="Arial" w:eastAsiaTheme="minorHAnsi" w:hAnsi="Arial" w:cs="Arial"/>
                <w:color w:val="202122"/>
                <w:sz w:val="19"/>
                <w:szCs w:val="19"/>
              </w:rPr>
              <w:br/>
            </w:r>
            <w:hyperlink r:id="rId1523" w:history="1">
              <w:r w:rsidR="00381D90" w:rsidRPr="00381D90">
                <w:rPr>
                  <w:rFonts w:ascii="Arial" w:eastAsiaTheme="minorHAnsi" w:hAnsi="Arial" w:cs="Arial"/>
                  <w:color w:val="3366BB"/>
                  <w:sz w:val="19"/>
                  <w:szCs w:val="19"/>
                  <w:shd w:val="clear" w:color="auto" w:fill="F9F9F9"/>
                </w:rPr>
                <w:t>SQF FSC 9, Pet Food Manufacturing, Part B, 2.5.3</w:t>
              </w:r>
            </w:hyperlink>
            <w:r w:rsidR="00381D90" w:rsidRPr="00381D90">
              <w:rPr>
                <w:rFonts w:ascii="Arial" w:eastAsiaTheme="minorHAnsi" w:hAnsi="Arial" w:cs="Arial"/>
                <w:color w:val="202122"/>
                <w:sz w:val="19"/>
                <w:szCs w:val="19"/>
              </w:rPr>
              <w:br/>
            </w:r>
            <w:hyperlink r:id="rId1524" w:history="1">
              <w:r w:rsidR="00381D90" w:rsidRPr="00381D90">
                <w:rPr>
                  <w:rFonts w:ascii="Arial" w:eastAsiaTheme="minorHAnsi" w:hAnsi="Arial" w:cs="Arial"/>
                  <w:color w:val="3366BB"/>
                  <w:sz w:val="19"/>
                  <w:szCs w:val="19"/>
                  <w:shd w:val="clear" w:color="auto" w:fill="F9F9F9"/>
                </w:rPr>
                <w:t>SQF FSC 9, Manufacture of Food Packaging, Part B, 2.5.3</w:t>
              </w:r>
            </w:hyperlink>
            <w:r w:rsidR="00381D90" w:rsidRPr="00381D90">
              <w:rPr>
                <w:rFonts w:ascii="Arial" w:eastAsiaTheme="minorHAnsi" w:hAnsi="Arial" w:cs="Arial"/>
                <w:color w:val="202122"/>
                <w:sz w:val="19"/>
                <w:szCs w:val="19"/>
              </w:rPr>
              <w:br/>
            </w:r>
            <w:hyperlink r:id="rId1525" w:history="1">
              <w:r w:rsidR="00381D90" w:rsidRPr="00381D90">
                <w:rPr>
                  <w:rFonts w:ascii="Arial" w:eastAsiaTheme="minorHAnsi" w:hAnsi="Arial" w:cs="Arial"/>
                  <w:color w:val="3366BB"/>
                  <w:sz w:val="19"/>
                  <w:szCs w:val="19"/>
                  <w:shd w:val="clear" w:color="auto" w:fill="F9F9F9"/>
                </w:rPr>
                <w:t>TNI EL-V1-2016-Rev.2.1 (throughout)</w:t>
              </w:r>
            </w:hyperlink>
            <w:r w:rsidR="00381D90" w:rsidRPr="00381D90">
              <w:rPr>
                <w:rFonts w:ascii="Arial" w:eastAsiaTheme="minorHAnsi" w:hAnsi="Arial" w:cs="Arial"/>
                <w:color w:val="202122"/>
                <w:sz w:val="19"/>
                <w:szCs w:val="19"/>
              </w:rPr>
              <w:br/>
            </w:r>
            <w:hyperlink r:id="rId1526" w:history="1">
              <w:r w:rsidR="00381D90" w:rsidRPr="00381D90">
                <w:rPr>
                  <w:rFonts w:ascii="Arial" w:eastAsiaTheme="minorHAnsi" w:hAnsi="Arial" w:cs="Arial"/>
                  <w:color w:val="3366BB"/>
                  <w:sz w:val="19"/>
                  <w:szCs w:val="19"/>
                  <w:shd w:val="clear" w:color="auto" w:fill="F9F9F9"/>
                </w:rPr>
                <w:t>USDA LAS Laboratory Approval Program (LAP) Policies and Procedures 12.4h</w:t>
              </w:r>
            </w:hyperlink>
            <w:r w:rsidR="00381D90" w:rsidRPr="00381D90">
              <w:rPr>
                <w:rFonts w:ascii="Arial" w:eastAsiaTheme="minorHAnsi" w:hAnsi="Arial" w:cs="Arial"/>
                <w:color w:val="202122"/>
                <w:sz w:val="19"/>
                <w:szCs w:val="19"/>
              </w:rPr>
              <w:br/>
            </w:r>
            <w:hyperlink r:id="rId1527" w:history="1">
              <w:r w:rsidR="00381D90" w:rsidRPr="00381D90">
                <w:rPr>
                  <w:rFonts w:ascii="Arial" w:eastAsiaTheme="minorHAnsi" w:hAnsi="Arial" w:cs="Arial"/>
                  <w:color w:val="3366BB"/>
                  <w:sz w:val="19"/>
                  <w:szCs w:val="19"/>
                  <w:shd w:val="clear" w:color="auto" w:fill="F9F9F9"/>
                </w:rPr>
                <w:t>WADA International Standard for Laboratories (ISL) 5.3.9</w:t>
              </w:r>
            </w:hyperlink>
            <w:r w:rsidR="00381D90" w:rsidRPr="00381D90">
              <w:rPr>
                <w:rFonts w:ascii="Arial" w:eastAsiaTheme="minorHAnsi" w:hAnsi="Arial" w:cs="Arial"/>
                <w:color w:val="202122"/>
                <w:sz w:val="19"/>
                <w:szCs w:val="19"/>
              </w:rPr>
              <w:br/>
            </w:r>
            <w:hyperlink r:id="rId1528" w:history="1">
              <w:r w:rsidR="00381D90" w:rsidRPr="00381D90">
                <w:rPr>
                  <w:rFonts w:ascii="Arial" w:eastAsiaTheme="minorHAnsi" w:hAnsi="Arial" w:cs="Arial"/>
                  <w:color w:val="3366BB"/>
                  <w:sz w:val="19"/>
                  <w:szCs w:val="19"/>
                  <w:shd w:val="clear" w:color="auto" w:fill="F9F9F9"/>
                </w:rPr>
                <w:t>WHO Technical Report Series, #961, Annex 13, 11.1</w:t>
              </w:r>
            </w:hyperlink>
            <w:r w:rsidR="00381D90" w:rsidRPr="00381D90">
              <w:rPr>
                <w:rFonts w:ascii="Arial" w:eastAsiaTheme="minorHAnsi" w:hAnsi="Arial" w:cs="Arial"/>
                <w:color w:val="202122"/>
                <w:sz w:val="19"/>
                <w:szCs w:val="19"/>
              </w:rPr>
              <w:br/>
            </w:r>
            <w:hyperlink r:id="rId1529" w:history="1">
              <w:r w:rsidR="00381D90" w:rsidRPr="00381D90">
                <w:rPr>
                  <w:rFonts w:ascii="Arial" w:eastAsiaTheme="minorHAnsi" w:hAnsi="Arial" w:cs="Arial"/>
                  <w:color w:val="3366BB"/>
                  <w:sz w:val="19"/>
                  <w:szCs w:val="19"/>
                  <w:shd w:val="clear" w:color="auto" w:fill="F9F9F9"/>
                </w:rPr>
                <w:t>WHO Technical Report Series, #986, Annex 2, 2.1 (f, j)</w:t>
              </w:r>
            </w:hyperlink>
            <w:r w:rsidR="00381D90" w:rsidRPr="00381D90">
              <w:rPr>
                <w:rFonts w:ascii="Arial" w:eastAsiaTheme="minorHAnsi" w:hAnsi="Arial" w:cs="Arial"/>
                <w:color w:val="202122"/>
                <w:sz w:val="19"/>
                <w:szCs w:val="19"/>
              </w:rPr>
              <w:br/>
            </w:r>
            <w:hyperlink r:id="rId1530" w:history="1">
              <w:r w:rsidR="00381D90" w:rsidRPr="00381D90">
                <w:rPr>
                  <w:rFonts w:ascii="Arial" w:eastAsiaTheme="minorHAnsi" w:hAnsi="Arial" w:cs="Arial"/>
                  <w:color w:val="3366BB"/>
                  <w:sz w:val="19"/>
                  <w:szCs w:val="19"/>
                  <w:shd w:val="clear" w:color="auto" w:fill="F9F9F9"/>
                </w:rPr>
                <w:t>WHO Technical Report Series, #986, Annex 2, 5.0</w:t>
              </w:r>
            </w:hyperlink>
            <w:r w:rsidR="00381D90" w:rsidRPr="00381D90">
              <w:rPr>
                <w:rFonts w:ascii="Arial" w:eastAsiaTheme="minorHAnsi" w:hAnsi="Arial" w:cs="Arial"/>
                <w:color w:val="202122"/>
                <w:sz w:val="19"/>
                <w:szCs w:val="19"/>
              </w:rPr>
              <w:br/>
            </w:r>
            <w:hyperlink r:id="rId1531" w:history="1">
              <w:r w:rsidR="00381D90" w:rsidRPr="00381D90">
                <w:rPr>
                  <w:rFonts w:ascii="Arial" w:eastAsiaTheme="minorHAnsi" w:hAnsi="Arial" w:cs="Arial"/>
                  <w:color w:val="3366BB"/>
                  <w:sz w:val="19"/>
                  <w:szCs w:val="19"/>
                  <w:shd w:val="clear" w:color="auto" w:fill="F9F9F9"/>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16.6</w:t>
            </w:r>
            <w:r w:rsidRPr="00DC104A">
              <w:rPr>
                <w:rFonts w:ascii="Arial" w:hAnsi="Arial" w:cs="Arial"/>
                <w:color w:val="202122"/>
                <w:sz w:val="19"/>
                <w:szCs w:val="19"/>
              </w:rPr>
              <w:t> The system shall allow for the documentation of and corrective and preventive action towards all types of nonconformance.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pStyle w:val="NormalWeb"/>
              <w:spacing w:before="96" w:beforeAutospacing="0" w:after="120" w:afterAutospacing="0"/>
              <w:rPr>
                <w:rFonts w:ascii="Arial" w:hAnsi="Arial" w:cs="Arial"/>
                <w:color w:val="202122"/>
                <w:sz w:val="19"/>
                <w:szCs w:val="19"/>
              </w:rPr>
            </w:pPr>
            <w:hyperlink r:id="rId1532" w:history="1">
              <w:r w:rsidR="00381D90" w:rsidRPr="00381D90">
                <w:rPr>
                  <w:rFonts w:ascii="Arial" w:eastAsiaTheme="minorHAnsi" w:hAnsi="Arial" w:cs="Arial"/>
                  <w:color w:val="3366BB"/>
                  <w:sz w:val="19"/>
                  <w:szCs w:val="19"/>
                  <w:shd w:val="clear" w:color="auto" w:fill="F9F9F9"/>
                </w:rPr>
                <w:t>21 CFR Part 225.58 (d)</w:t>
              </w:r>
            </w:hyperlink>
            <w:r w:rsidR="00381D90" w:rsidRPr="00381D90">
              <w:rPr>
                <w:rFonts w:ascii="Arial" w:eastAsiaTheme="minorHAnsi" w:hAnsi="Arial" w:cs="Arial"/>
                <w:color w:val="202122"/>
                <w:sz w:val="19"/>
                <w:szCs w:val="19"/>
              </w:rPr>
              <w:br/>
            </w:r>
            <w:hyperlink r:id="rId1533" w:history="1">
              <w:r w:rsidR="00381D90" w:rsidRPr="00381D90">
                <w:rPr>
                  <w:rFonts w:ascii="Arial" w:eastAsiaTheme="minorHAnsi" w:hAnsi="Arial" w:cs="Arial"/>
                  <w:color w:val="3366BB"/>
                  <w:sz w:val="19"/>
                  <w:szCs w:val="19"/>
                  <w:shd w:val="clear" w:color="auto" w:fill="F9F9F9"/>
                </w:rPr>
                <w:t>21 CFR Part 225.158</w:t>
              </w:r>
            </w:hyperlink>
            <w:r w:rsidR="00381D90" w:rsidRPr="00381D90">
              <w:rPr>
                <w:rFonts w:ascii="Arial" w:eastAsiaTheme="minorHAnsi" w:hAnsi="Arial" w:cs="Arial"/>
                <w:color w:val="202122"/>
                <w:sz w:val="19"/>
                <w:szCs w:val="19"/>
              </w:rPr>
              <w:br/>
            </w:r>
            <w:hyperlink r:id="rId1534" w:history="1">
              <w:r w:rsidR="00381D90" w:rsidRPr="00381D90">
                <w:rPr>
                  <w:rFonts w:ascii="Arial" w:eastAsiaTheme="minorHAnsi" w:hAnsi="Arial" w:cs="Arial"/>
                  <w:color w:val="3366BB"/>
                  <w:sz w:val="19"/>
                  <w:szCs w:val="19"/>
                  <w:shd w:val="clear" w:color="auto" w:fill="F9F9F9"/>
                </w:rPr>
                <w:t>42 CFR Part 493.1282</w:t>
              </w:r>
            </w:hyperlink>
            <w:r w:rsidR="00381D90" w:rsidRPr="00381D90">
              <w:rPr>
                <w:rFonts w:ascii="Arial" w:eastAsiaTheme="minorHAnsi" w:hAnsi="Arial" w:cs="Arial"/>
                <w:color w:val="202122"/>
                <w:sz w:val="19"/>
                <w:szCs w:val="19"/>
              </w:rPr>
              <w:br/>
            </w:r>
            <w:hyperlink r:id="rId1535" w:history="1">
              <w:r w:rsidR="00381D90" w:rsidRPr="00381D90">
                <w:rPr>
                  <w:rFonts w:ascii="Arial" w:eastAsiaTheme="minorHAnsi" w:hAnsi="Arial" w:cs="Arial"/>
                  <w:color w:val="3366BB"/>
                  <w:sz w:val="19"/>
                  <w:szCs w:val="19"/>
                  <w:shd w:val="clear" w:color="auto" w:fill="F9F9F9"/>
                </w:rPr>
                <w:t>42 CFR Part 493.1289</w:t>
              </w:r>
            </w:hyperlink>
            <w:r w:rsidR="00381D90" w:rsidRPr="00381D90">
              <w:rPr>
                <w:rFonts w:ascii="Arial" w:eastAsiaTheme="minorHAnsi" w:hAnsi="Arial" w:cs="Arial"/>
                <w:color w:val="202122"/>
                <w:sz w:val="19"/>
                <w:szCs w:val="19"/>
              </w:rPr>
              <w:br/>
            </w:r>
            <w:hyperlink r:id="rId1536" w:history="1">
              <w:r w:rsidR="00381D90" w:rsidRPr="00381D90">
                <w:rPr>
                  <w:rFonts w:ascii="Arial" w:eastAsiaTheme="minorHAnsi" w:hAnsi="Arial" w:cs="Arial"/>
                  <w:color w:val="3366BB"/>
                  <w:sz w:val="19"/>
                  <w:szCs w:val="19"/>
                  <w:shd w:val="clear" w:color="auto" w:fill="F9F9F9"/>
                </w:rPr>
                <w:t>61 FR 38806, 9 CFR Part 417.3</w:t>
              </w:r>
            </w:hyperlink>
            <w:r w:rsidR="00381D90" w:rsidRPr="00381D90">
              <w:rPr>
                <w:rFonts w:ascii="Arial" w:eastAsiaTheme="minorHAnsi" w:hAnsi="Arial" w:cs="Arial"/>
                <w:color w:val="202122"/>
                <w:sz w:val="19"/>
                <w:szCs w:val="19"/>
              </w:rPr>
              <w:br/>
            </w:r>
            <w:hyperlink r:id="rId1537" w:history="1">
              <w:r w:rsidR="00381D90" w:rsidRPr="00381D90">
                <w:rPr>
                  <w:rFonts w:ascii="Arial" w:eastAsiaTheme="minorHAnsi" w:hAnsi="Arial" w:cs="Arial"/>
                  <w:color w:val="3366BB"/>
                  <w:sz w:val="19"/>
                  <w:szCs w:val="19"/>
                  <w:shd w:val="clear" w:color="auto" w:fill="F9F9F9"/>
                </w:rPr>
                <w:t>A2LA C211 4.8 and 4.11</w:t>
              </w:r>
            </w:hyperlink>
            <w:r w:rsidR="00381D90" w:rsidRPr="00381D90">
              <w:rPr>
                <w:rFonts w:ascii="Arial" w:eastAsiaTheme="minorHAnsi" w:hAnsi="Arial" w:cs="Arial"/>
                <w:color w:val="202122"/>
                <w:sz w:val="19"/>
                <w:szCs w:val="19"/>
              </w:rPr>
              <w:br/>
            </w:r>
            <w:hyperlink r:id="rId1538" w:history="1">
              <w:r w:rsidR="00381D90" w:rsidRPr="00381D90">
                <w:rPr>
                  <w:rFonts w:ascii="Arial" w:eastAsiaTheme="minorHAnsi" w:hAnsi="Arial" w:cs="Arial"/>
                  <w:color w:val="3366BB"/>
                  <w:sz w:val="19"/>
                  <w:szCs w:val="19"/>
                  <w:shd w:val="clear" w:color="auto" w:fill="F9F9F9"/>
                </w:rPr>
                <w:t>ASTM E1578-18 E-9-5</w:t>
              </w:r>
            </w:hyperlink>
            <w:r w:rsidR="00381D90" w:rsidRPr="00381D90">
              <w:rPr>
                <w:rFonts w:ascii="Arial" w:eastAsiaTheme="minorHAnsi" w:hAnsi="Arial" w:cs="Arial"/>
                <w:color w:val="202122"/>
                <w:sz w:val="19"/>
                <w:szCs w:val="19"/>
              </w:rPr>
              <w:br/>
            </w:r>
            <w:hyperlink r:id="rId1539" w:history="1">
              <w:r w:rsidR="00381D90" w:rsidRPr="00381D90">
                <w:rPr>
                  <w:rFonts w:ascii="Arial" w:eastAsiaTheme="minorHAnsi" w:hAnsi="Arial" w:cs="Arial"/>
                  <w:color w:val="3366BB"/>
                  <w:sz w:val="19"/>
                  <w:szCs w:val="19"/>
                  <w:shd w:val="clear" w:color="auto" w:fill="F9F9F9"/>
                </w:rPr>
                <w:t>BRC GSFS, Issue 8, 3.4.3</w:t>
              </w:r>
            </w:hyperlink>
            <w:r w:rsidR="00381D90" w:rsidRPr="00381D90">
              <w:rPr>
                <w:rFonts w:ascii="Arial" w:eastAsiaTheme="minorHAnsi" w:hAnsi="Arial" w:cs="Arial"/>
                <w:color w:val="202122"/>
                <w:sz w:val="19"/>
                <w:szCs w:val="19"/>
              </w:rPr>
              <w:br/>
            </w:r>
            <w:hyperlink r:id="rId1540" w:history="1">
              <w:r w:rsidR="00381D90" w:rsidRPr="00381D90">
                <w:rPr>
                  <w:rFonts w:ascii="Arial" w:eastAsiaTheme="minorHAnsi" w:hAnsi="Arial" w:cs="Arial"/>
                  <w:color w:val="3366BB"/>
                  <w:sz w:val="19"/>
                  <w:szCs w:val="19"/>
                  <w:shd w:val="clear" w:color="auto" w:fill="F9F9F9"/>
                </w:rPr>
                <w:t>BRC GSFS, Issue 8, 5.6.1.2</w:t>
              </w:r>
            </w:hyperlink>
            <w:r w:rsidR="00381D90" w:rsidRPr="00381D90">
              <w:rPr>
                <w:rFonts w:ascii="Arial" w:eastAsiaTheme="minorHAnsi" w:hAnsi="Arial" w:cs="Arial"/>
                <w:color w:val="202122"/>
                <w:sz w:val="19"/>
                <w:szCs w:val="19"/>
              </w:rPr>
              <w:br/>
            </w:r>
            <w:hyperlink r:id="rId1541" w:history="1">
              <w:r w:rsidR="00381D90" w:rsidRPr="00381D90">
                <w:rPr>
                  <w:rFonts w:ascii="Arial" w:eastAsiaTheme="minorHAnsi" w:hAnsi="Arial" w:cs="Arial"/>
                  <w:color w:val="3366BB"/>
                  <w:sz w:val="19"/>
                  <w:szCs w:val="19"/>
                  <w:shd w:val="clear" w:color="auto" w:fill="F9F9F9"/>
                </w:rPr>
                <w:t>BRC GSFS, Issue 8, 9.3.5</w:t>
              </w:r>
            </w:hyperlink>
            <w:r w:rsidR="00381D90" w:rsidRPr="00381D90">
              <w:rPr>
                <w:rFonts w:ascii="Arial" w:eastAsiaTheme="minorHAnsi" w:hAnsi="Arial" w:cs="Arial"/>
                <w:color w:val="202122"/>
                <w:sz w:val="19"/>
                <w:szCs w:val="19"/>
              </w:rPr>
              <w:br/>
            </w:r>
            <w:hyperlink r:id="rId1542" w:history="1">
              <w:r w:rsidR="00381D90" w:rsidRPr="00381D90">
                <w:rPr>
                  <w:rFonts w:ascii="Arial" w:eastAsiaTheme="minorHAnsi" w:hAnsi="Arial" w:cs="Arial"/>
                  <w:color w:val="3366BB"/>
                  <w:sz w:val="19"/>
                  <w:szCs w:val="19"/>
                  <w:shd w:val="clear" w:color="auto" w:fill="F9F9F9"/>
                </w:rPr>
                <w:t xml:space="preserve">CDC Biosafety in Microbiological and Biomedical </w:t>
              </w:r>
              <w:r w:rsidR="00381D90" w:rsidRPr="00381D90">
                <w:rPr>
                  <w:rFonts w:ascii="Arial" w:eastAsiaTheme="minorHAnsi" w:hAnsi="Arial" w:cs="Arial"/>
                  <w:color w:val="3366BB"/>
                  <w:sz w:val="19"/>
                  <w:szCs w:val="19"/>
                  <w:shd w:val="clear" w:color="auto" w:fill="F9F9F9"/>
                </w:rPr>
                <w:lastRenderedPageBreak/>
                <w:t>Laboratories (BMBL), 6th Edition</w:t>
              </w:r>
            </w:hyperlink>
            <w:r w:rsidR="00381D90" w:rsidRPr="00381D90">
              <w:rPr>
                <w:rFonts w:ascii="Arial" w:eastAsiaTheme="minorHAnsi" w:hAnsi="Arial" w:cs="Arial"/>
                <w:color w:val="202122"/>
                <w:sz w:val="19"/>
                <w:szCs w:val="19"/>
              </w:rPr>
              <w:br/>
            </w:r>
            <w:hyperlink r:id="rId1543" w:history="1">
              <w:r w:rsidR="00381D90" w:rsidRPr="00381D90">
                <w:rPr>
                  <w:rFonts w:ascii="Arial" w:eastAsiaTheme="minorHAnsi" w:hAnsi="Arial" w:cs="Arial"/>
                  <w:color w:val="3366BB"/>
                  <w:sz w:val="19"/>
                  <w:szCs w:val="19"/>
                  <w:shd w:val="clear" w:color="auto" w:fill="F9F9F9"/>
                </w:rPr>
                <w:t>CJIS Security Policy 5.3.4</w:t>
              </w:r>
            </w:hyperlink>
            <w:r w:rsidR="00381D90" w:rsidRPr="00381D90">
              <w:rPr>
                <w:rFonts w:ascii="Arial" w:eastAsiaTheme="minorHAnsi" w:hAnsi="Arial" w:cs="Arial"/>
                <w:color w:val="202122"/>
                <w:sz w:val="19"/>
                <w:szCs w:val="19"/>
              </w:rPr>
              <w:br/>
            </w:r>
            <w:hyperlink r:id="rId1544" w:history="1">
              <w:r w:rsidR="00381D90" w:rsidRPr="00381D90">
                <w:rPr>
                  <w:rFonts w:ascii="Arial" w:eastAsiaTheme="minorHAnsi" w:hAnsi="Arial" w:cs="Arial"/>
                  <w:color w:val="3366BB"/>
                  <w:sz w:val="19"/>
                  <w:szCs w:val="19"/>
                  <w:shd w:val="clear" w:color="auto" w:fill="F9F9F9"/>
                </w:rPr>
                <w:t>CJIS Security Policy Appendix G.7</w:t>
              </w:r>
            </w:hyperlink>
            <w:r w:rsidR="00381D90" w:rsidRPr="00381D90">
              <w:rPr>
                <w:rFonts w:ascii="Arial" w:eastAsiaTheme="minorHAnsi" w:hAnsi="Arial" w:cs="Arial"/>
                <w:color w:val="202122"/>
                <w:sz w:val="19"/>
                <w:szCs w:val="19"/>
              </w:rPr>
              <w:br/>
            </w:r>
            <w:hyperlink r:id="rId1545" w:history="1">
              <w:r w:rsidR="00381D90" w:rsidRPr="00381D90">
                <w:rPr>
                  <w:rFonts w:ascii="Arial" w:eastAsiaTheme="minorHAnsi" w:hAnsi="Arial" w:cs="Arial"/>
                  <w:color w:val="3366BB"/>
                  <w:sz w:val="19"/>
                  <w:szCs w:val="19"/>
                  <w:shd w:val="clear" w:color="auto" w:fill="F9F9F9"/>
                </w:rPr>
                <w:t>E.U. Commission Directive 2003/94/EC Article 13</w:t>
              </w:r>
            </w:hyperlink>
            <w:r w:rsidR="00381D90" w:rsidRPr="00381D90">
              <w:rPr>
                <w:rFonts w:ascii="Arial" w:eastAsiaTheme="minorHAnsi" w:hAnsi="Arial" w:cs="Arial"/>
                <w:color w:val="202122"/>
                <w:sz w:val="19"/>
                <w:szCs w:val="19"/>
              </w:rPr>
              <w:br/>
            </w:r>
            <w:hyperlink r:id="rId1546" w:history="1">
              <w:r w:rsidR="00381D90" w:rsidRPr="00381D90">
                <w:rPr>
                  <w:rFonts w:ascii="Arial" w:eastAsiaTheme="minorHAnsi" w:hAnsi="Arial" w:cs="Arial"/>
                  <w:color w:val="3366BB"/>
                  <w:sz w:val="19"/>
                  <w:szCs w:val="19"/>
                  <w:shd w:val="clear" w:color="auto" w:fill="F9F9F9"/>
                </w:rPr>
                <w:t>FDA Hazard Analysis Critical Control Point Principle 5</w:t>
              </w:r>
            </w:hyperlink>
            <w:r w:rsidR="00381D90" w:rsidRPr="00381D90">
              <w:rPr>
                <w:rFonts w:ascii="Arial" w:eastAsiaTheme="minorHAnsi" w:hAnsi="Arial" w:cs="Arial"/>
                <w:color w:val="202122"/>
                <w:sz w:val="19"/>
                <w:szCs w:val="19"/>
              </w:rPr>
              <w:br/>
            </w:r>
            <w:hyperlink r:id="rId1547" w:history="1">
              <w:r w:rsidR="00381D90" w:rsidRPr="00381D90">
                <w:rPr>
                  <w:rFonts w:ascii="Arial" w:eastAsiaTheme="minorHAnsi" w:hAnsi="Arial" w:cs="Arial"/>
                  <w:color w:val="3366BB"/>
                  <w:sz w:val="19"/>
                  <w:szCs w:val="19"/>
                  <w:shd w:val="clear" w:color="auto" w:fill="F9F9F9"/>
                </w:rPr>
                <w:t>GFSI Benchmarking Rqmts., v2020.1, Part 3, A1, A2, B1, B2, B3, C0, C1, C2, C3, C4, D, I, K - FSM 22</w:t>
              </w:r>
            </w:hyperlink>
            <w:r w:rsidR="00381D90" w:rsidRPr="00381D90">
              <w:rPr>
                <w:rFonts w:ascii="Arial" w:eastAsiaTheme="minorHAnsi" w:hAnsi="Arial" w:cs="Arial"/>
                <w:color w:val="202122"/>
                <w:sz w:val="19"/>
                <w:szCs w:val="19"/>
              </w:rPr>
              <w:br/>
            </w:r>
            <w:hyperlink r:id="rId1548" w:history="1">
              <w:r w:rsidR="00381D90" w:rsidRPr="00381D90">
                <w:rPr>
                  <w:rFonts w:ascii="Arial" w:eastAsiaTheme="minorHAnsi" w:hAnsi="Arial" w:cs="Arial"/>
                  <w:color w:val="3366BB"/>
                  <w:sz w:val="19"/>
                  <w:szCs w:val="19"/>
                  <w:shd w:val="clear" w:color="auto" w:fill="F9F9F9"/>
                </w:rPr>
                <w:t>NYSDOH ELAP Medical Marijuana Microbiology Guidance</w:t>
              </w:r>
            </w:hyperlink>
            <w:r w:rsidR="00381D90" w:rsidRPr="00381D90">
              <w:rPr>
                <w:rFonts w:ascii="Arial" w:eastAsiaTheme="minorHAnsi" w:hAnsi="Arial" w:cs="Arial"/>
                <w:color w:val="202122"/>
                <w:sz w:val="19"/>
                <w:szCs w:val="19"/>
              </w:rPr>
              <w:br/>
            </w:r>
            <w:hyperlink r:id="rId1549" w:history="1">
              <w:r w:rsidR="00381D90" w:rsidRPr="00381D90">
                <w:rPr>
                  <w:rFonts w:ascii="Arial" w:eastAsiaTheme="minorHAnsi" w:hAnsi="Arial" w:cs="Arial"/>
                  <w:color w:val="3366BB"/>
                  <w:sz w:val="19"/>
                  <w:szCs w:val="19"/>
                  <w:shd w:val="clear" w:color="auto" w:fill="F9F9F9"/>
                </w:rPr>
                <w:t>NIST 800-53, Rev. 5, AU-6(1)</w:t>
              </w:r>
            </w:hyperlink>
            <w:r w:rsidR="00381D90" w:rsidRPr="00381D90">
              <w:rPr>
                <w:rFonts w:ascii="Arial" w:eastAsiaTheme="minorHAnsi" w:hAnsi="Arial" w:cs="Arial"/>
                <w:color w:val="202122"/>
                <w:sz w:val="19"/>
                <w:szCs w:val="19"/>
              </w:rPr>
              <w:br/>
            </w:r>
            <w:hyperlink r:id="rId1550" w:history="1">
              <w:r w:rsidR="00381D90" w:rsidRPr="00381D90">
                <w:rPr>
                  <w:rFonts w:ascii="Arial" w:eastAsiaTheme="minorHAnsi" w:hAnsi="Arial" w:cs="Arial"/>
                  <w:color w:val="3366BB"/>
                  <w:sz w:val="19"/>
                  <w:szCs w:val="19"/>
                  <w:shd w:val="clear" w:color="auto" w:fill="F9F9F9"/>
                </w:rPr>
                <w:t>NIST 800-53, Rev. 5, IR-4(1) and IR-5</w:t>
              </w:r>
            </w:hyperlink>
            <w:r w:rsidR="00381D90" w:rsidRPr="00381D90">
              <w:rPr>
                <w:rFonts w:ascii="Arial" w:eastAsiaTheme="minorHAnsi" w:hAnsi="Arial" w:cs="Arial"/>
                <w:color w:val="202122"/>
                <w:sz w:val="19"/>
                <w:szCs w:val="19"/>
              </w:rPr>
              <w:br/>
            </w:r>
            <w:hyperlink r:id="rId1551" w:history="1">
              <w:r w:rsidR="00381D90" w:rsidRPr="00381D90">
                <w:rPr>
                  <w:rFonts w:ascii="Arial" w:eastAsiaTheme="minorHAnsi" w:hAnsi="Arial" w:cs="Arial"/>
                  <w:color w:val="3366BB"/>
                  <w:sz w:val="19"/>
                  <w:szCs w:val="19"/>
                  <w:shd w:val="clear" w:color="auto" w:fill="F9F9F9"/>
                </w:rPr>
                <w:t>NIST 800-53, Rev. 5, SI-2 and SI-4</w:t>
              </w:r>
            </w:hyperlink>
            <w:r w:rsidR="00381D90" w:rsidRPr="00381D90">
              <w:rPr>
                <w:rFonts w:ascii="Arial" w:eastAsiaTheme="minorHAnsi" w:hAnsi="Arial" w:cs="Arial"/>
                <w:color w:val="202122"/>
                <w:sz w:val="19"/>
                <w:szCs w:val="19"/>
              </w:rPr>
              <w:br/>
            </w:r>
            <w:hyperlink r:id="rId1552" w:history="1">
              <w:r w:rsidR="00381D90" w:rsidRPr="00381D90">
                <w:rPr>
                  <w:rFonts w:ascii="Arial" w:eastAsiaTheme="minorHAnsi" w:hAnsi="Arial" w:cs="Arial"/>
                  <w:color w:val="3366BB"/>
                  <w:sz w:val="19"/>
                  <w:szCs w:val="19"/>
                  <w:shd w:val="clear" w:color="auto" w:fill="F9F9F9"/>
                </w:rPr>
                <w:t>SQF FSC 9, Food Manufacturing, Part B, 2.5.3</w:t>
              </w:r>
            </w:hyperlink>
            <w:r w:rsidR="00381D90" w:rsidRPr="00381D90">
              <w:rPr>
                <w:rFonts w:ascii="Arial" w:eastAsiaTheme="minorHAnsi" w:hAnsi="Arial" w:cs="Arial"/>
                <w:color w:val="202122"/>
                <w:sz w:val="19"/>
                <w:szCs w:val="19"/>
              </w:rPr>
              <w:br/>
            </w:r>
            <w:hyperlink r:id="rId1553" w:history="1">
              <w:r w:rsidR="00381D90" w:rsidRPr="00381D90">
                <w:rPr>
                  <w:rFonts w:ascii="Arial" w:eastAsiaTheme="minorHAnsi" w:hAnsi="Arial" w:cs="Arial"/>
                  <w:color w:val="3366BB"/>
                  <w:sz w:val="19"/>
                  <w:szCs w:val="19"/>
                  <w:shd w:val="clear" w:color="auto" w:fill="F9F9F9"/>
                </w:rPr>
                <w:t>SQF FSC 9, Pet Food Manufacturing, Part B, 2.5.3</w:t>
              </w:r>
            </w:hyperlink>
            <w:r w:rsidR="00381D90" w:rsidRPr="00381D90">
              <w:rPr>
                <w:rFonts w:ascii="Arial" w:eastAsiaTheme="minorHAnsi" w:hAnsi="Arial" w:cs="Arial"/>
                <w:color w:val="202122"/>
                <w:sz w:val="19"/>
                <w:szCs w:val="19"/>
              </w:rPr>
              <w:br/>
            </w:r>
            <w:hyperlink r:id="rId1554" w:history="1">
              <w:r w:rsidR="00381D90" w:rsidRPr="00381D90">
                <w:rPr>
                  <w:rFonts w:ascii="Arial" w:eastAsiaTheme="minorHAnsi" w:hAnsi="Arial" w:cs="Arial"/>
                  <w:color w:val="3366BB"/>
                  <w:sz w:val="19"/>
                  <w:szCs w:val="19"/>
                  <w:shd w:val="clear" w:color="auto" w:fill="F9F9F9"/>
                </w:rPr>
                <w:t>SQF FSC 9, Manufacture of Food Packaging, Part B, 2.5.3</w:t>
              </w:r>
            </w:hyperlink>
            <w:r w:rsidR="00381D90" w:rsidRPr="00381D90">
              <w:rPr>
                <w:rFonts w:ascii="Arial" w:eastAsiaTheme="minorHAnsi" w:hAnsi="Arial" w:cs="Arial"/>
                <w:color w:val="202122"/>
                <w:sz w:val="19"/>
                <w:szCs w:val="19"/>
              </w:rPr>
              <w:br/>
            </w:r>
            <w:hyperlink r:id="rId1555" w:history="1">
              <w:r w:rsidR="00381D90" w:rsidRPr="00381D90">
                <w:rPr>
                  <w:rFonts w:ascii="Arial" w:eastAsiaTheme="minorHAnsi" w:hAnsi="Arial" w:cs="Arial"/>
                  <w:color w:val="3366BB"/>
                  <w:sz w:val="19"/>
                  <w:szCs w:val="19"/>
                  <w:shd w:val="clear" w:color="auto" w:fill="F9F9F9"/>
                </w:rPr>
                <w:t>WHO Technical Report Series, #986, Annex 2, 2.1 (f, j)</w:t>
              </w:r>
            </w:hyperlink>
            <w:r w:rsidR="00381D90" w:rsidRPr="00381D90">
              <w:rPr>
                <w:rFonts w:ascii="Arial" w:eastAsiaTheme="minorHAnsi" w:hAnsi="Arial" w:cs="Arial"/>
                <w:color w:val="202122"/>
                <w:sz w:val="19"/>
                <w:szCs w:val="19"/>
              </w:rPr>
              <w:br/>
            </w:r>
            <w:hyperlink r:id="rId1556" w:history="1">
              <w:r w:rsidR="00381D90" w:rsidRPr="00381D90">
                <w:rPr>
                  <w:rFonts w:ascii="Arial" w:eastAsiaTheme="minorHAnsi" w:hAnsi="Arial" w:cs="Arial"/>
                  <w:color w:val="3366BB"/>
                  <w:sz w:val="19"/>
                  <w:szCs w:val="19"/>
                  <w:shd w:val="clear" w:color="auto" w:fill="F9F9F9"/>
                </w:rPr>
                <w:t>WHO Technical Report Series, #986, Annex 2, 5.0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16.7</w:t>
            </w:r>
            <w:r w:rsidRPr="00DC104A">
              <w:rPr>
                <w:rFonts w:ascii="Arial" w:hAnsi="Arial" w:cs="Arial"/>
                <w:color w:val="202122"/>
                <w:sz w:val="19"/>
                <w:szCs w:val="19"/>
              </w:rPr>
              <w:t> The system should track and record incidents and associated corrective actions, allowing authorized personnel to document the effectiveness of the actions, identify insufficient resolutions, and curb repeat occurrences.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2137A" w:rsidP="00DC104A">
            <w:pPr>
              <w:rPr>
                <w:rFonts w:ascii="Arial" w:hAnsi="Arial" w:cs="Arial"/>
                <w:color w:val="202122"/>
                <w:sz w:val="19"/>
                <w:szCs w:val="19"/>
              </w:rPr>
            </w:pPr>
            <w:hyperlink r:id="rId1557" w:history="1">
              <w:r w:rsidR="00DC104A" w:rsidRPr="00DC104A">
                <w:rPr>
                  <w:rStyle w:val="Hyperlink"/>
                  <w:rFonts w:ascii="Arial" w:hAnsi="Arial" w:cs="Arial"/>
                  <w:color w:val="3366BB"/>
                  <w:sz w:val="19"/>
                  <w:szCs w:val="19"/>
                  <w:u w:val="none"/>
                </w:rPr>
                <w:t>ASTM E1578-18 E-9-6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16.8</w:t>
            </w:r>
            <w:r w:rsidRPr="00DC104A">
              <w:rPr>
                <w:rFonts w:ascii="Arial" w:hAnsi="Arial" w:cs="Arial"/>
                <w:color w:val="202122"/>
                <w:sz w:val="19"/>
                <w:szCs w:val="19"/>
              </w:rPr>
              <w:t> The system should provide a means for configurable workflows to manage OOS and OOT incidents according to an organization’s standard operating procedures.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DC104A" w:rsidRPr="00DC104A" w:rsidRDefault="00B2137A" w:rsidP="00DC104A">
            <w:pPr>
              <w:rPr>
                <w:rFonts w:ascii="Arial" w:hAnsi="Arial" w:cs="Arial"/>
                <w:color w:val="202122"/>
                <w:sz w:val="19"/>
                <w:szCs w:val="19"/>
              </w:rPr>
            </w:pPr>
            <w:hyperlink r:id="rId1558" w:history="1">
              <w:r w:rsidR="00DC104A" w:rsidRPr="00DC104A">
                <w:rPr>
                  <w:rStyle w:val="Hyperlink"/>
                  <w:rFonts w:ascii="Arial" w:hAnsi="Arial" w:cs="Arial"/>
                  <w:color w:val="3366BB"/>
                  <w:sz w:val="19"/>
                  <w:szCs w:val="19"/>
                  <w:u w:val="none"/>
                </w:rPr>
                <w:t>9 CFR Part 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16.9</w:t>
            </w:r>
            <w:r w:rsidRPr="00DC104A">
              <w:rPr>
                <w:rFonts w:ascii="Arial" w:hAnsi="Arial" w:cs="Arial"/>
                <w:color w:val="202122"/>
                <w:sz w:val="19"/>
                <w:szCs w:val="19"/>
              </w:rPr>
              <w:t> The system should provide a means for documenting and maintaining records related to the acquisition, disposition, euthanization, and welfare of animals involved in investigations (research), with the ability to include important metadata such as name and demographics of the acquirer, their USDA license or registration number, the USDA tag/tattoo number of the animal, the animal's description, etc.</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D31FAD" w:rsidRDefault="00D31FAD"/>
    <w:p w:rsidR="00143C6F" w:rsidRPr="00143C6F" w:rsidRDefault="00143C6F" w:rsidP="00143C6F">
      <w:pPr>
        <w:jc w:val="center"/>
        <w:rPr>
          <w:rFonts w:ascii="Arial" w:hAnsi="Arial" w:cs="Arial"/>
          <w:b/>
          <w:sz w:val="32"/>
          <w:szCs w:val="32"/>
        </w:rPr>
      </w:pPr>
      <w:r w:rsidRPr="00143C6F">
        <w:rPr>
          <w:rFonts w:ascii="Arial" w:hAnsi="Arial" w:cs="Arial"/>
          <w:b/>
          <w:sz w:val="32"/>
          <w:szCs w:val="32"/>
        </w:rPr>
        <w:lastRenderedPageBreak/>
        <w:t>Specialty Laboratory Functions</w:t>
      </w: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8" w:name="_17._Production_management"/>
      <w:bookmarkEnd w:id="18"/>
      <w:r>
        <w:rPr>
          <w:rStyle w:val="mw-headline"/>
          <w:rFonts w:ascii="Arial" w:hAnsi="Arial" w:cs="Arial"/>
          <w:b w:val="0"/>
          <w:bCs w:val="0"/>
          <w:color w:val="000000"/>
          <w:sz w:val="29"/>
          <w:szCs w:val="29"/>
        </w:rPr>
        <w:t>17. Production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B2137A" w:rsidP="00236217">
            <w:pPr>
              <w:spacing w:before="240" w:after="240"/>
              <w:rPr>
                <w:rFonts w:ascii="Arial" w:hAnsi="Arial" w:cs="Arial"/>
                <w:color w:val="202122"/>
                <w:sz w:val="19"/>
                <w:szCs w:val="19"/>
              </w:rPr>
            </w:pPr>
            <w:hyperlink r:id="rId1559" w:history="1">
              <w:r w:rsidR="00236217" w:rsidRPr="00236217">
                <w:rPr>
                  <w:rStyle w:val="Hyperlink"/>
                  <w:rFonts w:ascii="Arial" w:hAnsi="Arial" w:cs="Arial"/>
                  <w:color w:val="3366BB"/>
                  <w:sz w:val="19"/>
                  <w:szCs w:val="19"/>
                  <w:u w:val="none"/>
                </w:rPr>
                <w:t>21 CFR Part 211.103</w:t>
              </w:r>
            </w:hyperlink>
            <w:r w:rsidR="00236217" w:rsidRPr="00236217">
              <w:rPr>
                <w:rFonts w:ascii="Arial" w:hAnsi="Arial" w:cs="Arial"/>
                <w:color w:val="202122"/>
                <w:sz w:val="19"/>
                <w:szCs w:val="19"/>
              </w:rPr>
              <w:br/>
            </w:r>
            <w:hyperlink r:id="rId1560" w:history="1">
              <w:r w:rsidR="00236217" w:rsidRPr="00236217">
                <w:rPr>
                  <w:rStyle w:val="Hyperlink"/>
                  <w:rFonts w:ascii="Arial" w:hAnsi="Arial" w:cs="Arial"/>
                  <w:color w:val="3366BB"/>
                  <w:sz w:val="19"/>
                  <w:szCs w:val="19"/>
                  <w:u w:val="none"/>
                </w:rPr>
                <w:t>21 CFR Part 226.40 (d)</w:t>
              </w:r>
            </w:hyperlink>
            <w:r w:rsidR="00236217" w:rsidRPr="00236217">
              <w:rPr>
                <w:rFonts w:ascii="Arial" w:hAnsi="Arial" w:cs="Arial"/>
                <w:color w:val="202122"/>
                <w:sz w:val="19"/>
                <w:szCs w:val="19"/>
              </w:rPr>
              <w:br/>
            </w:r>
            <w:hyperlink r:id="rId1561" w:history="1">
              <w:r w:rsidR="00236217" w:rsidRPr="00236217">
                <w:rPr>
                  <w:rStyle w:val="Hyperlink"/>
                  <w:rFonts w:ascii="Arial" w:hAnsi="Arial" w:cs="Arial"/>
                  <w:color w:val="3366BB"/>
                  <w:sz w:val="19"/>
                  <w:szCs w:val="19"/>
                  <w:u w:val="none"/>
                </w:rPr>
                <w:t>WHO Technical Report Series, #986, Annex 2, 16.4 and 16.20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17.1</w:t>
            </w:r>
            <w:r w:rsidRPr="00236217">
              <w:rPr>
                <w:rFonts w:ascii="Arial" w:hAnsi="Arial" w:cs="Arial"/>
                <w:color w:val="202122"/>
                <w:sz w:val="19"/>
                <w:szCs w:val="19"/>
              </w:rPr>
              <w:t> The system should be able to calculate and record theoretical and actual percentage of yield at various phases of processing, manufacturing, and packaging.</w:t>
            </w:r>
          </w:p>
          <w:p w:rsidR="00D31FAD" w:rsidRPr="00236217" w:rsidRDefault="00D31FAD"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B2137A" w:rsidP="00236217">
            <w:pPr>
              <w:spacing w:before="240" w:after="240"/>
              <w:rPr>
                <w:rFonts w:ascii="Arial" w:hAnsi="Arial" w:cs="Arial"/>
                <w:color w:val="202122"/>
                <w:sz w:val="19"/>
                <w:szCs w:val="19"/>
              </w:rPr>
            </w:pPr>
            <w:hyperlink r:id="rId1562" w:history="1">
              <w:r w:rsidR="00236217" w:rsidRPr="00236217">
                <w:rPr>
                  <w:rStyle w:val="Hyperlink"/>
                  <w:rFonts w:ascii="Arial" w:hAnsi="Arial" w:cs="Arial"/>
                  <w:color w:val="3366BB"/>
                  <w:sz w:val="19"/>
                  <w:szCs w:val="19"/>
                  <w:u w:val="none"/>
                </w:rPr>
                <w:t>21 CFR Part 211.103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17.2</w:t>
            </w:r>
            <w:r w:rsidRPr="00236217">
              <w:rPr>
                <w:rFonts w:ascii="Arial" w:hAnsi="Arial" w:cs="Arial"/>
                <w:color w:val="202122"/>
                <w:sz w:val="19"/>
                <w:szCs w:val="19"/>
              </w:rPr>
              <w:t> The system should provide a means for verification and approval of yield calculations before release for reporting.</w:t>
            </w:r>
          </w:p>
          <w:p w:rsidR="00D31FAD" w:rsidRPr="00236217" w:rsidRDefault="00D31FAD"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B2137A" w:rsidP="00236217">
            <w:pPr>
              <w:pStyle w:val="NormalWeb"/>
              <w:spacing w:before="96" w:beforeAutospacing="0" w:after="120" w:afterAutospacing="0"/>
              <w:rPr>
                <w:rFonts w:ascii="Arial" w:hAnsi="Arial" w:cs="Arial"/>
                <w:color w:val="202122"/>
                <w:sz w:val="19"/>
                <w:szCs w:val="19"/>
              </w:rPr>
            </w:pPr>
            <w:hyperlink r:id="rId1563" w:history="1">
              <w:r w:rsidR="00236217" w:rsidRPr="00236217">
                <w:rPr>
                  <w:rStyle w:val="Hyperlink"/>
                  <w:rFonts w:ascii="Arial" w:hAnsi="Arial" w:cs="Arial"/>
                  <w:color w:val="3366BB"/>
                  <w:sz w:val="19"/>
                  <w:szCs w:val="19"/>
                  <w:u w:val="none"/>
                </w:rPr>
                <w:t>21 CFR Part 820.20</w:t>
              </w:r>
            </w:hyperlink>
            <w:r w:rsidR="00236217" w:rsidRPr="00236217">
              <w:rPr>
                <w:rFonts w:ascii="Arial" w:hAnsi="Arial" w:cs="Arial"/>
                <w:color w:val="202122"/>
                <w:sz w:val="19"/>
                <w:szCs w:val="19"/>
              </w:rPr>
              <w:br/>
            </w:r>
            <w:hyperlink r:id="rId1564" w:history="1">
              <w:r w:rsidR="00236217" w:rsidRPr="00236217">
                <w:rPr>
                  <w:rStyle w:val="Hyperlink"/>
                  <w:rFonts w:ascii="Arial" w:hAnsi="Arial" w:cs="Arial"/>
                  <w:color w:val="3366BB"/>
                  <w:sz w:val="19"/>
                  <w:szCs w:val="19"/>
                  <w:u w:val="none"/>
                </w:rPr>
                <w:t>21 CFR Part 820.40</w:t>
              </w:r>
            </w:hyperlink>
            <w:r w:rsidR="00236217" w:rsidRPr="00236217">
              <w:rPr>
                <w:rFonts w:ascii="Arial" w:hAnsi="Arial" w:cs="Arial"/>
                <w:color w:val="202122"/>
                <w:sz w:val="19"/>
                <w:szCs w:val="19"/>
              </w:rPr>
              <w:br/>
            </w:r>
            <w:hyperlink r:id="rId1565" w:history="1">
              <w:r w:rsidR="00236217" w:rsidRPr="00236217">
                <w:rPr>
                  <w:rStyle w:val="Hyperlink"/>
                  <w:rFonts w:ascii="Arial" w:hAnsi="Arial" w:cs="Arial"/>
                  <w:color w:val="3366BB"/>
                  <w:sz w:val="19"/>
                  <w:szCs w:val="19"/>
                  <w:u w:val="none"/>
                </w:rPr>
                <w:t>21 CFR Part 820.186</w:t>
              </w:r>
            </w:hyperlink>
            <w:r w:rsidR="00236217" w:rsidRPr="00236217">
              <w:rPr>
                <w:rFonts w:ascii="Arial" w:hAnsi="Arial" w:cs="Arial"/>
                <w:color w:val="202122"/>
                <w:sz w:val="19"/>
                <w:szCs w:val="19"/>
              </w:rPr>
              <w:br/>
            </w:r>
            <w:hyperlink r:id="rId1566" w:history="1">
              <w:r w:rsidR="00236217" w:rsidRPr="00236217">
                <w:rPr>
                  <w:rStyle w:val="Hyperlink"/>
                  <w:rFonts w:ascii="Arial" w:hAnsi="Arial" w:cs="Arial"/>
                  <w:color w:val="3366BB"/>
                  <w:sz w:val="19"/>
                  <w:szCs w:val="19"/>
                  <w:u w:val="none"/>
                </w:rPr>
                <w:t>E.U. Commission Directive 2003/94/EC Article 11</w:t>
              </w:r>
            </w:hyperlink>
            <w:r w:rsidR="00236217" w:rsidRPr="00236217">
              <w:rPr>
                <w:rFonts w:ascii="Arial" w:hAnsi="Arial" w:cs="Arial"/>
                <w:color w:val="202122"/>
                <w:sz w:val="19"/>
                <w:szCs w:val="19"/>
              </w:rPr>
              <w:br/>
            </w:r>
            <w:hyperlink r:id="rId1567" w:history="1">
              <w:r w:rsidR="00236217" w:rsidRPr="00236217">
                <w:rPr>
                  <w:rStyle w:val="Hyperlink"/>
                  <w:rFonts w:ascii="Arial" w:hAnsi="Arial" w:cs="Arial"/>
                  <w:color w:val="3366BB"/>
                  <w:sz w:val="19"/>
                  <w:szCs w:val="19"/>
                  <w:u w:val="none"/>
                </w:rPr>
                <w:t>WHO Technical Report Series, #986, Annex 2, 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rPr>
                <w:rFonts w:ascii="Arial" w:hAnsi="Arial" w:cs="Arial"/>
                <w:color w:val="202122"/>
                <w:sz w:val="19"/>
                <w:szCs w:val="19"/>
              </w:rPr>
            </w:pPr>
            <w:r w:rsidRPr="00236217">
              <w:rPr>
                <w:rFonts w:ascii="Arial" w:hAnsi="Arial" w:cs="Arial"/>
                <w:b/>
                <w:bCs/>
                <w:color w:val="202122"/>
                <w:sz w:val="19"/>
                <w:szCs w:val="19"/>
              </w:rPr>
              <w:t>17.3</w:t>
            </w:r>
            <w:r w:rsidRPr="00236217">
              <w:rPr>
                <w:rFonts w:ascii="Arial" w:hAnsi="Arial" w:cs="Arial"/>
                <w:color w:val="202122"/>
                <w:sz w:val="19"/>
                <w:szCs w:val="19"/>
              </w:rPr>
              <w:t> The system shall be able to maintain a production facility's quality system in a specific quality system record, in accordance with regulations and guidance such as 21 CFR Part 820.20 and 820.40 (U.S.), E.U. Commission Directive 2003/94/EC Article 11 (E.U.), and WHO Technical Report Series, #986, Annex 2, 1.0 (global).</w:t>
            </w:r>
          </w:p>
          <w:p w:rsidR="00D31FAD" w:rsidRPr="00236217" w:rsidRDefault="00D31FAD" w:rsidP="00236217">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rPr>
                <w:rFonts w:ascii="Arial" w:hAnsi="Arial" w:cs="Arial"/>
                <w:color w:val="202122"/>
                <w:sz w:val="19"/>
                <w:szCs w:val="19"/>
              </w:rPr>
            </w:pPr>
            <w:hyperlink r:id="rId1568" w:history="1">
              <w:r w:rsidR="00236217" w:rsidRPr="00236217">
                <w:rPr>
                  <w:rStyle w:val="Hyperlink"/>
                  <w:rFonts w:ascii="Arial" w:hAnsi="Arial" w:cs="Arial"/>
                  <w:color w:val="3366BB"/>
                  <w:sz w:val="19"/>
                  <w:szCs w:val="19"/>
                  <w:u w:val="none"/>
                </w:rPr>
                <w:t>21 CFR Part 820.30</w:t>
              </w:r>
            </w:hyperlink>
            <w:r w:rsidR="00236217" w:rsidRPr="00236217">
              <w:rPr>
                <w:rFonts w:ascii="Arial" w:hAnsi="Arial" w:cs="Arial"/>
                <w:color w:val="202122"/>
                <w:sz w:val="19"/>
                <w:szCs w:val="19"/>
              </w:rPr>
              <w:br/>
            </w:r>
            <w:hyperlink r:id="rId1569" w:history="1">
              <w:r w:rsidR="00236217" w:rsidRPr="00236217">
                <w:rPr>
                  <w:rStyle w:val="Hyperlink"/>
                  <w:rFonts w:ascii="Arial" w:hAnsi="Arial" w:cs="Arial"/>
                  <w:color w:val="3366BB"/>
                  <w:sz w:val="19"/>
                  <w:szCs w:val="19"/>
                  <w:u w:val="none"/>
                </w:rPr>
                <w:t>21 CFR Part 820.120 (e)</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17.4</w:t>
            </w:r>
            <w:r w:rsidRPr="00236217">
              <w:rPr>
                <w:rFonts w:ascii="Arial" w:hAnsi="Arial" w:cs="Arial"/>
                <w:color w:val="202122"/>
                <w:sz w:val="19"/>
                <w:szCs w:val="19"/>
              </w:rPr>
              <w:t> The system shall be able to create a design control document capable of recording the details surrounding device development, including control number, physical and performance requirements, final output, review, verification, approval, transfer, changes, and complete design history.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rPr>
                <w:rFonts w:ascii="Arial" w:hAnsi="Arial" w:cs="Arial"/>
                <w:color w:val="202122"/>
                <w:sz w:val="19"/>
                <w:szCs w:val="19"/>
              </w:rPr>
            </w:pPr>
            <w:hyperlink r:id="rId1570" w:history="1">
              <w:r w:rsidR="00236217" w:rsidRPr="00236217">
                <w:rPr>
                  <w:rStyle w:val="Hyperlink"/>
                  <w:rFonts w:ascii="Arial" w:hAnsi="Arial" w:cs="Arial"/>
                  <w:color w:val="3366BB"/>
                  <w:sz w:val="19"/>
                  <w:szCs w:val="19"/>
                  <w:u w:val="none"/>
                </w:rPr>
                <w:t>21 CFR Part 820.181</w:t>
              </w:r>
            </w:hyperlink>
            <w:r w:rsidR="00236217" w:rsidRPr="00236217">
              <w:rPr>
                <w:rFonts w:ascii="Arial" w:hAnsi="Arial" w:cs="Arial"/>
                <w:color w:val="202122"/>
                <w:sz w:val="19"/>
                <w:szCs w:val="19"/>
              </w:rPr>
              <w:br/>
            </w:r>
            <w:hyperlink r:id="rId1571" w:history="1">
              <w:r w:rsidR="00236217" w:rsidRPr="00236217">
                <w:rPr>
                  <w:rStyle w:val="Hyperlink"/>
                  <w:rFonts w:ascii="Arial" w:hAnsi="Arial" w:cs="Arial"/>
                  <w:color w:val="3366BB"/>
                  <w:sz w:val="19"/>
                  <w:szCs w:val="19"/>
                  <w:u w:val="none"/>
                </w:rPr>
                <w:t>21 CFR Part 820.184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17.5</w:t>
            </w:r>
            <w:r w:rsidRPr="00236217">
              <w:rPr>
                <w:rFonts w:ascii="Arial" w:hAnsi="Arial" w:cs="Arial"/>
                <w:color w:val="202122"/>
                <w:sz w:val="19"/>
                <w:szCs w:val="19"/>
              </w:rPr>
              <w:t> The system shall be able to create a device master and device history record capable of recording all information described in 21 CFR Part 820.181 and 820.184.</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pStyle w:val="NormalWeb"/>
              <w:spacing w:before="96" w:beforeAutospacing="0" w:after="120" w:afterAutospacing="0"/>
              <w:rPr>
                <w:rFonts w:ascii="Arial" w:hAnsi="Arial" w:cs="Arial"/>
                <w:color w:val="202122"/>
                <w:sz w:val="19"/>
                <w:szCs w:val="19"/>
              </w:rPr>
            </w:pPr>
            <w:hyperlink r:id="rId1572" w:history="1">
              <w:r w:rsidR="00CC20D8" w:rsidRPr="00CC20D8">
                <w:rPr>
                  <w:rFonts w:ascii="Arial" w:eastAsiaTheme="minorHAnsi" w:hAnsi="Arial" w:cs="Arial"/>
                  <w:color w:val="3366BB"/>
                  <w:sz w:val="19"/>
                  <w:szCs w:val="19"/>
                  <w:shd w:val="clear" w:color="auto" w:fill="F9F9F9"/>
                </w:rPr>
                <w:t>21 CFR Part 106.6</w:t>
              </w:r>
            </w:hyperlink>
            <w:r w:rsidR="00CC20D8" w:rsidRPr="00CC20D8">
              <w:rPr>
                <w:rFonts w:ascii="Arial" w:eastAsiaTheme="minorHAnsi" w:hAnsi="Arial" w:cs="Arial"/>
                <w:color w:val="202122"/>
                <w:sz w:val="19"/>
                <w:szCs w:val="19"/>
              </w:rPr>
              <w:br/>
            </w:r>
            <w:hyperlink r:id="rId1573" w:history="1">
              <w:r w:rsidR="00CC20D8" w:rsidRPr="00CC20D8">
                <w:rPr>
                  <w:rFonts w:ascii="Arial" w:eastAsiaTheme="minorHAnsi" w:hAnsi="Arial" w:cs="Arial"/>
                  <w:color w:val="3366BB"/>
                  <w:sz w:val="19"/>
                  <w:szCs w:val="19"/>
                  <w:shd w:val="clear" w:color="auto" w:fill="F9F9F9"/>
                </w:rPr>
                <w:t>21 CFR Part 111.255–260</w:t>
              </w:r>
            </w:hyperlink>
            <w:r w:rsidR="00CC20D8" w:rsidRPr="00CC20D8">
              <w:rPr>
                <w:rFonts w:ascii="Arial" w:eastAsiaTheme="minorHAnsi" w:hAnsi="Arial" w:cs="Arial"/>
                <w:color w:val="202122"/>
                <w:sz w:val="19"/>
                <w:szCs w:val="19"/>
              </w:rPr>
              <w:br/>
            </w:r>
            <w:hyperlink r:id="rId1574" w:history="1">
              <w:r w:rsidR="00CC20D8" w:rsidRPr="00CC20D8">
                <w:rPr>
                  <w:rFonts w:ascii="Arial" w:eastAsiaTheme="minorHAnsi" w:hAnsi="Arial" w:cs="Arial"/>
                  <w:color w:val="3366BB"/>
                  <w:sz w:val="19"/>
                  <w:szCs w:val="19"/>
                  <w:shd w:val="clear" w:color="auto" w:fill="F9F9F9"/>
                </w:rPr>
                <w:t>21 CFR Part 114.100 (b)</w:t>
              </w:r>
            </w:hyperlink>
            <w:r w:rsidR="00CC20D8" w:rsidRPr="00CC20D8">
              <w:rPr>
                <w:rFonts w:ascii="Arial" w:eastAsiaTheme="minorHAnsi" w:hAnsi="Arial" w:cs="Arial"/>
                <w:color w:val="202122"/>
                <w:sz w:val="19"/>
                <w:szCs w:val="19"/>
              </w:rPr>
              <w:br/>
            </w:r>
            <w:hyperlink r:id="rId1575" w:history="1">
              <w:r w:rsidR="00CC20D8" w:rsidRPr="00CC20D8">
                <w:rPr>
                  <w:rFonts w:ascii="Arial" w:eastAsiaTheme="minorHAnsi" w:hAnsi="Arial" w:cs="Arial"/>
                  <w:color w:val="3366BB"/>
                  <w:sz w:val="19"/>
                  <w:szCs w:val="19"/>
                  <w:shd w:val="clear" w:color="auto" w:fill="F9F9F9"/>
                </w:rPr>
                <w:t>21 CFR Part 211.105 (b)</w:t>
              </w:r>
            </w:hyperlink>
            <w:r w:rsidR="00CC20D8" w:rsidRPr="00CC20D8">
              <w:rPr>
                <w:rFonts w:ascii="Arial" w:eastAsiaTheme="minorHAnsi" w:hAnsi="Arial" w:cs="Arial"/>
                <w:color w:val="202122"/>
                <w:sz w:val="19"/>
                <w:szCs w:val="19"/>
              </w:rPr>
              <w:br/>
            </w:r>
            <w:hyperlink r:id="rId1576" w:history="1">
              <w:r w:rsidR="00CC20D8" w:rsidRPr="00CC20D8">
                <w:rPr>
                  <w:rFonts w:ascii="Arial" w:eastAsiaTheme="minorHAnsi" w:hAnsi="Arial" w:cs="Arial"/>
                  <w:color w:val="3366BB"/>
                  <w:sz w:val="19"/>
                  <w:szCs w:val="19"/>
                  <w:shd w:val="clear" w:color="auto" w:fill="F9F9F9"/>
                </w:rPr>
                <w:t>21 CFR Part 211.130 (e)</w:t>
              </w:r>
            </w:hyperlink>
            <w:r w:rsidR="00CC20D8" w:rsidRPr="00CC20D8">
              <w:rPr>
                <w:rFonts w:ascii="Arial" w:eastAsiaTheme="minorHAnsi" w:hAnsi="Arial" w:cs="Arial"/>
                <w:color w:val="202122"/>
                <w:sz w:val="19"/>
                <w:szCs w:val="19"/>
              </w:rPr>
              <w:br/>
            </w:r>
            <w:hyperlink r:id="rId1577" w:history="1">
              <w:r w:rsidR="00CC20D8" w:rsidRPr="00CC20D8">
                <w:rPr>
                  <w:rFonts w:ascii="Arial" w:eastAsiaTheme="minorHAnsi" w:hAnsi="Arial" w:cs="Arial"/>
                  <w:color w:val="3366BB"/>
                  <w:sz w:val="19"/>
                  <w:szCs w:val="19"/>
                  <w:shd w:val="clear" w:color="auto" w:fill="F9F9F9"/>
                </w:rPr>
                <w:t>21 CFR Part 211.134 (c)</w:t>
              </w:r>
            </w:hyperlink>
            <w:r w:rsidR="00CC20D8" w:rsidRPr="00CC20D8">
              <w:rPr>
                <w:rFonts w:ascii="Arial" w:eastAsiaTheme="minorHAnsi" w:hAnsi="Arial" w:cs="Arial"/>
                <w:color w:val="202122"/>
                <w:sz w:val="19"/>
                <w:szCs w:val="19"/>
              </w:rPr>
              <w:br/>
            </w:r>
            <w:hyperlink r:id="rId1578" w:history="1">
              <w:r w:rsidR="00CC20D8" w:rsidRPr="00CC20D8">
                <w:rPr>
                  <w:rFonts w:ascii="Arial" w:eastAsiaTheme="minorHAnsi" w:hAnsi="Arial" w:cs="Arial"/>
                  <w:color w:val="3366BB"/>
                  <w:sz w:val="19"/>
                  <w:szCs w:val="19"/>
                  <w:shd w:val="clear" w:color="auto" w:fill="F9F9F9"/>
                </w:rPr>
                <w:t>21 CFR Part 211.188</w:t>
              </w:r>
            </w:hyperlink>
            <w:r w:rsidR="00CC20D8" w:rsidRPr="00CC20D8">
              <w:rPr>
                <w:rFonts w:ascii="Arial" w:eastAsiaTheme="minorHAnsi" w:hAnsi="Arial" w:cs="Arial"/>
                <w:color w:val="202122"/>
                <w:sz w:val="19"/>
                <w:szCs w:val="19"/>
              </w:rPr>
              <w:br/>
            </w:r>
            <w:hyperlink r:id="rId1579" w:history="1">
              <w:r w:rsidR="00CC20D8" w:rsidRPr="00CC20D8">
                <w:rPr>
                  <w:rFonts w:ascii="Arial" w:eastAsiaTheme="minorHAnsi" w:hAnsi="Arial" w:cs="Arial"/>
                  <w:color w:val="3366BB"/>
                  <w:sz w:val="19"/>
                  <w:szCs w:val="19"/>
                  <w:shd w:val="clear" w:color="auto" w:fill="F9F9F9"/>
                </w:rPr>
                <w:t>21 CFR Part 211.20 (d)</w:t>
              </w:r>
            </w:hyperlink>
            <w:r w:rsidR="00CC20D8" w:rsidRPr="00CC20D8">
              <w:rPr>
                <w:rFonts w:ascii="Arial" w:eastAsiaTheme="minorHAnsi" w:hAnsi="Arial" w:cs="Arial"/>
                <w:color w:val="202122"/>
                <w:sz w:val="19"/>
                <w:szCs w:val="19"/>
              </w:rPr>
              <w:br/>
            </w:r>
            <w:hyperlink r:id="rId1580" w:history="1">
              <w:r w:rsidR="00CC20D8" w:rsidRPr="00CC20D8">
                <w:rPr>
                  <w:rFonts w:ascii="Arial" w:eastAsiaTheme="minorHAnsi" w:hAnsi="Arial" w:cs="Arial"/>
                  <w:color w:val="3366BB"/>
                  <w:sz w:val="19"/>
                  <w:szCs w:val="19"/>
                  <w:shd w:val="clear" w:color="auto" w:fill="F9F9F9"/>
                </w:rPr>
                <w:t>21 CFR Part 211.50 (c)</w:t>
              </w:r>
            </w:hyperlink>
            <w:r w:rsidR="00CC20D8" w:rsidRPr="00CC20D8">
              <w:rPr>
                <w:rFonts w:ascii="Arial" w:eastAsiaTheme="minorHAnsi" w:hAnsi="Arial" w:cs="Arial"/>
                <w:color w:val="202122"/>
                <w:sz w:val="19"/>
                <w:szCs w:val="19"/>
              </w:rPr>
              <w:br/>
            </w:r>
            <w:hyperlink r:id="rId1581" w:history="1">
              <w:r w:rsidR="00CC20D8" w:rsidRPr="00CC20D8">
                <w:rPr>
                  <w:rFonts w:ascii="Arial" w:eastAsiaTheme="minorHAnsi" w:hAnsi="Arial" w:cs="Arial"/>
                  <w:color w:val="3366BB"/>
                  <w:sz w:val="19"/>
                  <w:szCs w:val="19"/>
                  <w:shd w:val="clear" w:color="auto" w:fill="F9F9F9"/>
                </w:rPr>
                <w:t>21 CFR Part 225.102</w:t>
              </w:r>
            </w:hyperlink>
            <w:r w:rsidR="00CC20D8" w:rsidRPr="00CC20D8">
              <w:rPr>
                <w:rFonts w:ascii="Arial" w:eastAsiaTheme="minorHAnsi" w:hAnsi="Arial" w:cs="Arial"/>
                <w:color w:val="202122"/>
                <w:sz w:val="19"/>
                <w:szCs w:val="19"/>
              </w:rPr>
              <w:br/>
            </w:r>
            <w:hyperlink r:id="rId1582" w:history="1">
              <w:r w:rsidR="00CC20D8" w:rsidRPr="00CC20D8">
                <w:rPr>
                  <w:rFonts w:ascii="Arial" w:eastAsiaTheme="minorHAnsi" w:hAnsi="Arial" w:cs="Arial"/>
                  <w:color w:val="3366BB"/>
                  <w:sz w:val="19"/>
                  <w:szCs w:val="19"/>
                  <w:shd w:val="clear" w:color="auto" w:fill="F9F9F9"/>
                </w:rPr>
                <w:t>21 CFR Part 225.202</w:t>
              </w:r>
            </w:hyperlink>
            <w:r w:rsidR="00CC20D8" w:rsidRPr="00CC20D8">
              <w:rPr>
                <w:rFonts w:ascii="Arial" w:eastAsiaTheme="minorHAnsi" w:hAnsi="Arial" w:cs="Arial"/>
                <w:color w:val="202122"/>
                <w:sz w:val="19"/>
                <w:szCs w:val="19"/>
              </w:rPr>
              <w:br/>
            </w:r>
            <w:hyperlink r:id="rId1583" w:history="1">
              <w:r w:rsidR="00CC20D8" w:rsidRPr="00CC20D8">
                <w:rPr>
                  <w:rFonts w:ascii="Arial" w:eastAsiaTheme="minorHAnsi" w:hAnsi="Arial" w:cs="Arial"/>
                  <w:color w:val="3366BB"/>
                  <w:sz w:val="19"/>
                  <w:szCs w:val="19"/>
                  <w:shd w:val="clear" w:color="auto" w:fill="F9F9F9"/>
                </w:rPr>
                <w:t>21 CFR Part 226.80</w:t>
              </w:r>
            </w:hyperlink>
            <w:r w:rsidR="00CC20D8" w:rsidRPr="00CC20D8">
              <w:rPr>
                <w:rFonts w:ascii="Arial" w:eastAsiaTheme="minorHAnsi" w:hAnsi="Arial" w:cs="Arial"/>
                <w:color w:val="202122"/>
                <w:sz w:val="19"/>
                <w:szCs w:val="19"/>
              </w:rPr>
              <w:br/>
            </w:r>
            <w:hyperlink r:id="rId1584" w:history="1">
              <w:r w:rsidR="00CC20D8" w:rsidRPr="00CC20D8">
                <w:rPr>
                  <w:rFonts w:ascii="Arial" w:eastAsiaTheme="minorHAnsi" w:hAnsi="Arial" w:cs="Arial"/>
                  <w:color w:val="3366BB"/>
                  <w:sz w:val="19"/>
                  <w:szCs w:val="19"/>
                  <w:shd w:val="clear" w:color="auto" w:fill="F9F9F9"/>
                </w:rPr>
                <w:t>21 CFR Part 226.102</w:t>
              </w:r>
            </w:hyperlink>
            <w:r w:rsidR="00CC20D8" w:rsidRPr="00CC20D8">
              <w:rPr>
                <w:rFonts w:ascii="Arial" w:eastAsiaTheme="minorHAnsi" w:hAnsi="Arial" w:cs="Arial"/>
                <w:color w:val="202122"/>
                <w:sz w:val="19"/>
                <w:szCs w:val="19"/>
              </w:rPr>
              <w:br/>
            </w:r>
            <w:hyperlink r:id="rId1585" w:history="1">
              <w:r w:rsidR="00CC20D8" w:rsidRPr="00CC20D8">
                <w:rPr>
                  <w:rFonts w:ascii="Arial" w:eastAsiaTheme="minorHAnsi" w:hAnsi="Arial" w:cs="Arial"/>
                  <w:color w:val="3366BB"/>
                  <w:sz w:val="19"/>
                  <w:szCs w:val="19"/>
                  <w:shd w:val="clear" w:color="auto" w:fill="F9F9F9"/>
                </w:rPr>
                <w:t>21 CFR Part 820.60</w:t>
              </w:r>
            </w:hyperlink>
            <w:r w:rsidR="00CC20D8" w:rsidRPr="00CC20D8">
              <w:rPr>
                <w:rFonts w:ascii="Arial" w:eastAsiaTheme="minorHAnsi" w:hAnsi="Arial" w:cs="Arial"/>
                <w:color w:val="202122"/>
                <w:sz w:val="19"/>
                <w:szCs w:val="19"/>
              </w:rPr>
              <w:br/>
            </w:r>
            <w:hyperlink r:id="rId1586" w:history="1">
              <w:r w:rsidR="00CC20D8" w:rsidRPr="00CC20D8">
                <w:rPr>
                  <w:rFonts w:ascii="Arial" w:eastAsiaTheme="minorHAnsi" w:hAnsi="Arial" w:cs="Arial"/>
                  <w:color w:val="3366BB"/>
                  <w:sz w:val="19"/>
                  <w:szCs w:val="19"/>
                  <w:shd w:val="clear" w:color="auto" w:fill="F9F9F9"/>
                </w:rPr>
                <w:t>21 CFR Part 820.70 (a)</w:t>
              </w:r>
            </w:hyperlink>
            <w:r w:rsidR="00CC20D8" w:rsidRPr="00CC20D8">
              <w:rPr>
                <w:rFonts w:ascii="Arial" w:eastAsiaTheme="minorHAnsi" w:hAnsi="Arial" w:cs="Arial"/>
                <w:color w:val="202122"/>
                <w:sz w:val="19"/>
                <w:szCs w:val="19"/>
              </w:rPr>
              <w:br/>
            </w:r>
            <w:hyperlink r:id="rId1587" w:history="1">
              <w:r w:rsidR="00CC20D8" w:rsidRPr="00CC20D8">
                <w:rPr>
                  <w:rFonts w:ascii="Arial" w:eastAsiaTheme="minorHAnsi" w:hAnsi="Arial" w:cs="Arial"/>
                  <w:color w:val="3366BB"/>
                  <w:sz w:val="19"/>
                  <w:szCs w:val="19"/>
                  <w:shd w:val="clear" w:color="auto" w:fill="F9F9F9"/>
                </w:rPr>
                <w:t>21 CFR Part 820.80 (c)</w:t>
              </w:r>
            </w:hyperlink>
            <w:r w:rsidR="00CC20D8" w:rsidRPr="00CC20D8">
              <w:rPr>
                <w:rFonts w:ascii="Arial" w:eastAsiaTheme="minorHAnsi" w:hAnsi="Arial" w:cs="Arial"/>
                <w:color w:val="202122"/>
                <w:sz w:val="19"/>
                <w:szCs w:val="19"/>
              </w:rPr>
              <w:br/>
            </w:r>
            <w:hyperlink r:id="rId1588" w:history="1">
              <w:r w:rsidR="00CC20D8" w:rsidRPr="00CC20D8">
                <w:rPr>
                  <w:rFonts w:ascii="Arial" w:eastAsiaTheme="minorHAnsi" w:hAnsi="Arial" w:cs="Arial"/>
                  <w:color w:val="3366BB"/>
                  <w:sz w:val="19"/>
                  <w:szCs w:val="19"/>
                  <w:shd w:val="clear" w:color="auto" w:fill="F9F9F9"/>
                </w:rPr>
                <w:t>21 CFR Part 820.120 (d)</w:t>
              </w:r>
            </w:hyperlink>
            <w:r w:rsidR="00CC20D8" w:rsidRPr="00CC20D8">
              <w:rPr>
                <w:rFonts w:ascii="Arial" w:eastAsiaTheme="minorHAnsi" w:hAnsi="Arial" w:cs="Arial"/>
                <w:color w:val="202122"/>
                <w:sz w:val="19"/>
                <w:szCs w:val="19"/>
              </w:rPr>
              <w:br/>
            </w:r>
            <w:hyperlink r:id="rId1589" w:history="1">
              <w:r w:rsidR="00CC20D8" w:rsidRPr="00CC20D8">
                <w:rPr>
                  <w:rFonts w:ascii="Arial" w:eastAsiaTheme="minorHAnsi" w:hAnsi="Arial" w:cs="Arial"/>
                  <w:color w:val="3366BB"/>
                  <w:sz w:val="19"/>
                  <w:szCs w:val="19"/>
                  <w:shd w:val="clear" w:color="auto" w:fill="F9F9F9"/>
                </w:rPr>
                <w:t>BRC GSFS, Issue 8, 6.1.1</w:t>
              </w:r>
            </w:hyperlink>
            <w:r w:rsidR="00CC20D8" w:rsidRPr="00CC20D8">
              <w:rPr>
                <w:rFonts w:ascii="Arial" w:eastAsiaTheme="minorHAnsi" w:hAnsi="Arial" w:cs="Arial"/>
                <w:color w:val="202122"/>
                <w:sz w:val="19"/>
                <w:szCs w:val="19"/>
              </w:rPr>
              <w:br/>
            </w:r>
            <w:hyperlink r:id="rId1590" w:history="1">
              <w:r w:rsidR="00CC20D8" w:rsidRPr="00CC20D8">
                <w:rPr>
                  <w:rFonts w:ascii="Arial" w:eastAsiaTheme="minorHAnsi" w:hAnsi="Arial" w:cs="Arial"/>
                  <w:color w:val="3366BB"/>
                  <w:sz w:val="19"/>
                  <w:szCs w:val="19"/>
                  <w:shd w:val="clear" w:color="auto" w:fill="F9F9F9"/>
                </w:rPr>
                <w:t xml:space="preserve">Codex </w:t>
              </w:r>
              <w:proofErr w:type="spellStart"/>
              <w:r w:rsidR="00CC20D8" w:rsidRPr="00CC20D8">
                <w:rPr>
                  <w:rFonts w:ascii="Arial" w:eastAsiaTheme="minorHAnsi" w:hAnsi="Arial" w:cs="Arial"/>
                  <w:color w:val="3366BB"/>
                  <w:sz w:val="19"/>
                  <w:szCs w:val="19"/>
                  <w:shd w:val="clear" w:color="auto" w:fill="F9F9F9"/>
                </w:rPr>
                <w:t>Alimentarius</w:t>
              </w:r>
              <w:proofErr w:type="spellEnd"/>
              <w:r w:rsidR="00CC20D8" w:rsidRPr="00CC20D8">
                <w:rPr>
                  <w:rFonts w:ascii="Arial" w:eastAsiaTheme="minorHAnsi" w:hAnsi="Arial" w:cs="Arial"/>
                  <w:color w:val="3366BB"/>
                  <w:sz w:val="19"/>
                  <w:szCs w:val="19"/>
                  <w:shd w:val="clear" w:color="auto" w:fill="F9F9F9"/>
                </w:rPr>
                <w:t xml:space="preserve"> CXC 1-1969, Ch.1, 7.1.1</w:t>
              </w:r>
            </w:hyperlink>
            <w:r w:rsidR="00CC20D8" w:rsidRPr="00CC20D8">
              <w:rPr>
                <w:rFonts w:ascii="Arial" w:eastAsiaTheme="minorHAnsi" w:hAnsi="Arial" w:cs="Arial"/>
                <w:color w:val="202122"/>
                <w:sz w:val="19"/>
                <w:szCs w:val="19"/>
              </w:rPr>
              <w:br/>
            </w:r>
            <w:hyperlink r:id="rId1591" w:history="1">
              <w:r w:rsidR="00CC20D8" w:rsidRPr="00CC20D8">
                <w:rPr>
                  <w:rFonts w:ascii="Arial" w:eastAsiaTheme="minorHAnsi" w:hAnsi="Arial" w:cs="Arial"/>
                  <w:color w:val="3366BB"/>
                  <w:sz w:val="19"/>
                  <w:szCs w:val="19"/>
                  <w:shd w:val="clear" w:color="auto" w:fill="F9F9F9"/>
                </w:rPr>
                <w:t xml:space="preserve">Codex </w:t>
              </w:r>
              <w:proofErr w:type="spellStart"/>
              <w:r w:rsidR="00CC20D8" w:rsidRPr="00CC20D8">
                <w:rPr>
                  <w:rFonts w:ascii="Arial" w:eastAsiaTheme="minorHAnsi" w:hAnsi="Arial" w:cs="Arial"/>
                  <w:color w:val="3366BB"/>
                  <w:sz w:val="19"/>
                  <w:szCs w:val="19"/>
                  <w:shd w:val="clear" w:color="auto" w:fill="F9F9F9"/>
                </w:rPr>
                <w:t>Alimentarius</w:t>
              </w:r>
              <w:proofErr w:type="spellEnd"/>
              <w:r w:rsidR="00CC20D8" w:rsidRPr="00CC20D8">
                <w:rPr>
                  <w:rFonts w:ascii="Arial" w:eastAsiaTheme="minorHAnsi" w:hAnsi="Arial" w:cs="Arial"/>
                  <w:color w:val="3366BB"/>
                  <w:sz w:val="19"/>
                  <w:szCs w:val="19"/>
                  <w:shd w:val="clear" w:color="auto" w:fill="F9F9F9"/>
                </w:rPr>
                <w:t xml:space="preserve"> CXC 1-1969, Ch.1, 8.1</w:t>
              </w:r>
            </w:hyperlink>
            <w:r w:rsidR="00CC20D8" w:rsidRPr="00CC20D8">
              <w:rPr>
                <w:rFonts w:ascii="Arial" w:eastAsiaTheme="minorHAnsi" w:hAnsi="Arial" w:cs="Arial"/>
                <w:color w:val="202122"/>
                <w:sz w:val="19"/>
                <w:szCs w:val="19"/>
              </w:rPr>
              <w:br/>
            </w:r>
            <w:hyperlink r:id="rId1592" w:history="1">
              <w:r w:rsidR="00CC20D8" w:rsidRPr="00CC20D8">
                <w:rPr>
                  <w:rFonts w:ascii="Arial" w:eastAsiaTheme="minorHAnsi" w:hAnsi="Arial" w:cs="Arial"/>
                  <w:color w:val="3366BB"/>
                  <w:sz w:val="19"/>
                  <w:szCs w:val="19"/>
                  <w:shd w:val="clear" w:color="auto" w:fill="F9F9F9"/>
                </w:rPr>
                <w:t>E.U. Commission Directive 2003/94/EC Article 9.1</w:t>
              </w:r>
            </w:hyperlink>
            <w:r w:rsidR="00CC20D8" w:rsidRPr="00CC20D8">
              <w:rPr>
                <w:rFonts w:ascii="Arial" w:eastAsiaTheme="minorHAnsi" w:hAnsi="Arial" w:cs="Arial"/>
                <w:color w:val="202122"/>
                <w:sz w:val="19"/>
                <w:szCs w:val="19"/>
              </w:rPr>
              <w:br/>
            </w:r>
            <w:hyperlink r:id="rId1593" w:history="1">
              <w:r w:rsidR="00CC20D8" w:rsidRPr="00CC20D8">
                <w:rPr>
                  <w:rFonts w:ascii="Arial" w:eastAsiaTheme="minorHAnsi" w:hAnsi="Arial" w:cs="Arial"/>
                  <w:color w:val="3366BB"/>
                  <w:sz w:val="19"/>
                  <w:szCs w:val="19"/>
                  <w:shd w:val="clear" w:color="auto" w:fill="F9F9F9"/>
                </w:rPr>
                <w:t>FDA Hazard Analysis Critical Control Point Principle 2 and 4</w:t>
              </w:r>
            </w:hyperlink>
            <w:r w:rsidR="00CC20D8" w:rsidRPr="00CC20D8">
              <w:rPr>
                <w:rFonts w:ascii="Arial" w:eastAsiaTheme="minorHAnsi" w:hAnsi="Arial" w:cs="Arial"/>
                <w:color w:val="202122"/>
                <w:sz w:val="19"/>
                <w:szCs w:val="19"/>
              </w:rPr>
              <w:br/>
            </w:r>
            <w:hyperlink r:id="rId1594" w:history="1">
              <w:r w:rsidR="00CC20D8" w:rsidRPr="00CC20D8">
                <w:rPr>
                  <w:rFonts w:ascii="Arial" w:eastAsiaTheme="minorHAnsi" w:hAnsi="Arial" w:cs="Arial"/>
                  <w:color w:val="3366BB"/>
                  <w:sz w:val="19"/>
                  <w:szCs w:val="19"/>
                  <w:shd w:val="clear" w:color="auto" w:fill="F9F9F9"/>
                </w:rPr>
                <w:t>FDA Hazard Analysis Critical Control Point Principle 7</w:t>
              </w:r>
            </w:hyperlink>
            <w:r w:rsidR="00CC20D8" w:rsidRPr="00CC20D8">
              <w:rPr>
                <w:rFonts w:ascii="Arial" w:eastAsiaTheme="minorHAnsi" w:hAnsi="Arial" w:cs="Arial"/>
                <w:color w:val="202122"/>
                <w:sz w:val="19"/>
                <w:szCs w:val="19"/>
              </w:rPr>
              <w:br/>
            </w:r>
            <w:hyperlink r:id="rId1595" w:history="1">
              <w:r w:rsidR="00CC20D8" w:rsidRPr="00CC20D8">
                <w:rPr>
                  <w:rFonts w:ascii="Arial" w:eastAsiaTheme="minorHAnsi" w:hAnsi="Arial" w:cs="Arial"/>
                  <w:color w:val="3366BB"/>
                  <w:sz w:val="19"/>
                  <w:szCs w:val="19"/>
                  <w:shd w:val="clear" w:color="auto" w:fill="F9F9F9"/>
                </w:rPr>
                <w:t>GFSI Benchmarking Rqmts., v2020.1, Part 3, A1, A2, B1, B2, B3, C0, C1, C2, C3, C4, D, I, K - FSM 11</w:t>
              </w:r>
            </w:hyperlink>
            <w:r w:rsidR="00CC20D8" w:rsidRPr="00CC20D8">
              <w:rPr>
                <w:rFonts w:ascii="Arial" w:eastAsiaTheme="minorHAnsi" w:hAnsi="Arial" w:cs="Arial"/>
                <w:color w:val="202122"/>
                <w:sz w:val="19"/>
                <w:szCs w:val="19"/>
              </w:rPr>
              <w:br/>
            </w:r>
            <w:hyperlink r:id="rId1596" w:history="1">
              <w:r w:rsidR="00CC20D8" w:rsidRPr="00CC20D8">
                <w:rPr>
                  <w:rFonts w:ascii="Arial" w:eastAsiaTheme="minorHAnsi" w:hAnsi="Arial" w:cs="Arial"/>
                  <w:color w:val="3366BB"/>
                  <w:sz w:val="19"/>
                  <w:szCs w:val="19"/>
                  <w:shd w:val="clear" w:color="auto" w:fill="F9F9F9"/>
                </w:rPr>
                <w:t>IFS Food 7, Part 2, 4.2.1.1</w:t>
              </w:r>
            </w:hyperlink>
            <w:r w:rsidR="00CC20D8" w:rsidRPr="00CC20D8">
              <w:rPr>
                <w:rFonts w:ascii="Arial" w:eastAsiaTheme="minorHAnsi" w:hAnsi="Arial" w:cs="Arial"/>
                <w:color w:val="202122"/>
                <w:sz w:val="19"/>
                <w:szCs w:val="19"/>
              </w:rPr>
              <w:br/>
            </w:r>
            <w:hyperlink r:id="rId1597" w:history="1">
              <w:r w:rsidR="00CC20D8" w:rsidRPr="00CC20D8">
                <w:rPr>
                  <w:rFonts w:ascii="Arial" w:eastAsiaTheme="minorHAnsi" w:hAnsi="Arial" w:cs="Arial"/>
                  <w:color w:val="3366BB"/>
                  <w:sz w:val="19"/>
                  <w:szCs w:val="19"/>
                  <w:shd w:val="clear" w:color="auto" w:fill="F9F9F9"/>
                </w:rPr>
                <w:t>IFS Food 7, Part 2, 4.18.1</w:t>
              </w:r>
            </w:hyperlink>
            <w:r w:rsidR="00CC20D8" w:rsidRPr="00CC20D8">
              <w:rPr>
                <w:rFonts w:ascii="Arial" w:eastAsiaTheme="minorHAnsi" w:hAnsi="Arial" w:cs="Arial"/>
                <w:color w:val="202122"/>
                <w:sz w:val="19"/>
                <w:szCs w:val="19"/>
              </w:rPr>
              <w:br/>
            </w:r>
            <w:hyperlink r:id="rId1598" w:history="1">
              <w:r w:rsidR="00CC20D8" w:rsidRPr="00CC20D8">
                <w:rPr>
                  <w:rFonts w:ascii="Arial" w:eastAsiaTheme="minorHAnsi" w:hAnsi="Arial" w:cs="Arial"/>
                  <w:color w:val="3366BB"/>
                  <w:sz w:val="19"/>
                  <w:szCs w:val="19"/>
                  <w:shd w:val="clear" w:color="auto" w:fill="F9F9F9"/>
                </w:rPr>
                <w:t xml:space="preserve">IFS </w:t>
              </w:r>
              <w:proofErr w:type="spellStart"/>
              <w:r w:rsidR="00CC20D8" w:rsidRPr="00CC20D8">
                <w:rPr>
                  <w:rFonts w:ascii="Arial" w:eastAsiaTheme="minorHAnsi" w:hAnsi="Arial" w:cs="Arial"/>
                  <w:color w:val="3366BB"/>
                  <w:sz w:val="19"/>
                  <w:szCs w:val="19"/>
                  <w:shd w:val="clear" w:color="auto" w:fill="F9F9F9"/>
                </w:rPr>
                <w:t>PACsecure</w:t>
              </w:r>
              <w:proofErr w:type="spellEnd"/>
              <w:r w:rsidR="00CC20D8" w:rsidRPr="00CC20D8">
                <w:rPr>
                  <w:rFonts w:ascii="Arial" w:eastAsiaTheme="minorHAnsi" w:hAnsi="Arial" w:cs="Arial"/>
                  <w:color w:val="3366BB"/>
                  <w:sz w:val="19"/>
                  <w:szCs w:val="19"/>
                  <w:shd w:val="clear" w:color="auto" w:fill="F9F9F9"/>
                </w:rPr>
                <w:t xml:space="preserve"> 2, Part 2, 4.2.1.1</w:t>
              </w:r>
            </w:hyperlink>
            <w:r w:rsidR="00CC20D8" w:rsidRPr="00CC20D8">
              <w:rPr>
                <w:rFonts w:ascii="Arial" w:eastAsiaTheme="minorHAnsi" w:hAnsi="Arial" w:cs="Arial"/>
                <w:color w:val="202122"/>
                <w:sz w:val="19"/>
                <w:szCs w:val="19"/>
              </w:rPr>
              <w:br/>
            </w:r>
            <w:hyperlink r:id="rId1599" w:history="1">
              <w:r w:rsidR="00CC20D8" w:rsidRPr="00CC20D8">
                <w:rPr>
                  <w:rFonts w:ascii="Arial" w:eastAsiaTheme="minorHAnsi" w:hAnsi="Arial" w:cs="Arial"/>
                  <w:color w:val="3366BB"/>
                  <w:sz w:val="19"/>
                  <w:szCs w:val="19"/>
                  <w:shd w:val="clear" w:color="auto" w:fill="F9F9F9"/>
                </w:rPr>
                <w:t xml:space="preserve">IFS </w:t>
              </w:r>
              <w:proofErr w:type="spellStart"/>
              <w:r w:rsidR="00CC20D8" w:rsidRPr="00CC20D8">
                <w:rPr>
                  <w:rFonts w:ascii="Arial" w:eastAsiaTheme="minorHAnsi" w:hAnsi="Arial" w:cs="Arial"/>
                  <w:color w:val="3366BB"/>
                  <w:sz w:val="19"/>
                  <w:szCs w:val="19"/>
                  <w:shd w:val="clear" w:color="auto" w:fill="F9F9F9"/>
                </w:rPr>
                <w:t>PACsecure</w:t>
              </w:r>
              <w:proofErr w:type="spellEnd"/>
              <w:r w:rsidR="00CC20D8" w:rsidRPr="00CC20D8">
                <w:rPr>
                  <w:rFonts w:ascii="Arial" w:eastAsiaTheme="minorHAnsi" w:hAnsi="Arial" w:cs="Arial"/>
                  <w:color w:val="3366BB"/>
                  <w:sz w:val="19"/>
                  <w:szCs w:val="19"/>
                  <w:shd w:val="clear" w:color="auto" w:fill="F9F9F9"/>
                </w:rPr>
                <w:t xml:space="preserve"> 2, Part 2, 4.18.1</w:t>
              </w:r>
            </w:hyperlink>
            <w:r w:rsidR="00CC20D8" w:rsidRPr="00CC20D8">
              <w:rPr>
                <w:rFonts w:ascii="Arial" w:eastAsiaTheme="minorHAnsi" w:hAnsi="Arial" w:cs="Arial"/>
                <w:color w:val="202122"/>
                <w:sz w:val="19"/>
                <w:szCs w:val="19"/>
              </w:rPr>
              <w:br/>
            </w:r>
            <w:hyperlink r:id="rId1600" w:history="1">
              <w:r w:rsidR="00CC20D8" w:rsidRPr="00CC20D8">
                <w:rPr>
                  <w:rFonts w:ascii="Arial" w:eastAsiaTheme="minorHAnsi" w:hAnsi="Arial" w:cs="Arial"/>
                  <w:color w:val="3366BB"/>
                  <w:sz w:val="19"/>
                  <w:szCs w:val="19"/>
                  <w:shd w:val="clear" w:color="auto" w:fill="F9F9F9"/>
                </w:rPr>
                <w:t>Safe Food for Canadians Regulations SOR/2018-108 Division 3, 48 (3)</w:t>
              </w:r>
            </w:hyperlink>
            <w:r w:rsidR="00CC20D8" w:rsidRPr="00CC20D8">
              <w:rPr>
                <w:rFonts w:ascii="Arial" w:eastAsiaTheme="minorHAnsi" w:hAnsi="Arial" w:cs="Arial"/>
                <w:color w:val="202122"/>
                <w:sz w:val="19"/>
                <w:szCs w:val="19"/>
              </w:rPr>
              <w:br/>
            </w:r>
            <w:hyperlink r:id="rId1601" w:history="1">
              <w:r w:rsidR="00CC20D8" w:rsidRPr="00CC20D8">
                <w:rPr>
                  <w:rFonts w:ascii="Arial" w:eastAsiaTheme="minorHAnsi" w:hAnsi="Arial" w:cs="Arial"/>
                  <w:color w:val="3366BB"/>
                  <w:sz w:val="19"/>
                  <w:szCs w:val="19"/>
                  <w:shd w:val="clear" w:color="auto" w:fill="F9F9F9"/>
                </w:rPr>
                <w:t>SQF FSC 9, Food Manufacturing, Part B, 2.3.1–2</w:t>
              </w:r>
            </w:hyperlink>
            <w:r w:rsidR="00CC20D8" w:rsidRPr="00CC20D8">
              <w:rPr>
                <w:rFonts w:ascii="Arial" w:eastAsiaTheme="minorHAnsi" w:hAnsi="Arial" w:cs="Arial"/>
                <w:color w:val="202122"/>
                <w:sz w:val="19"/>
                <w:szCs w:val="19"/>
              </w:rPr>
              <w:br/>
            </w:r>
            <w:hyperlink r:id="rId1602" w:history="1">
              <w:r w:rsidR="00CC20D8" w:rsidRPr="00CC20D8">
                <w:rPr>
                  <w:rFonts w:ascii="Arial" w:eastAsiaTheme="minorHAnsi" w:hAnsi="Arial" w:cs="Arial"/>
                  <w:color w:val="3366BB"/>
                  <w:sz w:val="19"/>
                  <w:szCs w:val="19"/>
                  <w:shd w:val="clear" w:color="auto" w:fill="F9F9F9"/>
                </w:rPr>
                <w:t>SQF FSC 9, Pet Food Manufacturing, Part B, 2.3.1–2</w:t>
              </w:r>
            </w:hyperlink>
            <w:r w:rsidR="00CC20D8" w:rsidRPr="00CC20D8">
              <w:rPr>
                <w:rFonts w:ascii="Arial" w:eastAsiaTheme="minorHAnsi" w:hAnsi="Arial" w:cs="Arial"/>
                <w:color w:val="202122"/>
                <w:sz w:val="19"/>
                <w:szCs w:val="19"/>
              </w:rPr>
              <w:br/>
            </w:r>
            <w:hyperlink r:id="rId1603" w:history="1">
              <w:r w:rsidR="00CC20D8" w:rsidRPr="00CC20D8">
                <w:rPr>
                  <w:rFonts w:ascii="Arial" w:eastAsiaTheme="minorHAnsi" w:hAnsi="Arial" w:cs="Arial"/>
                  <w:color w:val="3366BB"/>
                  <w:sz w:val="19"/>
                  <w:szCs w:val="19"/>
                  <w:shd w:val="clear" w:color="auto" w:fill="F9F9F9"/>
                </w:rPr>
                <w:t>SQF FSC 9, Manufacture of Food Packaging, Part B, 2.3.1–2</w:t>
              </w:r>
            </w:hyperlink>
            <w:r w:rsidR="00CC20D8" w:rsidRPr="00CC20D8">
              <w:rPr>
                <w:rFonts w:ascii="Arial" w:eastAsiaTheme="minorHAnsi" w:hAnsi="Arial" w:cs="Arial"/>
                <w:color w:val="202122"/>
                <w:sz w:val="19"/>
                <w:szCs w:val="19"/>
              </w:rPr>
              <w:br/>
            </w:r>
            <w:hyperlink r:id="rId1604" w:history="1">
              <w:r w:rsidR="00CC20D8" w:rsidRPr="00CC20D8">
                <w:rPr>
                  <w:rFonts w:ascii="Arial" w:eastAsiaTheme="minorHAnsi" w:hAnsi="Arial" w:cs="Arial"/>
                  <w:color w:val="3366BB"/>
                  <w:sz w:val="19"/>
                  <w:szCs w:val="19"/>
                  <w:shd w:val="clear" w:color="auto" w:fill="F9F9F9"/>
                </w:rPr>
                <w:t>WHO Technical Report Series, #986, Annex 2, 2.1 (a) and (f–g)</w:t>
              </w:r>
            </w:hyperlink>
            <w:r w:rsidR="00CC20D8" w:rsidRPr="00CC20D8">
              <w:rPr>
                <w:rFonts w:ascii="Arial" w:eastAsiaTheme="minorHAnsi" w:hAnsi="Arial" w:cs="Arial"/>
                <w:color w:val="202122"/>
                <w:sz w:val="19"/>
                <w:szCs w:val="19"/>
              </w:rPr>
              <w:br/>
            </w:r>
            <w:hyperlink r:id="rId1605" w:history="1">
              <w:r w:rsidR="00CC20D8" w:rsidRPr="00CC20D8">
                <w:rPr>
                  <w:rFonts w:ascii="Arial" w:eastAsiaTheme="minorHAnsi" w:hAnsi="Arial" w:cs="Arial"/>
                  <w:color w:val="3366BB"/>
                  <w:sz w:val="19"/>
                  <w:szCs w:val="19"/>
                  <w:shd w:val="clear" w:color="auto" w:fill="F9F9F9"/>
                </w:rPr>
                <w:t>WHO Technical Report Series, #986, Annex 2, 15.25–30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17.6</w:t>
            </w:r>
            <w:r w:rsidRPr="00236217">
              <w:rPr>
                <w:rFonts w:ascii="Arial" w:hAnsi="Arial" w:cs="Arial"/>
                <w:color w:val="202122"/>
                <w:sz w:val="19"/>
                <w:szCs w:val="19"/>
              </w:rPr>
              <w:t> </w:t>
            </w:r>
            <w:r w:rsidR="005241CD" w:rsidRPr="005241CD">
              <w:rPr>
                <w:rFonts w:ascii="Arial" w:hAnsi="Arial" w:cs="Arial"/>
                <w:color w:val="202122"/>
                <w:sz w:val="19"/>
                <w:szCs w:val="19"/>
              </w:rPr>
              <w:t>The system shall be able to create a batch production record capable of recording complete information regarding batch production and control details such as, but not limited to, a unique batch, lot, or production run number; formulation; specific labeling and packaging; production steps; in-process and laboratory control results; the unique identifier of any equipment used; persons performing and/or supervising operational steps; and the results of any pre-process or post-production inspections.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B2137A" w:rsidP="00236217">
            <w:pPr>
              <w:pStyle w:val="NormalWeb"/>
              <w:spacing w:before="96" w:beforeAutospacing="0" w:after="120" w:afterAutospacing="0"/>
              <w:rPr>
                <w:rFonts w:asciiTheme="minorHAnsi" w:eastAsiaTheme="minorHAnsi" w:hAnsiTheme="minorHAnsi" w:cstheme="minorBidi"/>
                <w:sz w:val="22"/>
                <w:szCs w:val="22"/>
              </w:rPr>
            </w:pPr>
            <w:hyperlink r:id="rId1606" w:history="1">
              <w:r w:rsidR="00CD6335" w:rsidRPr="00CD6335">
                <w:rPr>
                  <w:rFonts w:ascii="Arial" w:eastAsiaTheme="minorHAnsi" w:hAnsi="Arial" w:cs="Arial"/>
                  <w:color w:val="3366BB"/>
                  <w:sz w:val="19"/>
                  <w:szCs w:val="19"/>
                  <w:shd w:val="clear" w:color="auto" w:fill="F9F9F9"/>
                </w:rPr>
                <w:t>21 CFR Part 106.6</w:t>
              </w:r>
            </w:hyperlink>
            <w:r w:rsidR="00CD6335" w:rsidRPr="00CD6335">
              <w:rPr>
                <w:rFonts w:ascii="Arial" w:eastAsiaTheme="minorHAnsi" w:hAnsi="Arial" w:cs="Arial"/>
                <w:color w:val="202122"/>
                <w:sz w:val="19"/>
                <w:szCs w:val="19"/>
              </w:rPr>
              <w:br/>
            </w:r>
            <w:hyperlink r:id="rId1607" w:history="1">
              <w:r w:rsidR="00CD6335" w:rsidRPr="00CD6335">
                <w:rPr>
                  <w:rFonts w:ascii="Arial" w:eastAsiaTheme="minorHAnsi" w:hAnsi="Arial" w:cs="Arial"/>
                  <w:color w:val="3366BB"/>
                  <w:sz w:val="19"/>
                  <w:szCs w:val="19"/>
                  <w:shd w:val="clear" w:color="auto" w:fill="F9F9F9"/>
                </w:rPr>
                <w:t>21 CFR Part 106.100 (e)</w:t>
              </w:r>
            </w:hyperlink>
            <w:r w:rsidR="00CD6335" w:rsidRPr="00CD6335">
              <w:rPr>
                <w:rFonts w:ascii="Arial" w:eastAsiaTheme="minorHAnsi" w:hAnsi="Arial" w:cs="Arial"/>
                <w:color w:val="202122"/>
                <w:sz w:val="19"/>
                <w:szCs w:val="19"/>
              </w:rPr>
              <w:br/>
            </w:r>
            <w:hyperlink r:id="rId1608" w:history="1">
              <w:r w:rsidR="00CD6335" w:rsidRPr="00CD6335">
                <w:rPr>
                  <w:rFonts w:ascii="Arial" w:eastAsiaTheme="minorHAnsi" w:hAnsi="Arial" w:cs="Arial"/>
                  <w:color w:val="3366BB"/>
                  <w:sz w:val="19"/>
                  <w:szCs w:val="19"/>
                  <w:shd w:val="clear" w:color="auto" w:fill="F9F9F9"/>
                </w:rPr>
                <w:t>21 CFR Part 111.205–210</w:t>
              </w:r>
            </w:hyperlink>
            <w:r w:rsidR="00CD6335" w:rsidRPr="00CD6335">
              <w:rPr>
                <w:rFonts w:ascii="Arial" w:eastAsiaTheme="minorHAnsi" w:hAnsi="Arial" w:cs="Arial"/>
                <w:color w:val="202122"/>
                <w:sz w:val="19"/>
                <w:szCs w:val="19"/>
              </w:rPr>
              <w:br/>
            </w:r>
            <w:hyperlink r:id="rId1609" w:history="1">
              <w:r w:rsidR="00CD6335" w:rsidRPr="00CD6335">
                <w:rPr>
                  <w:rFonts w:ascii="Arial" w:eastAsiaTheme="minorHAnsi" w:hAnsi="Arial" w:cs="Arial"/>
                  <w:color w:val="3366BB"/>
                  <w:sz w:val="19"/>
                  <w:szCs w:val="19"/>
                  <w:shd w:val="clear" w:color="auto" w:fill="F9F9F9"/>
                </w:rPr>
                <w:t>21 CFR Part 114.100 (b)</w:t>
              </w:r>
            </w:hyperlink>
            <w:r w:rsidR="00CD6335" w:rsidRPr="00CD6335">
              <w:rPr>
                <w:rFonts w:ascii="Arial" w:eastAsiaTheme="minorHAnsi" w:hAnsi="Arial" w:cs="Arial"/>
                <w:color w:val="202122"/>
                <w:sz w:val="19"/>
                <w:szCs w:val="19"/>
              </w:rPr>
              <w:br/>
            </w:r>
            <w:hyperlink r:id="rId1610" w:history="1">
              <w:r w:rsidR="00CD6335" w:rsidRPr="00CD6335">
                <w:rPr>
                  <w:rFonts w:ascii="Arial" w:eastAsiaTheme="minorHAnsi" w:hAnsi="Arial" w:cs="Arial"/>
                  <w:color w:val="3366BB"/>
                  <w:sz w:val="19"/>
                  <w:szCs w:val="19"/>
                  <w:shd w:val="clear" w:color="auto" w:fill="F9F9F9"/>
                </w:rPr>
                <w:t>21 CFR Part 211.186</w:t>
              </w:r>
            </w:hyperlink>
            <w:r w:rsidR="00CD6335" w:rsidRPr="00CD6335">
              <w:rPr>
                <w:rFonts w:ascii="Arial" w:eastAsiaTheme="minorHAnsi" w:hAnsi="Arial" w:cs="Arial"/>
                <w:color w:val="202122"/>
                <w:sz w:val="19"/>
                <w:szCs w:val="19"/>
              </w:rPr>
              <w:br/>
            </w:r>
            <w:hyperlink r:id="rId1611" w:history="1">
              <w:r w:rsidR="00CD6335" w:rsidRPr="00CD6335">
                <w:rPr>
                  <w:rFonts w:ascii="Arial" w:eastAsiaTheme="minorHAnsi" w:hAnsi="Arial" w:cs="Arial"/>
                  <w:color w:val="3366BB"/>
                  <w:sz w:val="19"/>
                  <w:szCs w:val="19"/>
                  <w:shd w:val="clear" w:color="auto" w:fill="F9F9F9"/>
                </w:rPr>
                <w:t>21 CFR Part 212.50 (b)</w:t>
              </w:r>
            </w:hyperlink>
            <w:r w:rsidR="00CD6335" w:rsidRPr="00CD6335">
              <w:rPr>
                <w:rFonts w:ascii="Arial" w:eastAsiaTheme="minorHAnsi" w:hAnsi="Arial" w:cs="Arial"/>
                <w:color w:val="202122"/>
                <w:sz w:val="19"/>
                <w:szCs w:val="19"/>
              </w:rPr>
              <w:br/>
            </w:r>
            <w:hyperlink r:id="rId1612" w:history="1">
              <w:r w:rsidR="00CD6335" w:rsidRPr="00CD6335">
                <w:rPr>
                  <w:rFonts w:ascii="Arial" w:eastAsiaTheme="minorHAnsi" w:hAnsi="Arial" w:cs="Arial"/>
                  <w:color w:val="3366BB"/>
                  <w:sz w:val="19"/>
                  <w:szCs w:val="19"/>
                  <w:shd w:val="clear" w:color="auto" w:fill="F9F9F9"/>
                </w:rPr>
                <w:t>21 CFR Part 225.102</w:t>
              </w:r>
            </w:hyperlink>
            <w:r w:rsidR="00CD6335" w:rsidRPr="00CD6335">
              <w:rPr>
                <w:rFonts w:ascii="Arial" w:eastAsiaTheme="minorHAnsi" w:hAnsi="Arial" w:cs="Arial"/>
                <w:color w:val="202122"/>
                <w:sz w:val="19"/>
                <w:szCs w:val="19"/>
              </w:rPr>
              <w:br/>
            </w:r>
            <w:hyperlink r:id="rId1613" w:history="1">
              <w:r w:rsidR="00CD6335" w:rsidRPr="00CD6335">
                <w:rPr>
                  <w:rFonts w:ascii="Arial" w:eastAsiaTheme="minorHAnsi" w:hAnsi="Arial" w:cs="Arial"/>
                  <w:color w:val="3366BB"/>
                  <w:sz w:val="19"/>
                  <w:szCs w:val="19"/>
                  <w:shd w:val="clear" w:color="auto" w:fill="F9F9F9"/>
                </w:rPr>
                <w:t>21 CFR Part 226.102</w:t>
              </w:r>
            </w:hyperlink>
            <w:r w:rsidR="00CD6335" w:rsidRPr="00CD6335">
              <w:rPr>
                <w:rFonts w:ascii="Arial" w:eastAsiaTheme="minorHAnsi" w:hAnsi="Arial" w:cs="Arial"/>
                <w:color w:val="202122"/>
                <w:sz w:val="19"/>
                <w:szCs w:val="19"/>
              </w:rPr>
              <w:br/>
            </w:r>
            <w:hyperlink r:id="rId1614" w:history="1">
              <w:r w:rsidR="00CD6335" w:rsidRPr="00CD6335">
                <w:rPr>
                  <w:rFonts w:ascii="Arial" w:eastAsiaTheme="minorHAnsi" w:hAnsi="Arial" w:cs="Arial"/>
                  <w:color w:val="3366BB"/>
                  <w:sz w:val="19"/>
                  <w:szCs w:val="19"/>
                  <w:shd w:val="clear" w:color="auto" w:fill="F9F9F9"/>
                </w:rPr>
                <w:t>BRC GSFS, Issue 8, 3.6.2</w:t>
              </w:r>
            </w:hyperlink>
            <w:r w:rsidR="00CD6335" w:rsidRPr="00CD6335">
              <w:rPr>
                <w:rFonts w:ascii="Arial" w:eastAsiaTheme="minorHAnsi" w:hAnsi="Arial" w:cs="Arial"/>
                <w:color w:val="202122"/>
                <w:sz w:val="19"/>
                <w:szCs w:val="19"/>
              </w:rPr>
              <w:br/>
            </w:r>
            <w:hyperlink r:id="rId1615" w:history="1">
              <w:r w:rsidR="00CD6335" w:rsidRPr="00CD6335">
                <w:rPr>
                  <w:rFonts w:ascii="Arial" w:eastAsiaTheme="minorHAnsi" w:hAnsi="Arial" w:cs="Arial"/>
                  <w:color w:val="3366BB"/>
                  <w:sz w:val="19"/>
                  <w:szCs w:val="19"/>
                  <w:shd w:val="clear" w:color="auto" w:fill="F9F9F9"/>
                </w:rPr>
                <w:t>BRC GSFS, Issue 8, 9.2.1</w:t>
              </w:r>
            </w:hyperlink>
            <w:r w:rsidR="00CD6335" w:rsidRPr="00CD6335">
              <w:rPr>
                <w:rFonts w:ascii="Arial" w:eastAsiaTheme="minorHAnsi" w:hAnsi="Arial" w:cs="Arial"/>
                <w:color w:val="202122"/>
                <w:sz w:val="19"/>
                <w:szCs w:val="19"/>
              </w:rPr>
              <w:br/>
            </w:r>
            <w:hyperlink r:id="rId1616" w:history="1">
              <w:r w:rsidR="00CD6335" w:rsidRPr="00CD6335">
                <w:rPr>
                  <w:rFonts w:ascii="Arial" w:eastAsiaTheme="minorHAnsi" w:hAnsi="Arial" w:cs="Arial"/>
                  <w:color w:val="3366BB"/>
                  <w:sz w:val="19"/>
                  <w:szCs w:val="19"/>
                  <w:shd w:val="clear" w:color="auto" w:fill="F9F9F9"/>
                </w:rPr>
                <w:t xml:space="preserve">Codex </w:t>
              </w:r>
              <w:proofErr w:type="spellStart"/>
              <w:r w:rsidR="00CD6335" w:rsidRPr="00CD6335">
                <w:rPr>
                  <w:rFonts w:ascii="Arial" w:eastAsiaTheme="minorHAnsi" w:hAnsi="Arial" w:cs="Arial"/>
                  <w:color w:val="3366BB"/>
                  <w:sz w:val="19"/>
                  <w:szCs w:val="19"/>
                  <w:shd w:val="clear" w:color="auto" w:fill="F9F9F9"/>
                </w:rPr>
                <w:t>Alimentarius</w:t>
              </w:r>
              <w:proofErr w:type="spellEnd"/>
              <w:r w:rsidR="00CD6335" w:rsidRPr="00CD6335">
                <w:rPr>
                  <w:rFonts w:ascii="Arial" w:eastAsiaTheme="minorHAnsi" w:hAnsi="Arial" w:cs="Arial"/>
                  <w:color w:val="3366BB"/>
                  <w:sz w:val="19"/>
                  <w:szCs w:val="19"/>
                  <w:shd w:val="clear" w:color="auto" w:fill="F9F9F9"/>
                </w:rPr>
                <w:t xml:space="preserve"> CXC 1-1969, Ch.1, 7.1.2</w:t>
              </w:r>
            </w:hyperlink>
            <w:r w:rsidR="00CD6335" w:rsidRPr="00CD6335">
              <w:rPr>
                <w:rFonts w:ascii="Arial" w:eastAsiaTheme="minorHAnsi" w:hAnsi="Arial" w:cs="Arial"/>
                <w:color w:val="202122"/>
                <w:sz w:val="19"/>
                <w:szCs w:val="19"/>
              </w:rPr>
              <w:br/>
            </w:r>
            <w:hyperlink r:id="rId1617" w:history="1">
              <w:r w:rsidR="00CD6335" w:rsidRPr="00CD6335">
                <w:rPr>
                  <w:rFonts w:ascii="Arial" w:eastAsiaTheme="minorHAnsi" w:hAnsi="Arial" w:cs="Arial"/>
                  <w:color w:val="3366BB"/>
                  <w:sz w:val="19"/>
                  <w:szCs w:val="19"/>
                  <w:shd w:val="clear" w:color="auto" w:fill="F9F9F9"/>
                </w:rPr>
                <w:t>FDA Hazard Analysis Critical Control Point Principle 7</w:t>
              </w:r>
            </w:hyperlink>
            <w:r w:rsidR="00CD6335" w:rsidRPr="00CD6335">
              <w:rPr>
                <w:rFonts w:ascii="Arial" w:eastAsiaTheme="minorHAnsi" w:hAnsi="Arial" w:cs="Arial"/>
                <w:color w:val="202122"/>
                <w:sz w:val="19"/>
                <w:szCs w:val="19"/>
              </w:rPr>
              <w:br/>
            </w:r>
            <w:hyperlink r:id="rId1618" w:history="1">
              <w:r w:rsidR="00CD6335" w:rsidRPr="00CD6335">
                <w:rPr>
                  <w:rFonts w:ascii="Arial" w:eastAsiaTheme="minorHAnsi" w:hAnsi="Arial" w:cs="Arial"/>
                  <w:color w:val="3366BB"/>
                  <w:sz w:val="19"/>
                  <w:szCs w:val="19"/>
                  <w:shd w:val="clear" w:color="auto" w:fill="F9F9F9"/>
                </w:rPr>
                <w:t>GFSI Benchmarking Rqmts., v2020.1, Part 3, A1, A2, B1, B2, B3, C0, C1, C2, C3, C4, D, I, K - FSM 10.1</w:t>
              </w:r>
            </w:hyperlink>
            <w:r w:rsidR="00CD6335" w:rsidRPr="00CD6335">
              <w:rPr>
                <w:rFonts w:ascii="Arial" w:eastAsiaTheme="minorHAnsi" w:hAnsi="Arial" w:cs="Arial"/>
                <w:color w:val="202122"/>
                <w:sz w:val="19"/>
                <w:szCs w:val="19"/>
              </w:rPr>
              <w:br/>
            </w:r>
            <w:hyperlink r:id="rId1619" w:history="1">
              <w:r w:rsidR="00CD6335" w:rsidRPr="00CD6335">
                <w:rPr>
                  <w:rFonts w:ascii="Arial" w:eastAsiaTheme="minorHAnsi" w:hAnsi="Arial" w:cs="Arial"/>
                  <w:color w:val="3366BB"/>
                  <w:sz w:val="19"/>
                  <w:szCs w:val="19"/>
                  <w:shd w:val="clear" w:color="auto" w:fill="F9F9F9"/>
                </w:rPr>
                <w:t>GFSI Benchmarking Rqmts., v2020.1, Part 3, A1, A2, B1, B2, B3, C0, C1, C2, C3, C4, D, I, K - FSM 11</w:t>
              </w:r>
            </w:hyperlink>
            <w:r w:rsidR="00CD6335" w:rsidRPr="00CD6335">
              <w:rPr>
                <w:rFonts w:ascii="Arial" w:eastAsiaTheme="minorHAnsi" w:hAnsi="Arial" w:cs="Arial"/>
                <w:color w:val="202122"/>
                <w:sz w:val="19"/>
                <w:szCs w:val="19"/>
              </w:rPr>
              <w:br/>
            </w:r>
            <w:hyperlink r:id="rId1620" w:history="1">
              <w:r w:rsidR="00CD6335" w:rsidRPr="00CD6335">
                <w:rPr>
                  <w:rFonts w:ascii="Arial" w:eastAsiaTheme="minorHAnsi" w:hAnsi="Arial" w:cs="Arial"/>
                  <w:color w:val="3366BB"/>
                  <w:sz w:val="19"/>
                  <w:szCs w:val="19"/>
                  <w:shd w:val="clear" w:color="auto" w:fill="F9F9F9"/>
                </w:rPr>
                <w:t>IFS Food 7, Part 2, 4.2.1.1</w:t>
              </w:r>
            </w:hyperlink>
            <w:r w:rsidR="00CD6335" w:rsidRPr="00CD6335">
              <w:rPr>
                <w:rFonts w:ascii="Arial" w:eastAsiaTheme="minorHAnsi" w:hAnsi="Arial" w:cs="Arial"/>
                <w:color w:val="202122"/>
                <w:sz w:val="19"/>
                <w:szCs w:val="19"/>
              </w:rPr>
              <w:br/>
            </w:r>
            <w:hyperlink r:id="rId1621"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4.2.1.1</w:t>
              </w:r>
            </w:hyperlink>
            <w:r w:rsidR="00CD6335" w:rsidRPr="00CD6335">
              <w:rPr>
                <w:rFonts w:ascii="Arial" w:eastAsiaTheme="minorHAnsi" w:hAnsi="Arial" w:cs="Arial"/>
                <w:color w:val="202122"/>
                <w:sz w:val="19"/>
                <w:szCs w:val="19"/>
              </w:rPr>
              <w:br/>
            </w:r>
            <w:hyperlink r:id="rId1622" w:history="1">
              <w:r w:rsidR="00CD6335" w:rsidRPr="00CD6335">
                <w:rPr>
                  <w:rFonts w:ascii="Arial" w:eastAsiaTheme="minorHAnsi" w:hAnsi="Arial" w:cs="Arial"/>
                  <w:color w:val="3366BB"/>
                  <w:sz w:val="19"/>
                  <w:szCs w:val="19"/>
                  <w:shd w:val="clear" w:color="auto" w:fill="F9F9F9"/>
                </w:rPr>
                <w:t>SQF FSC 9, Food Manufacturing, Part B, 2.3.1–2</w:t>
              </w:r>
            </w:hyperlink>
            <w:r w:rsidR="00CD6335" w:rsidRPr="00CD6335">
              <w:rPr>
                <w:rFonts w:ascii="Arial" w:eastAsiaTheme="minorHAnsi" w:hAnsi="Arial" w:cs="Arial"/>
                <w:color w:val="202122"/>
                <w:sz w:val="19"/>
                <w:szCs w:val="19"/>
              </w:rPr>
              <w:br/>
            </w:r>
            <w:hyperlink r:id="rId1623" w:history="1">
              <w:r w:rsidR="00CD6335" w:rsidRPr="00CD6335">
                <w:rPr>
                  <w:rFonts w:ascii="Arial" w:eastAsiaTheme="minorHAnsi" w:hAnsi="Arial" w:cs="Arial"/>
                  <w:color w:val="3366BB"/>
                  <w:sz w:val="19"/>
                  <w:szCs w:val="19"/>
                  <w:shd w:val="clear" w:color="auto" w:fill="F9F9F9"/>
                </w:rPr>
                <w:t>SQF FSC 9, Pet Food Manufacturing, Part B, 2.3.1–2</w:t>
              </w:r>
            </w:hyperlink>
            <w:r w:rsidR="00CD6335" w:rsidRPr="00CD6335">
              <w:rPr>
                <w:rFonts w:ascii="Arial" w:eastAsiaTheme="minorHAnsi" w:hAnsi="Arial" w:cs="Arial"/>
                <w:color w:val="202122"/>
                <w:sz w:val="19"/>
                <w:szCs w:val="19"/>
              </w:rPr>
              <w:br/>
            </w:r>
            <w:hyperlink r:id="rId1624" w:history="1">
              <w:r w:rsidR="00CD6335" w:rsidRPr="00CD6335">
                <w:rPr>
                  <w:rFonts w:ascii="Arial" w:eastAsiaTheme="minorHAnsi" w:hAnsi="Arial" w:cs="Arial"/>
                  <w:color w:val="3366BB"/>
                  <w:sz w:val="19"/>
                  <w:szCs w:val="19"/>
                  <w:shd w:val="clear" w:color="auto" w:fill="F9F9F9"/>
                </w:rPr>
                <w:t>SQF FSC 9, Manufacture of Food Packaging, Part B, 2.3.1–2</w:t>
              </w:r>
            </w:hyperlink>
            <w:r w:rsidR="00CD6335" w:rsidRPr="00CD6335">
              <w:rPr>
                <w:rFonts w:ascii="Arial" w:eastAsiaTheme="minorHAnsi" w:hAnsi="Arial" w:cs="Arial"/>
                <w:color w:val="202122"/>
                <w:sz w:val="19"/>
                <w:szCs w:val="19"/>
              </w:rPr>
              <w:br/>
            </w:r>
            <w:hyperlink r:id="rId1625" w:history="1">
              <w:r w:rsidR="00CD6335" w:rsidRPr="00CD6335">
                <w:rPr>
                  <w:rFonts w:ascii="Arial" w:eastAsiaTheme="minorHAnsi" w:hAnsi="Arial" w:cs="Arial"/>
                  <w:color w:val="3366BB"/>
                  <w:sz w:val="19"/>
                  <w:szCs w:val="19"/>
                  <w:shd w:val="clear" w:color="auto" w:fill="F9F9F9"/>
                </w:rPr>
                <w:t>WHO Technical Report Series, #986, Annex 2, 15.22–23</w:t>
              </w:r>
            </w:hyperlink>
          </w:p>
          <w:p w:rsidR="00D31FAD" w:rsidRPr="00236217" w:rsidRDefault="00D31FAD"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17.7</w:t>
            </w:r>
            <w:r w:rsidRPr="00236217">
              <w:rPr>
                <w:rFonts w:ascii="Arial" w:hAnsi="Arial" w:cs="Arial"/>
                <w:color w:val="202122"/>
                <w:sz w:val="19"/>
                <w:szCs w:val="19"/>
              </w:rPr>
              <w:t> The system shall be able to create a master production and control record capable of recording complete information regarding master production and control details.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pStyle w:val="NormalWeb"/>
              <w:spacing w:before="96" w:beforeAutospacing="0" w:after="120" w:afterAutospacing="0"/>
              <w:rPr>
                <w:rFonts w:ascii="Arial" w:hAnsi="Arial" w:cs="Arial"/>
                <w:color w:val="202122"/>
                <w:sz w:val="19"/>
                <w:szCs w:val="19"/>
              </w:rPr>
            </w:pPr>
            <w:hyperlink r:id="rId1626" w:history="1">
              <w:r w:rsidR="00CD6335" w:rsidRPr="00CD6335">
                <w:rPr>
                  <w:rFonts w:ascii="Arial" w:eastAsiaTheme="minorHAnsi" w:hAnsi="Arial" w:cs="Arial"/>
                  <w:color w:val="3366BB"/>
                  <w:sz w:val="19"/>
                  <w:szCs w:val="19"/>
                  <w:shd w:val="clear" w:color="auto" w:fill="F9F9F9"/>
                </w:rPr>
                <w:t>21 CFR Part 106.100 (e)</w:t>
              </w:r>
            </w:hyperlink>
            <w:r w:rsidR="00CD6335" w:rsidRPr="00CD6335">
              <w:rPr>
                <w:rFonts w:ascii="Arial" w:eastAsiaTheme="minorHAnsi" w:hAnsi="Arial" w:cs="Arial"/>
                <w:color w:val="202122"/>
                <w:sz w:val="19"/>
                <w:szCs w:val="19"/>
              </w:rPr>
              <w:br/>
            </w:r>
            <w:hyperlink r:id="rId1627" w:history="1">
              <w:r w:rsidR="00CD6335" w:rsidRPr="00CD6335">
                <w:rPr>
                  <w:rFonts w:ascii="Arial" w:eastAsiaTheme="minorHAnsi" w:hAnsi="Arial" w:cs="Arial"/>
                  <w:color w:val="3366BB"/>
                  <w:sz w:val="19"/>
                  <w:szCs w:val="19"/>
                  <w:shd w:val="clear" w:color="auto" w:fill="F9F9F9"/>
                </w:rPr>
                <w:t>21 CFR Part 111.123 (a)</w:t>
              </w:r>
            </w:hyperlink>
            <w:r w:rsidR="00CD6335" w:rsidRPr="00CD6335">
              <w:rPr>
                <w:rFonts w:ascii="Arial" w:eastAsiaTheme="minorHAnsi" w:hAnsi="Arial" w:cs="Arial"/>
                <w:color w:val="202122"/>
                <w:sz w:val="19"/>
                <w:szCs w:val="19"/>
              </w:rPr>
              <w:br/>
            </w:r>
            <w:hyperlink r:id="rId1628" w:history="1">
              <w:r w:rsidR="00CD6335" w:rsidRPr="00CD6335">
                <w:rPr>
                  <w:rFonts w:ascii="Arial" w:eastAsiaTheme="minorHAnsi" w:hAnsi="Arial" w:cs="Arial"/>
                  <w:color w:val="3366BB"/>
                  <w:sz w:val="19"/>
                  <w:szCs w:val="19"/>
                  <w:shd w:val="clear" w:color="auto" w:fill="F9F9F9"/>
                </w:rPr>
                <w:t>21 CFR Part 114.100 (c)</w:t>
              </w:r>
            </w:hyperlink>
            <w:r w:rsidR="00CD6335" w:rsidRPr="00CD6335">
              <w:rPr>
                <w:rFonts w:ascii="Arial" w:eastAsiaTheme="minorHAnsi" w:hAnsi="Arial" w:cs="Arial"/>
                <w:color w:val="202122"/>
                <w:sz w:val="19"/>
                <w:szCs w:val="19"/>
              </w:rPr>
              <w:br/>
            </w:r>
            <w:hyperlink r:id="rId1629" w:history="1">
              <w:r w:rsidR="00CD6335" w:rsidRPr="00CD6335">
                <w:rPr>
                  <w:rFonts w:ascii="Arial" w:eastAsiaTheme="minorHAnsi" w:hAnsi="Arial" w:cs="Arial"/>
                  <w:color w:val="3366BB"/>
                  <w:sz w:val="19"/>
                  <w:szCs w:val="19"/>
                  <w:shd w:val="clear" w:color="auto" w:fill="F9F9F9"/>
                </w:rPr>
                <w:t>21 CFR Part 117.150 (d)</w:t>
              </w:r>
            </w:hyperlink>
            <w:r w:rsidR="00CD6335" w:rsidRPr="00CD6335">
              <w:rPr>
                <w:rFonts w:ascii="Arial" w:eastAsiaTheme="minorHAnsi" w:hAnsi="Arial" w:cs="Arial"/>
                <w:color w:val="202122"/>
                <w:sz w:val="19"/>
                <w:szCs w:val="19"/>
              </w:rPr>
              <w:br/>
            </w:r>
            <w:hyperlink r:id="rId1630" w:history="1">
              <w:r w:rsidR="00CD6335" w:rsidRPr="00CD6335">
                <w:rPr>
                  <w:rFonts w:ascii="Arial" w:eastAsiaTheme="minorHAnsi" w:hAnsi="Arial" w:cs="Arial"/>
                  <w:color w:val="3366BB"/>
                  <w:sz w:val="19"/>
                  <w:szCs w:val="19"/>
                  <w:shd w:val="clear" w:color="auto" w:fill="F9F9F9"/>
                </w:rPr>
                <w:t>21 CFR Part 211.100</w:t>
              </w:r>
            </w:hyperlink>
            <w:r w:rsidR="00CD6335" w:rsidRPr="00CD6335">
              <w:rPr>
                <w:rFonts w:ascii="Arial" w:eastAsiaTheme="minorHAnsi" w:hAnsi="Arial" w:cs="Arial"/>
                <w:color w:val="202122"/>
                <w:sz w:val="19"/>
                <w:szCs w:val="19"/>
              </w:rPr>
              <w:br/>
            </w:r>
            <w:hyperlink r:id="rId1631" w:history="1">
              <w:r w:rsidR="00CD6335" w:rsidRPr="00CD6335">
                <w:rPr>
                  <w:rFonts w:ascii="Arial" w:eastAsiaTheme="minorHAnsi" w:hAnsi="Arial" w:cs="Arial"/>
                  <w:color w:val="3366BB"/>
                  <w:sz w:val="19"/>
                  <w:szCs w:val="19"/>
                  <w:shd w:val="clear" w:color="auto" w:fill="F9F9F9"/>
                </w:rPr>
                <w:t>21 CFR Part 211.186</w:t>
              </w:r>
            </w:hyperlink>
            <w:r w:rsidR="00CD6335" w:rsidRPr="00CD6335">
              <w:rPr>
                <w:rFonts w:ascii="Arial" w:eastAsiaTheme="minorHAnsi" w:hAnsi="Arial" w:cs="Arial"/>
                <w:color w:val="202122"/>
                <w:sz w:val="19"/>
                <w:szCs w:val="19"/>
              </w:rPr>
              <w:br/>
            </w:r>
            <w:hyperlink r:id="rId1632" w:history="1">
              <w:r w:rsidR="00CD6335" w:rsidRPr="00CD6335">
                <w:rPr>
                  <w:rFonts w:ascii="Arial" w:eastAsiaTheme="minorHAnsi" w:hAnsi="Arial" w:cs="Arial"/>
                  <w:color w:val="3366BB"/>
                  <w:sz w:val="19"/>
                  <w:szCs w:val="19"/>
                  <w:shd w:val="clear" w:color="auto" w:fill="F9F9F9"/>
                </w:rPr>
                <w:t>21 CFR Part 212.50 (b)</w:t>
              </w:r>
            </w:hyperlink>
            <w:r w:rsidR="00CD6335" w:rsidRPr="00CD6335">
              <w:rPr>
                <w:rFonts w:ascii="Arial" w:eastAsiaTheme="minorHAnsi" w:hAnsi="Arial" w:cs="Arial"/>
                <w:color w:val="202122"/>
                <w:sz w:val="19"/>
                <w:szCs w:val="19"/>
              </w:rPr>
              <w:br/>
            </w:r>
            <w:hyperlink r:id="rId1633" w:history="1">
              <w:r w:rsidR="00CD6335" w:rsidRPr="00CD6335">
                <w:rPr>
                  <w:rFonts w:ascii="Arial" w:eastAsiaTheme="minorHAnsi" w:hAnsi="Arial" w:cs="Arial"/>
                  <w:color w:val="3366BB"/>
                  <w:sz w:val="19"/>
                  <w:szCs w:val="19"/>
                  <w:shd w:val="clear" w:color="auto" w:fill="F9F9F9"/>
                </w:rPr>
                <w:t>61 FR 38806, 9 CFR Part 417.3</w:t>
              </w:r>
            </w:hyperlink>
            <w:r w:rsidR="00CD6335" w:rsidRPr="00CD6335">
              <w:rPr>
                <w:rFonts w:ascii="Arial" w:eastAsiaTheme="minorHAnsi" w:hAnsi="Arial" w:cs="Arial"/>
                <w:color w:val="202122"/>
                <w:sz w:val="19"/>
                <w:szCs w:val="19"/>
              </w:rPr>
              <w:br/>
            </w:r>
            <w:hyperlink r:id="rId1634" w:history="1">
              <w:r w:rsidR="00CD6335" w:rsidRPr="00CD6335">
                <w:rPr>
                  <w:rFonts w:ascii="Arial" w:eastAsiaTheme="minorHAnsi" w:hAnsi="Arial" w:cs="Arial"/>
                  <w:color w:val="3366BB"/>
                  <w:sz w:val="19"/>
                  <w:szCs w:val="19"/>
                  <w:shd w:val="clear" w:color="auto" w:fill="F9F9F9"/>
                </w:rPr>
                <w:t>BRC GSFS, Issue 8, 9.2.4</w:t>
              </w:r>
            </w:hyperlink>
            <w:r w:rsidR="00CD6335" w:rsidRPr="00CD6335">
              <w:rPr>
                <w:rFonts w:ascii="Arial" w:eastAsiaTheme="minorHAnsi" w:hAnsi="Arial" w:cs="Arial"/>
                <w:color w:val="202122"/>
                <w:sz w:val="19"/>
                <w:szCs w:val="19"/>
              </w:rPr>
              <w:br/>
            </w:r>
            <w:hyperlink r:id="rId1635" w:history="1">
              <w:r w:rsidR="00CD6335" w:rsidRPr="00CD6335">
                <w:rPr>
                  <w:rFonts w:ascii="Arial" w:eastAsiaTheme="minorHAnsi" w:hAnsi="Arial" w:cs="Arial"/>
                  <w:color w:val="3366BB"/>
                  <w:sz w:val="19"/>
                  <w:szCs w:val="19"/>
                  <w:shd w:val="clear" w:color="auto" w:fill="F9F9F9"/>
                </w:rPr>
                <w:t>E.U. Commission Directive 2003/94/EC Article 10.3–4</w:t>
              </w:r>
            </w:hyperlink>
            <w:r w:rsidR="00CD6335" w:rsidRPr="00CD6335">
              <w:rPr>
                <w:rFonts w:ascii="Arial" w:eastAsiaTheme="minorHAnsi" w:hAnsi="Arial" w:cs="Arial"/>
                <w:color w:val="202122"/>
                <w:sz w:val="19"/>
                <w:szCs w:val="19"/>
              </w:rPr>
              <w:br/>
            </w:r>
            <w:hyperlink r:id="rId1636" w:history="1">
              <w:r w:rsidR="00CD6335" w:rsidRPr="00CD6335">
                <w:rPr>
                  <w:rFonts w:ascii="Arial" w:eastAsiaTheme="minorHAnsi" w:hAnsi="Arial" w:cs="Arial"/>
                  <w:color w:val="3366BB"/>
                  <w:sz w:val="19"/>
                  <w:szCs w:val="19"/>
                  <w:shd w:val="clear" w:color="auto" w:fill="F9F9F9"/>
                </w:rPr>
                <w:t>GFSI Benchmarking Rqmts., v2020.1, Part 3, A1, A2, B1, B2, B3, C0, C1, C2, C3, C4, D, I, K - FSM 10.2</w:t>
              </w:r>
            </w:hyperlink>
            <w:r w:rsidR="00CD6335" w:rsidRPr="00CD6335">
              <w:rPr>
                <w:rFonts w:ascii="Arial" w:eastAsiaTheme="minorHAnsi" w:hAnsi="Arial" w:cs="Arial"/>
                <w:color w:val="202122"/>
                <w:sz w:val="19"/>
                <w:szCs w:val="19"/>
              </w:rPr>
              <w:br/>
            </w:r>
            <w:hyperlink r:id="rId1637" w:history="1">
              <w:r w:rsidR="00CD6335" w:rsidRPr="00CD6335">
                <w:rPr>
                  <w:rFonts w:ascii="Arial" w:eastAsiaTheme="minorHAnsi" w:hAnsi="Arial" w:cs="Arial"/>
                  <w:color w:val="3366BB"/>
                  <w:sz w:val="19"/>
                  <w:szCs w:val="19"/>
                  <w:shd w:val="clear" w:color="auto" w:fill="F9F9F9"/>
                </w:rPr>
                <w:t>IFS Food 7, Part 2, 4.2.1.2</w:t>
              </w:r>
            </w:hyperlink>
            <w:r w:rsidR="00CD6335" w:rsidRPr="00CD6335">
              <w:rPr>
                <w:rFonts w:ascii="Arial" w:eastAsiaTheme="minorHAnsi" w:hAnsi="Arial" w:cs="Arial"/>
                <w:color w:val="202122"/>
                <w:sz w:val="19"/>
                <w:szCs w:val="19"/>
              </w:rPr>
              <w:br/>
            </w:r>
            <w:hyperlink r:id="rId1638" w:history="1">
              <w:r w:rsidR="00CD6335" w:rsidRPr="00CD6335">
                <w:rPr>
                  <w:rFonts w:ascii="Arial" w:eastAsiaTheme="minorHAnsi" w:hAnsi="Arial" w:cs="Arial"/>
                  <w:color w:val="3366BB"/>
                  <w:sz w:val="19"/>
                  <w:szCs w:val="19"/>
                  <w:shd w:val="clear" w:color="auto" w:fill="F9F9F9"/>
                </w:rPr>
                <w:t>IFS Food 7, Part 2, 4.3.x</w:t>
              </w:r>
            </w:hyperlink>
            <w:r w:rsidR="00CD6335" w:rsidRPr="00CD6335">
              <w:rPr>
                <w:rFonts w:ascii="Arial" w:eastAsiaTheme="minorHAnsi" w:hAnsi="Arial" w:cs="Arial"/>
                <w:color w:val="202122"/>
                <w:sz w:val="19"/>
                <w:szCs w:val="19"/>
              </w:rPr>
              <w:br/>
            </w:r>
            <w:hyperlink r:id="rId1639" w:history="1">
              <w:r w:rsidR="00CD6335" w:rsidRPr="00CD6335">
                <w:rPr>
                  <w:rFonts w:ascii="Arial" w:eastAsiaTheme="minorHAnsi" w:hAnsi="Arial" w:cs="Arial"/>
                  <w:color w:val="3366BB"/>
                  <w:sz w:val="19"/>
                  <w:szCs w:val="19"/>
                  <w:shd w:val="clear" w:color="auto" w:fill="F9F9F9"/>
                </w:rPr>
                <w:t>IFS Food 7, Part 2, 5.11</w:t>
              </w:r>
            </w:hyperlink>
            <w:r w:rsidR="00CD6335" w:rsidRPr="00CD6335">
              <w:rPr>
                <w:rFonts w:ascii="Arial" w:eastAsiaTheme="minorHAnsi" w:hAnsi="Arial" w:cs="Arial"/>
                <w:color w:val="202122"/>
                <w:sz w:val="19"/>
                <w:szCs w:val="19"/>
              </w:rPr>
              <w:br/>
            </w:r>
            <w:hyperlink r:id="rId1640"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4.2.1.2</w:t>
              </w:r>
            </w:hyperlink>
            <w:r w:rsidR="00CD6335" w:rsidRPr="00CD6335">
              <w:rPr>
                <w:rFonts w:ascii="Arial" w:eastAsiaTheme="minorHAnsi" w:hAnsi="Arial" w:cs="Arial"/>
                <w:color w:val="202122"/>
                <w:sz w:val="19"/>
                <w:szCs w:val="19"/>
              </w:rPr>
              <w:br/>
            </w:r>
            <w:hyperlink r:id="rId1641"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4.3.x</w:t>
              </w:r>
            </w:hyperlink>
            <w:r w:rsidR="00CD6335" w:rsidRPr="00CD6335">
              <w:rPr>
                <w:rFonts w:ascii="Arial" w:eastAsiaTheme="minorHAnsi" w:hAnsi="Arial" w:cs="Arial"/>
                <w:color w:val="202122"/>
                <w:sz w:val="19"/>
                <w:szCs w:val="19"/>
              </w:rPr>
              <w:br/>
            </w:r>
            <w:hyperlink r:id="rId1642"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5.11</w:t>
              </w:r>
            </w:hyperlink>
            <w:r w:rsidR="00CD6335" w:rsidRPr="00CD6335">
              <w:rPr>
                <w:rFonts w:ascii="Arial" w:eastAsiaTheme="minorHAnsi" w:hAnsi="Arial" w:cs="Arial"/>
                <w:color w:val="202122"/>
                <w:sz w:val="19"/>
                <w:szCs w:val="19"/>
              </w:rPr>
              <w:br/>
            </w:r>
            <w:hyperlink r:id="rId1643" w:history="1">
              <w:r w:rsidR="00CD6335" w:rsidRPr="00CD6335">
                <w:rPr>
                  <w:rFonts w:ascii="Arial" w:eastAsiaTheme="minorHAnsi" w:hAnsi="Arial" w:cs="Arial"/>
                  <w:color w:val="3366BB"/>
                  <w:sz w:val="19"/>
                  <w:szCs w:val="19"/>
                  <w:shd w:val="clear" w:color="auto" w:fill="F9F9F9"/>
                </w:rPr>
                <w:t>SQF FSC 9, Food Manufacturing, Part B, 2.3.1–2</w:t>
              </w:r>
            </w:hyperlink>
            <w:r w:rsidR="00CD6335" w:rsidRPr="00CD6335">
              <w:rPr>
                <w:rFonts w:ascii="Arial" w:eastAsiaTheme="minorHAnsi" w:hAnsi="Arial" w:cs="Arial"/>
                <w:color w:val="202122"/>
                <w:sz w:val="19"/>
                <w:szCs w:val="19"/>
              </w:rPr>
              <w:br/>
            </w:r>
            <w:hyperlink r:id="rId1644" w:history="1">
              <w:r w:rsidR="00CD6335" w:rsidRPr="00CD6335">
                <w:rPr>
                  <w:rFonts w:ascii="Arial" w:eastAsiaTheme="minorHAnsi" w:hAnsi="Arial" w:cs="Arial"/>
                  <w:color w:val="3366BB"/>
                  <w:sz w:val="19"/>
                  <w:szCs w:val="19"/>
                  <w:shd w:val="clear" w:color="auto" w:fill="F9F9F9"/>
                </w:rPr>
                <w:t>SQF FSC 9, Pet Food Manufacturing, Part B, 2.3.1–2</w:t>
              </w:r>
            </w:hyperlink>
            <w:r w:rsidR="00CD6335" w:rsidRPr="00CD6335">
              <w:rPr>
                <w:rFonts w:ascii="Arial" w:eastAsiaTheme="minorHAnsi" w:hAnsi="Arial" w:cs="Arial"/>
                <w:color w:val="202122"/>
                <w:sz w:val="19"/>
                <w:szCs w:val="19"/>
              </w:rPr>
              <w:br/>
            </w:r>
            <w:hyperlink r:id="rId1645" w:history="1">
              <w:r w:rsidR="00CD6335" w:rsidRPr="00CD6335">
                <w:rPr>
                  <w:rFonts w:ascii="Arial" w:eastAsiaTheme="minorHAnsi" w:hAnsi="Arial" w:cs="Arial"/>
                  <w:color w:val="3366BB"/>
                  <w:sz w:val="19"/>
                  <w:szCs w:val="19"/>
                  <w:shd w:val="clear" w:color="auto" w:fill="F9F9F9"/>
                </w:rPr>
                <w:t>SQF FSC 9, Manufacture of Food Packaging, Part B, 2.3.1–2</w:t>
              </w:r>
            </w:hyperlink>
            <w:r w:rsidR="00CD6335" w:rsidRPr="00CD6335">
              <w:rPr>
                <w:rFonts w:ascii="Arial" w:eastAsiaTheme="minorHAnsi" w:hAnsi="Arial" w:cs="Arial"/>
                <w:color w:val="202122"/>
                <w:sz w:val="19"/>
                <w:szCs w:val="19"/>
              </w:rPr>
              <w:br/>
            </w:r>
            <w:hyperlink r:id="rId1646" w:history="1">
              <w:r w:rsidR="00CD6335" w:rsidRPr="00CD6335">
                <w:rPr>
                  <w:rFonts w:ascii="Arial" w:eastAsiaTheme="minorHAnsi" w:hAnsi="Arial" w:cs="Arial"/>
                  <w:color w:val="3366BB"/>
                  <w:sz w:val="19"/>
                  <w:szCs w:val="19"/>
                  <w:shd w:val="clear" w:color="auto" w:fill="F9F9F9"/>
                </w:rPr>
                <w:t>WHO Technical Report Series, #986, Annex 2, 2.1 (a–b)</w:t>
              </w:r>
            </w:hyperlink>
            <w:r w:rsidR="00CD6335" w:rsidRPr="00CD6335">
              <w:rPr>
                <w:rFonts w:ascii="Arial" w:eastAsiaTheme="minorHAnsi" w:hAnsi="Arial" w:cs="Arial"/>
                <w:color w:val="202122"/>
                <w:sz w:val="19"/>
                <w:szCs w:val="19"/>
              </w:rPr>
              <w:br/>
            </w:r>
            <w:hyperlink r:id="rId1647" w:history="1">
              <w:r w:rsidR="00CD6335" w:rsidRPr="00CD6335">
                <w:rPr>
                  <w:rFonts w:ascii="Arial" w:eastAsiaTheme="minorHAnsi" w:hAnsi="Arial" w:cs="Arial"/>
                  <w:color w:val="3366BB"/>
                  <w:sz w:val="19"/>
                  <w:szCs w:val="19"/>
                  <w:shd w:val="clear" w:color="auto" w:fill="F9F9F9"/>
                </w:rPr>
                <w:t>WHO Technical Report Series, #986, Annex 2, 4.0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17.8</w:t>
            </w:r>
            <w:r w:rsidRPr="00236217">
              <w:rPr>
                <w:rFonts w:ascii="Arial" w:hAnsi="Arial" w:cs="Arial"/>
                <w:color w:val="202122"/>
                <w:sz w:val="19"/>
                <w:szCs w:val="19"/>
              </w:rPr>
              <w:t> The system shall require a new or modified master production and control record to be validated, reviewed, and approved before being implemented into production, including allowing that record to be electronically signed by one or more authorized individuals upon approval. If discrepancies or other errors are found, the system shall also allow authorized individuals to document corrective action taken to resolve those errors, including conclusions and follow-up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pStyle w:val="NormalWeb"/>
              <w:spacing w:before="96" w:beforeAutospacing="0" w:after="120" w:afterAutospacing="0"/>
              <w:rPr>
                <w:rFonts w:ascii="Arial" w:hAnsi="Arial" w:cs="Arial"/>
                <w:color w:val="202122"/>
                <w:sz w:val="19"/>
                <w:szCs w:val="19"/>
              </w:rPr>
            </w:pPr>
            <w:hyperlink r:id="rId1648" w:history="1">
              <w:r w:rsidR="00CD6335" w:rsidRPr="00CD6335">
                <w:rPr>
                  <w:rFonts w:ascii="Arial" w:eastAsiaTheme="minorHAnsi" w:hAnsi="Arial" w:cs="Arial"/>
                  <w:color w:val="3366BB"/>
                  <w:sz w:val="19"/>
                  <w:szCs w:val="19"/>
                  <w:shd w:val="clear" w:color="auto" w:fill="F9F9F9"/>
                </w:rPr>
                <w:t>21 CFR Part 111.123 (a)</w:t>
              </w:r>
            </w:hyperlink>
            <w:r w:rsidR="00CD6335" w:rsidRPr="00CD6335">
              <w:rPr>
                <w:rFonts w:ascii="Arial" w:eastAsiaTheme="minorHAnsi" w:hAnsi="Arial" w:cs="Arial"/>
                <w:color w:val="202122"/>
                <w:sz w:val="19"/>
                <w:szCs w:val="19"/>
              </w:rPr>
              <w:br/>
            </w:r>
            <w:hyperlink r:id="rId1649" w:history="1">
              <w:r w:rsidR="00CD6335" w:rsidRPr="00CD6335">
                <w:rPr>
                  <w:rFonts w:ascii="Arial" w:eastAsiaTheme="minorHAnsi" w:hAnsi="Arial" w:cs="Arial"/>
                  <w:color w:val="3366BB"/>
                  <w:sz w:val="19"/>
                  <w:szCs w:val="19"/>
                  <w:shd w:val="clear" w:color="auto" w:fill="F9F9F9"/>
                </w:rPr>
                <w:t>21 CFR Part 114.100 (c)</w:t>
              </w:r>
            </w:hyperlink>
            <w:r w:rsidR="00CD6335" w:rsidRPr="00CD6335">
              <w:rPr>
                <w:rFonts w:ascii="Arial" w:eastAsiaTheme="minorHAnsi" w:hAnsi="Arial" w:cs="Arial"/>
                <w:color w:val="202122"/>
                <w:sz w:val="19"/>
                <w:szCs w:val="19"/>
              </w:rPr>
              <w:br/>
            </w:r>
            <w:hyperlink r:id="rId1650" w:history="1">
              <w:r w:rsidR="00CD6335" w:rsidRPr="00CD6335">
                <w:rPr>
                  <w:rFonts w:ascii="Arial" w:eastAsiaTheme="minorHAnsi" w:hAnsi="Arial" w:cs="Arial"/>
                  <w:color w:val="3366BB"/>
                  <w:sz w:val="19"/>
                  <w:szCs w:val="19"/>
                  <w:shd w:val="clear" w:color="auto" w:fill="F9F9F9"/>
                </w:rPr>
                <w:t>21 CFR Part 117.150 (d)</w:t>
              </w:r>
            </w:hyperlink>
            <w:r w:rsidR="00CD6335" w:rsidRPr="00CD6335">
              <w:rPr>
                <w:rFonts w:ascii="Arial" w:eastAsiaTheme="minorHAnsi" w:hAnsi="Arial" w:cs="Arial"/>
                <w:color w:val="202122"/>
                <w:sz w:val="19"/>
                <w:szCs w:val="19"/>
              </w:rPr>
              <w:br/>
            </w:r>
            <w:hyperlink r:id="rId1651" w:history="1">
              <w:r w:rsidR="00CD6335" w:rsidRPr="00CD6335">
                <w:rPr>
                  <w:rFonts w:ascii="Arial" w:eastAsiaTheme="minorHAnsi" w:hAnsi="Arial" w:cs="Arial"/>
                  <w:color w:val="3366BB"/>
                  <w:sz w:val="19"/>
                  <w:szCs w:val="19"/>
                  <w:shd w:val="clear" w:color="auto" w:fill="F9F9F9"/>
                </w:rPr>
                <w:t>21 CFR Part 211.22</w:t>
              </w:r>
            </w:hyperlink>
            <w:r w:rsidR="00CD6335" w:rsidRPr="00CD6335">
              <w:rPr>
                <w:rFonts w:ascii="Arial" w:eastAsiaTheme="minorHAnsi" w:hAnsi="Arial" w:cs="Arial"/>
                <w:color w:val="202122"/>
                <w:sz w:val="19"/>
                <w:szCs w:val="19"/>
              </w:rPr>
              <w:br/>
            </w:r>
            <w:hyperlink r:id="rId1652" w:history="1">
              <w:r w:rsidR="00CD6335" w:rsidRPr="00CD6335">
                <w:rPr>
                  <w:rFonts w:ascii="Arial" w:eastAsiaTheme="minorHAnsi" w:hAnsi="Arial" w:cs="Arial"/>
                  <w:color w:val="3366BB"/>
                  <w:sz w:val="19"/>
                  <w:szCs w:val="19"/>
                  <w:shd w:val="clear" w:color="auto" w:fill="F9F9F9"/>
                </w:rPr>
                <w:t>21 CFR Part 211.192</w:t>
              </w:r>
            </w:hyperlink>
            <w:r w:rsidR="00CD6335" w:rsidRPr="00CD6335">
              <w:rPr>
                <w:rFonts w:ascii="Arial" w:eastAsiaTheme="minorHAnsi" w:hAnsi="Arial" w:cs="Arial"/>
                <w:color w:val="202122"/>
                <w:sz w:val="19"/>
                <w:szCs w:val="19"/>
              </w:rPr>
              <w:br/>
            </w:r>
            <w:hyperlink r:id="rId1653" w:history="1">
              <w:r w:rsidR="00CD6335" w:rsidRPr="00CD6335">
                <w:rPr>
                  <w:rFonts w:ascii="Arial" w:eastAsiaTheme="minorHAnsi" w:hAnsi="Arial" w:cs="Arial"/>
                  <w:color w:val="3366BB"/>
                  <w:sz w:val="19"/>
                  <w:szCs w:val="19"/>
                  <w:shd w:val="clear" w:color="auto" w:fill="F9F9F9"/>
                </w:rPr>
                <w:t>21 CFR Part 820.70 (b)</w:t>
              </w:r>
            </w:hyperlink>
            <w:r w:rsidR="00CD6335" w:rsidRPr="00CD6335">
              <w:rPr>
                <w:rFonts w:ascii="Arial" w:eastAsiaTheme="minorHAnsi" w:hAnsi="Arial" w:cs="Arial"/>
                <w:color w:val="202122"/>
                <w:sz w:val="19"/>
                <w:szCs w:val="19"/>
              </w:rPr>
              <w:br/>
            </w:r>
            <w:hyperlink r:id="rId1654" w:history="1">
              <w:r w:rsidR="00CD6335" w:rsidRPr="00CD6335">
                <w:rPr>
                  <w:rFonts w:ascii="Arial" w:eastAsiaTheme="minorHAnsi" w:hAnsi="Arial" w:cs="Arial"/>
                  <w:color w:val="3366BB"/>
                  <w:sz w:val="19"/>
                  <w:szCs w:val="19"/>
                  <w:shd w:val="clear" w:color="auto" w:fill="F9F9F9"/>
                </w:rPr>
                <w:t>21 CFR Part 820.75</w:t>
              </w:r>
            </w:hyperlink>
            <w:r w:rsidR="00CD6335" w:rsidRPr="00CD6335">
              <w:rPr>
                <w:rFonts w:ascii="Arial" w:eastAsiaTheme="minorHAnsi" w:hAnsi="Arial" w:cs="Arial"/>
                <w:color w:val="202122"/>
                <w:sz w:val="19"/>
                <w:szCs w:val="19"/>
              </w:rPr>
              <w:br/>
            </w:r>
            <w:hyperlink r:id="rId1655" w:history="1">
              <w:r w:rsidR="00CD6335" w:rsidRPr="00CD6335">
                <w:rPr>
                  <w:rFonts w:ascii="Arial" w:eastAsiaTheme="minorHAnsi" w:hAnsi="Arial" w:cs="Arial"/>
                  <w:color w:val="3366BB"/>
                  <w:sz w:val="19"/>
                  <w:szCs w:val="19"/>
                  <w:shd w:val="clear" w:color="auto" w:fill="F9F9F9"/>
                </w:rPr>
                <w:t>61 FR 38806, 9 CFR Part 417.3</w:t>
              </w:r>
            </w:hyperlink>
            <w:r w:rsidR="00CD6335" w:rsidRPr="00CD6335">
              <w:rPr>
                <w:rFonts w:ascii="Arial" w:eastAsiaTheme="minorHAnsi" w:hAnsi="Arial" w:cs="Arial"/>
                <w:color w:val="202122"/>
                <w:sz w:val="19"/>
                <w:szCs w:val="19"/>
              </w:rPr>
              <w:br/>
            </w:r>
            <w:hyperlink r:id="rId1656" w:history="1">
              <w:r w:rsidR="00CD6335" w:rsidRPr="00CD6335">
                <w:rPr>
                  <w:rFonts w:ascii="Arial" w:eastAsiaTheme="minorHAnsi" w:hAnsi="Arial" w:cs="Arial"/>
                  <w:color w:val="3366BB"/>
                  <w:sz w:val="19"/>
                  <w:szCs w:val="19"/>
                  <w:shd w:val="clear" w:color="auto" w:fill="F9F9F9"/>
                </w:rPr>
                <w:t>E.U. Commission Directive 2003/94/EC Article 10.3</w:t>
              </w:r>
            </w:hyperlink>
            <w:r w:rsidR="00CD6335" w:rsidRPr="00CD6335">
              <w:rPr>
                <w:rFonts w:ascii="Arial" w:eastAsiaTheme="minorHAnsi" w:hAnsi="Arial" w:cs="Arial"/>
                <w:color w:val="202122"/>
                <w:sz w:val="19"/>
                <w:szCs w:val="19"/>
              </w:rPr>
              <w:br/>
            </w:r>
            <w:hyperlink r:id="rId1657" w:history="1">
              <w:r w:rsidR="00CD6335" w:rsidRPr="00CD6335">
                <w:rPr>
                  <w:rFonts w:ascii="Arial" w:eastAsiaTheme="minorHAnsi" w:hAnsi="Arial" w:cs="Arial"/>
                  <w:color w:val="3366BB"/>
                  <w:sz w:val="19"/>
                  <w:szCs w:val="19"/>
                  <w:shd w:val="clear" w:color="auto" w:fill="F9F9F9"/>
                </w:rPr>
                <w:t>IFS Food 7, Part 2, 4.2.1.2</w:t>
              </w:r>
            </w:hyperlink>
            <w:r w:rsidR="00CD6335" w:rsidRPr="00CD6335">
              <w:rPr>
                <w:rFonts w:ascii="Arial" w:eastAsiaTheme="minorHAnsi" w:hAnsi="Arial" w:cs="Arial"/>
                <w:color w:val="202122"/>
                <w:sz w:val="19"/>
                <w:szCs w:val="19"/>
              </w:rPr>
              <w:br/>
            </w:r>
            <w:hyperlink r:id="rId1658" w:history="1">
              <w:r w:rsidR="00CD6335" w:rsidRPr="00CD6335">
                <w:rPr>
                  <w:rFonts w:ascii="Arial" w:eastAsiaTheme="minorHAnsi" w:hAnsi="Arial" w:cs="Arial"/>
                  <w:color w:val="3366BB"/>
                  <w:sz w:val="19"/>
                  <w:szCs w:val="19"/>
                  <w:shd w:val="clear" w:color="auto" w:fill="F9F9F9"/>
                </w:rPr>
                <w:t>IFS Food 7, Part 2, 4.3.x</w:t>
              </w:r>
            </w:hyperlink>
            <w:r w:rsidR="00CD6335" w:rsidRPr="00CD6335">
              <w:rPr>
                <w:rFonts w:ascii="Arial" w:eastAsiaTheme="minorHAnsi" w:hAnsi="Arial" w:cs="Arial"/>
                <w:color w:val="202122"/>
                <w:sz w:val="19"/>
                <w:szCs w:val="19"/>
              </w:rPr>
              <w:br/>
            </w:r>
            <w:hyperlink r:id="rId1659" w:history="1">
              <w:r w:rsidR="00CD6335" w:rsidRPr="00CD6335">
                <w:rPr>
                  <w:rFonts w:ascii="Arial" w:eastAsiaTheme="minorHAnsi" w:hAnsi="Arial" w:cs="Arial"/>
                  <w:color w:val="3366BB"/>
                  <w:sz w:val="19"/>
                  <w:szCs w:val="19"/>
                  <w:shd w:val="clear" w:color="auto" w:fill="F9F9F9"/>
                </w:rPr>
                <w:t>IFS Food 7, Part 2, 5.11</w:t>
              </w:r>
            </w:hyperlink>
            <w:r w:rsidR="00CD6335" w:rsidRPr="00CD6335">
              <w:rPr>
                <w:rFonts w:ascii="Arial" w:eastAsiaTheme="minorHAnsi" w:hAnsi="Arial" w:cs="Arial"/>
                <w:color w:val="202122"/>
                <w:sz w:val="19"/>
                <w:szCs w:val="19"/>
              </w:rPr>
              <w:br/>
            </w:r>
            <w:hyperlink r:id="rId1660"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4.2.1.2</w:t>
              </w:r>
            </w:hyperlink>
            <w:r w:rsidR="00CD6335" w:rsidRPr="00CD6335">
              <w:rPr>
                <w:rFonts w:ascii="Arial" w:eastAsiaTheme="minorHAnsi" w:hAnsi="Arial" w:cs="Arial"/>
                <w:color w:val="202122"/>
                <w:sz w:val="19"/>
                <w:szCs w:val="19"/>
              </w:rPr>
              <w:br/>
            </w:r>
            <w:hyperlink r:id="rId1661"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4.3.x</w:t>
              </w:r>
            </w:hyperlink>
            <w:r w:rsidR="00CD6335" w:rsidRPr="00CD6335">
              <w:rPr>
                <w:rFonts w:ascii="Arial" w:eastAsiaTheme="minorHAnsi" w:hAnsi="Arial" w:cs="Arial"/>
                <w:color w:val="202122"/>
                <w:sz w:val="19"/>
                <w:szCs w:val="19"/>
              </w:rPr>
              <w:br/>
            </w:r>
            <w:hyperlink r:id="rId1662"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5.11</w:t>
              </w:r>
            </w:hyperlink>
            <w:r w:rsidR="00CD6335" w:rsidRPr="00CD6335">
              <w:rPr>
                <w:rFonts w:ascii="Arial" w:eastAsiaTheme="minorHAnsi" w:hAnsi="Arial" w:cs="Arial"/>
                <w:color w:val="202122"/>
                <w:sz w:val="19"/>
                <w:szCs w:val="19"/>
              </w:rPr>
              <w:br/>
            </w:r>
            <w:hyperlink r:id="rId1663" w:history="1">
              <w:r w:rsidR="00CD6335" w:rsidRPr="00CD6335">
                <w:rPr>
                  <w:rFonts w:ascii="Arial" w:eastAsiaTheme="minorHAnsi" w:hAnsi="Arial" w:cs="Arial"/>
                  <w:color w:val="3366BB"/>
                  <w:sz w:val="19"/>
                  <w:szCs w:val="19"/>
                  <w:shd w:val="clear" w:color="auto" w:fill="F9F9F9"/>
                </w:rPr>
                <w:t>SQF FSC 9, Food Manufacturing, Part B, 2.3.1–2</w:t>
              </w:r>
            </w:hyperlink>
            <w:r w:rsidR="00CD6335" w:rsidRPr="00CD6335">
              <w:rPr>
                <w:rFonts w:ascii="Arial" w:eastAsiaTheme="minorHAnsi" w:hAnsi="Arial" w:cs="Arial"/>
                <w:color w:val="202122"/>
                <w:sz w:val="19"/>
                <w:szCs w:val="19"/>
              </w:rPr>
              <w:br/>
            </w:r>
            <w:hyperlink r:id="rId1664" w:history="1">
              <w:r w:rsidR="00CD6335" w:rsidRPr="00CD6335">
                <w:rPr>
                  <w:rFonts w:ascii="Arial" w:eastAsiaTheme="minorHAnsi" w:hAnsi="Arial" w:cs="Arial"/>
                  <w:color w:val="3366BB"/>
                  <w:sz w:val="19"/>
                  <w:szCs w:val="19"/>
                  <w:shd w:val="clear" w:color="auto" w:fill="F9F9F9"/>
                </w:rPr>
                <w:t>SQF FSC 9, Pet Food Manufacturing, Part B, 2.3.1–2</w:t>
              </w:r>
            </w:hyperlink>
            <w:r w:rsidR="00CD6335" w:rsidRPr="00CD6335">
              <w:rPr>
                <w:rFonts w:ascii="Arial" w:eastAsiaTheme="minorHAnsi" w:hAnsi="Arial" w:cs="Arial"/>
                <w:color w:val="202122"/>
                <w:sz w:val="19"/>
                <w:szCs w:val="19"/>
              </w:rPr>
              <w:br/>
            </w:r>
            <w:hyperlink r:id="rId1665" w:history="1">
              <w:r w:rsidR="00CD6335" w:rsidRPr="00CD6335">
                <w:rPr>
                  <w:rFonts w:ascii="Arial" w:eastAsiaTheme="minorHAnsi" w:hAnsi="Arial" w:cs="Arial"/>
                  <w:color w:val="3366BB"/>
                  <w:sz w:val="19"/>
                  <w:szCs w:val="19"/>
                  <w:shd w:val="clear" w:color="auto" w:fill="F9F9F9"/>
                </w:rPr>
                <w:t>SQF FSC 9, Manufacture of Food Packaging, Part B, 2.3.1–2</w:t>
              </w:r>
            </w:hyperlink>
            <w:r w:rsidR="00CD6335" w:rsidRPr="00CD6335">
              <w:rPr>
                <w:rFonts w:ascii="Arial" w:eastAsiaTheme="minorHAnsi" w:hAnsi="Arial" w:cs="Arial"/>
                <w:color w:val="202122"/>
                <w:sz w:val="19"/>
                <w:szCs w:val="19"/>
              </w:rPr>
              <w:br/>
            </w:r>
            <w:hyperlink r:id="rId1666" w:history="1">
              <w:r w:rsidR="00CD6335" w:rsidRPr="00CD6335">
                <w:rPr>
                  <w:rFonts w:ascii="Arial" w:eastAsiaTheme="minorHAnsi" w:hAnsi="Arial" w:cs="Arial"/>
                  <w:color w:val="3366BB"/>
                  <w:sz w:val="19"/>
                  <w:szCs w:val="19"/>
                  <w:shd w:val="clear" w:color="auto" w:fill="F9F9F9"/>
                </w:rPr>
                <w:t>WHO Technical Report Series, #986, Annex 2, 2.1 (a–b, f)</w:t>
              </w:r>
            </w:hyperlink>
            <w:r w:rsidR="00CD6335" w:rsidRPr="00CD6335">
              <w:rPr>
                <w:rFonts w:ascii="Arial" w:eastAsiaTheme="minorHAnsi" w:hAnsi="Arial" w:cs="Arial"/>
                <w:color w:val="202122"/>
                <w:sz w:val="19"/>
                <w:szCs w:val="19"/>
              </w:rPr>
              <w:br/>
            </w:r>
            <w:hyperlink r:id="rId1667" w:history="1">
              <w:r w:rsidR="00CD6335" w:rsidRPr="00CD6335">
                <w:rPr>
                  <w:rFonts w:ascii="Arial" w:eastAsiaTheme="minorHAnsi" w:hAnsi="Arial" w:cs="Arial"/>
                  <w:color w:val="3366BB"/>
                  <w:sz w:val="19"/>
                  <w:szCs w:val="19"/>
                  <w:shd w:val="clear" w:color="auto" w:fill="F9F9F9"/>
                </w:rPr>
                <w:t>WHO Technical Report Series, #986, Annex 2, 4.0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17.9</w:t>
            </w:r>
            <w:r w:rsidRPr="00236217">
              <w:rPr>
                <w:rFonts w:ascii="Arial" w:hAnsi="Arial" w:cs="Arial"/>
                <w:color w:val="202122"/>
                <w:sz w:val="19"/>
                <w:szCs w:val="19"/>
              </w:rPr>
              <w:t> The system shall require a new or modified production and control record to be validated, reviewed, and approved before being implemented in production. If discrepancies or other errors are found, the system shall also allow authorized individuals to document corrective action taken to resolve those errors, including conclusions and follow-up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pStyle w:val="NormalWeb"/>
              <w:spacing w:before="96" w:beforeAutospacing="0" w:after="120" w:afterAutospacing="0"/>
              <w:rPr>
                <w:rFonts w:ascii="Arial" w:hAnsi="Arial" w:cs="Arial"/>
                <w:color w:val="202122"/>
                <w:sz w:val="19"/>
                <w:szCs w:val="19"/>
              </w:rPr>
            </w:pPr>
            <w:hyperlink r:id="rId1668" w:history="1">
              <w:r w:rsidR="00236217" w:rsidRPr="00236217">
                <w:rPr>
                  <w:rStyle w:val="Hyperlink"/>
                  <w:rFonts w:ascii="Arial" w:hAnsi="Arial" w:cs="Arial"/>
                  <w:color w:val="3366BB"/>
                  <w:sz w:val="19"/>
                  <w:szCs w:val="19"/>
                  <w:u w:val="none"/>
                </w:rPr>
                <w:t>21 CFR Part 211.110</w:t>
              </w:r>
            </w:hyperlink>
            <w:r w:rsidR="00236217" w:rsidRPr="00236217">
              <w:rPr>
                <w:rFonts w:ascii="Arial" w:hAnsi="Arial" w:cs="Arial"/>
                <w:color w:val="202122"/>
                <w:sz w:val="19"/>
                <w:szCs w:val="19"/>
              </w:rPr>
              <w:br/>
            </w:r>
            <w:hyperlink r:id="rId1669" w:history="1">
              <w:r w:rsidR="00236217" w:rsidRPr="00236217">
                <w:rPr>
                  <w:rStyle w:val="Hyperlink"/>
                  <w:rFonts w:ascii="Arial" w:hAnsi="Arial" w:cs="Arial"/>
                  <w:color w:val="3366BB"/>
                  <w:sz w:val="19"/>
                  <w:szCs w:val="19"/>
                  <w:u w:val="none"/>
                </w:rPr>
                <w:t>21 CFR Part 212.50</w:t>
              </w:r>
            </w:hyperlink>
            <w:r w:rsidR="00236217" w:rsidRPr="00236217">
              <w:rPr>
                <w:rFonts w:ascii="Arial" w:hAnsi="Arial" w:cs="Arial"/>
                <w:color w:val="202122"/>
                <w:sz w:val="19"/>
                <w:szCs w:val="19"/>
              </w:rPr>
              <w:br/>
            </w:r>
            <w:hyperlink r:id="rId1670" w:history="1">
              <w:r w:rsidR="00236217" w:rsidRPr="00236217">
                <w:rPr>
                  <w:rStyle w:val="Hyperlink"/>
                  <w:rFonts w:ascii="Arial" w:hAnsi="Arial" w:cs="Arial"/>
                  <w:color w:val="3366BB"/>
                  <w:sz w:val="19"/>
                  <w:szCs w:val="19"/>
                  <w:u w:val="none"/>
                </w:rPr>
                <w:t>21 CFR Part 820.80 (c)</w:t>
              </w:r>
            </w:hyperlink>
            <w:r w:rsidR="00236217" w:rsidRPr="00236217">
              <w:rPr>
                <w:rFonts w:ascii="Arial" w:hAnsi="Arial" w:cs="Arial"/>
                <w:color w:val="202122"/>
                <w:sz w:val="19"/>
                <w:szCs w:val="19"/>
              </w:rPr>
              <w:br/>
            </w:r>
            <w:hyperlink r:id="rId1671" w:history="1">
              <w:r w:rsidR="00236217" w:rsidRPr="00236217">
                <w:rPr>
                  <w:rStyle w:val="Hyperlink"/>
                  <w:rFonts w:ascii="Arial" w:hAnsi="Arial" w:cs="Arial"/>
                  <w:color w:val="3366BB"/>
                  <w:sz w:val="19"/>
                  <w:szCs w:val="19"/>
                  <w:u w:val="none"/>
                </w:rPr>
                <w:t>FDA Hazard Analysis Critical Control Point Principle 4</w:t>
              </w:r>
            </w:hyperlink>
            <w:r w:rsidR="008D2A88">
              <w:rPr>
                <w:rStyle w:val="Hyperlink"/>
                <w:rFonts w:ascii="Arial" w:hAnsi="Arial" w:cs="Arial"/>
                <w:color w:val="3366BB"/>
                <w:sz w:val="19"/>
                <w:szCs w:val="19"/>
                <w:u w:val="none"/>
              </w:rPr>
              <w:br/>
            </w:r>
            <w:hyperlink r:id="rId1672" w:history="1">
              <w:r w:rsidR="008D2A88" w:rsidRPr="008D2A88">
                <w:rPr>
                  <w:rFonts w:ascii="Arial" w:eastAsiaTheme="minorHAnsi" w:hAnsi="Arial" w:cs="Arial"/>
                  <w:color w:val="3366BB"/>
                  <w:sz w:val="19"/>
                  <w:szCs w:val="19"/>
                  <w:shd w:val="clear" w:color="auto" w:fill="F9F9F9"/>
                </w:rPr>
                <w:t>ISO/TS 22002-1:2009, 14.3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17.10</w:t>
            </w:r>
            <w:r w:rsidRPr="00236217">
              <w:rPr>
                <w:rFonts w:ascii="Arial" w:hAnsi="Arial" w:cs="Arial"/>
                <w:color w:val="202122"/>
                <w:sz w:val="19"/>
                <w:szCs w:val="19"/>
              </w:rPr>
              <w:t> The system shall be able to indicate if a sample consists of an in-process manufacturing material and track characteristics of the in-process material such as identity, strength, quality, purity, and approval status.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rPr>
                <w:rFonts w:ascii="Arial" w:hAnsi="Arial" w:cs="Arial"/>
                <w:color w:val="202122"/>
                <w:sz w:val="19"/>
                <w:szCs w:val="19"/>
              </w:rPr>
            </w:pPr>
            <w:hyperlink r:id="rId1673" w:history="1">
              <w:r w:rsidR="00236217" w:rsidRPr="00236217">
                <w:rPr>
                  <w:rStyle w:val="Hyperlink"/>
                  <w:rFonts w:ascii="Arial" w:hAnsi="Arial" w:cs="Arial"/>
                  <w:color w:val="3366BB"/>
                  <w:sz w:val="19"/>
                  <w:szCs w:val="19"/>
                  <w:u w:val="none"/>
                </w:rPr>
                <w:t>21 CFR Part 211.111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17.11</w:t>
            </w:r>
            <w:r w:rsidRPr="00236217">
              <w:rPr>
                <w:rFonts w:ascii="Arial" w:hAnsi="Arial" w:cs="Arial"/>
                <w:color w:val="202122"/>
                <w:sz w:val="19"/>
                <w:szCs w:val="19"/>
              </w:rPr>
              <w:t> The system shall provide a means to track the amount of time between production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B2137A" w:rsidP="00236217">
            <w:pPr>
              <w:pStyle w:val="NormalWeb"/>
              <w:spacing w:before="96" w:beforeAutospacing="0" w:after="120" w:afterAutospacing="0"/>
              <w:rPr>
                <w:rFonts w:asciiTheme="minorHAnsi" w:eastAsiaTheme="minorHAnsi" w:hAnsiTheme="minorHAnsi" w:cstheme="minorBidi"/>
                <w:sz w:val="22"/>
                <w:szCs w:val="22"/>
              </w:rPr>
            </w:pPr>
            <w:hyperlink r:id="rId1674" w:history="1">
              <w:r w:rsidR="008D2A88" w:rsidRPr="008D2A88">
                <w:rPr>
                  <w:rFonts w:ascii="Arial" w:eastAsiaTheme="minorHAnsi" w:hAnsi="Arial" w:cs="Arial"/>
                  <w:color w:val="3366BB"/>
                  <w:sz w:val="19"/>
                  <w:szCs w:val="19"/>
                  <w:u w:val="single"/>
                  <w:shd w:val="clear" w:color="auto" w:fill="F9F9F9"/>
                </w:rPr>
                <w:t>21 CFR Part 106.6</w:t>
              </w:r>
            </w:hyperlink>
            <w:r w:rsidR="008D2A88" w:rsidRPr="008D2A88">
              <w:rPr>
                <w:rFonts w:ascii="Arial" w:eastAsiaTheme="minorHAnsi" w:hAnsi="Arial" w:cs="Arial"/>
                <w:color w:val="202122"/>
                <w:sz w:val="19"/>
                <w:szCs w:val="19"/>
              </w:rPr>
              <w:br/>
            </w:r>
            <w:hyperlink r:id="rId1675" w:history="1">
              <w:r w:rsidR="008D2A88" w:rsidRPr="008D2A88">
                <w:rPr>
                  <w:rFonts w:ascii="Arial" w:eastAsiaTheme="minorHAnsi" w:hAnsi="Arial" w:cs="Arial"/>
                  <w:color w:val="3366BB"/>
                  <w:sz w:val="19"/>
                  <w:szCs w:val="19"/>
                  <w:shd w:val="clear" w:color="auto" w:fill="F9F9F9"/>
                </w:rPr>
                <w:t>21 CFR Part 106.80</w:t>
              </w:r>
            </w:hyperlink>
            <w:r w:rsidR="008D2A88" w:rsidRPr="008D2A88">
              <w:rPr>
                <w:rFonts w:ascii="Arial" w:eastAsiaTheme="minorHAnsi" w:hAnsi="Arial" w:cs="Arial"/>
                <w:color w:val="202122"/>
                <w:sz w:val="19"/>
                <w:szCs w:val="19"/>
              </w:rPr>
              <w:br/>
            </w:r>
            <w:hyperlink r:id="rId1676" w:history="1">
              <w:r w:rsidR="008D2A88" w:rsidRPr="008D2A88">
                <w:rPr>
                  <w:rFonts w:ascii="Arial" w:eastAsiaTheme="minorHAnsi" w:hAnsi="Arial" w:cs="Arial"/>
                  <w:color w:val="3366BB"/>
                  <w:sz w:val="19"/>
                  <w:szCs w:val="19"/>
                  <w:shd w:val="clear" w:color="auto" w:fill="F9F9F9"/>
                </w:rPr>
                <w:t>21 CFR Part 106.100 (f-6)</w:t>
              </w:r>
            </w:hyperlink>
            <w:r w:rsidR="008D2A88" w:rsidRPr="008D2A88">
              <w:rPr>
                <w:rFonts w:ascii="Arial" w:eastAsiaTheme="minorHAnsi" w:hAnsi="Arial" w:cs="Arial"/>
                <w:color w:val="202122"/>
                <w:sz w:val="19"/>
                <w:szCs w:val="19"/>
              </w:rPr>
              <w:br/>
            </w:r>
            <w:hyperlink r:id="rId1677" w:history="1">
              <w:r w:rsidR="008D2A88" w:rsidRPr="008D2A88">
                <w:rPr>
                  <w:rFonts w:ascii="Arial" w:eastAsiaTheme="minorHAnsi" w:hAnsi="Arial" w:cs="Arial"/>
                  <w:color w:val="3366BB"/>
                  <w:sz w:val="19"/>
                  <w:szCs w:val="19"/>
                  <w:shd w:val="clear" w:color="auto" w:fill="F9F9F9"/>
                </w:rPr>
                <w:t>21 CFR Part 117.420</w:t>
              </w:r>
            </w:hyperlink>
            <w:r w:rsidR="008D2A88" w:rsidRPr="008D2A88">
              <w:rPr>
                <w:rFonts w:ascii="Arial" w:eastAsiaTheme="minorHAnsi" w:hAnsi="Arial" w:cs="Arial"/>
                <w:color w:val="202122"/>
                <w:sz w:val="19"/>
                <w:szCs w:val="19"/>
              </w:rPr>
              <w:br/>
            </w:r>
            <w:hyperlink r:id="rId1678" w:history="1">
              <w:r w:rsidR="008D2A88" w:rsidRPr="008D2A88">
                <w:rPr>
                  <w:rFonts w:ascii="Arial" w:eastAsiaTheme="minorHAnsi" w:hAnsi="Arial" w:cs="Arial"/>
                  <w:color w:val="3366BB"/>
                  <w:sz w:val="19"/>
                  <w:szCs w:val="19"/>
                  <w:shd w:val="clear" w:color="auto" w:fill="F9F9F9"/>
                </w:rPr>
                <w:t>21 CFR Part 211.122 (c)</w:t>
              </w:r>
            </w:hyperlink>
            <w:r w:rsidR="008D2A88" w:rsidRPr="008D2A88">
              <w:rPr>
                <w:rFonts w:ascii="Arial" w:eastAsiaTheme="minorHAnsi" w:hAnsi="Arial" w:cs="Arial"/>
                <w:color w:val="202122"/>
                <w:sz w:val="19"/>
                <w:szCs w:val="19"/>
              </w:rPr>
              <w:br/>
            </w:r>
            <w:hyperlink r:id="rId1679" w:history="1">
              <w:r w:rsidR="008D2A88" w:rsidRPr="008D2A88">
                <w:rPr>
                  <w:rFonts w:ascii="Arial" w:eastAsiaTheme="minorHAnsi" w:hAnsi="Arial" w:cs="Arial"/>
                  <w:color w:val="3366BB"/>
                  <w:sz w:val="19"/>
                  <w:szCs w:val="19"/>
                  <w:shd w:val="clear" w:color="auto" w:fill="F9F9F9"/>
                </w:rPr>
                <w:t>21 CFR Part 211.184</w:t>
              </w:r>
            </w:hyperlink>
            <w:r w:rsidR="008D2A88" w:rsidRPr="008D2A88">
              <w:rPr>
                <w:rFonts w:ascii="Arial" w:eastAsiaTheme="minorHAnsi" w:hAnsi="Arial" w:cs="Arial"/>
                <w:color w:val="202122"/>
                <w:sz w:val="19"/>
                <w:szCs w:val="19"/>
              </w:rPr>
              <w:br/>
            </w:r>
            <w:hyperlink r:id="rId1680" w:history="1">
              <w:r w:rsidR="008D2A88" w:rsidRPr="008D2A88">
                <w:rPr>
                  <w:rFonts w:ascii="Arial" w:eastAsiaTheme="minorHAnsi" w:hAnsi="Arial" w:cs="Arial"/>
                  <w:color w:val="3366BB"/>
                  <w:sz w:val="19"/>
                  <w:szCs w:val="19"/>
                  <w:shd w:val="clear" w:color="auto" w:fill="F9F9F9"/>
                </w:rPr>
                <w:t>21 CFR Part 212.20 (b)</w:t>
              </w:r>
            </w:hyperlink>
            <w:r w:rsidR="008D2A88" w:rsidRPr="008D2A88">
              <w:rPr>
                <w:rFonts w:ascii="Arial" w:eastAsiaTheme="minorHAnsi" w:hAnsi="Arial" w:cs="Arial"/>
                <w:color w:val="202122"/>
                <w:sz w:val="19"/>
                <w:szCs w:val="19"/>
              </w:rPr>
              <w:br/>
            </w:r>
            <w:hyperlink r:id="rId1681" w:history="1">
              <w:r w:rsidR="008D2A88" w:rsidRPr="008D2A88">
                <w:rPr>
                  <w:rFonts w:ascii="Arial" w:eastAsiaTheme="minorHAnsi" w:hAnsi="Arial" w:cs="Arial"/>
                  <w:color w:val="3366BB"/>
                  <w:sz w:val="19"/>
                  <w:szCs w:val="19"/>
                  <w:shd w:val="clear" w:color="auto" w:fill="F9F9F9"/>
                </w:rPr>
                <w:t>21 CFR Part 212.40 (c) and (e)</w:t>
              </w:r>
            </w:hyperlink>
            <w:r w:rsidR="008D2A88" w:rsidRPr="008D2A88">
              <w:rPr>
                <w:rFonts w:ascii="Arial" w:eastAsiaTheme="minorHAnsi" w:hAnsi="Arial" w:cs="Arial"/>
                <w:color w:val="202122"/>
                <w:sz w:val="19"/>
                <w:szCs w:val="19"/>
              </w:rPr>
              <w:br/>
            </w:r>
            <w:hyperlink r:id="rId1682" w:history="1">
              <w:r w:rsidR="008D2A88" w:rsidRPr="008D2A88">
                <w:rPr>
                  <w:rFonts w:ascii="Arial" w:eastAsiaTheme="minorHAnsi" w:hAnsi="Arial" w:cs="Arial"/>
                  <w:color w:val="3366BB"/>
                  <w:sz w:val="19"/>
                  <w:szCs w:val="19"/>
                  <w:shd w:val="clear" w:color="auto" w:fill="F9F9F9"/>
                </w:rPr>
                <w:t>21 CFR Part 225.42</w:t>
              </w:r>
            </w:hyperlink>
            <w:r w:rsidR="008D2A88" w:rsidRPr="008D2A88">
              <w:rPr>
                <w:rFonts w:ascii="Arial" w:eastAsiaTheme="minorHAnsi" w:hAnsi="Arial" w:cs="Arial"/>
                <w:color w:val="202122"/>
                <w:sz w:val="19"/>
                <w:szCs w:val="19"/>
              </w:rPr>
              <w:br/>
            </w:r>
            <w:hyperlink r:id="rId1683" w:history="1">
              <w:r w:rsidR="008D2A88" w:rsidRPr="008D2A88">
                <w:rPr>
                  <w:rFonts w:ascii="Arial" w:eastAsiaTheme="minorHAnsi" w:hAnsi="Arial" w:cs="Arial"/>
                  <w:color w:val="3366BB"/>
                  <w:sz w:val="19"/>
                  <w:szCs w:val="19"/>
                  <w:shd w:val="clear" w:color="auto" w:fill="F9F9F9"/>
                </w:rPr>
                <w:t>21 CFR Part 226.40 (b)</w:t>
              </w:r>
            </w:hyperlink>
            <w:r w:rsidR="008D2A88" w:rsidRPr="008D2A88">
              <w:rPr>
                <w:rFonts w:ascii="Arial" w:eastAsiaTheme="minorHAnsi" w:hAnsi="Arial" w:cs="Arial"/>
                <w:color w:val="202122"/>
                <w:sz w:val="19"/>
                <w:szCs w:val="19"/>
              </w:rPr>
              <w:br/>
            </w:r>
            <w:hyperlink r:id="rId1684" w:history="1">
              <w:r w:rsidR="008D2A88" w:rsidRPr="008D2A88">
                <w:rPr>
                  <w:rFonts w:ascii="Arial" w:eastAsiaTheme="minorHAnsi" w:hAnsi="Arial" w:cs="Arial"/>
                  <w:color w:val="3366BB"/>
                  <w:sz w:val="19"/>
                  <w:szCs w:val="19"/>
                  <w:shd w:val="clear" w:color="auto" w:fill="F9F9F9"/>
                </w:rPr>
                <w:t>21 CFR Part 226.42</w:t>
              </w:r>
            </w:hyperlink>
            <w:r w:rsidR="008D2A88" w:rsidRPr="008D2A88">
              <w:rPr>
                <w:rFonts w:ascii="Arial" w:eastAsiaTheme="minorHAnsi" w:hAnsi="Arial" w:cs="Arial"/>
                <w:color w:val="202122"/>
                <w:sz w:val="19"/>
                <w:szCs w:val="19"/>
              </w:rPr>
              <w:br/>
            </w:r>
            <w:hyperlink r:id="rId1685" w:history="1">
              <w:r w:rsidR="008D2A88" w:rsidRPr="008D2A88">
                <w:rPr>
                  <w:rFonts w:ascii="Arial" w:eastAsiaTheme="minorHAnsi" w:hAnsi="Arial" w:cs="Arial"/>
                  <w:color w:val="3366BB"/>
                  <w:sz w:val="19"/>
                  <w:szCs w:val="19"/>
                  <w:shd w:val="clear" w:color="auto" w:fill="F9F9F9"/>
                </w:rPr>
                <w:t>21 CFR Part 606.120 (b)</w:t>
              </w:r>
            </w:hyperlink>
            <w:r w:rsidR="008D2A88" w:rsidRPr="008D2A88">
              <w:rPr>
                <w:rFonts w:ascii="Arial" w:eastAsiaTheme="minorHAnsi" w:hAnsi="Arial" w:cs="Arial"/>
                <w:color w:val="202122"/>
                <w:sz w:val="19"/>
                <w:szCs w:val="19"/>
              </w:rPr>
              <w:br/>
            </w:r>
            <w:hyperlink r:id="rId1686" w:history="1">
              <w:r w:rsidR="008D2A88" w:rsidRPr="008D2A88">
                <w:rPr>
                  <w:rFonts w:ascii="Arial" w:eastAsiaTheme="minorHAnsi" w:hAnsi="Arial" w:cs="Arial"/>
                  <w:color w:val="3366BB"/>
                  <w:sz w:val="19"/>
                  <w:szCs w:val="19"/>
                  <w:shd w:val="clear" w:color="auto" w:fill="F9F9F9"/>
                </w:rPr>
                <w:t>21 CFR Part 820.60</w:t>
              </w:r>
            </w:hyperlink>
            <w:r w:rsidR="008D2A88" w:rsidRPr="008D2A88">
              <w:rPr>
                <w:rFonts w:ascii="Arial" w:eastAsiaTheme="minorHAnsi" w:hAnsi="Arial" w:cs="Arial"/>
                <w:color w:val="202122"/>
                <w:sz w:val="19"/>
                <w:szCs w:val="19"/>
              </w:rPr>
              <w:br/>
            </w:r>
            <w:hyperlink r:id="rId1687" w:history="1">
              <w:r w:rsidR="008D2A88" w:rsidRPr="008D2A88">
                <w:rPr>
                  <w:rFonts w:ascii="Arial" w:eastAsiaTheme="minorHAnsi" w:hAnsi="Arial" w:cs="Arial"/>
                  <w:color w:val="3366BB"/>
                  <w:sz w:val="19"/>
                  <w:szCs w:val="19"/>
                  <w:shd w:val="clear" w:color="auto" w:fill="F9F9F9"/>
                </w:rPr>
                <w:t>21 CFR Part 820.80 (b)</w:t>
              </w:r>
            </w:hyperlink>
            <w:r w:rsidR="008D2A88" w:rsidRPr="008D2A88">
              <w:rPr>
                <w:rFonts w:ascii="Arial" w:eastAsiaTheme="minorHAnsi" w:hAnsi="Arial" w:cs="Arial"/>
                <w:color w:val="202122"/>
                <w:sz w:val="19"/>
                <w:szCs w:val="19"/>
              </w:rPr>
              <w:br/>
            </w:r>
            <w:hyperlink r:id="rId1688" w:history="1">
              <w:r w:rsidR="008D2A88" w:rsidRPr="008D2A88">
                <w:rPr>
                  <w:rFonts w:ascii="Arial" w:eastAsiaTheme="minorHAnsi" w:hAnsi="Arial" w:cs="Arial"/>
                  <w:color w:val="3366BB"/>
                  <w:sz w:val="19"/>
                  <w:szCs w:val="19"/>
                  <w:shd w:val="clear" w:color="auto" w:fill="F9F9F9"/>
                </w:rPr>
                <w:t>21 CFR Part 820.120 (b)</w:t>
              </w:r>
            </w:hyperlink>
            <w:r w:rsidR="008D2A88" w:rsidRPr="008D2A88">
              <w:rPr>
                <w:rFonts w:ascii="Arial" w:eastAsiaTheme="minorHAnsi" w:hAnsi="Arial" w:cs="Arial"/>
                <w:color w:val="202122"/>
                <w:sz w:val="19"/>
                <w:szCs w:val="19"/>
              </w:rPr>
              <w:br/>
            </w:r>
            <w:hyperlink r:id="rId1689" w:history="1">
              <w:r w:rsidR="008D2A88" w:rsidRPr="008D2A88">
                <w:rPr>
                  <w:rFonts w:ascii="Arial" w:eastAsiaTheme="minorHAnsi" w:hAnsi="Arial" w:cs="Arial"/>
                  <w:color w:val="3366BB"/>
                  <w:sz w:val="19"/>
                  <w:szCs w:val="19"/>
                  <w:shd w:val="clear" w:color="auto" w:fill="F9F9F9"/>
                </w:rPr>
                <w:t>BRC GSFS, Issue 8, 3.6.1</w:t>
              </w:r>
            </w:hyperlink>
            <w:r w:rsidR="008D2A88" w:rsidRPr="008D2A88">
              <w:rPr>
                <w:rFonts w:ascii="Arial" w:eastAsiaTheme="minorHAnsi" w:hAnsi="Arial" w:cs="Arial"/>
                <w:color w:val="202122"/>
                <w:sz w:val="19"/>
                <w:szCs w:val="19"/>
              </w:rPr>
              <w:br/>
            </w:r>
            <w:hyperlink r:id="rId1690" w:history="1">
              <w:r w:rsidR="008D2A88" w:rsidRPr="008D2A88">
                <w:rPr>
                  <w:rFonts w:ascii="Arial" w:eastAsiaTheme="minorHAnsi" w:hAnsi="Arial" w:cs="Arial"/>
                  <w:color w:val="3366BB"/>
                  <w:sz w:val="19"/>
                  <w:szCs w:val="19"/>
                  <w:shd w:val="clear" w:color="auto" w:fill="F9F9F9"/>
                </w:rPr>
                <w:t>BRC GSFS, Issue 8, 3.9.2</w:t>
              </w:r>
            </w:hyperlink>
            <w:r w:rsidR="008D2A88" w:rsidRPr="008D2A88">
              <w:rPr>
                <w:rFonts w:ascii="Arial" w:eastAsiaTheme="minorHAnsi" w:hAnsi="Arial" w:cs="Arial"/>
                <w:color w:val="202122"/>
                <w:sz w:val="19"/>
                <w:szCs w:val="19"/>
              </w:rPr>
              <w:br/>
            </w:r>
            <w:hyperlink r:id="rId1691" w:history="1">
              <w:r w:rsidR="008D2A88" w:rsidRPr="008D2A88">
                <w:rPr>
                  <w:rFonts w:ascii="Arial" w:eastAsiaTheme="minorHAnsi" w:hAnsi="Arial" w:cs="Arial"/>
                  <w:color w:val="3366BB"/>
                  <w:sz w:val="19"/>
                  <w:szCs w:val="19"/>
                  <w:shd w:val="clear" w:color="auto" w:fill="F9F9F9"/>
                </w:rPr>
                <w:t>BRC GSFS, Issue 8, 5.4.4</w:t>
              </w:r>
            </w:hyperlink>
            <w:r w:rsidR="008D2A88" w:rsidRPr="008D2A88">
              <w:rPr>
                <w:rFonts w:ascii="Arial" w:eastAsiaTheme="minorHAnsi" w:hAnsi="Arial" w:cs="Arial"/>
                <w:color w:val="202122"/>
                <w:sz w:val="19"/>
                <w:szCs w:val="19"/>
              </w:rPr>
              <w:br/>
            </w:r>
            <w:hyperlink r:id="rId1692" w:history="1">
              <w:r w:rsidR="008D2A88" w:rsidRPr="008D2A88">
                <w:rPr>
                  <w:rFonts w:ascii="Arial" w:eastAsiaTheme="minorHAnsi" w:hAnsi="Arial" w:cs="Arial"/>
                  <w:color w:val="3366BB"/>
                  <w:sz w:val="19"/>
                  <w:szCs w:val="19"/>
                  <w:shd w:val="clear" w:color="auto" w:fill="F9F9F9"/>
                </w:rPr>
                <w:t>BRC GSFS, Issue 8, 3.5.1</w:t>
              </w:r>
            </w:hyperlink>
            <w:r w:rsidR="008D2A88" w:rsidRPr="008D2A88">
              <w:rPr>
                <w:rFonts w:ascii="Arial" w:eastAsiaTheme="minorHAnsi" w:hAnsi="Arial" w:cs="Arial"/>
                <w:color w:val="202122"/>
                <w:sz w:val="19"/>
                <w:szCs w:val="19"/>
              </w:rPr>
              <w:br/>
            </w:r>
            <w:hyperlink r:id="rId1693" w:history="1">
              <w:r w:rsidR="008D2A88" w:rsidRPr="008D2A88">
                <w:rPr>
                  <w:rFonts w:ascii="Arial" w:eastAsiaTheme="minorHAnsi" w:hAnsi="Arial" w:cs="Arial"/>
                  <w:color w:val="3366BB"/>
                  <w:sz w:val="19"/>
                  <w:szCs w:val="19"/>
                  <w:shd w:val="clear" w:color="auto" w:fill="F9F9F9"/>
                </w:rPr>
                <w:t>BRC GSFS, Issue 8, 9.5.1–2</w:t>
              </w:r>
            </w:hyperlink>
            <w:r w:rsidR="008D2A88" w:rsidRPr="008D2A88">
              <w:rPr>
                <w:rFonts w:ascii="Arial" w:eastAsiaTheme="minorHAnsi" w:hAnsi="Arial" w:cs="Arial"/>
                <w:color w:val="202122"/>
                <w:sz w:val="19"/>
                <w:szCs w:val="19"/>
              </w:rPr>
              <w:br/>
            </w:r>
            <w:hyperlink r:id="rId1694" w:history="1">
              <w:r w:rsidR="008D2A88" w:rsidRPr="008D2A88">
                <w:rPr>
                  <w:rFonts w:ascii="Arial" w:eastAsiaTheme="minorHAnsi" w:hAnsi="Arial" w:cs="Arial"/>
                  <w:color w:val="3366BB"/>
                  <w:sz w:val="19"/>
                  <w:szCs w:val="19"/>
                  <w:shd w:val="clear" w:color="auto" w:fill="F9F9F9"/>
                </w:rPr>
                <w:t xml:space="preserve">Codex </w:t>
              </w:r>
              <w:proofErr w:type="spellStart"/>
              <w:r w:rsidR="008D2A88" w:rsidRPr="008D2A88">
                <w:rPr>
                  <w:rFonts w:ascii="Arial" w:eastAsiaTheme="minorHAnsi" w:hAnsi="Arial" w:cs="Arial"/>
                  <w:color w:val="3366BB"/>
                  <w:sz w:val="19"/>
                  <w:szCs w:val="19"/>
                  <w:shd w:val="clear" w:color="auto" w:fill="F9F9F9"/>
                </w:rPr>
                <w:t>Alimentarius</w:t>
              </w:r>
              <w:proofErr w:type="spellEnd"/>
              <w:r w:rsidR="008D2A88" w:rsidRPr="008D2A88">
                <w:rPr>
                  <w:rFonts w:ascii="Arial" w:eastAsiaTheme="minorHAnsi" w:hAnsi="Arial" w:cs="Arial"/>
                  <w:color w:val="3366BB"/>
                  <w:sz w:val="19"/>
                  <w:szCs w:val="19"/>
                  <w:shd w:val="clear" w:color="auto" w:fill="F9F9F9"/>
                </w:rPr>
                <w:t xml:space="preserve"> CXC 1-1969, Ch.1, 7.2.8</w:t>
              </w:r>
            </w:hyperlink>
            <w:r w:rsidR="008D2A88" w:rsidRPr="008D2A88">
              <w:rPr>
                <w:rFonts w:ascii="Arial" w:eastAsiaTheme="minorHAnsi" w:hAnsi="Arial" w:cs="Arial"/>
                <w:color w:val="202122"/>
                <w:sz w:val="19"/>
                <w:szCs w:val="19"/>
              </w:rPr>
              <w:br/>
            </w:r>
            <w:hyperlink r:id="rId1695" w:history="1">
              <w:r w:rsidR="008D2A88" w:rsidRPr="008D2A88">
                <w:rPr>
                  <w:rFonts w:ascii="Arial" w:eastAsiaTheme="minorHAnsi" w:hAnsi="Arial" w:cs="Arial"/>
                  <w:color w:val="3366BB"/>
                  <w:sz w:val="19"/>
                  <w:szCs w:val="19"/>
                  <w:shd w:val="clear" w:color="auto" w:fill="F9F9F9"/>
                </w:rPr>
                <w:t>GFSI Benchmarking Rqmts., v2020.1, Part 3, A1, A2, B1, B2, B3, C0, C1, C2, C3, C4, I, K - FSM 14.1.1</w:t>
              </w:r>
            </w:hyperlink>
            <w:r w:rsidR="008D2A88" w:rsidRPr="008D2A88">
              <w:rPr>
                <w:rFonts w:ascii="Arial" w:eastAsiaTheme="minorHAnsi" w:hAnsi="Arial" w:cs="Arial"/>
                <w:color w:val="202122"/>
                <w:sz w:val="19"/>
                <w:szCs w:val="19"/>
              </w:rPr>
              <w:br/>
            </w:r>
            <w:hyperlink r:id="rId1696" w:history="1">
              <w:r w:rsidR="008D2A88" w:rsidRPr="008D2A88">
                <w:rPr>
                  <w:rFonts w:ascii="Arial" w:eastAsiaTheme="minorHAnsi" w:hAnsi="Arial" w:cs="Arial"/>
                  <w:color w:val="3366BB"/>
                  <w:sz w:val="19"/>
                  <w:szCs w:val="19"/>
                  <w:shd w:val="clear" w:color="auto" w:fill="F9F9F9"/>
                </w:rPr>
                <w:t>GFSI Benchmarking Rqmts., v2020.1, Part 3, D - FSM 14.1.2</w:t>
              </w:r>
            </w:hyperlink>
            <w:r w:rsidR="008D2A88" w:rsidRPr="008D2A88">
              <w:rPr>
                <w:rFonts w:ascii="Arial" w:eastAsiaTheme="minorHAnsi" w:hAnsi="Arial" w:cs="Arial"/>
                <w:color w:val="202122"/>
                <w:sz w:val="19"/>
                <w:szCs w:val="19"/>
              </w:rPr>
              <w:br/>
            </w:r>
            <w:hyperlink r:id="rId1697" w:history="1">
              <w:r w:rsidR="008D2A88" w:rsidRPr="008D2A88">
                <w:rPr>
                  <w:rFonts w:ascii="Arial" w:eastAsiaTheme="minorHAnsi" w:hAnsi="Arial" w:cs="Arial"/>
                  <w:color w:val="3366BB"/>
                  <w:sz w:val="19"/>
                  <w:szCs w:val="19"/>
                  <w:shd w:val="clear" w:color="auto" w:fill="F9F9F9"/>
                </w:rPr>
                <w:t>GFSI Benchmarking Rqmts., v2020.1, Part 3, D - FSM 14.1.3</w:t>
              </w:r>
            </w:hyperlink>
            <w:r w:rsidR="008D2A88" w:rsidRPr="008D2A88">
              <w:rPr>
                <w:rFonts w:ascii="Arial" w:eastAsiaTheme="minorHAnsi" w:hAnsi="Arial" w:cs="Arial"/>
                <w:color w:val="202122"/>
                <w:sz w:val="19"/>
                <w:szCs w:val="19"/>
              </w:rPr>
              <w:br/>
            </w:r>
            <w:hyperlink r:id="rId1698" w:history="1">
              <w:r w:rsidR="008D2A88" w:rsidRPr="008D2A88">
                <w:rPr>
                  <w:rFonts w:ascii="Arial" w:eastAsiaTheme="minorHAnsi" w:hAnsi="Arial" w:cs="Arial"/>
                  <w:color w:val="3366BB"/>
                  <w:sz w:val="19"/>
                  <w:szCs w:val="19"/>
                  <w:shd w:val="clear" w:color="auto" w:fill="F9F9F9"/>
                </w:rPr>
                <w:t>GFSI Benchmarking Rqmts., v2020.1, Part 3, B3, C0, C1, C2, C3, C4, D, I, K - GMP 17</w:t>
              </w:r>
            </w:hyperlink>
            <w:r w:rsidR="008D2A88" w:rsidRPr="008D2A88">
              <w:rPr>
                <w:rFonts w:ascii="Arial" w:eastAsiaTheme="minorHAnsi" w:hAnsi="Arial" w:cs="Arial"/>
                <w:color w:val="202122"/>
                <w:sz w:val="19"/>
                <w:szCs w:val="19"/>
              </w:rPr>
              <w:br/>
            </w:r>
            <w:hyperlink r:id="rId1699" w:history="1">
              <w:r w:rsidR="008D2A88" w:rsidRPr="008D2A88">
                <w:rPr>
                  <w:rFonts w:ascii="Arial" w:eastAsiaTheme="minorHAnsi" w:hAnsi="Arial" w:cs="Arial"/>
                  <w:color w:val="3366BB"/>
                  <w:sz w:val="19"/>
                  <w:szCs w:val="19"/>
                  <w:shd w:val="clear" w:color="auto" w:fill="F9F9F9"/>
                </w:rPr>
                <w:t>IFS Food 7, Part 2, 4.5.2</w:t>
              </w:r>
            </w:hyperlink>
            <w:r w:rsidR="008D2A88" w:rsidRPr="008D2A88">
              <w:rPr>
                <w:rFonts w:ascii="Arial" w:eastAsiaTheme="minorHAnsi" w:hAnsi="Arial" w:cs="Arial"/>
                <w:color w:val="202122"/>
                <w:sz w:val="19"/>
                <w:szCs w:val="19"/>
              </w:rPr>
              <w:br/>
            </w:r>
            <w:hyperlink r:id="rId1700" w:history="1">
              <w:r w:rsidR="008D2A88" w:rsidRPr="008D2A88">
                <w:rPr>
                  <w:rFonts w:ascii="Arial" w:eastAsiaTheme="minorHAnsi" w:hAnsi="Arial" w:cs="Arial"/>
                  <w:color w:val="3366BB"/>
                  <w:sz w:val="19"/>
                  <w:szCs w:val="19"/>
                  <w:shd w:val="clear" w:color="auto" w:fill="F9F9F9"/>
                </w:rPr>
                <w:t>IFS Food 7, Part 2, 4.18.1</w:t>
              </w:r>
            </w:hyperlink>
            <w:r w:rsidR="008D2A88" w:rsidRPr="008D2A88">
              <w:rPr>
                <w:rFonts w:ascii="Arial" w:eastAsiaTheme="minorHAnsi" w:hAnsi="Arial" w:cs="Arial"/>
                <w:color w:val="202122"/>
                <w:sz w:val="19"/>
                <w:szCs w:val="19"/>
              </w:rPr>
              <w:br/>
            </w:r>
            <w:hyperlink r:id="rId1701" w:history="1">
              <w:r w:rsidR="008D2A88" w:rsidRPr="008D2A88">
                <w:rPr>
                  <w:rFonts w:ascii="Arial" w:eastAsiaTheme="minorHAnsi" w:hAnsi="Arial" w:cs="Arial"/>
                  <w:color w:val="3366BB"/>
                  <w:sz w:val="19"/>
                  <w:szCs w:val="19"/>
                  <w:shd w:val="clear" w:color="auto" w:fill="F9F9F9"/>
                </w:rPr>
                <w:t xml:space="preserve">IFS </w:t>
              </w:r>
              <w:proofErr w:type="spellStart"/>
              <w:r w:rsidR="008D2A88" w:rsidRPr="008D2A88">
                <w:rPr>
                  <w:rFonts w:ascii="Arial" w:eastAsiaTheme="minorHAnsi" w:hAnsi="Arial" w:cs="Arial"/>
                  <w:color w:val="3366BB"/>
                  <w:sz w:val="19"/>
                  <w:szCs w:val="19"/>
                  <w:shd w:val="clear" w:color="auto" w:fill="F9F9F9"/>
                </w:rPr>
                <w:t>PACsecure</w:t>
              </w:r>
              <w:proofErr w:type="spellEnd"/>
              <w:r w:rsidR="008D2A88" w:rsidRPr="008D2A88">
                <w:rPr>
                  <w:rFonts w:ascii="Arial" w:eastAsiaTheme="minorHAnsi" w:hAnsi="Arial" w:cs="Arial"/>
                  <w:color w:val="3366BB"/>
                  <w:sz w:val="19"/>
                  <w:szCs w:val="19"/>
                  <w:shd w:val="clear" w:color="auto" w:fill="F9F9F9"/>
                </w:rPr>
                <w:t xml:space="preserve"> 2, Part 2, 4.5.2</w:t>
              </w:r>
            </w:hyperlink>
            <w:r w:rsidR="008D2A88" w:rsidRPr="008D2A88">
              <w:rPr>
                <w:rFonts w:ascii="Arial" w:eastAsiaTheme="minorHAnsi" w:hAnsi="Arial" w:cs="Arial"/>
                <w:color w:val="202122"/>
                <w:sz w:val="19"/>
                <w:szCs w:val="19"/>
              </w:rPr>
              <w:br/>
            </w:r>
            <w:hyperlink r:id="rId1702" w:history="1">
              <w:r w:rsidR="008D2A88" w:rsidRPr="008D2A88">
                <w:rPr>
                  <w:rFonts w:ascii="Arial" w:eastAsiaTheme="minorHAnsi" w:hAnsi="Arial" w:cs="Arial"/>
                  <w:color w:val="3366BB"/>
                  <w:sz w:val="19"/>
                  <w:szCs w:val="19"/>
                  <w:shd w:val="clear" w:color="auto" w:fill="F9F9F9"/>
                </w:rPr>
                <w:t xml:space="preserve">IFS </w:t>
              </w:r>
              <w:proofErr w:type="spellStart"/>
              <w:r w:rsidR="008D2A88" w:rsidRPr="008D2A88">
                <w:rPr>
                  <w:rFonts w:ascii="Arial" w:eastAsiaTheme="minorHAnsi" w:hAnsi="Arial" w:cs="Arial"/>
                  <w:color w:val="3366BB"/>
                  <w:sz w:val="19"/>
                  <w:szCs w:val="19"/>
                  <w:shd w:val="clear" w:color="auto" w:fill="F9F9F9"/>
                </w:rPr>
                <w:t>PACsecure</w:t>
              </w:r>
              <w:proofErr w:type="spellEnd"/>
              <w:r w:rsidR="008D2A88" w:rsidRPr="008D2A88">
                <w:rPr>
                  <w:rFonts w:ascii="Arial" w:eastAsiaTheme="minorHAnsi" w:hAnsi="Arial" w:cs="Arial"/>
                  <w:color w:val="3366BB"/>
                  <w:sz w:val="19"/>
                  <w:szCs w:val="19"/>
                  <w:shd w:val="clear" w:color="auto" w:fill="F9F9F9"/>
                </w:rPr>
                <w:t xml:space="preserve"> 2, Part 2, 4.18.1</w:t>
              </w:r>
            </w:hyperlink>
            <w:r w:rsidR="008D2A88" w:rsidRPr="008D2A88">
              <w:rPr>
                <w:rFonts w:ascii="Arial" w:eastAsiaTheme="minorHAnsi" w:hAnsi="Arial" w:cs="Arial"/>
                <w:color w:val="202122"/>
                <w:sz w:val="19"/>
                <w:szCs w:val="19"/>
              </w:rPr>
              <w:br/>
            </w:r>
            <w:hyperlink r:id="rId1703" w:history="1">
              <w:r w:rsidR="008D2A88" w:rsidRPr="008D2A88">
                <w:rPr>
                  <w:rFonts w:ascii="Arial" w:eastAsiaTheme="minorHAnsi" w:hAnsi="Arial" w:cs="Arial"/>
                  <w:color w:val="3366BB"/>
                  <w:sz w:val="19"/>
                  <w:szCs w:val="19"/>
                  <w:shd w:val="clear" w:color="auto" w:fill="F9F9F9"/>
                </w:rPr>
                <w:t>ISO/TS 22002-1:2009, 9.3</w:t>
              </w:r>
            </w:hyperlink>
            <w:r w:rsidR="008D2A88" w:rsidRPr="008D2A88">
              <w:rPr>
                <w:rFonts w:ascii="Arial" w:eastAsiaTheme="minorHAnsi" w:hAnsi="Arial" w:cs="Arial"/>
                <w:color w:val="202122"/>
                <w:sz w:val="19"/>
                <w:szCs w:val="19"/>
              </w:rPr>
              <w:br/>
            </w:r>
            <w:hyperlink r:id="rId1704" w:history="1">
              <w:r w:rsidR="008D2A88" w:rsidRPr="008D2A88">
                <w:rPr>
                  <w:rFonts w:ascii="Arial" w:eastAsiaTheme="minorHAnsi" w:hAnsi="Arial" w:cs="Arial"/>
                  <w:color w:val="3366BB"/>
                  <w:sz w:val="19"/>
                  <w:szCs w:val="19"/>
                  <w:shd w:val="clear" w:color="auto" w:fill="F9F9F9"/>
                </w:rPr>
                <w:t>ISO/TS 22002-1:2009, 14.2</w:t>
              </w:r>
            </w:hyperlink>
            <w:r w:rsidR="008D2A88" w:rsidRPr="008D2A88">
              <w:rPr>
                <w:rFonts w:ascii="Arial" w:eastAsiaTheme="minorHAnsi" w:hAnsi="Arial" w:cs="Arial"/>
                <w:color w:val="202122"/>
                <w:sz w:val="19"/>
                <w:szCs w:val="19"/>
              </w:rPr>
              <w:br/>
            </w:r>
            <w:hyperlink r:id="rId1705" w:history="1">
              <w:r w:rsidR="008D2A88" w:rsidRPr="008D2A88">
                <w:rPr>
                  <w:rFonts w:ascii="Arial" w:eastAsiaTheme="minorHAnsi" w:hAnsi="Arial" w:cs="Arial"/>
                  <w:color w:val="3366BB"/>
                  <w:sz w:val="19"/>
                  <w:szCs w:val="19"/>
                  <w:shd w:val="clear" w:color="auto" w:fill="F9F9F9"/>
                </w:rPr>
                <w:t>ISO/TS 22002-4:2013, 4.6.3</w:t>
              </w:r>
            </w:hyperlink>
            <w:r w:rsidR="008D2A88" w:rsidRPr="008D2A88">
              <w:rPr>
                <w:rFonts w:ascii="Arial" w:eastAsiaTheme="minorHAnsi" w:hAnsi="Arial" w:cs="Arial"/>
                <w:color w:val="202122"/>
                <w:sz w:val="19"/>
                <w:szCs w:val="19"/>
              </w:rPr>
              <w:br/>
            </w:r>
            <w:hyperlink r:id="rId1706" w:history="1">
              <w:r w:rsidR="008D2A88" w:rsidRPr="008D2A88">
                <w:rPr>
                  <w:rFonts w:ascii="Arial" w:eastAsiaTheme="minorHAnsi" w:hAnsi="Arial" w:cs="Arial"/>
                  <w:color w:val="3366BB"/>
                  <w:sz w:val="19"/>
                  <w:szCs w:val="19"/>
                  <w:shd w:val="clear" w:color="auto" w:fill="F9F9F9"/>
                </w:rPr>
                <w:t>ISO/TS 22002-4:2013, 4.11.2</w:t>
              </w:r>
            </w:hyperlink>
            <w:r w:rsidR="008D2A88" w:rsidRPr="008D2A88">
              <w:rPr>
                <w:rFonts w:ascii="Arial" w:eastAsiaTheme="minorHAnsi" w:hAnsi="Arial" w:cs="Arial"/>
                <w:color w:val="202122"/>
                <w:sz w:val="19"/>
                <w:szCs w:val="19"/>
              </w:rPr>
              <w:br/>
            </w:r>
            <w:hyperlink r:id="rId1707" w:history="1">
              <w:r w:rsidR="008D2A88" w:rsidRPr="008D2A88">
                <w:rPr>
                  <w:rFonts w:ascii="Arial" w:eastAsiaTheme="minorHAnsi" w:hAnsi="Arial" w:cs="Arial"/>
                  <w:color w:val="3366BB"/>
                  <w:sz w:val="19"/>
                  <w:szCs w:val="19"/>
                  <w:shd w:val="clear" w:color="auto" w:fill="F9F9F9"/>
                </w:rPr>
                <w:t>ISO/TS 22002-6:2016, 4.6.3</w:t>
              </w:r>
            </w:hyperlink>
            <w:r w:rsidR="008D2A88" w:rsidRPr="008D2A88">
              <w:rPr>
                <w:rFonts w:ascii="Arial" w:eastAsiaTheme="minorHAnsi" w:hAnsi="Arial" w:cs="Arial"/>
                <w:color w:val="202122"/>
                <w:sz w:val="19"/>
                <w:szCs w:val="19"/>
              </w:rPr>
              <w:br/>
            </w:r>
            <w:hyperlink r:id="rId1708" w:history="1">
              <w:r w:rsidR="008D2A88" w:rsidRPr="008D2A88">
                <w:rPr>
                  <w:rFonts w:ascii="Arial" w:eastAsiaTheme="minorHAnsi" w:hAnsi="Arial" w:cs="Arial"/>
                  <w:color w:val="3366BB"/>
                  <w:sz w:val="19"/>
                  <w:szCs w:val="19"/>
                  <w:shd w:val="clear" w:color="auto" w:fill="F9F9F9"/>
                </w:rPr>
                <w:t>ISO/TS 22002-6:2016, 4.11.2</w:t>
              </w:r>
            </w:hyperlink>
            <w:r w:rsidR="008D2A88" w:rsidRPr="008D2A88">
              <w:rPr>
                <w:rFonts w:ascii="Arial" w:eastAsiaTheme="minorHAnsi" w:hAnsi="Arial" w:cs="Arial"/>
                <w:color w:val="202122"/>
                <w:sz w:val="19"/>
                <w:szCs w:val="19"/>
              </w:rPr>
              <w:br/>
            </w:r>
            <w:hyperlink r:id="rId1709" w:history="1">
              <w:r w:rsidR="008D2A88" w:rsidRPr="008D2A88">
                <w:rPr>
                  <w:rFonts w:ascii="Arial" w:eastAsiaTheme="minorHAnsi" w:hAnsi="Arial" w:cs="Arial"/>
                  <w:color w:val="3366BB"/>
                  <w:sz w:val="19"/>
                  <w:szCs w:val="19"/>
                  <w:shd w:val="clear" w:color="auto" w:fill="F9F9F9"/>
                </w:rPr>
                <w:t>Safe Food for Canadians Regulations SOR/2018-108 Part 5, 90</w:t>
              </w:r>
            </w:hyperlink>
            <w:r w:rsidR="008D2A88" w:rsidRPr="008D2A88">
              <w:rPr>
                <w:rFonts w:ascii="Arial" w:eastAsiaTheme="minorHAnsi" w:hAnsi="Arial" w:cs="Arial"/>
                <w:color w:val="202122"/>
                <w:sz w:val="19"/>
                <w:szCs w:val="19"/>
              </w:rPr>
              <w:br/>
            </w:r>
            <w:hyperlink r:id="rId1710" w:history="1">
              <w:r w:rsidR="008D2A88" w:rsidRPr="008D2A88">
                <w:rPr>
                  <w:rFonts w:ascii="Arial" w:eastAsiaTheme="minorHAnsi" w:hAnsi="Arial" w:cs="Arial"/>
                  <w:color w:val="3366BB"/>
                  <w:sz w:val="19"/>
                  <w:szCs w:val="19"/>
                  <w:shd w:val="clear" w:color="auto" w:fill="F9F9F9"/>
                </w:rPr>
                <w:t>WHO Technical Report Series, #986, Annex 2, 14.4, 14.15, and 14.21</w:t>
              </w:r>
            </w:hyperlink>
            <w:r w:rsidR="008D2A88" w:rsidRPr="008D2A88">
              <w:rPr>
                <w:rFonts w:ascii="Arial" w:eastAsiaTheme="minorHAnsi" w:hAnsi="Arial" w:cs="Arial"/>
                <w:color w:val="202122"/>
                <w:sz w:val="19"/>
                <w:szCs w:val="19"/>
              </w:rPr>
              <w:br/>
            </w:r>
            <w:hyperlink r:id="rId1711" w:history="1">
              <w:r w:rsidR="008D2A88" w:rsidRPr="008D2A88">
                <w:rPr>
                  <w:rFonts w:ascii="Arial" w:eastAsiaTheme="minorHAnsi" w:hAnsi="Arial" w:cs="Arial"/>
                  <w:color w:val="3366BB"/>
                  <w:sz w:val="19"/>
                  <w:szCs w:val="19"/>
                  <w:shd w:val="clear" w:color="auto" w:fill="F9F9F9"/>
                </w:rPr>
                <w:t>WHO Technical Report Series, #986, Annex 2, 15.32–33</w:t>
              </w:r>
            </w:hyperlink>
          </w:p>
          <w:p w:rsidR="00D31FAD" w:rsidRPr="00236217" w:rsidRDefault="00D31FAD"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17.12</w:t>
            </w:r>
            <w:r w:rsidRPr="00236217">
              <w:rPr>
                <w:rFonts w:ascii="Arial" w:hAnsi="Arial" w:cs="Arial"/>
                <w:color w:val="202122"/>
                <w:sz w:val="19"/>
                <w:szCs w:val="19"/>
              </w:rPr>
              <w:t xml:space="preserve"> The system shall be capable of documenting the receipt of non-sample, -standard, and -reagent materials (e.g., formulated drugs, drug components, </w:t>
            </w:r>
            <w:r w:rsidR="005241CD">
              <w:rPr>
                <w:rFonts w:ascii="Arial" w:hAnsi="Arial" w:cs="Arial"/>
                <w:color w:val="202122"/>
                <w:sz w:val="19"/>
                <w:szCs w:val="19"/>
              </w:rPr>
              <w:t xml:space="preserve">raw ingredients, </w:t>
            </w:r>
            <w:r w:rsidRPr="00236217">
              <w:rPr>
                <w:rFonts w:ascii="Arial" w:hAnsi="Arial" w:cs="Arial"/>
                <w:color w:val="202122"/>
                <w:sz w:val="19"/>
                <w:szCs w:val="19"/>
              </w:rPr>
              <w:t>medical devices, labeling, and packaging materials), including information such as manufacturer, date of receipt, lot numbers, reference numbers,</w:t>
            </w:r>
            <w:r w:rsidR="005241CD">
              <w:rPr>
                <w:rFonts w:ascii="Arial" w:hAnsi="Arial" w:cs="Arial"/>
                <w:color w:val="202122"/>
                <w:sz w:val="19"/>
                <w:szCs w:val="19"/>
              </w:rPr>
              <w:t xml:space="preserve"> certificates of conformity,</w:t>
            </w:r>
            <w:r w:rsidRPr="00236217">
              <w:rPr>
                <w:rFonts w:ascii="Arial" w:hAnsi="Arial" w:cs="Arial"/>
                <w:color w:val="202122"/>
                <w:sz w:val="19"/>
                <w:szCs w:val="19"/>
              </w:rPr>
              <w:t xml:space="preserve"> </w:t>
            </w:r>
            <w:r w:rsidR="00856EA1" w:rsidRPr="00856EA1">
              <w:rPr>
                <w:rFonts w:ascii="Arial" w:hAnsi="Arial" w:cs="Arial"/>
                <w:color w:val="202122"/>
                <w:sz w:val="19"/>
                <w:szCs w:val="19"/>
              </w:rPr>
              <w:t>shelf life or expiration date,</w:t>
            </w:r>
            <w:r w:rsidR="00856EA1">
              <w:rPr>
                <w:rFonts w:ascii="Arial" w:hAnsi="Arial" w:cs="Arial"/>
                <w:color w:val="202122"/>
                <w:sz w:val="19"/>
                <w:szCs w:val="19"/>
              </w:rPr>
              <w:t xml:space="preserve"> </w:t>
            </w:r>
            <w:r w:rsidRPr="00236217">
              <w:rPr>
                <w:rFonts w:ascii="Arial" w:hAnsi="Arial" w:cs="Arial"/>
                <w:color w:val="202122"/>
                <w:sz w:val="19"/>
                <w:szCs w:val="19"/>
              </w:rPr>
              <w:t>storage location, status of examination, and status of approval for use.</w:t>
            </w:r>
            <w:r w:rsidR="00856EA1">
              <w:rPr>
                <w:rFonts w:ascii="Arial" w:hAnsi="Arial" w:cs="Arial"/>
                <w:color w:val="202122"/>
                <w:sz w:val="19"/>
                <w:szCs w:val="19"/>
              </w:rPr>
              <w:t xml:space="preserve"> </w:t>
            </w:r>
            <w:r w:rsidR="00856EA1" w:rsidRPr="00856EA1">
              <w:rPr>
                <w:rFonts w:ascii="Arial" w:hAnsi="Arial" w:cs="Arial"/>
                <w:color w:val="202122"/>
                <w:sz w:val="19"/>
                <w:szCs w:val="19"/>
              </w:rPr>
              <w:t>Any related specifications for those materials should be able to be linked to the received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pStyle w:val="NormalWeb"/>
              <w:spacing w:before="96" w:beforeAutospacing="0" w:after="120" w:afterAutospacing="0"/>
              <w:rPr>
                <w:rFonts w:ascii="Arial" w:hAnsi="Arial" w:cs="Arial"/>
                <w:color w:val="202122"/>
                <w:sz w:val="19"/>
                <w:szCs w:val="19"/>
              </w:rPr>
            </w:pPr>
            <w:hyperlink r:id="rId1712" w:history="1">
              <w:r w:rsidR="008D2A88" w:rsidRPr="008D2A88">
                <w:rPr>
                  <w:rFonts w:ascii="Arial" w:eastAsiaTheme="minorHAnsi" w:hAnsi="Arial" w:cs="Arial"/>
                  <w:color w:val="3366BB"/>
                  <w:sz w:val="19"/>
                  <w:szCs w:val="19"/>
                  <w:shd w:val="clear" w:color="auto" w:fill="F9F9F9"/>
                </w:rPr>
                <w:t>21 CFR Part 211.122 (e)</w:t>
              </w:r>
            </w:hyperlink>
            <w:r w:rsidR="008D2A88" w:rsidRPr="008D2A88">
              <w:rPr>
                <w:rFonts w:ascii="Arial" w:eastAsiaTheme="minorHAnsi" w:hAnsi="Arial" w:cs="Arial"/>
                <w:color w:val="202122"/>
                <w:sz w:val="19"/>
                <w:szCs w:val="19"/>
              </w:rPr>
              <w:br/>
            </w:r>
            <w:hyperlink r:id="rId1713" w:history="1">
              <w:r w:rsidR="008D2A88" w:rsidRPr="008D2A88">
                <w:rPr>
                  <w:rFonts w:ascii="Arial" w:eastAsiaTheme="minorHAnsi" w:hAnsi="Arial" w:cs="Arial"/>
                  <w:color w:val="3366BB"/>
                  <w:sz w:val="19"/>
                  <w:szCs w:val="19"/>
                  <w:shd w:val="clear" w:color="auto" w:fill="F9F9F9"/>
                </w:rPr>
                <w:t>21 CFR Part 211.125 (d)</w:t>
              </w:r>
            </w:hyperlink>
            <w:r w:rsidR="008D2A88" w:rsidRPr="008D2A88">
              <w:rPr>
                <w:rFonts w:ascii="Arial" w:eastAsiaTheme="minorHAnsi" w:hAnsi="Arial" w:cs="Arial"/>
                <w:color w:val="202122"/>
                <w:sz w:val="19"/>
                <w:szCs w:val="19"/>
              </w:rPr>
              <w:br/>
            </w:r>
            <w:hyperlink r:id="rId1714" w:history="1">
              <w:r w:rsidR="008D2A88" w:rsidRPr="008D2A88">
                <w:rPr>
                  <w:rFonts w:ascii="Arial" w:eastAsiaTheme="minorHAnsi" w:hAnsi="Arial" w:cs="Arial"/>
                  <w:color w:val="3366BB"/>
                  <w:sz w:val="19"/>
                  <w:szCs w:val="19"/>
                  <w:shd w:val="clear" w:color="auto" w:fill="F9F9F9"/>
                </w:rPr>
                <w:t>21 CFR Part 211.184</w:t>
              </w:r>
            </w:hyperlink>
            <w:r w:rsidR="008D2A88" w:rsidRPr="008D2A88">
              <w:rPr>
                <w:rFonts w:ascii="Arial" w:eastAsiaTheme="minorHAnsi" w:hAnsi="Arial" w:cs="Arial"/>
                <w:color w:val="202122"/>
                <w:sz w:val="19"/>
                <w:szCs w:val="19"/>
              </w:rPr>
              <w:br/>
            </w:r>
            <w:hyperlink r:id="rId1715" w:history="1">
              <w:r w:rsidR="008D2A88" w:rsidRPr="008D2A88">
                <w:rPr>
                  <w:rFonts w:ascii="Arial" w:eastAsiaTheme="minorHAnsi" w:hAnsi="Arial" w:cs="Arial"/>
                  <w:color w:val="3366BB"/>
                  <w:sz w:val="19"/>
                  <w:szCs w:val="19"/>
                  <w:shd w:val="clear" w:color="auto" w:fill="F9F9F9"/>
                </w:rPr>
                <w:t>21 CFR Part 225.42</w:t>
              </w:r>
            </w:hyperlink>
            <w:r w:rsidR="008D2A88" w:rsidRPr="008D2A88">
              <w:rPr>
                <w:rFonts w:ascii="Arial" w:eastAsiaTheme="minorHAnsi" w:hAnsi="Arial" w:cs="Arial"/>
                <w:color w:val="202122"/>
                <w:sz w:val="19"/>
                <w:szCs w:val="19"/>
              </w:rPr>
              <w:br/>
            </w:r>
            <w:hyperlink r:id="rId1716" w:history="1">
              <w:r w:rsidR="008D2A88" w:rsidRPr="008D2A88">
                <w:rPr>
                  <w:rFonts w:ascii="Arial" w:eastAsiaTheme="minorHAnsi" w:hAnsi="Arial" w:cs="Arial"/>
                  <w:color w:val="3366BB"/>
                  <w:sz w:val="19"/>
                  <w:szCs w:val="19"/>
                  <w:shd w:val="clear" w:color="auto" w:fill="F9F9F9"/>
                </w:rPr>
                <w:t>21 CFR Part 226.42</w:t>
              </w:r>
            </w:hyperlink>
            <w:r w:rsidR="008D2A88" w:rsidRPr="008D2A88">
              <w:rPr>
                <w:rFonts w:ascii="Arial" w:eastAsiaTheme="minorHAnsi" w:hAnsi="Arial" w:cs="Arial"/>
                <w:color w:val="202122"/>
                <w:sz w:val="19"/>
                <w:szCs w:val="19"/>
              </w:rPr>
              <w:br/>
            </w:r>
            <w:hyperlink r:id="rId1717" w:history="1">
              <w:r w:rsidR="008D2A88" w:rsidRPr="008D2A88">
                <w:rPr>
                  <w:rFonts w:ascii="Arial" w:eastAsiaTheme="minorHAnsi" w:hAnsi="Arial" w:cs="Arial"/>
                  <w:color w:val="3366BB"/>
                  <w:sz w:val="19"/>
                  <w:szCs w:val="19"/>
                  <w:shd w:val="clear" w:color="auto" w:fill="F9F9F9"/>
                </w:rPr>
                <w:t>BRC GSFS, Issue 8, 3.5.3</w:t>
              </w:r>
            </w:hyperlink>
            <w:r w:rsidR="008D2A88" w:rsidRPr="008D2A88">
              <w:rPr>
                <w:rFonts w:ascii="Arial" w:eastAsiaTheme="minorHAnsi" w:hAnsi="Arial" w:cs="Arial"/>
                <w:color w:val="202122"/>
                <w:sz w:val="19"/>
                <w:szCs w:val="19"/>
              </w:rPr>
              <w:br/>
            </w:r>
            <w:hyperlink r:id="rId1718" w:history="1">
              <w:r w:rsidR="008D2A88" w:rsidRPr="008D2A88">
                <w:rPr>
                  <w:rFonts w:ascii="Arial" w:eastAsiaTheme="minorHAnsi" w:hAnsi="Arial" w:cs="Arial"/>
                  <w:color w:val="3366BB"/>
                  <w:sz w:val="19"/>
                  <w:szCs w:val="19"/>
                  <w:shd w:val="clear" w:color="auto" w:fill="F9F9F9"/>
                </w:rPr>
                <w:t>BRC GSFS, Issue 8, 9.5.3</w:t>
              </w:r>
            </w:hyperlink>
            <w:r w:rsidR="008D2A88" w:rsidRPr="008D2A88">
              <w:rPr>
                <w:rFonts w:ascii="Arial" w:eastAsiaTheme="minorHAnsi" w:hAnsi="Arial" w:cs="Arial"/>
                <w:color w:val="202122"/>
                <w:sz w:val="19"/>
                <w:szCs w:val="19"/>
              </w:rPr>
              <w:br/>
            </w:r>
            <w:hyperlink r:id="rId1719" w:history="1">
              <w:r w:rsidR="008D2A88" w:rsidRPr="008D2A88">
                <w:rPr>
                  <w:rFonts w:ascii="Arial" w:eastAsiaTheme="minorHAnsi" w:hAnsi="Arial" w:cs="Arial"/>
                  <w:color w:val="3366BB"/>
                  <w:sz w:val="19"/>
                  <w:szCs w:val="19"/>
                  <w:shd w:val="clear" w:color="auto" w:fill="F9F9F9"/>
                </w:rPr>
                <w:t xml:space="preserve">Codex </w:t>
              </w:r>
              <w:proofErr w:type="spellStart"/>
              <w:r w:rsidR="008D2A88" w:rsidRPr="008D2A88">
                <w:rPr>
                  <w:rFonts w:ascii="Arial" w:eastAsiaTheme="minorHAnsi" w:hAnsi="Arial" w:cs="Arial"/>
                  <w:color w:val="3366BB"/>
                  <w:sz w:val="19"/>
                  <w:szCs w:val="19"/>
                  <w:shd w:val="clear" w:color="auto" w:fill="F9F9F9"/>
                </w:rPr>
                <w:t>Alimentarius</w:t>
              </w:r>
              <w:proofErr w:type="spellEnd"/>
              <w:r w:rsidR="008D2A88" w:rsidRPr="008D2A88">
                <w:rPr>
                  <w:rFonts w:ascii="Arial" w:eastAsiaTheme="minorHAnsi" w:hAnsi="Arial" w:cs="Arial"/>
                  <w:color w:val="3366BB"/>
                  <w:sz w:val="19"/>
                  <w:szCs w:val="19"/>
                  <w:shd w:val="clear" w:color="auto" w:fill="F9F9F9"/>
                </w:rPr>
                <w:t xml:space="preserve"> CXC 1-1969, Ch.1, 7.2.8</w:t>
              </w:r>
            </w:hyperlink>
            <w:r w:rsidR="008D2A88" w:rsidRPr="008D2A88">
              <w:rPr>
                <w:rFonts w:ascii="Arial" w:eastAsiaTheme="minorHAnsi" w:hAnsi="Arial" w:cs="Arial"/>
                <w:color w:val="202122"/>
                <w:sz w:val="19"/>
                <w:szCs w:val="19"/>
              </w:rPr>
              <w:br/>
            </w:r>
            <w:hyperlink r:id="rId1720" w:history="1">
              <w:r w:rsidR="008D2A88" w:rsidRPr="008D2A88">
                <w:rPr>
                  <w:rFonts w:ascii="Arial" w:eastAsiaTheme="minorHAnsi" w:hAnsi="Arial" w:cs="Arial"/>
                  <w:color w:val="3366BB"/>
                  <w:sz w:val="19"/>
                  <w:szCs w:val="19"/>
                  <w:shd w:val="clear" w:color="auto" w:fill="F9F9F9"/>
                </w:rPr>
                <w:t>GFSI Benchmarking Rqmts., v2020.1, Part 3, B3, C0, C1, C2, C3, C4, D, I, K - GMP 17</w:t>
              </w:r>
            </w:hyperlink>
            <w:r w:rsidR="008D2A88" w:rsidRPr="008D2A88">
              <w:rPr>
                <w:rFonts w:ascii="Arial" w:eastAsiaTheme="minorHAnsi" w:hAnsi="Arial" w:cs="Arial"/>
                <w:color w:val="202122"/>
                <w:sz w:val="19"/>
                <w:szCs w:val="19"/>
              </w:rPr>
              <w:br/>
            </w:r>
            <w:hyperlink r:id="rId1721" w:history="1">
              <w:r w:rsidR="008D2A88" w:rsidRPr="008D2A88">
                <w:rPr>
                  <w:rFonts w:ascii="Arial" w:eastAsiaTheme="minorHAnsi" w:hAnsi="Arial" w:cs="Arial"/>
                  <w:color w:val="3366BB"/>
                  <w:sz w:val="19"/>
                  <w:szCs w:val="19"/>
                  <w:shd w:val="clear" w:color="auto" w:fill="F9F9F9"/>
                </w:rPr>
                <w:t>WHO Technical Report Series, #986, Annex 2, 14.7 and 14.22</w:t>
              </w:r>
            </w:hyperlink>
            <w:r w:rsidR="008D2A88" w:rsidRPr="008D2A88">
              <w:rPr>
                <w:rFonts w:ascii="Arial" w:eastAsiaTheme="minorHAnsi" w:hAnsi="Arial" w:cs="Arial"/>
                <w:color w:val="202122"/>
                <w:sz w:val="19"/>
                <w:szCs w:val="19"/>
              </w:rPr>
              <w:br/>
            </w:r>
            <w:hyperlink r:id="rId1722" w:history="1">
              <w:r w:rsidR="008D2A88" w:rsidRPr="008D2A88">
                <w:rPr>
                  <w:rFonts w:ascii="Arial" w:eastAsiaTheme="minorHAnsi" w:hAnsi="Arial" w:cs="Arial"/>
                  <w:color w:val="3366BB"/>
                  <w:sz w:val="19"/>
                  <w:szCs w:val="19"/>
                  <w:shd w:val="clear" w:color="auto" w:fill="F9F9F9"/>
                </w:rPr>
                <w:t>WHO Technical Report Series, #986, Annex 2, 16.35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17.13</w:t>
            </w:r>
            <w:r w:rsidRPr="00236217">
              <w:rPr>
                <w:rFonts w:ascii="Arial" w:hAnsi="Arial" w:cs="Arial"/>
                <w:color w:val="202122"/>
                <w:sz w:val="19"/>
                <w:szCs w:val="19"/>
              </w:rPr>
              <w:t> The system shall be capable of recording the changing quantity of inventoried non-sample, -standard, and</w:t>
            </w:r>
            <w:r w:rsidR="005241CD">
              <w:rPr>
                <w:rFonts w:ascii="Arial" w:hAnsi="Arial" w:cs="Arial"/>
                <w:color w:val="202122"/>
                <w:sz w:val="19"/>
                <w:szCs w:val="19"/>
              </w:rPr>
              <w:t xml:space="preserve"> -reagent materials (e.g., formu</w:t>
            </w:r>
            <w:r w:rsidRPr="00236217">
              <w:rPr>
                <w:rFonts w:ascii="Arial" w:hAnsi="Arial" w:cs="Arial"/>
                <w:color w:val="202122"/>
                <w:sz w:val="19"/>
                <w:szCs w:val="19"/>
              </w:rPr>
              <w:t xml:space="preserve">lated drugs, drug components, </w:t>
            </w:r>
            <w:r w:rsidR="005241CD">
              <w:rPr>
                <w:rFonts w:ascii="Arial" w:hAnsi="Arial" w:cs="Arial"/>
                <w:color w:val="202122"/>
                <w:sz w:val="19"/>
                <w:szCs w:val="19"/>
              </w:rPr>
              <w:t xml:space="preserve">raw ingredients, </w:t>
            </w:r>
            <w:r w:rsidR="005241CD" w:rsidRPr="00236217">
              <w:rPr>
                <w:rFonts w:ascii="Arial" w:hAnsi="Arial" w:cs="Arial"/>
                <w:color w:val="202122"/>
                <w:sz w:val="19"/>
                <w:szCs w:val="19"/>
              </w:rPr>
              <w:t>labeling</w:t>
            </w:r>
            <w:r w:rsidRPr="00236217">
              <w:rPr>
                <w:rFonts w:ascii="Arial" w:hAnsi="Arial" w:cs="Arial"/>
                <w:color w:val="202122"/>
                <w:sz w:val="19"/>
                <w:szCs w:val="19"/>
              </w:rPr>
              <w:t>, containers, and packaging materials), including batch and lot numbers and, if applicable, details of disposition after completion of production.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B2137A" w:rsidP="00236217">
            <w:pPr>
              <w:pStyle w:val="NormalWeb"/>
              <w:spacing w:before="96" w:beforeAutospacing="0" w:after="120" w:afterAutospacing="0"/>
              <w:rPr>
                <w:rFonts w:asciiTheme="minorHAnsi" w:eastAsiaTheme="minorHAnsi" w:hAnsiTheme="minorHAnsi" w:cstheme="minorBidi"/>
                <w:sz w:val="22"/>
                <w:szCs w:val="22"/>
              </w:rPr>
            </w:pPr>
            <w:hyperlink r:id="rId1723" w:history="1">
              <w:r w:rsidR="008D2A88" w:rsidRPr="008D2A88">
                <w:rPr>
                  <w:rFonts w:ascii="Arial" w:eastAsiaTheme="minorHAnsi" w:hAnsi="Arial" w:cs="Arial"/>
                  <w:color w:val="3366BB"/>
                  <w:sz w:val="19"/>
                  <w:szCs w:val="19"/>
                  <w:shd w:val="clear" w:color="auto" w:fill="F9F9F9"/>
                </w:rPr>
                <w:t>21 CFR Part 106.6</w:t>
              </w:r>
            </w:hyperlink>
            <w:r w:rsidR="008D2A88" w:rsidRPr="008D2A88">
              <w:rPr>
                <w:rFonts w:ascii="Arial" w:eastAsiaTheme="minorHAnsi" w:hAnsi="Arial" w:cs="Arial"/>
                <w:color w:val="202122"/>
                <w:sz w:val="19"/>
                <w:szCs w:val="19"/>
              </w:rPr>
              <w:br/>
            </w:r>
            <w:hyperlink r:id="rId1724" w:history="1">
              <w:r w:rsidR="008D2A88" w:rsidRPr="008D2A88">
                <w:rPr>
                  <w:rFonts w:ascii="Arial" w:eastAsiaTheme="minorHAnsi" w:hAnsi="Arial" w:cs="Arial"/>
                  <w:color w:val="3366BB"/>
                  <w:sz w:val="19"/>
                  <w:szCs w:val="19"/>
                  <w:shd w:val="clear" w:color="auto" w:fill="F9F9F9"/>
                </w:rPr>
                <w:t>21 CFR Part 106.70</w:t>
              </w:r>
            </w:hyperlink>
            <w:r w:rsidR="008D2A88" w:rsidRPr="008D2A88">
              <w:rPr>
                <w:rFonts w:ascii="Arial" w:eastAsiaTheme="minorHAnsi" w:hAnsi="Arial" w:cs="Arial"/>
                <w:color w:val="202122"/>
                <w:sz w:val="19"/>
                <w:szCs w:val="19"/>
              </w:rPr>
              <w:br/>
            </w:r>
            <w:hyperlink r:id="rId1725" w:history="1">
              <w:r w:rsidR="008D2A88" w:rsidRPr="008D2A88">
                <w:rPr>
                  <w:rFonts w:ascii="Arial" w:eastAsiaTheme="minorHAnsi" w:hAnsi="Arial" w:cs="Arial"/>
                  <w:color w:val="3366BB"/>
                  <w:sz w:val="19"/>
                  <w:szCs w:val="19"/>
                  <w:shd w:val="clear" w:color="auto" w:fill="F9F9F9"/>
                </w:rPr>
                <w:t>21 CFR Part 111.113</w:t>
              </w:r>
            </w:hyperlink>
            <w:r w:rsidR="008D2A88" w:rsidRPr="008D2A88">
              <w:rPr>
                <w:rFonts w:ascii="Arial" w:eastAsiaTheme="minorHAnsi" w:hAnsi="Arial" w:cs="Arial"/>
                <w:color w:val="202122"/>
                <w:sz w:val="19"/>
                <w:szCs w:val="19"/>
              </w:rPr>
              <w:br/>
            </w:r>
            <w:hyperlink r:id="rId1726" w:history="1">
              <w:r w:rsidR="008D2A88" w:rsidRPr="008D2A88">
                <w:rPr>
                  <w:rFonts w:ascii="Arial" w:eastAsiaTheme="minorHAnsi" w:hAnsi="Arial" w:cs="Arial"/>
                  <w:color w:val="3366BB"/>
                  <w:sz w:val="19"/>
                  <w:szCs w:val="19"/>
                  <w:shd w:val="clear" w:color="auto" w:fill="F9F9F9"/>
                </w:rPr>
                <w:t>21 CFR Part 111.123 (b)</w:t>
              </w:r>
            </w:hyperlink>
            <w:r w:rsidR="008D2A88" w:rsidRPr="008D2A88">
              <w:rPr>
                <w:rFonts w:ascii="Arial" w:eastAsiaTheme="minorHAnsi" w:hAnsi="Arial" w:cs="Arial"/>
                <w:color w:val="202122"/>
                <w:sz w:val="19"/>
                <w:szCs w:val="19"/>
              </w:rPr>
              <w:br/>
            </w:r>
            <w:hyperlink r:id="rId1727" w:history="1">
              <w:r w:rsidR="008D2A88" w:rsidRPr="008D2A88">
                <w:rPr>
                  <w:rFonts w:ascii="Arial" w:eastAsiaTheme="minorHAnsi" w:hAnsi="Arial" w:cs="Arial"/>
                  <w:color w:val="3366BB"/>
                  <w:sz w:val="19"/>
                  <w:szCs w:val="19"/>
                  <w:shd w:val="clear" w:color="auto" w:fill="F9F9F9"/>
                </w:rPr>
                <w:t>21 CFR Part 114.100 (d)</w:t>
              </w:r>
            </w:hyperlink>
            <w:r w:rsidR="008D2A88" w:rsidRPr="008D2A88">
              <w:rPr>
                <w:rFonts w:ascii="Arial" w:eastAsiaTheme="minorHAnsi" w:hAnsi="Arial" w:cs="Arial"/>
                <w:color w:val="202122"/>
                <w:sz w:val="19"/>
                <w:szCs w:val="19"/>
              </w:rPr>
              <w:br/>
            </w:r>
            <w:hyperlink r:id="rId1728" w:history="1">
              <w:r w:rsidR="008D2A88" w:rsidRPr="008D2A88">
                <w:rPr>
                  <w:rFonts w:ascii="Arial" w:eastAsiaTheme="minorHAnsi" w:hAnsi="Arial" w:cs="Arial"/>
                  <w:color w:val="3366BB"/>
                  <w:sz w:val="19"/>
                  <w:szCs w:val="19"/>
                  <w:shd w:val="clear" w:color="auto" w:fill="F9F9F9"/>
                </w:rPr>
                <w:t>21 CFR Part 120.10</w:t>
              </w:r>
            </w:hyperlink>
            <w:r w:rsidR="008D2A88" w:rsidRPr="008D2A88">
              <w:rPr>
                <w:rFonts w:ascii="Arial" w:eastAsiaTheme="minorHAnsi" w:hAnsi="Arial" w:cs="Arial"/>
                <w:color w:val="202122"/>
                <w:sz w:val="19"/>
                <w:szCs w:val="19"/>
              </w:rPr>
              <w:br/>
            </w:r>
            <w:hyperlink r:id="rId1729" w:history="1">
              <w:r w:rsidR="008D2A88" w:rsidRPr="008D2A88">
                <w:rPr>
                  <w:rFonts w:ascii="Arial" w:eastAsiaTheme="minorHAnsi" w:hAnsi="Arial" w:cs="Arial"/>
                  <w:color w:val="3366BB"/>
                  <w:sz w:val="19"/>
                  <w:szCs w:val="19"/>
                  <w:shd w:val="clear" w:color="auto" w:fill="F9F9F9"/>
                </w:rPr>
                <w:t>21 CFR Part 123.6</w:t>
              </w:r>
            </w:hyperlink>
            <w:r w:rsidR="008D2A88" w:rsidRPr="008D2A88">
              <w:rPr>
                <w:rFonts w:ascii="Arial" w:eastAsiaTheme="minorHAnsi" w:hAnsi="Arial" w:cs="Arial"/>
                <w:color w:val="202122"/>
                <w:sz w:val="19"/>
                <w:szCs w:val="19"/>
              </w:rPr>
              <w:br/>
            </w:r>
            <w:hyperlink r:id="rId1730" w:history="1">
              <w:r w:rsidR="008D2A88" w:rsidRPr="008D2A88">
                <w:rPr>
                  <w:rFonts w:ascii="Arial" w:eastAsiaTheme="minorHAnsi" w:hAnsi="Arial" w:cs="Arial"/>
                  <w:color w:val="3366BB"/>
                  <w:sz w:val="19"/>
                  <w:szCs w:val="19"/>
                  <w:shd w:val="clear" w:color="auto" w:fill="F9F9F9"/>
                </w:rPr>
                <w:t>21 CFR Part 211.122 (e)</w:t>
              </w:r>
            </w:hyperlink>
            <w:r w:rsidR="008D2A88" w:rsidRPr="008D2A88">
              <w:rPr>
                <w:rFonts w:ascii="Arial" w:eastAsiaTheme="minorHAnsi" w:hAnsi="Arial" w:cs="Arial"/>
                <w:color w:val="202122"/>
                <w:sz w:val="19"/>
                <w:szCs w:val="19"/>
              </w:rPr>
              <w:br/>
            </w:r>
            <w:hyperlink r:id="rId1731" w:history="1">
              <w:r w:rsidR="008D2A88" w:rsidRPr="008D2A88">
                <w:rPr>
                  <w:rFonts w:ascii="Arial" w:eastAsiaTheme="minorHAnsi" w:hAnsi="Arial" w:cs="Arial"/>
                  <w:color w:val="3366BB"/>
                  <w:sz w:val="19"/>
                  <w:szCs w:val="19"/>
                  <w:shd w:val="clear" w:color="auto" w:fill="F9F9F9"/>
                </w:rPr>
                <w:t>21 CFR Part 211.125 (d)</w:t>
              </w:r>
            </w:hyperlink>
            <w:r w:rsidR="008D2A88" w:rsidRPr="008D2A88">
              <w:rPr>
                <w:rFonts w:ascii="Arial" w:eastAsiaTheme="minorHAnsi" w:hAnsi="Arial" w:cs="Arial"/>
                <w:color w:val="202122"/>
                <w:sz w:val="19"/>
                <w:szCs w:val="19"/>
              </w:rPr>
              <w:br/>
            </w:r>
            <w:hyperlink r:id="rId1732" w:history="1">
              <w:r w:rsidR="008D2A88" w:rsidRPr="008D2A88">
                <w:rPr>
                  <w:rFonts w:ascii="Arial" w:eastAsiaTheme="minorHAnsi" w:hAnsi="Arial" w:cs="Arial"/>
                  <w:color w:val="3366BB"/>
                  <w:sz w:val="19"/>
                  <w:szCs w:val="19"/>
                  <w:shd w:val="clear" w:color="auto" w:fill="F9F9F9"/>
                </w:rPr>
                <w:t>21 CFR Part 211.184</w:t>
              </w:r>
            </w:hyperlink>
            <w:r w:rsidR="008D2A88" w:rsidRPr="008D2A88">
              <w:rPr>
                <w:rFonts w:ascii="Arial" w:eastAsiaTheme="minorHAnsi" w:hAnsi="Arial" w:cs="Arial"/>
                <w:color w:val="202122"/>
                <w:sz w:val="19"/>
                <w:szCs w:val="19"/>
              </w:rPr>
              <w:br/>
            </w:r>
            <w:hyperlink r:id="rId1733" w:history="1">
              <w:r w:rsidR="008D2A88" w:rsidRPr="008D2A88">
                <w:rPr>
                  <w:rFonts w:ascii="Arial" w:eastAsiaTheme="minorHAnsi" w:hAnsi="Arial" w:cs="Arial"/>
                  <w:color w:val="3366BB"/>
                  <w:sz w:val="19"/>
                  <w:szCs w:val="19"/>
                  <w:shd w:val="clear" w:color="auto" w:fill="F9F9F9"/>
                </w:rPr>
                <w:t>21 CFR Part 225.42</w:t>
              </w:r>
            </w:hyperlink>
            <w:r w:rsidR="008D2A88" w:rsidRPr="008D2A88">
              <w:rPr>
                <w:rFonts w:ascii="Arial" w:eastAsiaTheme="minorHAnsi" w:hAnsi="Arial" w:cs="Arial"/>
                <w:color w:val="202122"/>
                <w:sz w:val="19"/>
                <w:szCs w:val="19"/>
              </w:rPr>
              <w:br/>
            </w:r>
            <w:hyperlink r:id="rId1734" w:history="1">
              <w:r w:rsidR="008D2A88" w:rsidRPr="008D2A88">
                <w:rPr>
                  <w:rFonts w:ascii="Arial" w:eastAsiaTheme="minorHAnsi" w:hAnsi="Arial" w:cs="Arial"/>
                  <w:color w:val="3366BB"/>
                  <w:sz w:val="19"/>
                  <w:szCs w:val="19"/>
                  <w:shd w:val="clear" w:color="auto" w:fill="F9F9F9"/>
                </w:rPr>
                <w:t>21 CFR Part 226.42</w:t>
              </w:r>
            </w:hyperlink>
            <w:r w:rsidR="008D2A88" w:rsidRPr="008D2A88">
              <w:rPr>
                <w:rFonts w:ascii="Arial" w:eastAsiaTheme="minorHAnsi" w:hAnsi="Arial" w:cs="Arial"/>
                <w:color w:val="202122"/>
                <w:sz w:val="19"/>
                <w:szCs w:val="19"/>
              </w:rPr>
              <w:br/>
            </w:r>
            <w:hyperlink r:id="rId1735" w:history="1">
              <w:r w:rsidR="008D2A88" w:rsidRPr="008D2A88">
                <w:rPr>
                  <w:rFonts w:ascii="Arial" w:eastAsiaTheme="minorHAnsi" w:hAnsi="Arial" w:cs="Arial"/>
                  <w:color w:val="3366BB"/>
                  <w:sz w:val="19"/>
                  <w:szCs w:val="19"/>
                  <w:shd w:val="clear" w:color="auto" w:fill="F9F9F9"/>
                </w:rPr>
                <w:t>21 CFR Part 606.100 (c)</w:t>
              </w:r>
            </w:hyperlink>
            <w:r w:rsidR="008D2A88" w:rsidRPr="008D2A88">
              <w:rPr>
                <w:rFonts w:ascii="Arial" w:eastAsiaTheme="minorHAnsi" w:hAnsi="Arial" w:cs="Arial"/>
                <w:color w:val="202122"/>
                <w:sz w:val="19"/>
                <w:szCs w:val="19"/>
              </w:rPr>
              <w:br/>
            </w:r>
            <w:hyperlink r:id="rId1736" w:history="1">
              <w:r w:rsidR="008D2A88" w:rsidRPr="008D2A88">
                <w:rPr>
                  <w:rFonts w:ascii="Arial" w:eastAsiaTheme="minorHAnsi" w:hAnsi="Arial" w:cs="Arial"/>
                  <w:color w:val="3366BB"/>
                  <w:sz w:val="19"/>
                  <w:szCs w:val="19"/>
                  <w:shd w:val="clear" w:color="auto" w:fill="F9F9F9"/>
                </w:rPr>
                <w:t>21 CFR Part 820.80 (d–e)</w:t>
              </w:r>
            </w:hyperlink>
            <w:r w:rsidR="008D2A88" w:rsidRPr="008D2A88">
              <w:rPr>
                <w:rFonts w:ascii="Arial" w:eastAsiaTheme="minorHAnsi" w:hAnsi="Arial" w:cs="Arial"/>
                <w:color w:val="202122"/>
                <w:sz w:val="19"/>
                <w:szCs w:val="19"/>
              </w:rPr>
              <w:br/>
            </w:r>
            <w:hyperlink r:id="rId1737" w:history="1">
              <w:r w:rsidR="008D2A88" w:rsidRPr="008D2A88">
                <w:rPr>
                  <w:rFonts w:ascii="Arial" w:eastAsiaTheme="minorHAnsi" w:hAnsi="Arial" w:cs="Arial"/>
                  <w:color w:val="3366BB"/>
                  <w:sz w:val="19"/>
                  <w:szCs w:val="19"/>
                  <w:shd w:val="clear" w:color="auto" w:fill="F9F9F9"/>
                </w:rPr>
                <w:t>21 CFR Part 820.90</w:t>
              </w:r>
            </w:hyperlink>
            <w:r w:rsidR="008D2A88" w:rsidRPr="008D2A88">
              <w:rPr>
                <w:rFonts w:ascii="Arial" w:eastAsiaTheme="minorHAnsi" w:hAnsi="Arial" w:cs="Arial"/>
                <w:color w:val="202122"/>
                <w:sz w:val="19"/>
                <w:szCs w:val="19"/>
              </w:rPr>
              <w:br/>
            </w:r>
            <w:hyperlink r:id="rId1738" w:history="1">
              <w:r w:rsidR="008D2A88" w:rsidRPr="008D2A88">
                <w:rPr>
                  <w:rFonts w:ascii="Arial" w:eastAsiaTheme="minorHAnsi" w:hAnsi="Arial" w:cs="Arial"/>
                  <w:color w:val="3366BB"/>
                  <w:sz w:val="19"/>
                  <w:szCs w:val="19"/>
                  <w:shd w:val="clear" w:color="auto" w:fill="F9F9F9"/>
                </w:rPr>
                <w:t>21 CFR Part 820.160</w:t>
              </w:r>
            </w:hyperlink>
            <w:r w:rsidR="008D2A88" w:rsidRPr="008D2A88">
              <w:rPr>
                <w:rFonts w:ascii="Arial" w:eastAsiaTheme="minorHAnsi" w:hAnsi="Arial" w:cs="Arial"/>
                <w:color w:val="202122"/>
                <w:sz w:val="19"/>
                <w:szCs w:val="19"/>
              </w:rPr>
              <w:br/>
            </w:r>
            <w:hyperlink r:id="rId1739" w:history="1">
              <w:r w:rsidR="008D2A88" w:rsidRPr="008D2A88">
                <w:rPr>
                  <w:rFonts w:ascii="Arial" w:eastAsiaTheme="minorHAnsi" w:hAnsi="Arial" w:cs="Arial"/>
                  <w:color w:val="3366BB"/>
                  <w:sz w:val="19"/>
                  <w:szCs w:val="19"/>
                  <w:shd w:val="clear" w:color="auto" w:fill="F9F9F9"/>
                </w:rPr>
                <w:t>BRC GSFS, Issue 8, 3.8.1</w:t>
              </w:r>
            </w:hyperlink>
            <w:r w:rsidR="008D2A88" w:rsidRPr="008D2A88">
              <w:rPr>
                <w:rFonts w:ascii="Arial" w:eastAsiaTheme="minorHAnsi" w:hAnsi="Arial" w:cs="Arial"/>
                <w:color w:val="202122"/>
                <w:sz w:val="19"/>
                <w:szCs w:val="19"/>
              </w:rPr>
              <w:br/>
            </w:r>
            <w:hyperlink r:id="rId1740" w:history="1">
              <w:r w:rsidR="008D2A88" w:rsidRPr="008D2A88">
                <w:rPr>
                  <w:rFonts w:ascii="Arial" w:eastAsiaTheme="minorHAnsi" w:hAnsi="Arial" w:cs="Arial"/>
                  <w:color w:val="3366BB"/>
                  <w:sz w:val="19"/>
                  <w:szCs w:val="19"/>
                  <w:shd w:val="clear" w:color="auto" w:fill="F9F9F9"/>
                </w:rPr>
                <w:t xml:space="preserve">Codex </w:t>
              </w:r>
              <w:proofErr w:type="spellStart"/>
              <w:r w:rsidR="008D2A88" w:rsidRPr="008D2A88">
                <w:rPr>
                  <w:rFonts w:ascii="Arial" w:eastAsiaTheme="minorHAnsi" w:hAnsi="Arial" w:cs="Arial"/>
                  <w:color w:val="3366BB"/>
                  <w:sz w:val="19"/>
                  <w:szCs w:val="19"/>
                  <w:shd w:val="clear" w:color="auto" w:fill="F9F9F9"/>
                </w:rPr>
                <w:t>Alimentarius</w:t>
              </w:r>
              <w:proofErr w:type="spellEnd"/>
              <w:r w:rsidR="008D2A88" w:rsidRPr="008D2A88">
                <w:rPr>
                  <w:rFonts w:ascii="Arial" w:eastAsiaTheme="minorHAnsi" w:hAnsi="Arial" w:cs="Arial"/>
                  <w:color w:val="3366BB"/>
                  <w:sz w:val="19"/>
                  <w:szCs w:val="19"/>
                  <w:shd w:val="clear" w:color="auto" w:fill="F9F9F9"/>
                </w:rPr>
                <w:t xml:space="preserve"> CXC 1-1969, Ch.1, 7.2.2</w:t>
              </w:r>
            </w:hyperlink>
            <w:r w:rsidR="008D2A88" w:rsidRPr="008D2A88">
              <w:rPr>
                <w:rFonts w:ascii="Arial" w:eastAsiaTheme="minorHAnsi" w:hAnsi="Arial" w:cs="Arial"/>
                <w:color w:val="202122"/>
                <w:sz w:val="19"/>
                <w:szCs w:val="19"/>
              </w:rPr>
              <w:br/>
            </w:r>
            <w:hyperlink r:id="rId1741" w:history="1">
              <w:r w:rsidR="008D2A88" w:rsidRPr="008D2A88">
                <w:rPr>
                  <w:rFonts w:ascii="Arial" w:eastAsiaTheme="minorHAnsi" w:hAnsi="Arial" w:cs="Arial"/>
                  <w:color w:val="3366BB"/>
                  <w:sz w:val="19"/>
                  <w:szCs w:val="19"/>
                  <w:shd w:val="clear" w:color="auto" w:fill="F9F9F9"/>
                </w:rPr>
                <w:t>E.U. Commission Reg. No. 2073/2005 Article 7</w:t>
              </w:r>
            </w:hyperlink>
            <w:r w:rsidR="008D2A88" w:rsidRPr="008D2A88">
              <w:rPr>
                <w:rFonts w:ascii="Arial" w:eastAsiaTheme="minorHAnsi" w:hAnsi="Arial" w:cs="Arial"/>
                <w:color w:val="202122"/>
                <w:sz w:val="19"/>
                <w:szCs w:val="19"/>
              </w:rPr>
              <w:br/>
            </w:r>
            <w:hyperlink r:id="rId1742" w:history="1">
              <w:r w:rsidR="008D2A88" w:rsidRPr="008D2A88">
                <w:rPr>
                  <w:rFonts w:ascii="Arial" w:eastAsiaTheme="minorHAnsi" w:hAnsi="Arial" w:cs="Arial"/>
                  <w:color w:val="3366BB"/>
                  <w:sz w:val="19"/>
                  <w:szCs w:val="19"/>
                  <w:shd w:val="clear" w:color="auto" w:fill="F9F9F9"/>
                </w:rPr>
                <w:t>GFSI Benchmarking Rqmts., v2020.1, Part 3, A1, A2, B1, B2, B3, C0, C1, C2, C3, C4, D, I, K - FSM 23</w:t>
              </w:r>
            </w:hyperlink>
            <w:r w:rsidR="008D2A88" w:rsidRPr="008D2A88">
              <w:rPr>
                <w:rFonts w:ascii="Arial" w:eastAsiaTheme="minorHAnsi" w:hAnsi="Arial" w:cs="Arial"/>
                <w:color w:val="202122"/>
                <w:sz w:val="19"/>
                <w:szCs w:val="19"/>
              </w:rPr>
              <w:br/>
            </w:r>
            <w:hyperlink r:id="rId1743" w:history="1">
              <w:r w:rsidR="008D2A88" w:rsidRPr="008D2A88">
                <w:rPr>
                  <w:rFonts w:ascii="Arial" w:eastAsiaTheme="minorHAnsi" w:hAnsi="Arial" w:cs="Arial"/>
                  <w:color w:val="3366BB"/>
                  <w:sz w:val="19"/>
                  <w:szCs w:val="19"/>
                  <w:shd w:val="clear" w:color="auto" w:fill="F9F9F9"/>
                </w:rPr>
                <w:t>GFSI Benchmarking Rqmts., v2020.1, Part 3, A1, A2, B1, B2, B3, C0, C1, C2, C3, C4, D, I, K - FSM 24.1</w:t>
              </w:r>
            </w:hyperlink>
            <w:r w:rsidR="008D2A88" w:rsidRPr="008D2A88">
              <w:rPr>
                <w:rFonts w:ascii="Arial" w:eastAsiaTheme="minorHAnsi" w:hAnsi="Arial" w:cs="Arial"/>
                <w:color w:val="202122"/>
                <w:sz w:val="19"/>
                <w:szCs w:val="19"/>
              </w:rPr>
              <w:br/>
            </w:r>
            <w:hyperlink r:id="rId1744" w:history="1">
              <w:r w:rsidR="008D2A88" w:rsidRPr="008D2A88">
                <w:rPr>
                  <w:rFonts w:ascii="Arial" w:eastAsiaTheme="minorHAnsi" w:hAnsi="Arial" w:cs="Arial"/>
                  <w:color w:val="3366BB"/>
                  <w:sz w:val="19"/>
                  <w:szCs w:val="19"/>
                  <w:shd w:val="clear" w:color="auto" w:fill="F9F9F9"/>
                </w:rPr>
                <w:t>IFS Food 7, Part 2, 5.7.1</w:t>
              </w:r>
            </w:hyperlink>
            <w:r w:rsidR="008D2A88" w:rsidRPr="008D2A88">
              <w:rPr>
                <w:rFonts w:ascii="Arial" w:eastAsiaTheme="minorHAnsi" w:hAnsi="Arial" w:cs="Arial"/>
                <w:color w:val="202122"/>
                <w:sz w:val="19"/>
                <w:szCs w:val="19"/>
              </w:rPr>
              <w:br/>
            </w:r>
            <w:hyperlink r:id="rId1745" w:history="1">
              <w:r w:rsidR="008D2A88" w:rsidRPr="008D2A88">
                <w:rPr>
                  <w:rFonts w:ascii="Arial" w:eastAsiaTheme="minorHAnsi" w:hAnsi="Arial" w:cs="Arial"/>
                  <w:color w:val="3366BB"/>
                  <w:sz w:val="19"/>
                  <w:szCs w:val="19"/>
                  <w:shd w:val="clear" w:color="auto" w:fill="F9F9F9"/>
                </w:rPr>
                <w:t>IFS Food 7, Part 2, 5.10</w:t>
              </w:r>
            </w:hyperlink>
            <w:r w:rsidR="008D2A88" w:rsidRPr="008D2A88">
              <w:rPr>
                <w:rFonts w:ascii="Arial" w:eastAsiaTheme="minorHAnsi" w:hAnsi="Arial" w:cs="Arial"/>
                <w:color w:val="202122"/>
                <w:sz w:val="19"/>
                <w:szCs w:val="19"/>
              </w:rPr>
              <w:br/>
            </w:r>
            <w:hyperlink r:id="rId1746" w:history="1">
              <w:r w:rsidR="008D2A88" w:rsidRPr="008D2A88">
                <w:rPr>
                  <w:rFonts w:ascii="Arial" w:eastAsiaTheme="minorHAnsi" w:hAnsi="Arial" w:cs="Arial"/>
                  <w:color w:val="3366BB"/>
                  <w:sz w:val="19"/>
                  <w:szCs w:val="19"/>
                  <w:shd w:val="clear" w:color="auto" w:fill="F9F9F9"/>
                </w:rPr>
                <w:t xml:space="preserve">IFS </w:t>
              </w:r>
              <w:proofErr w:type="spellStart"/>
              <w:r w:rsidR="008D2A88" w:rsidRPr="008D2A88">
                <w:rPr>
                  <w:rFonts w:ascii="Arial" w:eastAsiaTheme="minorHAnsi" w:hAnsi="Arial" w:cs="Arial"/>
                  <w:color w:val="3366BB"/>
                  <w:sz w:val="19"/>
                  <w:szCs w:val="19"/>
                  <w:shd w:val="clear" w:color="auto" w:fill="F9F9F9"/>
                </w:rPr>
                <w:t>PACsecure</w:t>
              </w:r>
              <w:proofErr w:type="spellEnd"/>
              <w:r w:rsidR="008D2A88" w:rsidRPr="008D2A88">
                <w:rPr>
                  <w:rFonts w:ascii="Arial" w:eastAsiaTheme="minorHAnsi" w:hAnsi="Arial" w:cs="Arial"/>
                  <w:color w:val="3366BB"/>
                  <w:sz w:val="19"/>
                  <w:szCs w:val="19"/>
                  <w:shd w:val="clear" w:color="auto" w:fill="F9F9F9"/>
                </w:rPr>
                <w:t xml:space="preserve"> 2, Part 2, 5.7.1</w:t>
              </w:r>
            </w:hyperlink>
            <w:r w:rsidR="008D2A88" w:rsidRPr="008D2A88">
              <w:rPr>
                <w:rFonts w:ascii="Arial" w:eastAsiaTheme="minorHAnsi" w:hAnsi="Arial" w:cs="Arial"/>
                <w:color w:val="202122"/>
                <w:sz w:val="19"/>
                <w:szCs w:val="19"/>
              </w:rPr>
              <w:br/>
            </w:r>
            <w:hyperlink r:id="rId1747" w:history="1">
              <w:r w:rsidR="008D2A88" w:rsidRPr="008D2A88">
                <w:rPr>
                  <w:rFonts w:ascii="Arial" w:eastAsiaTheme="minorHAnsi" w:hAnsi="Arial" w:cs="Arial"/>
                  <w:color w:val="3366BB"/>
                  <w:sz w:val="19"/>
                  <w:szCs w:val="19"/>
                  <w:shd w:val="clear" w:color="auto" w:fill="F9F9F9"/>
                </w:rPr>
                <w:t xml:space="preserve">IFS </w:t>
              </w:r>
              <w:proofErr w:type="spellStart"/>
              <w:r w:rsidR="008D2A88" w:rsidRPr="008D2A88">
                <w:rPr>
                  <w:rFonts w:ascii="Arial" w:eastAsiaTheme="minorHAnsi" w:hAnsi="Arial" w:cs="Arial"/>
                  <w:color w:val="3366BB"/>
                  <w:sz w:val="19"/>
                  <w:szCs w:val="19"/>
                  <w:shd w:val="clear" w:color="auto" w:fill="F9F9F9"/>
                </w:rPr>
                <w:t>PACsecure</w:t>
              </w:r>
              <w:proofErr w:type="spellEnd"/>
              <w:r w:rsidR="008D2A88" w:rsidRPr="008D2A88">
                <w:rPr>
                  <w:rFonts w:ascii="Arial" w:eastAsiaTheme="minorHAnsi" w:hAnsi="Arial" w:cs="Arial"/>
                  <w:color w:val="3366BB"/>
                  <w:sz w:val="19"/>
                  <w:szCs w:val="19"/>
                  <w:shd w:val="clear" w:color="auto" w:fill="F9F9F9"/>
                </w:rPr>
                <w:t xml:space="preserve"> 2, Part 2, 5.10</w:t>
              </w:r>
            </w:hyperlink>
            <w:r w:rsidR="008D2A88" w:rsidRPr="008D2A88">
              <w:rPr>
                <w:rFonts w:ascii="Arial" w:eastAsiaTheme="minorHAnsi" w:hAnsi="Arial" w:cs="Arial"/>
                <w:color w:val="202122"/>
                <w:sz w:val="19"/>
                <w:szCs w:val="19"/>
              </w:rPr>
              <w:br/>
            </w:r>
            <w:hyperlink r:id="rId1748" w:history="1">
              <w:r w:rsidR="008D2A88" w:rsidRPr="008D2A88">
                <w:rPr>
                  <w:rFonts w:ascii="Arial" w:eastAsiaTheme="minorHAnsi" w:hAnsi="Arial" w:cs="Arial"/>
                  <w:color w:val="3366BB"/>
                  <w:sz w:val="19"/>
                  <w:szCs w:val="19"/>
                  <w:shd w:val="clear" w:color="auto" w:fill="F9F9F9"/>
                </w:rPr>
                <w:t>Safe Food for Canadians Regulations SOR/2018-108 Division 5, 82–84</w:t>
              </w:r>
            </w:hyperlink>
            <w:r w:rsidR="008D2A88" w:rsidRPr="008D2A88">
              <w:rPr>
                <w:rFonts w:ascii="Arial" w:eastAsiaTheme="minorHAnsi" w:hAnsi="Arial" w:cs="Arial"/>
                <w:color w:val="202122"/>
                <w:sz w:val="19"/>
                <w:szCs w:val="19"/>
              </w:rPr>
              <w:br/>
            </w:r>
            <w:hyperlink r:id="rId1749" w:history="1">
              <w:r w:rsidR="008D2A88" w:rsidRPr="008D2A88">
                <w:rPr>
                  <w:rFonts w:ascii="Arial" w:eastAsiaTheme="minorHAnsi" w:hAnsi="Arial" w:cs="Arial"/>
                  <w:color w:val="3366BB"/>
                  <w:sz w:val="19"/>
                  <w:szCs w:val="19"/>
                  <w:shd w:val="clear" w:color="auto" w:fill="F9F9F9"/>
                </w:rPr>
                <w:t>Safe Food for Canadians Regulations SOR/2018-108 Part 5, 90</w:t>
              </w:r>
            </w:hyperlink>
            <w:r w:rsidR="008D2A88" w:rsidRPr="008D2A88">
              <w:rPr>
                <w:rFonts w:ascii="Arial" w:eastAsiaTheme="minorHAnsi" w:hAnsi="Arial" w:cs="Arial"/>
                <w:color w:val="202122"/>
                <w:sz w:val="19"/>
                <w:szCs w:val="19"/>
              </w:rPr>
              <w:br/>
            </w:r>
            <w:hyperlink r:id="rId1750" w:history="1">
              <w:r w:rsidR="008D2A88" w:rsidRPr="008D2A88">
                <w:rPr>
                  <w:rFonts w:ascii="Arial" w:eastAsiaTheme="minorHAnsi" w:hAnsi="Arial" w:cs="Arial"/>
                  <w:color w:val="3366BB"/>
                  <w:sz w:val="19"/>
                  <w:szCs w:val="19"/>
                  <w:shd w:val="clear" w:color="auto" w:fill="F9F9F9"/>
                </w:rPr>
                <w:t>SQF FSC 9, Food Manufacturing, Part B, 2.4.5</w:t>
              </w:r>
            </w:hyperlink>
            <w:r w:rsidR="008D2A88" w:rsidRPr="008D2A88">
              <w:rPr>
                <w:rFonts w:ascii="Arial" w:eastAsiaTheme="minorHAnsi" w:hAnsi="Arial" w:cs="Arial"/>
                <w:color w:val="202122"/>
                <w:sz w:val="19"/>
                <w:szCs w:val="19"/>
              </w:rPr>
              <w:br/>
            </w:r>
            <w:hyperlink r:id="rId1751" w:history="1">
              <w:r w:rsidR="008D2A88" w:rsidRPr="008D2A88">
                <w:rPr>
                  <w:rFonts w:ascii="Arial" w:eastAsiaTheme="minorHAnsi" w:hAnsi="Arial" w:cs="Arial"/>
                  <w:color w:val="3366BB"/>
                  <w:sz w:val="19"/>
                  <w:szCs w:val="19"/>
                  <w:shd w:val="clear" w:color="auto" w:fill="F9F9F9"/>
                </w:rPr>
                <w:t>SQF FSC 9, Food Manufacturing, Part B, 2.4.7</w:t>
              </w:r>
            </w:hyperlink>
            <w:r w:rsidR="008D2A88" w:rsidRPr="008D2A88">
              <w:rPr>
                <w:rFonts w:ascii="Arial" w:eastAsiaTheme="minorHAnsi" w:hAnsi="Arial" w:cs="Arial"/>
                <w:color w:val="202122"/>
                <w:sz w:val="19"/>
                <w:szCs w:val="19"/>
              </w:rPr>
              <w:br/>
            </w:r>
            <w:hyperlink r:id="rId1752" w:history="1">
              <w:r w:rsidR="008D2A88" w:rsidRPr="008D2A88">
                <w:rPr>
                  <w:rFonts w:ascii="Arial" w:eastAsiaTheme="minorHAnsi" w:hAnsi="Arial" w:cs="Arial"/>
                  <w:color w:val="3366BB"/>
                  <w:sz w:val="19"/>
                  <w:szCs w:val="19"/>
                  <w:shd w:val="clear" w:color="auto" w:fill="F9F9F9"/>
                </w:rPr>
                <w:t>SQF FSC 9, Pet Food Manufacturing, Part B, 2.4.5</w:t>
              </w:r>
            </w:hyperlink>
            <w:r w:rsidR="008D2A88" w:rsidRPr="008D2A88">
              <w:rPr>
                <w:rFonts w:ascii="Arial" w:eastAsiaTheme="minorHAnsi" w:hAnsi="Arial" w:cs="Arial"/>
                <w:color w:val="202122"/>
                <w:sz w:val="19"/>
                <w:szCs w:val="19"/>
              </w:rPr>
              <w:br/>
            </w:r>
            <w:hyperlink r:id="rId1753" w:history="1">
              <w:r w:rsidR="008D2A88" w:rsidRPr="008D2A88">
                <w:rPr>
                  <w:rFonts w:ascii="Arial" w:eastAsiaTheme="minorHAnsi" w:hAnsi="Arial" w:cs="Arial"/>
                  <w:color w:val="3366BB"/>
                  <w:sz w:val="19"/>
                  <w:szCs w:val="19"/>
                  <w:shd w:val="clear" w:color="auto" w:fill="F9F9F9"/>
                </w:rPr>
                <w:t>SQF FSC 9, Pet Food Manufacturing, Part B, 2.4.7</w:t>
              </w:r>
            </w:hyperlink>
            <w:r w:rsidR="008D2A88" w:rsidRPr="008D2A88">
              <w:rPr>
                <w:rFonts w:ascii="Arial" w:eastAsiaTheme="minorHAnsi" w:hAnsi="Arial" w:cs="Arial"/>
                <w:color w:val="202122"/>
                <w:sz w:val="19"/>
                <w:szCs w:val="19"/>
              </w:rPr>
              <w:br/>
            </w:r>
            <w:hyperlink r:id="rId1754" w:history="1">
              <w:r w:rsidR="008D2A88" w:rsidRPr="008D2A88">
                <w:rPr>
                  <w:rFonts w:ascii="Arial" w:eastAsiaTheme="minorHAnsi" w:hAnsi="Arial" w:cs="Arial"/>
                  <w:color w:val="3366BB"/>
                  <w:sz w:val="19"/>
                  <w:szCs w:val="19"/>
                  <w:shd w:val="clear" w:color="auto" w:fill="F9F9F9"/>
                </w:rPr>
                <w:t>SQF FSC 9, Manufacture of Food Packaging, Part B, 2.4.5</w:t>
              </w:r>
            </w:hyperlink>
            <w:r w:rsidR="008D2A88" w:rsidRPr="008D2A88">
              <w:rPr>
                <w:rFonts w:ascii="Arial" w:eastAsiaTheme="minorHAnsi" w:hAnsi="Arial" w:cs="Arial"/>
                <w:color w:val="202122"/>
                <w:sz w:val="19"/>
                <w:szCs w:val="19"/>
              </w:rPr>
              <w:br/>
            </w:r>
            <w:hyperlink r:id="rId1755" w:history="1">
              <w:r w:rsidR="008D2A88" w:rsidRPr="008D2A88">
                <w:rPr>
                  <w:rFonts w:ascii="Arial" w:eastAsiaTheme="minorHAnsi" w:hAnsi="Arial" w:cs="Arial"/>
                  <w:color w:val="3366BB"/>
                  <w:sz w:val="19"/>
                  <w:szCs w:val="19"/>
                  <w:shd w:val="clear" w:color="auto" w:fill="F9F9F9"/>
                </w:rPr>
                <w:t>SQF FSC 9, Manufacture of Food Packaging, Part B, 2.4.7</w:t>
              </w:r>
            </w:hyperlink>
            <w:r w:rsidR="008D2A88" w:rsidRPr="008D2A88">
              <w:rPr>
                <w:rFonts w:ascii="Arial" w:eastAsiaTheme="minorHAnsi" w:hAnsi="Arial" w:cs="Arial"/>
                <w:color w:val="202122"/>
                <w:sz w:val="19"/>
                <w:szCs w:val="19"/>
              </w:rPr>
              <w:br/>
            </w:r>
            <w:hyperlink r:id="rId1756" w:history="1">
              <w:r w:rsidR="008D2A88" w:rsidRPr="008D2A88">
                <w:rPr>
                  <w:rFonts w:ascii="Arial" w:eastAsiaTheme="minorHAnsi" w:hAnsi="Arial" w:cs="Arial"/>
                  <w:color w:val="3366BB"/>
                  <w:sz w:val="19"/>
                  <w:szCs w:val="19"/>
                  <w:shd w:val="clear" w:color="auto" w:fill="F9F9F9"/>
                </w:rPr>
                <w:t>WHO Technical Report Series, #986, Annex 2, 2.1 (g)</w:t>
              </w:r>
            </w:hyperlink>
            <w:r w:rsidR="008D2A88" w:rsidRPr="008D2A88">
              <w:rPr>
                <w:rFonts w:ascii="Arial" w:eastAsiaTheme="minorHAnsi" w:hAnsi="Arial" w:cs="Arial"/>
                <w:color w:val="202122"/>
                <w:sz w:val="19"/>
                <w:szCs w:val="19"/>
              </w:rPr>
              <w:br/>
            </w:r>
            <w:hyperlink r:id="rId1757" w:history="1">
              <w:r w:rsidR="008D2A88" w:rsidRPr="008D2A88">
                <w:rPr>
                  <w:rFonts w:ascii="Arial" w:eastAsiaTheme="minorHAnsi" w:hAnsi="Arial" w:cs="Arial"/>
                  <w:color w:val="3366BB"/>
                  <w:sz w:val="19"/>
                  <w:szCs w:val="19"/>
                  <w:shd w:val="clear" w:color="auto" w:fill="F9F9F9"/>
                </w:rPr>
                <w:t>WHO Technical Report Series, #986, Annex 2, 14.4, 14.26, and 14.28</w:t>
              </w:r>
            </w:hyperlink>
            <w:r w:rsidR="008D2A88" w:rsidRPr="008D2A88">
              <w:rPr>
                <w:rFonts w:ascii="Arial" w:eastAsiaTheme="minorHAnsi" w:hAnsi="Arial" w:cs="Arial"/>
                <w:color w:val="202122"/>
                <w:sz w:val="19"/>
                <w:szCs w:val="19"/>
              </w:rPr>
              <w:br/>
            </w:r>
            <w:hyperlink r:id="rId1758" w:history="1">
              <w:r w:rsidR="008D2A88" w:rsidRPr="008D2A88">
                <w:rPr>
                  <w:rFonts w:ascii="Arial" w:eastAsiaTheme="minorHAnsi" w:hAnsi="Arial" w:cs="Arial"/>
                  <w:color w:val="3366BB"/>
                  <w:sz w:val="19"/>
                  <w:szCs w:val="19"/>
                  <w:shd w:val="clear" w:color="auto" w:fill="F9F9F9"/>
                </w:rPr>
                <w:t xml:space="preserve">WHO Technical Report Series, #986, Annex 2, </w:t>
              </w:r>
              <w:r w:rsidR="008D2A88" w:rsidRPr="008D2A88">
                <w:rPr>
                  <w:rFonts w:ascii="Arial" w:eastAsiaTheme="minorHAnsi" w:hAnsi="Arial" w:cs="Arial"/>
                  <w:color w:val="3366BB"/>
                  <w:sz w:val="19"/>
                  <w:szCs w:val="19"/>
                  <w:shd w:val="clear" w:color="auto" w:fill="F9F9F9"/>
                </w:rPr>
                <w:lastRenderedPageBreak/>
                <w:t>15.44–45</w:t>
              </w:r>
            </w:hyperlink>
            <w:r w:rsidR="008D2A88" w:rsidRPr="008D2A88">
              <w:rPr>
                <w:rFonts w:ascii="Arial" w:eastAsiaTheme="minorHAnsi" w:hAnsi="Arial" w:cs="Arial"/>
                <w:color w:val="202122"/>
                <w:sz w:val="19"/>
                <w:szCs w:val="19"/>
              </w:rPr>
              <w:br/>
            </w:r>
            <w:hyperlink r:id="rId1759" w:history="1">
              <w:r w:rsidR="008D2A88" w:rsidRPr="008D2A88">
                <w:rPr>
                  <w:rFonts w:ascii="Arial" w:eastAsiaTheme="minorHAnsi" w:hAnsi="Arial" w:cs="Arial"/>
                  <w:color w:val="3366BB"/>
                  <w:sz w:val="19"/>
                  <w:szCs w:val="19"/>
                  <w:shd w:val="clear" w:color="auto" w:fill="F9F9F9"/>
                </w:rPr>
                <w:t>WHO Technical Report Series, #986, Annex 2, 16.36</w:t>
              </w:r>
            </w:hyperlink>
            <w:r w:rsidR="008D2A88" w:rsidRPr="008D2A88">
              <w:rPr>
                <w:rFonts w:ascii="Arial" w:eastAsiaTheme="minorHAnsi" w:hAnsi="Arial" w:cs="Arial"/>
                <w:color w:val="202122"/>
                <w:sz w:val="19"/>
                <w:szCs w:val="19"/>
              </w:rPr>
              <w:br/>
            </w:r>
            <w:hyperlink r:id="rId1760" w:history="1">
              <w:r w:rsidR="008D2A88" w:rsidRPr="008D2A88">
                <w:rPr>
                  <w:rFonts w:ascii="Arial" w:eastAsiaTheme="minorHAnsi" w:hAnsi="Arial" w:cs="Arial"/>
                  <w:color w:val="3366BB"/>
                  <w:sz w:val="19"/>
                  <w:szCs w:val="19"/>
                  <w:shd w:val="clear" w:color="auto" w:fill="F9F9F9"/>
                </w:rPr>
                <w:t>WHO Technical Report Series, #986, Annex 2, 17.18–19</w:t>
              </w:r>
            </w:hyperlink>
          </w:p>
          <w:p w:rsidR="00142DBE" w:rsidRPr="00236217" w:rsidRDefault="00142DBE"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17.14</w:t>
            </w:r>
            <w:r w:rsidRPr="00236217">
              <w:rPr>
                <w:rFonts w:ascii="Arial" w:hAnsi="Arial" w:cs="Arial"/>
                <w:color w:val="202122"/>
                <w:sz w:val="19"/>
                <w:szCs w:val="19"/>
              </w:rPr>
              <w:t> The system shall prevent the internal release for distribution of a completed production batch until an authorized individual has determined the batch's conformance to final specifications and has approved it for release. If a batch is nonconforming, the system shall be able to clearly document it as such (so as to not distribute it) and provide a review and disposition process. Such approval, rejection, review, and disposition activities shall be documented.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B2137A" w:rsidP="00236217">
            <w:pPr>
              <w:pStyle w:val="NormalWeb"/>
              <w:spacing w:before="96" w:beforeAutospacing="0" w:after="120" w:afterAutospacing="0"/>
              <w:rPr>
                <w:rFonts w:asciiTheme="minorHAnsi" w:eastAsiaTheme="minorHAnsi" w:hAnsiTheme="minorHAnsi" w:cstheme="minorBidi"/>
                <w:sz w:val="22"/>
                <w:szCs w:val="22"/>
              </w:rPr>
            </w:pPr>
            <w:hyperlink r:id="rId1761" w:history="1">
              <w:r w:rsidR="0054202F" w:rsidRPr="0054202F">
                <w:rPr>
                  <w:rFonts w:ascii="Arial" w:eastAsiaTheme="minorHAnsi" w:hAnsi="Arial" w:cs="Arial"/>
                  <w:color w:val="3366BB"/>
                  <w:sz w:val="19"/>
                  <w:szCs w:val="19"/>
                  <w:shd w:val="clear" w:color="auto" w:fill="F9F9F9"/>
                </w:rPr>
                <w:t>21 CFR Part 7 Subpart C</w:t>
              </w:r>
            </w:hyperlink>
            <w:r w:rsidR="0054202F" w:rsidRPr="0054202F">
              <w:rPr>
                <w:rFonts w:ascii="Arial" w:eastAsiaTheme="minorHAnsi" w:hAnsi="Arial" w:cs="Arial"/>
                <w:color w:val="202122"/>
                <w:sz w:val="19"/>
                <w:szCs w:val="19"/>
              </w:rPr>
              <w:br/>
            </w:r>
            <w:hyperlink r:id="rId1762" w:history="1">
              <w:r w:rsidR="0054202F" w:rsidRPr="0054202F">
                <w:rPr>
                  <w:rFonts w:ascii="Arial" w:eastAsiaTheme="minorHAnsi" w:hAnsi="Arial" w:cs="Arial"/>
                  <w:color w:val="3366BB"/>
                  <w:sz w:val="19"/>
                  <w:szCs w:val="19"/>
                  <w:shd w:val="clear" w:color="auto" w:fill="F9F9F9"/>
                </w:rPr>
                <w:t>21 CFR Part 117.139</w:t>
              </w:r>
            </w:hyperlink>
            <w:r w:rsidR="0054202F" w:rsidRPr="0054202F">
              <w:rPr>
                <w:rFonts w:ascii="Arial" w:eastAsiaTheme="minorHAnsi" w:hAnsi="Arial" w:cs="Arial"/>
                <w:color w:val="202122"/>
                <w:sz w:val="19"/>
                <w:szCs w:val="19"/>
              </w:rPr>
              <w:br/>
            </w:r>
            <w:hyperlink r:id="rId1763" w:history="1">
              <w:r w:rsidR="0054202F" w:rsidRPr="0054202F">
                <w:rPr>
                  <w:rFonts w:ascii="Arial" w:eastAsiaTheme="minorHAnsi" w:hAnsi="Arial" w:cs="Arial"/>
                  <w:color w:val="3366BB"/>
                  <w:sz w:val="19"/>
                  <w:szCs w:val="19"/>
                  <w:shd w:val="clear" w:color="auto" w:fill="F9F9F9"/>
                </w:rPr>
                <w:t>21 CFR Part 211.192</w:t>
              </w:r>
            </w:hyperlink>
            <w:r w:rsidR="0054202F" w:rsidRPr="0054202F">
              <w:rPr>
                <w:rFonts w:ascii="Arial" w:eastAsiaTheme="minorHAnsi" w:hAnsi="Arial" w:cs="Arial"/>
                <w:color w:val="202122"/>
                <w:sz w:val="19"/>
                <w:szCs w:val="19"/>
              </w:rPr>
              <w:br/>
            </w:r>
            <w:hyperlink r:id="rId1764" w:history="1">
              <w:r w:rsidR="0054202F" w:rsidRPr="0054202F">
                <w:rPr>
                  <w:rFonts w:ascii="Arial" w:eastAsiaTheme="minorHAnsi" w:hAnsi="Arial" w:cs="Arial"/>
                  <w:color w:val="3366BB"/>
                  <w:sz w:val="19"/>
                  <w:szCs w:val="19"/>
                  <w:shd w:val="clear" w:color="auto" w:fill="F9F9F9"/>
                </w:rPr>
                <w:t>21 CFR Part 507.38</w:t>
              </w:r>
            </w:hyperlink>
            <w:r w:rsidR="0054202F" w:rsidRPr="0054202F">
              <w:rPr>
                <w:rFonts w:ascii="Arial" w:eastAsiaTheme="minorHAnsi" w:hAnsi="Arial" w:cs="Arial"/>
                <w:color w:val="202122"/>
                <w:sz w:val="19"/>
                <w:szCs w:val="19"/>
              </w:rPr>
              <w:br/>
            </w:r>
            <w:hyperlink r:id="rId1765" w:history="1">
              <w:r w:rsidR="0054202F" w:rsidRPr="0054202F">
                <w:rPr>
                  <w:rFonts w:ascii="Arial" w:eastAsiaTheme="minorHAnsi" w:hAnsi="Arial" w:cs="Arial"/>
                  <w:color w:val="3366BB"/>
                  <w:sz w:val="19"/>
                  <w:szCs w:val="19"/>
                  <w:shd w:val="clear" w:color="auto" w:fill="F9F9F9"/>
                </w:rPr>
                <w:t>21 CFR Part 810 Subpart B</w:t>
              </w:r>
            </w:hyperlink>
            <w:r w:rsidR="0054202F" w:rsidRPr="0054202F">
              <w:rPr>
                <w:rFonts w:ascii="Arial" w:eastAsiaTheme="minorHAnsi" w:hAnsi="Arial" w:cs="Arial"/>
                <w:color w:val="202122"/>
                <w:sz w:val="19"/>
                <w:szCs w:val="19"/>
              </w:rPr>
              <w:br/>
            </w:r>
            <w:hyperlink r:id="rId1766" w:history="1">
              <w:r w:rsidR="0054202F" w:rsidRPr="0054202F">
                <w:rPr>
                  <w:rFonts w:ascii="Arial" w:eastAsiaTheme="minorHAnsi" w:hAnsi="Arial" w:cs="Arial"/>
                  <w:color w:val="3366BB"/>
                  <w:sz w:val="19"/>
                  <w:szCs w:val="19"/>
                  <w:shd w:val="clear" w:color="auto" w:fill="F9F9F9"/>
                </w:rPr>
                <w:t>BRC GSFS, Issue 8, 3.11.2</w:t>
              </w:r>
            </w:hyperlink>
            <w:r w:rsidR="0054202F" w:rsidRPr="0054202F">
              <w:rPr>
                <w:rFonts w:ascii="Arial" w:eastAsiaTheme="minorHAnsi" w:hAnsi="Arial" w:cs="Arial"/>
                <w:color w:val="202122"/>
                <w:sz w:val="19"/>
                <w:szCs w:val="19"/>
              </w:rPr>
              <w:br/>
            </w:r>
            <w:hyperlink r:id="rId1767" w:history="1">
              <w:r w:rsidR="0054202F" w:rsidRPr="0054202F">
                <w:rPr>
                  <w:rFonts w:ascii="Arial" w:eastAsiaTheme="minorHAnsi" w:hAnsi="Arial" w:cs="Arial"/>
                  <w:color w:val="3366BB"/>
                  <w:sz w:val="19"/>
                  <w:szCs w:val="19"/>
                  <w:shd w:val="clear" w:color="auto" w:fill="F9F9F9"/>
                </w:rPr>
                <w:t xml:space="preserve">Codex </w:t>
              </w:r>
              <w:proofErr w:type="spellStart"/>
              <w:r w:rsidR="0054202F" w:rsidRPr="0054202F">
                <w:rPr>
                  <w:rFonts w:ascii="Arial" w:eastAsiaTheme="minorHAnsi" w:hAnsi="Arial" w:cs="Arial"/>
                  <w:color w:val="3366BB"/>
                  <w:sz w:val="19"/>
                  <w:szCs w:val="19"/>
                  <w:shd w:val="clear" w:color="auto" w:fill="F9F9F9"/>
                </w:rPr>
                <w:t>Alimentarius</w:t>
              </w:r>
              <w:proofErr w:type="spellEnd"/>
              <w:r w:rsidR="0054202F" w:rsidRPr="0054202F">
                <w:rPr>
                  <w:rFonts w:ascii="Arial" w:eastAsiaTheme="minorHAnsi" w:hAnsi="Arial" w:cs="Arial"/>
                  <w:color w:val="3366BB"/>
                  <w:sz w:val="19"/>
                  <w:szCs w:val="19"/>
                  <w:shd w:val="clear" w:color="auto" w:fill="F9F9F9"/>
                </w:rPr>
                <w:t xml:space="preserve"> CXC 1-1969, Ch.1, 7.5</w:t>
              </w:r>
            </w:hyperlink>
            <w:r w:rsidR="0054202F" w:rsidRPr="0054202F">
              <w:rPr>
                <w:rFonts w:ascii="Arial" w:eastAsiaTheme="minorHAnsi" w:hAnsi="Arial" w:cs="Arial"/>
                <w:color w:val="202122"/>
                <w:sz w:val="19"/>
                <w:szCs w:val="19"/>
              </w:rPr>
              <w:br/>
            </w:r>
            <w:hyperlink r:id="rId1768" w:history="1">
              <w:r w:rsidR="0054202F" w:rsidRPr="0054202F">
                <w:rPr>
                  <w:rFonts w:ascii="Arial" w:eastAsiaTheme="minorHAnsi" w:hAnsi="Arial" w:cs="Arial"/>
                  <w:color w:val="3366BB"/>
                  <w:sz w:val="19"/>
                  <w:szCs w:val="19"/>
                  <w:shd w:val="clear" w:color="auto" w:fill="F9F9F9"/>
                </w:rPr>
                <w:t>E.U. Commission Directive 2003/94/EC Article 13</w:t>
              </w:r>
            </w:hyperlink>
            <w:r w:rsidR="0054202F" w:rsidRPr="0054202F">
              <w:rPr>
                <w:rFonts w:ascii="Arial" w:eastAsiaTheme="minorHAnsi" w:hAnsi="Arial" w:cs="Arial"/>
                <w:color w:val="202122"/>
                <w:sz w:val="19"/>
                <w:szCs w:val="19"/>
              </w:rPr>
              <w:br/>
            </w:r>
            <w:hyperlink r:id="rId1769" w:history="1">
              <w:r w:rsidR="0054202F" w:rsidRPr="0054202F">
                <w:rPr>
                  <w:rFonts w:ascii="Arial" w:eastAsiaTheme="minorHAnsi" w:hAnsi="Arial" w:cs="Arial"/>
                  <w:color w:val="3366BB"/>
                  <w:sz w:val="19"/>
                  <w:szCs w:val="19"/>
                  <w:shd w:val="clear" w:color="auto" w:fill="F9F9F9"/>
                </w:rPr>
                <w:t>E.U. Commission Reg. No. 2073/2005 Article 7</w:t>
              </w:r>
            </w:hyperlink>
            <w:r w:rsidR="0054202F" w:rsidRPr="0054202F">
              <w:rPr>
                <w:rFonts w:ascii="Arial" w:eastAsiaTheme="minorHAnsi" w:hAnsi="Arial" w:cs="Arial"/>
                <w:color w:val="202122"/>
                <w:sz w:val="19"/>
                <w:szCs w:val="19"/>
              </w:rPr>
              <w:br/>
            </w:r>
            <w:hyperlink r:id="rId1770" w:history="1">
              <w:r w:rsidR="0054202F" w:rsidRPr="0054202F">
                <w:rPr>
                  <w:rFonts w:ascii="Arial" w:eastAsiaTheme="minorHAnsi" w:hAnsi="Arial" w:cs="Arial"/>
                  <w:color w:val="3366BB"/>
                  <w:sz w:val="19"/>
                  <w:szCs w:val="19"/>
                  <w:shd w:val="clear" w:color="auto" w:fill="F9F9F9"/>
                </w:rPr>
                <w:t>GFSI Benchmarking Rqmts., v2020.1, Part 3, A1, A2, B1, B2, B3, C0, C1, C2, C3, C4, D, I, K - FSM 22</w:t>
              </w:r>
            </w:hyperlink>
            <w:r w:rsidR="0054202F" w:rsidRPr="0054202F">
              <w:rPr>
                <w:rFonts w:ascii="Arial" w:eastAsiaTheme="minorHAnsi" w:hAnsi="Arial" w:cs="Arial"/>
                <w:color w:val="202122"/>
                <w:sz w:val="19"/>
                <w:szCs w:val="19"/>
              </w:rPr>
              <w:br/>
            </w:r>
            <w:hyperlink r:id="rId1771" w:history="1">
              <w:r w:rsidR="0054202F" w:rsidRPr="0054202F">
                <w:rPr>
                  <w:rFonts w:ascii="Arial" w:eastAsiaTheme="minorHAnsi" w:hAnsi="Arial" w:cs="Arial"/>
                  <w:color w:val="3366BB"/>
                  <w:sz w:val="19"/>
                  <w:szCs w:val="19"/>
                  <w:shd w:val="clear" w:color="auto" w:fill="F9F9F9"/>
                </w:rPr>
                <w:t>IFS Food 7, Part 2, 5.9.2</w:t>
              </w:r>
            </w:hyperlink>
            <w:r w:rsidR="0054202F" w:rsidRPr="0054202F">
              <w:rPr>
                <w:rFonts w:ascii="Arial" w:eastAsiaTheme="minorHAnsi" w:hAnsi="Arial" w:cs="Arial"/>
                <w:color w:val="202122"/>
                <w:sz w:val="19"/>
                <w:szCs w:val="19"/>
              </w:rPr>
              <w:br/>
            </w:r>
            <w:hyperlink r:id="rId1772" w:history="1">
              <w:r w:rsidR="0054202F" w:rsidRPr="0054202F">
                <w:rPr>
                  <w:rFonts w:ascii="Arial" w:eastAsiaTheme="minorHAnsi" w:hAnsi="Arial" w:cs="Arial"/>
                  <w:color w:val="3366BB"/>
                  <w:sz w:val="19"/>
                  <w:szCs w:val="19"/>
                  <w:shd w:val="clear" w:color="auto" w:fill="F9F9F9"/>
                </w:rPr>
                <w:t xml:space="preserve">IFS </w:t>
              </w:r>
              <w:proofErr w:type="spellStart"/>
              <w:r w:rsidR="0054202F" w:rsidRPr="0054202F">
                <w:rPr>
                  <w:rFonts w:ascii="Arial" w:eastAsiaTheme="minorHAnsi" w:hAnsi="Arial" w:cs="Arial"/>
                  <w:color w:val="3366BB"/>
                  <w:sz w:val="19"/>
                  <w:szCs w:val="19"/>
                  <w:shd w:val="clear" w:color="auto" w:fill="F9F9F9"/>
                </w:rPr>
                <w:t>PACsecure</w:t>
              </w:r>
              <w:proofErr w:type="spellEnd"/>
              <w:r w:rsidR="0054202F" w:rsidRPr="0054202F">
                <w:rPr>
                  <w:rFonts w:ascii="Arial" w:eastAsiaTheme="minorHAnsi" w:hAnsi="Arial" w:cs="Arial"/>
                  <w:color w:val="3366BB"/>
                  <w:sz w:val="19"/>
                  <w:szCs w:val="19"/>
                  <w:shd w:val="clear" w:color="auto" w:fill="F9F9F9"/>
                </w:rPr>
                <w:t xml:space="preserve"> 2, Part 2, 5.9.2</w:t>
              </w:r>
            </w:hyperlink>
            <w:r w:rsidR="0054202F" w:rsidRPr="0054202F">
              <w:rPr>
                <w:rFonts w:ascii="Arial" w:eastAsiaTheme="minorHAnsi" w:hAnsi="Arial" w:cs="Arial"/>
                <w:color w:val="202122"/>
                <w:sz w:val="19"/>
                <w:szCs w:val="19"/>
              </w:rPr>
              <w:br/>
            </w:r>
            <w:hyperlink r:id="rId1773" w:history="1">
              <w:r w:rsidR="0054202F" w:rsidRPr="0054202F">
                <w:rPr>
                  <w:rFonts w:ascii="Arial" w:eastAsiaTheme="minorHAnsi" w:hAnsi="Arial" w:cs="Arial"/>
                  <w:color w:val="3366BB"/>
                  <w:sz w:val="19"/>
                  <w:szCs w:val="19"/>
                  <w:shd w:val="clear" w:color="auto" w:fill="F9F9F9"/>
                </w:rPr>
                <w:t>ISO/TS 22002-1:2009, 15.x</w:t>
              </w:r>
            </w:hyperlink>
            <w:r w:rsidR="0054202F" w:rsidRPr="0054202F">
              <w:rPr>
                <w:rFonts w:ascii="Arial" w:eastAsiaTheme="minorHAnsi" w:hAnsi="Arial" w:cs="Arial"/>
                <w:color w:val="202122"/>
                <w:sz w:val="19"/>
                <w:szCs w:val="19"/>
              </w:rPr>
              <w:br/>
            </w:r>
            <w:hyperlink r:id="rId1774" w:history="1">
              <w:r w:rsidR="0054202F" w:rsidRPr="0054202F">
                <w:rPr>
                  <w:rFonts w:ascii="Arial" w:eastAsiaTheme="minorHAnsi" w:hAnsi="Arial" w:cs="Arial"/>
                  <w:color w:val="3366BB"/>
                  <w:sz w:val="19"/>
                  <w:szCs w:val="19"/>
                  <w:shd w:val="clear" w:color="auto" w:fill="F9F9F9"/>
                </w:rPr>
                <w:t>ISO/TS 22002-4:2013, 4.12</w:t>
              </w:r>
            </w:hyperlink>
            <w:r w:rsidR="0054202F" w:rsidRPr="0054202F">
              <w:rPr>
                <w:rFonts w:ascii="Arial" w:eastAsiaTheme="minorHAnsi" w:hAnsi="Arial" w:cs="Arial"/>
                <w:color w:val="202122"/>
                <w:sz w:val="19"/>
                <w:szCs w:val="19"/>
              </w:rPr>
              <w:br/>
            </w:r>
            <w:hyperlink r:id="rId1775" w:history="1">
              <w:r w:rsidR="0054202F" w:rsidRPr="0054202F">
                <w:rPr>
                  <w:rFonts w:ascii="Arial" w:eastAsiaTheme="minorHAnsi" w:hAnsi="Arial" w:cs="Arial"/>
                  <w:color w:val="3366BB"/>
                  <w:sz w:val="19"/>
                  <w:szCs w:val="19"/>
                  <w:shd w:val="clear" w:color="auto" w:fill="F9F9F9"/>
                </w:rPr>
                <w:t>ISO/TS 22002-6:2016, 4.12</w:t>
              </w:r>
            </w:hyperlink>
            <w:r w:rsidR="0054202F" w:rsidRPr="0054202F">
              <w:rPr>
                <w:rFonts w:ascii="Arial" w:eastAsiaTheme="minorHAnsi" w:hAnsi="Arial" w:cs="Arial"/>
                <w:color w:val="202122"/>
                <w:sz w:val="19"/>
                <w:szCs w:val="19"/>
              </w:rPr>
              <w:br/>
            </w:r>
            <w:hyperlink r:id="rId1776" w:history="1">
              <w:r w:rsidR="0054202F" w:rsidRPr="0054202F">
                <w:rPr>
                  <w:rFonts w:ascii="Arial" w:eastAsiaTheme="minorHAnsi" w:hAnsi="Arial" w:cs="Arial"/>
                  <w:color w:val="3366BB"/>
                  <w:sz w:val="19"/>
                  <w:szCs w:val="19"/>
                  <w:shd w:val="clear" w:color="auto" w:fill="F9F9F9"/>
                </w:rPr>
                <w:t>Safe Food for Canadians Regulations SOR/2018-108 Division 5, 82–84</w:t>
              </w:r>
            </w:hyperlink>
            <w:r w:rsidR="0054202F" w:rsidRPr="0054202F">
              <w:rPr>
                <w:rFonts w:ascii="Arial" w:eastAsiaTheme="minorHAnsi" w:hAnsi="Arial" w:cs="Arial"/>
                <w:color w:val="202122"/>
                <w:sz w:val="19"/>
                <w:szCs w:val="19"/>
              </w:rPr>
              <w:br/>
            </w:r>
            <w:hyperlink r:id="rId1777" w:history="1">
              <w:r w:rsidR="0054202F" w:rsidRPr="0054202F">
                <w:rPr>
                  <w:rFonts w:ascii="Arial" w:eastAsiaTheme="minorHAnsi" w:hAnsi="Arial" w:cs="Arial"/>
                  <w:color w:val="3366BB"/>
                  <w:sz w:val="19"/>
                  <w:szCs w:val="19"/>
                  <w:shd w:val="clear" w:color="auto" w:fill="F9F9F9"/>
                </w:rPr>
                <w:t>SQF FSC 9, Food Manufacturing, Part B, 2.6.3</w:t>
              </w:r>
            </w:hyperlink>
            <w:r w:rsidR="0054202F" w:rsidRPr="0054202F">
              <w:rPr>
                <w:rFonts w:ascii="Arial" w:eastAsiaTheme="minorHAnsi" w:hAnsi="Arial" w:cs="Arial"/>
                <w:color w:val="202122"/>
                <w:sz w:val="19"/>
                <w:szCs w:val="19"/>
              </w:rPr>
              <w:br/>
            </w:r>
            <w:hyperlink r:id="rId1778" w:history="1">
              <w:r w:rsidR="0054202F" w:rsidRPr="0054202F">
                <w:rPr>
                  <w:rFonts w:ascii="Arial" w:eastAsiaTheme="minorHAnsi" w:hAnsi="Arial" w:cs="Arial"/>
                  <w:color w:val="3366BB"/>
                  <w:sz w:val="19"/>
                  <w:szCs w:val="19"/>
                  <w:shd w:val="clear" w:color="auto" w:fill="F9F9F9"/>
                </w:rPr>
                <w:t>SQF FSC 9, Pet Food Manufacturing, Part B, 2.6.3</w:t>
              </w:r>
            </w:hyperlink>
            <w:r w:rsidR="0054202F" w:rsidRPr="0054202F">
              <w:rPr>
                <w:rFonts w:ascii="Arial" w:eastAsiaTheme="minorHAnsi" w:hAnsi="Arial" w:cs="Arial"/>
                <w:color w:val="202122"/>
                <w:sz w:val="19"/>
                <w:szCs w:val="19"/>
              </w:rPr>
              <w:br/>
            </w:r>
            <w:hyperlink r:id="rId1779" w:history="1">
              <w:r w:rsidR="0054202F" w:rsidRPr="0054202F">
                <w:rPr>
                  <w:rFonts w:ascii="Arial" w:eastAsiaTheme="minorHAnsi" w:hAnsi="Arial" w:cs="Arial"/>
                  <w:color w:val="3366BB"/>
                  <w:sz w:val="19"/>
                  <w:szCs w:val="19"/>
                  <w:shd w:val="clear" w:color="auto" w:fill="F9F9F9"/>
                </w:rPr>
                <w:t>SQF FSC 9, Manufacture of Food Packaging, Part B, 2.6.3</w:t>
              </w:r>
            </w:hyperlink>
            <w:r w:rsidR="0054202F" w:rsidRPr="0054202F">
              <w:rPr>
                <w:rFonts w:ascii="Arial" w:eastAsiaTheme="minorHAnsi" w:hAnsi="Arial" w:cs="Arial"/>
                <w:color w:val="202122"/>
                <w:sz w:val="19"/>
                <w:szCs w:val="19"/>
              </w:rPr>
              <w:br/>
            </w:r>
            <w:hyperlink r:id="rId1780" w:history="1">
              <w:r w:rsidR="0054202F" w:rsidRPr="0054202F">
                <w:rPr>
                  <w:rFonts w:ascii="Arial" w:eastAsiaTheme="minorHAnsi" w:hAnsi="Arial" w:cs="Arial"/>
                  <w:color w:val="3366BB"/>
                  <w:sz w:val="19"/>
                  <w:szCs w:val="19"/>
                  <w:shd w:val="clear" w:color="auto" w:fill="F9F9F9"/>
                </w:rPr>
                <w:t>WHO Technical Report Series, #986, Annex 2, 6.0</w:t>
              </w:r>
            </w:hyperlink>
            <w:r w:rsidR="0054202F" w:rsidRPr="0054202F">
              <w:rPr>
                <w:rFonts w:ascii="Arial" w:eastAsiaTheme="minorHAnsi" w:hAnsi="Arial" w:cs="Arial"/>
                <w:color w:val="202122"/>
                <w:sz w:val="19"/>
                <w:szCs w:val="19"/>
              </w:rPr>
              <w:br/>
            </w:r>
            <w:hyperlink r:id="rId1781" w:history="1">
              <w:r w:rsidR="0054202F" w:rsidRPr="0054202F">
                <w:rPr>
                  <w:rFonts w:ascii="Arial" w:eastAsiaTheme="minorHAnsi" w:hAnsi="Arial" w:cs="Arial"/>
                  <w:color w:val="3366BB"/>
                  <w:sz w:val="19"/>
                  <w:szCs w:val="19"/>
                  <w:shd w:val="clear" w:color="auto" w:fill="F9F9F9"/>
                </w:rPr>
                <w:t>WHO Technical Report Series, #986, Annex 2, 14.32</w:t>
              </w:r>
            </w:hyperlink>
          </w:p>
          <w:p w:rsidR="00142DBE" w:rsidRPr="00236217" w:rsidRDefault="00142DBE"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17.15</w:t>
            </w:r>
            <w:r w:rsidRPr="00236217">
              <w:rPr>
                <w:rFonts w:ascii="Arial" w:hAnsi="Arial" w:cs="Arial"/>
                <w:color w:val="202122"/>
                <w:sz w:val="19"/>
                <w:szCs w:val="19"/>
              </w:rPr>
              <w:t> The system shall provide a means to track and record recall activities of manufactured product and devices based on lot, batch, or other identifier, including storage location, necessary disposition details, and reconciliation between distributed and recovered quantities.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B308E3">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pStyle w:val="NormalWeb"/>
              <w:spacing w:before="96" w:beforeAutospacing="0" w:after="120" w:afterAutospacing="0"/>
              <w:rPr>
                <w:rFonts w:ascii="Arial" w:hAnsi="Arial" w:cs="Arial"/>
                <w:color w:val="202122"/>
                <w:sz w:val="19"/>
                <w:szCs w:val="19"/>
              </w:rPr>
            </w:pPr>
            <w:hyperlink r:id="rId1782" w:history="1">
              <w:r w:rsidR="00B308E3" w:rsidRPr="00B308E3">
                <w:rPr>
                  <w:rFonts w:ascii="Arial" w:eastAsiaTheme="minorHAnsi" w:hAnsi="Arial" w:cs="Arial"/>
                  <w:color w:val="3366BB"/>
                  <w:sz w:val="19"/>
                  <w:szCs w:val="19"/>
                  <w:shd w:val="clear" w:color="auto" w:fill="F9F9F9"/>
                </w:rPr>
                <w:t>21 CFR Part 111.520</w:t>
              </w:r>
            </w:hyperlink>
            <w:r w:rsidR="00B308E3" w:rsidRPr="00B308E3">
              <w:rPr>
                <w:rFonts w:ascii="Arial" w:eastAsiaTheme="minorHAnsi" w:hAnsi="Arial" w:cs="Arial"/>
                <w:color w:val="202122"/>
                <w:sz w:val="19"/>
                <w:szCs w:val="19"/>
              </w:rPr>
              <w:br/>
            </w:r>
            <w:hyperlink r:id="rId1783" w:history="1">
              <w:r w:rsidR="00B308E3" w:rsidRPr="00B308E3">
                <w:rPr>
                  <w:rFonts w:ascii="Arial" w:eastAsiaTheme="minorHAnsi" w:hAnsi="Arial" w:cs="Arial"/>
                  <w:color w:val="3366BB"/>
                  <w:sz w:val="19"/>
                  <w:szCs w:val="19"/>
                  <w:shd w:val="clear" w:color="auto" w:fill="F9F9F9"/>
                </w:rPr>
                <w:t>21 CFR Part 211.165 (f)</w:t>
              </w:r>
            </w:hyperlink>
            <w:r w:rsidR="00B308E3" w:rsidRPr="00B308E3">
              <w:rPr>
                <w:rFonts w:ascii="Arial" w:eastAsiaTheme="minorHAnsi" w:hAnsi="Arial" w:cs="Arial"/>
                <w:color w:val="202122"/>
                <w:sz w:val="19"/>
                <w:szCs w:val="19"/>
              </w:rPr>
              <w:br/>
            </w:r>
            <w:hyperlink r:id="rId1784" w:history="1">
              <w:r w:rsidR="00B308E3" w:rsidRPr="00B308E3">
                <w:rPr>
                  <w:rFonts w:ascii="Arial" w:eastAsiaTheme="minorHAnsi" w:hAnsi="Arial" w:cs="Arial"/>
                  <w:color w:val="3366BB"/>
                  <w:sz w:val="19"/>
                  <w:szCs w:val="19"/>
                  <w:shd w:val="clear" w:color="auto" w:fill="F9F9F9"/>
                </w:rPr>
                <w:t>21 CFR Part 211.204</w:t>
              </w:r>
            </w:hyperlink>
            <w:r w:rsidR="00B308E3" w:rsidRPr="00B308E3">
              <w:rPr>
                <w:rFonts w:ascii="Arial" w:eastAsiaTheme="minorHAnsi" w:hAnsi="Arial" w:cs="Arial"/>
                <w:color w:val="202122"/>
                <w:sz w:val="19"/>
                <w:szCs w:val="19"/>
              </w:rPr>
              <w:br/>
            </w:r>
            <w:hyperlink r:id="rId1785" w:history="1">
              <w:r w:rsidR="00B308E3" w:rsidRPr="00B308E3">
                <w:rPr>
                  <w:rFonts w:ascii="Arial" w:eastAsiaTheme="minorHAnsi" w:hAnsi="Arial" w:cs="Arial"/>
                  <w:color w:val="3366BB"/>
                  <w:sz w:val="19"/>
                  <w:szCs w:val="19"/>
                  <w:shd w:val="clear" w:color="auto" w:fill="F9F9F9"/>
                </w:rPr>
                <w:t>21 CFR Part 212.71 (d)</w:t>
              </w:r>
            </w:hyperlink>
            <w:r w:rsidR="00B308E3" w:rsidRPr="00B308E3">
              <w:rPr>
                <w:rFonts w:ascii="Arial" w:eastAsiaTheme="minorHAnsi" w:hAnsi="Arial" w:cs="Arial"/>
                <w:color w:val="202122"/>
                <w:sz w:val="19"/>
                <w:szCs w:val="19"/>
              </w:rPr>
              <w:br/>
            </w:r>
            <w:hyperlink r:id="rId1786" w:history="1">
              <w:r w:rsidR="00B308E3" w:rsidRPr="00B308E3">
                <w:rPr>
                  <w:rFonts w:ascii="Arial" w:eastAsiaTheme="minorHAnsi" w:hAnsi="Arial" w:cs="Arial"/>
                  <w:color w:val="3366BB"/>
                  <w:sz w:val="19"/>
                  <w:szCs w:val="19"/>
                  <w:shd w:val="clear" w:color="auto" w:fill="F9F9F9"/>
                </w:rPr>
                <w:t>21 CFR Part 820.90 (b-2)</w:t>
              </w:r>
            </w:hyperlink>
            <w:r w:rsidR="00B308E3" w:rsidRPr="00B308E3">
              <w:rPr>
                <w:rFonts w:ascii="Arial" w:eastAsiaTheme="minorHAnsi" w:hAnsi="Arial" w:cs="Arial"/>
                <w:color w:val="202122"/>
                <w:sz w:val="19"/>
                <w:szCs w:val="19"/>
              </w:rPr>
              <w:br/>
            </w:r>
            <w:hyperlink r:id="rId1787" w:history="1">
              <w:r w:rsidR="00B308E3" w:rsidRPr="00B308E3">
                <w:rPr>
                  <w:rFonts w:ascii="Arial" w:eastAsiaTheme="minorHAnsi" w:hAnsi="Arial" w:cs="Arial"/>
                  <w:color w:val="3366BB"/>
                  <w:sz w:val="19"/>
                  <w:szCs w:val="19"/>
                  <w:shd w:val="clear" w:color="auto" w:fill="F9F9F9"/>
                </w:rPr>
                <w:t>E.U. Commission Reg. No. 2073/2005 Article 7</w:t>
              </w:r>
            </w:hyperlink>
            <w:r w:rsidR="00B308E3" w:rsidRPr="00B308E3">
              <w:rPr>
                <w:rFonts w:ascii="Arial" w:eastAsiaTheme="minorHAnsi" w:hAnsi="Arial" w:cs="Arial"/>
                <w:color w:val="202122"/>
                <w:sz w:val="19"/>
                <w:szCs w:val="19"/>
              </w:rPr>
              <w:br/>
            </w:r>
            <w:hyperlink r:id="rId1788" w:history="1">
              <w:r w:rsidR="00B308E3" w:rsidRPr="00B308E3">
                <w:rPr>
                  <w:rFonts w:ascii="Arial" w:eastAsiaTheme="minorHAnsi" w:hAnsi="Arial" w:cs="Arial"/>
                  <w:color w:val="3366BB"/>
                  <w:sz w:val="19"/>
                  <w:szCs w:val="19"/>
                  <w:shd w:val="clear" w:color="auto" w:fill="F9F9F9"/>
                </w:rPr>
                <w:t>SQF FSC 9, Food Manufacturing, Part B, 2.4.6</w:t>
              </w:r>
            </w:hyperlink>
            <w:r w:rsidR="00B308E3" w:rsidRPr="00B308E3">
              <w:rPr>
                <w:rFonts w:ascii="Arial" w:eastAsiaTheme="minorHAnsi" w:hAnsi="Arial" w:cs="Arial"/>
                <w:color w:val="202122"/>
                <w:sz w:val="19"/>
                <w:szCs w:val="19"/>
              </w:rPr>
              <w:br/>
            </w:r>
            <w:hyperlink r:id="rId1789" w:history="1">
              <w:r w:rsidR="00B308E3" w:rsidRPr="00B308E3">
                <w:rPr>
                  <w:rFonts w:ascii="Arial" w:eastAsiaTheme="minorHAnsi" w:hAnsi="Arial" w:cs="Arial"/>
                  <w:color w:val="3366BB"/>
                  <w:sz w:val="19"/>
                  <w:szCs w:val="19"/>
                  <w:shd w:val="clear" w:color="auto" w:fill="F9F9F9"/>
                </w:rPr>
                <w:t>SQF FSC 9, Pet Food Manufacturing, Part B, 2.4.6</w:t>
              </w:r>
            </w:hyperlink>
            <w:r w:rsidR="00B308E3" w:rsidRPr="00B308E3">
              <w:rPr>
                <w:rFonts w:ascii="Arial" w:eastAsiaTheme="minorHAnsi" w:hAnsi="Arial" w:cs="Arial"/>
                <w:color w:val="202122"/>
                <w:sz w:val="19"/>
                <w:szCs w:val="19"/>
              </w:rPr>
              <w:br/>
            </w:r>
            <w:hyperlink r:id="rId1790" w:history="1">
              <w:r w:rsidR="00B308E3" w:rsidRPr="00B308E3">
                <w:rPr>
                  <w:rFonts w:ascii="Arial" w:eastAsiaTheme="minorHAnsi" w:hAnsi="Arial" w:cs="Arial"/>
                  <w:color w:val="3366BB"/>
                  <w:sz w:val="19"/>
                  <w:szCs w:val="19"/>
                  <w:shd w:val="clear" w:color="auto" w:fill="F9F9F9"/>
                </w:rPr>
                <w:t>SQF FSC 9, Manufacture of Food Packaging, Part B, 2.4.6</w:t>
              </w:r>
            </w:hyperlink>
            <w:r w:rsidR="00B308E3" w:rsidRPr="00B308E3">
              <w:rPr>
                <w:rFonts w:ascii="Arial" w:eastAsiaTheme="minorHAnsi" w:hAnsi="Arial" w:cs="Arial"/>
                <w:color w:val="202122"/>
                <w:sz w:val="19"/>
                <w:szCs w:val="19"/>
              </w:rPr>
              <w:br/>
            </w:r>
            <w:hyperlink r:id="rId1791" w:history="1">
              <w:r w:rsidR="00B308E3" w:rsidRPr="00B308E3">
                <w:rPr>
                  <w:rFonts w:ascii="Arial" w:eastAsiaTheme="minorHAnsi" w:hAnsi="Arial" w:cs="Arial"/>
                  <w:color w:val="3366BB"/>
                  <w:sz w:val="19"/>
                  <w:szCs w:val="19"/>
                  <w:shd w:val="clear" w:color="auto" w:fill="F9F9F9"/>
                </w:rPr>
                <w:t>WHO Technical Report Series, #986, Annex 2, 14.29–30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B308E3">
            <w:pPr>
              <w:rPr>
                <w:rFonts w:ascii="Arial" w:hAnsi="Arial" w:cs="Arial"/>
                <w:color w:val="202122"/>
                <w:sz w:val="19"/>
                <w:szCs w:val="19"/>
              </w:rPr>
            </w:pPr>
            <w:r w:rsidRPr="00236217">
              <w:rPr>
                <w:rFonts w:ascii="Arial" w:hAnsi="Arial" w:cs="Arial"/>
                <w:b/>
                <w:bCs/>
                <w:color w:val="202122"/>
                <w:sz w:val="19"/>
                <w:szCs w:val="19"/>
              </w:rPr>
              <w:lastRenderedPageBreak/>
              <w:t>17.16</w:t>
            </w:r>
            <w:r w:rsidRPr="00236217">
              <w:rPr>
                <w:rFonts w:ascii="Arial" w:hAnsi="Arial" w:cs="Arial"/>
                <w:color w:val="202122"/>
                <w:sz w:val="19"/>
                <w:szCs w:val="19"/>
              </w:rPr>
              <w:t> The system should allow a completed production batch that has been rejected for use or a returned production batch to be flagged in the system for reprocessing or reworking if it meets relevant criteria.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B308E3" w:rsidRPr="00604DF6" w:rsidTr="00B308E3">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B308E3" w:rsidRPr="00B308E3" w:rsidRDefault="00B2137A" w:rsidP="00B308E3">
            <w:pPr>
              <w:pStyle w:val="NormalWeb"/>
              <w:spacing w:before="96" w:beforeAutospacing="0" w:after="120" w:afterAutospacing="0"/>
              <w:rPr>
                <w:rFonts w:ascii="Arial" w:hAnsi="Arial" w:cs="Arial"/>
                <w:color w:val="202122"/>
                <w:sz w:val="19"/>
                <w:szCs w:val="19"/>
              </w:rPr>
            </w:pPr>
            <w:hyperlink r:id="rId1792" w:history="1">
              <w:r w:rsidR="00B308E3" w:rsidRPr="00B308E3">
                <w:rPr>
                  <w:rStyle w:val="Hyperlink"/>
                  <w:rFonts w:ascii="Arial" w:hAnsi="Arial" w:cs="Arial"/>
                  <w:color w:val="3366BB"/>
                  <w:sz w:val="19"/>
                  <w:szCs w:val="19"/>
                  <w:u w:val="none"/>
                </w:rPr>
                <w:t>21 CFR Part 112.145</w:t>
              </w:r>
            </w:hyperlink>
            <w:r w:rsidR="00B308E3" w:rsidRPr="00B308E3">
              <w:rPr>
                <w:rFonts w:ascii="Arial" w:hAnsi="Arial" w:cs="Arial"/>
                <w:color w:val="202122"/>
                <w:sz w:val="19"/>
                <w:szCs w:val="19"/>
              </w:rPr>
              <w:br/>
            </w:r>
            <w:hyperlink r:id="rId1793" w:history="1">
              <w:r w:rsidR="00B308E3" w:rsidRPr="00B308E3">
                <w:rPr>
                  <w:rStyle w:val="Hyperlink"/>
                  <w:rFonts w:ascii="Arial" w:hAnsi="Arial" w:cs="Arial"/>
                  <w:color w:val="3366BB"/>
                  <w:sz w:val="19"/>
                  <w:szCs w:val="19"/>
                  <w:u w:val="none"/>
                </w:rPr>
                <w:t>BRC GSFS, Issue 8, 4.11.8.x</w:t>
              </w:r>
            </w:hyperlink>
            <w:r w:rsidR="00B308E3" w:rsidRPr="00B308E3">
              <w:rPr>
                <w:rFonts w:ascii="Arial" w:hAnsi="Arial" w:cs="Arial"/>
                <w:color w:val="202122"/>
                <w:sz w:val="19"/>
                <w:szCs w:val="19"/>
              </w:rPr>
              <w:br/>
            </w:r>
            <w:hyperlink r:id="rId1794" w:history="1">
              <w:r w:rsidR="00B308E3" w:rsidRPr="00B308E3">
                <w:rPr>
                  <w:rStyle w:val="Hyperlink"/>
                  <w:rFonts w:ascii="Arial" w:hAnsi="Arial" w:cs="Arial"/>
                  <w:color w:val="3366BB"/>
                  <w:sz w:val="19"/>
                  <w:szCs w:val="19"/>
                  <w:u w:val="none"/>
                </w:rPr>
                <w:t>E.U. Commission Reg. No. 2073/2005 Article 5</w:t>
              </w:r>
            </w:hyperlink>
            <w:r w:rsidR="00B308E3" w:rsidRPr="00B308E3">
              <w:rPr>
                <w:rFonts w:ascii="Arial" w:hAnsi="Arial" w:cs="Arial"/>
                <w:color w:val="202122"/>
                <w:sz w:val="19"/>
                <w:szCs w:val="19"/>
              </w:rPr>
              <w:br/>
            </w:r>
            <w:hyperlink r:id="rId1795" w:history="1">
              <w:r w:rsidR="00B308E3" w:rsidRPr="00B308E3">
                <w:rPr>
                  <w:rStyle w:val="Hyperlink"/>
                  <w:rFonts w:ascii="Arial" w:hAnsi="Arial" w:cs="Arial"/>
                  <w:color w:val="3366BB"/>
                  <w:sz w:val="19"/>
                  <w:szCs w:val="19"/>
                  <w:u w:val="none"/>
                </w:rPr>
                <w:t>GFSI Benchmarking Rqmts., v2020.1, Part 3, B3, C0, C1, C2, C3, C4, I - FSM 19.2</w:t>
              </w:r>
            </w:hyperlink>
            <w:r w:rsidR="00B308E3" w:rsidRPr="00B308E3">
              <w:rPr>
                <w:rFonts w:ascii="Arial" w:hAnsi="Arial" w:cs="Arial"/>
                <w:color w:val="202122"/>
                <w:sz w:val="19"/>
                <w:szCs w:val="19"/>
              </w:rPr>
              <w:br/>
            </w:r>
            <w:hyperlink r:id="rId1796" w:history="1">
              <w:r w:rsidR="00B308E3" w:rsidRPr="00B308E3">
                <w:rPr>
                  <w:rStyle w:val="Hyperlink"/>
                  <w:rFonts w:ascii="Arial" w:hAnsi="Arial" w:cs="Arial"/>
                  <w:color w:val="3366BB"/>
                  <w:sz w:val="19"/>
                  <w:szCs w:val="19"/>
                  <w:u w:val="none"/>
                </w:rPr>
                <w:t>ISO/TS 22002-1:2009, 11.5</w:t>
              </w:r>
            </w:hyperlink>
            <w:r w:rsidR="00B308E3" w:rsidRPr="00B308E3">
              <w:rPr>
                <w:rFonts w:ascii="Arial" w:hAnsi="Arial" w:cs="Arial"/>
                <w:color w:val="202122"/>
                <w:sz w:val="19"/>
                <w:szCs w:val="19"/>
              </w:rPr>
              <w:br/>
            </w:r>
            <w:hyperlink r:id="rId1797" w:history="1">
              <w:r w:rsidR="00B308E3" w:rsidRPr="00B308E3">
                <w:rPr>
                  <w:rStyle w:val="Hyperlink"/>
                  <w:rFonts w:ascii="Arial" w:hAnsi="Arial" w:cs="Arial"/>
                  <w:color w:val="3366BB"/>
                  <w:sz w:val="19"/>
                  <w:szCs w:val="19"/>
                  <w:u w:val="none"/>
                </w:rPr>
                <w:t>SQF FSC 9, Food Manufacturing, Part B, 2.4.8</w:t>
              </w:r>
            </w:hyperlink>
            <w:r w:rsidR="00B308E3" w:rsidRPr="00B308E3">
              <w:rPr>
                <w:rFonts w:ascii="Arial" w:hAnsi="Arial" w:cs="Arial"/>
                <w:color w:val="202122"/>
                <w:sz w:val="19"/>
                <w:szCs w:val="19"/>
              </w:rPr>
              <w:br/>
            </w:r>
            <w:hyperlink r:id="rId1798" w:history="1">
              <w:r w:rsidR="00B308E3" w:rsidRPr="00B308E3">
                <w:rPr>
                  <w:rStyle w:val="Hyperlink"/>
                  <w:rFonts w:ascii="Arial" w:hAnsi="Arial" w:cs="Arial"/>
                  <w:color w:val="3366BB"/>
                  <w:sz w:val="19"/>
                  <w:szCs w:val="19"/>
                  <w:u w:val="none"/>
                </w:rPr>
                <w:t>SQF FSC 9, Pet Food Manufacturing, Part B, 2.4.8</w:t>
              </w:r>
            </w:hyperlink>
            <w:r w:rsidR="00B308E3" w:rsidRPr="00B308E3">
              <w:rPr>
                <w:rFonts w:ascii="Arial" w:hAnsi="Arial" w:cs="Arial"/>
                <w:color w:val="202122"/>
                <w:sz w:val="19"/>
                <w:szCs w:val="19"/>
              </w:rPr>
              <w:br/>
            </w:r>
            <w:hyperlink r:id="rId1799" w:history="1">
              <w:r w:rsidR="00B308E3" w:rsidRPr="00B308E3">
                <w:rPr>
                  <w:rStyle w:val="Hyperlink"/>
                  <w:rFonts w:ascii="Arial" w:hAnsi="Arial" w:cs="Arial"/>
                  <w:color w:val="3366BB"/>
                  <w:sz w:val="19"/>
                  <w:szCs w:val="19"/>
                  <w:u w:val="none"/>
                </w:rPr>
                <w:t>SQF FSC 9, Manufacture of Food Packaging, Part B, 2.4.8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B308E3" w:rsidRDefault="00B308E3" w:rsidP="00B308E3">
            <w:pPr>
              <w:rPr>
                <w:rFonts w:ascii="Arial" w:hAnsi="Arial" w:cs="Arial"/>
                <w:color w:val="202122"/>
                <w:sz w:val="19"/>
                <w:szCs w:val="19"/>
              </w:rPr>
            </w:pPr>
            <w:r>
              <w:rPr>
                <w:rFonts w:ascii="Arial" w:hAnsi="Arial" w:cs="Arial"/>
                <w:b/>
                <w:bCs/>
                <w:color w:val="202122"/>
                <w:sz w:val="19"/>
                <w:szCs w:val="19"/>
              </w:rPr>
              <w:t>17.17</w:t>
            </w:r>
            <w:r>
              <w:rPr>
                <w:rFonts w:ascii="Arial" w:hAnsi="Arial" w:cs="Arial"/>
                <w:color w:val="202122"/>
                <w:sz w:val="19"/>
                <w:szCs w:val="19"/>
              </w:rPr>
              <w:t> The system shall support environmental testing protocols for testing the production environment on a scheduled, reportable basis. That support shall include facility and sampling site management functionality that allows for highlighting specific test points in the facility, as well as support for offsite and randomized testing. The system should also allow associated samples, methods, tests, reports, and other documents to clearly indicate they correspond to specific environmental testing protocols.</w:t>
            </w:r>
          </w:p>
          <w:p w:rsidR="00142DBE" w:rsidRDefault="00142DBE" w:rsidP="00B308E3">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308E3" w:rsidRPr="00604DF6" w:rsidRDefault="00B308E3" w:rsidP="00236217">
            <w:pPr>
              <w:spacing w:after="0" w:line="240" w:lineRule="auto"/>
              <w:rPr>
                <w:rFonts w:ascii="Arial" w:eastAsia="Times New Roman" w:hAnsi="Arial" w:cs="Arial"/>
                <w:b/>
                <w:bCs/>
                <w:color w:val="202122"/>
                <w:sz w:val="19"/>
                <w:szCs w:val="19"/>
              </w:rPr>
            </w:pPr>
          </w:p>
        </w:tc>
      </w:tr>
    </w:tbl>
    <w:p w:rsidR="00604DF6" w:rsidRDefault="00604DF6">
      <w:pPr>
        <w:rPr>
          <w:rFonts w:ascii="Arial" w:hAnsi="Arial" w:cs="Arial"/>
          <w:color w:val="000000"/>
          <w:sz w:val="19"/>
          <w:szCs w:val="19"/>
          <w:shd w:val="clear" w:color="auto" w:fill="FFFFFF"/>
        </w:rPr>
      </w:pPr>
    </w:p>
    <w:p w:rsidR="00142DBE" w:rsidRDefault="00142DBE">
      <w:pPr>
        <w:rPr>
          <w:rFonts w:ascii="Arial" w:hAnsi="Arial" w:cs="Arial"/>
          <w:color w:val="000000"/>
          <w:sz w:val="19"/>
          <w:szCs w:val="19"/>
          <w:shd w:val="clear" w:color="auto" w:fill="FFFFFF"/>
        </w:rPr>
      </w:pP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9" w:name="_18._Statistical_trending"/>
      <w:bookmarkEnd w:id="19"/>
      <w:r>
        <w:rPr>
          <w:rStyle w:val="mw-headline"/>
          <w:rFonts w:ascii="Arial" w:hAnsi="Arial" w:cs="Arial"/>
          <w:b w:val="0"/>
          <w:bCs w:val="0"/>
          <w:color w:val="000000"/>
          <w:sz w:val="29"/>
          <w:szCs w:val="29"/>
        </w:rPr>
        <w:t>18. Statistical trending and control charts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pStyle w:val="NormalWeb"/>
              <w:spacing w:before="96" w:beforeAutospacing="0" w:after="120" w:afterAutospacing="0"/>
              <w:rPr>
                <w:rFonts w:ascii="Arial" w:hAnsi="Arial" w:cs="Arial"/>
                <w:color w:val="202122"/>
                <w:sz w:val="19"/>
                <w:szCs w:val="19"/>
              </w:rPr>
            </w:pPr>
            <w:hyperlink r:id="rId1800" w:history="1">
              <w:r w:rsidR="00554587" w:rsidRPr="00554587">
                <w:rPr>
                  <w:rStyle w:val="Hyperlink"/>
                  <w:rFonts w:ascii="Arial" w:hAnsi="Arial" w:cs="Arial"/>
                  <w:color w:val="3366BB"/>
                  <w:sz w:val="19"/>
                  <w:szCs w:val="19"/>
                  <w:u w:val="none"/>
                </w:rPr>
                <w:t>21 CFR Part 820.250</w:t>
              </w:r>
            </w:hyperlink>
            <w:r w:rsidR="00554587" w:rsidRPr="00554587">
              <w:rPr>
                <w:rFonts w:ascii="Arial" w:hAnsi="Arial" w:cs="Arial"/>
                <w:color w:val="202122"/>
                <w:sz w:val="19"/>
                <w:szCs w:val="19"/>
              </w:rPr>
              <w:br/>
            </w:r>
            <w:hyperlink r:id="rId1801" w:history="1">
              <w:r w:rsidR="00554587" w:rsidRPr="00554587">
                <w:rPr>
                  <w:rStyle w:val="Hyperlink"/>
                  <w:rFonts w:ascii="Arial" w:hAnsi="Arial" w:cs="Arial"/>
                  <w:color w:val="3366BB"/>
                  <w:sz w:val="19"/>
                  <w:szCs w:val="19"/>
                  <w:u w:val="none"/>
                </w:rPr>
                <w:t>AIHA-LAP Policies 2018 2A.7.7.1.3</w:t>
              </w:r>
            </w:hyperlink>
            <w:r w:rsidR="00554587" w:rsidRPr="00554587">
              <w:rPr>
                <w:rFonts w:ascii="Arial" w:hAnsi="Arial" w:cs="Arial"/>
                <w:color w:val="202122"/>
                <w:sz w:val="19"/>
                <w:szCs w:val="19"/>
              </w:rPr>
              <w:br/>
            </w:r>
            <w:hyperlink r:id="rId1802" w:history="1">
              <w:r w:rsidR="00554587" w:rsidRPr="00554587">
                <w:rPr>
                  <w:rStyle w:val="Hyperlink"/>
                  <w:rFonts w:ascii="Arial" w:hAnsi="Arial" w:cs="Arial"/>
                  <w:color w:val="3366BB"/>
                  <w:sz w:val="19"/>
                  <w:szCs w:val="19"/>
                  <w:u w:val="none"/>
                </w:rPr>
                <w:t>ASTM E1578-18 E-10-1</w:t>
              </w:r>
            </w:hyperlink>
            <w:r w:rsidR="00554587" w:rsidRPr="00554587">
              <w:rPr>
                <w:rFonts w:ascii="Arial" w:hAnsi="Arial" w:cs="Arial"/>
                <w:color w:val="202122"/>
                <w:sz w:val="19"/>
                <w:szCs w:val="19"/>
              </w:rPr>
              <w:br/>
            </w:r>
            <w:hyperlink r:id="rId1803" w:history="1">
              <w:r w:rsidR="00554587" w:rsidRPr="00554587">
                <w:rPr>
                  <w:rStyle w:val="Hyperlink"/>
                  <w:rFonts w:ascii="Arial" w:hAnsi="Arial" w:cs="Arial"/>
                  <w:color w:val="3366BB"/>
                  <w:sz w:val="19"/>
                  <w:szCs w:val="19"/>
                  <w:u w:val="none"/>
                </w:rPr>
                <w:t>EPA 815-R-05-004 Chap. IV, Sec. 7.2.8</w:t>
              </w:r>
            </w:hyperlink>
            <w:r w:rsidR="00554587" w:rsidRPr="00554587">
              <w:rPr>
                <w:rFonts w:ascii="Arial" w:hAnsi="Arial" w:cs="Arial"/>
                <w:color w:val="202122"/>
                <w:sz w:val="19"/>
                <w:szCs w:val="19"/>
              </w:rPr>
              <w:br/>
            </w:r>
            <w:hyperlink r:id="rId1804" w:history="1">
              <w:r w:rsidR="00554587" w:rsidRPr="00554587">
                <w:rPr>
                  <w:rStyle w:val="Hyperlink"/>
                  <w:rFonts w:ascii="Arial" w:hAnsi="Arial" w:cs="Arial"/>
                  <w:color w:val="3366BB"/>
                  <w:sz w:val="19"/>
                  <w:szCs w:val="19"/>
                  <w:u w:val="none"/>
                </w:rPr>
                <w:t>EPA 815-R-05-004 Chap. VI, Sec. 7.8</w:t>
              </w:r>
            </w:hyperlink>
            <w:r w:rsidR="00554587" w:rsidRPr="00554587">
              <w:rPr>
                <w:rFonts w:ascii="Arial" w:hAnsi="Arial" w:cs="Arial"/>
                <w:color w:val="202122"/>
                <w:sz w:val="19"/>
                <w:szCs w:val="19"/>
              </w:rPr>
              <w:br/>
            </w:r>
            <w:hyperlink r:id="rId1805" w:history="1">
              <w:r w:rsidR="007E6763" w:rsidRPr="007E6763">
                <w:rPr>
                  <w:rFonts w:ascii="Arial" w:eastAsiaTheme="minorHAnsi" w:hAnsi="Arial" w:cs="Arial"/>
                  <w:color w:val="3366BB"/>
                  <w:sz w:val="19"/>
                  <w:szCs w:val="19"/>
                  <w:shd w:val="clear" w:color="auto" w:fill="F9F9F9"/>
                </w:rPr>
                <w:t>E.U. Commission Reg. No. 2073/2005 Article 9</w:t>
              </w:r>
            </w:hyperlink>
            <w:r w:rsidR="007E6763">
              <w:br/>
            </w:r>
            <w:hyperlink r:id="rId1806" w:history="1">
              <w:r w:rsidR="00554587" w:rsidRPr="00554587">
                <w:rPr>
                  <w:rStyle w:val="Hyperlink"/>
                  <w:rFonts w:ascii="Arial" w:hAnsi="Arial" w:cs="Arial"/>
                  <w:color w:val="3366BB"/>
                  <w:sz w:val="19"/>
                  <w:szCs w:val="19"/>
                  <w:u w:val="none"/>
                </w:rPr>
                <w:t>FDA Hazard Analysis Critical Control Point Principle 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18.1</w:t>
            </w:r>
            <w:r w:rsidRPr="00554587">
              <w:rPr>
                <w:rFonts w:ascii="Arial" w:hAnsi="Arial" w:cs="Arial"/>
                <w:color w:val="202122"/>
                <w:sz w:val="19"/>
                <w:szCs w:val="19"/>
              </w:rPr>
              <w:t xml:space="preserve"> The system should allow authorized users to configure the generation of </w:t>
            </w:r>
            <w:r w:rsidR="005241CD">
              <w:rPr>
                <w:rFonts w:ascii="Arial" w:hAnsi="Arial" w:cs="Arial"/>
                <w:color w:val="202122"/>
                <w:sz w:val="19"/>
                <w:szCs w:val="19"/>
              </w:rPr>
              <w:t xml:space="preserve">statistical </w:t>
            </w:r>
            <w:r w:rsidRPr="00554587">
              <w:rPr>
                <w:rFonts w:ascii="Arial" w:hAnsi="Arial" w:cs="Arial"/>
                <w:color w:val="202122"/>
                <w:sz w:val="19"/>
                <w:szCs w:val="19"/>
              </w:rPr>
              <w:t>trending and control charts.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pStyle w:val="NormalWeb"/>
              <w:spacing w:before="96" w:beforeAutospacing="0" w:after="120" w:afterAutospacing="0"/>
              <w:rPr>
                <w:rFonts w:ascii="Arial" w:hAnsi="Arial" w:cs="Arial"/>
                <w:color w:val="202122"/>
                <w:sz w:val="19"/>
                <w:szCs w:val="19"/>
              </w:rPr>
            </w:pPr>
            <w:hyperlink r:id="rId1807" w:history="1">
              <w:r w:rsidR="00554587" w:rsidRPr="00554587">
                <w:rPr>
                  <w:rStyle w:val="Hyperlink"/>
                  <w:rFonts w:ascii="Arial" w:hAnsi="Arial" w:cs="Arial"/>
                  <w:color w:val="3366BB"/>
                  <w:sz w:val="19"/>
                  <w:szCs w:val="19"/>
                  <w:u w:val="none"/>
                </w:rPr>
                <w:t>21 CFR Part 820.250</w:t>
              </w:r>
            </w:hyperlink>
            <w:r w:rsidR="00554587" w:rsidRPr="00554587">
              <w:rPr>
                <w:rFonts w:ascii="Arial" w:hAnsi="Arial" w:cs="Arial"/>
                <w:color w:val="202122"/>
                <w:sz w:val="19"/>
                <w:szCs w:val="19"/>
              </w:rPr>
              <w:br/>
            </w:r>
            <w:hyperlink r:id="rId1808" w:history="1">
              <w:r w:rsidR="00554587" w:rsidRPr="00554587">
                <w:rPr>
                  <w:rStyle w:val="Hyperlink"/>
                  <w:rFonts w:ascii="Arial" w:hAnsi="Arial" w:cs="Arial"/>
                  <w:color w:val="3366BB"/>
                  <w:sz w:val="19"/>
                  <w:szCs w:val="19"/>
                  <w:u w:val="none"/>
                </w:rPr>
                <w:t>AIHA-LAP Policies 2018 2A.7.7.1.3</w:t>
              </w:r>
            </w:hyperlink>
            <w:r w:rsidR="00554587" w:rsidRPr="00554587">
              <w:rPr>
                <w:rFonts w:ascii="Arial" w:hAnsi="Arial" w:cs="Arial"/>
                <w:color w:val="202122"/>
                <w:sz w:val="19"/>
                <w:szCs w:val="19"/>
              </w:rPr>
              <w:br/>
            </w:r>
            <w:hyperlink r:id="rId1809" w:history="1">
              <w:r w:rsidR="00554587" w:rsidRPr="00554587">
                <w:rPr>
                  <w:rStyle w:val="Hyperlink"/>
                  <w:rFonts w:ascii="Arial" w:hAnsi="Arial" w:cs="Arial"/>
                  <w:color w:val="3366BB"/>
                  <w:sz w:val="19"/>
                  <w:szCs w:val="19"/>
                  <w:u w:val="none"/>
                </w:rPr>
                <w:t>ASTM E1578-18 E-10-2</w:t>
              </w:r>
            </w:hyperlink>
            <w:r w:rsidR="00554587" w:rsidRPr="00554587">
              <w:rPr>
                <w:rFonts w:ascii="Arial" w:hAnsi="Arial" w:cs="Arial"/>
                <w:color w:val="202122"/>
                <w:sz w:val="19"/>
                <w:szCs w:val="19"/>
              </w:rPr>
              <w:br/>
            </w:r>
            <w:hyperlink r:id="rId1810" w:history="1">
              <w:r w:rsidR="00554587" w:rsidRPr="00554587">
                <w:rPr>
                  <w:rStyle w:val="Hyperlink"/>
                  <w:rFonts w:ascii="Arial" w:hAnsi="Arial" w:cs="Arial"/>
                  <w:color w:val="3366BB"/>
                  <w:sz w:val="19"/>
                  <w:szCs w:val="19"/>
                  <w:u w:val="none"/>
                </w:rPr>
                <w:t>EPA 815-R-05-004 Chap. IV, Sec. 7.2.8</w:t>
              </w:r>
            </w:hyperlink>
            <w:r w:rsidR="00554587" w:rsidRPr="00554587">
              <w:rPr>
                <w:rFonts w:ascii="Arial" w:hAnsi="Arial" w:cs="Arial"/>
                <w:color w:val="202122"/>
                <w:sz w:val="19"/>
                <w:szCs w:val="19"/>
              </w:rPr>
              <w:br/>
            </w:r>
            <w:hyperlink r:id="rId1811" w:history="1">
              <w:r w:rsidR="00554587" w:rsidRPr="00554587">
                <w:rPr>
                  <w:rStyle w:val="Hyperlink"/>
                  <w:rFonts w:ascii="Arial" w:hAnsi="Arial" w:cs="Arial"/>
                  <w:color w:val="3366BB"/>
                  <w:sz w:val="19"/>
                  <w:szCs w:val="19"/>
                  <w:u w:val="none"/>
                </w:rPr>
                <w:t>EPA 815-R-05-004 Chap. VI, Sec. 7.8</w:t>
              </w:r>
            </w:hyperlink>
            <w:r w:rsidR="00554587" w:rsidRPr="00554587">
              <w:rPr>
                <w:rFonts w:ascii="Arial" w:hAnsi="Arial" w:cs="Arial"/>
                <w:color w:val="202122"/>
                <w:sz w:val="19"/>
                <w:szCs w:val="19"/>
              </w:rPr>
              <w:br/>
            </w:r>
            <w:hyperlink r:id="rId1812" w:history="1">
              <w:r w:rsidR="007E6763" w:rsidRPr="007E6763">
                <w:rPr>
                  <w:rFonts w:ascii="Arial" w:eastAsiaTheme="minorHAnsi" w:hAnsi="Arial" w:cs="Arial"/>
                  <w:color w:val="3366BB"/>
                  <w:sz w:val="19"/>
                  <w:szCs w:val="19"/>
                  <w:shd w:val="clear" w:color="auto" w:fill="F9F9F9"/>
                </w:rPr>
                <w:t>E.U. Commission Reg. No. 2073/2005 Article 9</w:t>
              </w:r>
            </w:hyperlink>
            <w:r w:rsidR="007E6763">
              <w:br/>
            </w:r>
            <w:hyperlink r:id="rId1813" w:history="1">
              <w:r w:rsidR="00554587" w:rsidRPr="00554587">
                <w:rPr>
                  <w:rStyle w:val="Hyperlink"/>
                  <w:rFonts w:ascii="Arial" w:hAnsi="Arial" w:cs="Arial"/>
                  <w:color w:val="3366BB"/>
                  <w:sz w:val="19"/>
                  <w:szCs w:val="19"/>
                  <w:u w:val="none"/>
                </w:rPr>
                <w:t>FDA Hazard Analysis Critical Control Point Principle 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18.2</w:t>
            </w:r>
            <w:r w:rsidRPr="00554587">
              <w:rPr>
                <w:rFonts w:ascii="Arial" w:hAnsi="Arial" w:cs="Arial"/>
                <w:color w:val="202122"/>
                <w:sz w:val="19"/>
                <w:szCs w:val="19"/>
              </w:rPr>
              <w:t> The system should allow authorized users to choose specific sample types, tests, and parameters associated with the statistical trending and control charts that can be generated.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bl>
    <w:p w:rsidR="00604DF6" w:rsidRDefault="00604DF6"/>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0" w:name="_19._Agriculture_and"/>
      <w:bookmarkEnd w:id="20"/>
      <w:r>
        <w:rPr>
          <w:rStyle w:val="mw-headline"/>
          <w:rFonts w:ascii="Arial" w:hAnsi="Arial" w:cs="Arial"/>
          <w:b w:val="0"/>
          <w:bCs w:val="0"/>
          <w:color w:val="000000"/>
          <w:sz w:val="29"/>
          <w:szCs w:val="29"/>
        </w:rPr>
        <w:t>19. Agriculture and food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spacing w:before="240" w:after="240"/>
              <w:rPr>
                <w:rFonts w:ascii="Arial" w:hAnsi="Arial" w:cs="Arial"/>
                <w:color w:val="202122"/>
                <w:sz w:val="19"/>
                <w:szCs w:val="19"/>
              </w:rPr>
            </w:pPr>
            <w:hyperlink r:id="rId1814" w:history="1">
              <w:r w:rsidR="00236217" w:rsidRPr="00236217">
                <w:rPr>
                  <w:rStyle w:val="Hyperlink"/>
                  <w:rFonts w:ascii="Arial" w:hAnsi="Arial" w:cs="Arial"/>
                  <w:color w:val="3366BB"/>
                  <w:sz w:val="19"/>
                  <w:szCs w:val="19"/>
                  <w:u w:val="none"/>
                </w:rPr>
                <w:t>FDA Office of Regulatory Affairs Data Exchange (ORA DX) Program</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19.1</w:t>
            </w:r>
            <w:r w:rsidRPr="00236217">
              <w:rPr>
                <w:rFonts w:ascii="Arial" w:hAnsi="Arial" w:cs="Arial"/>
                <w:color w:val="202122"/>
                <w:sz w:val="19"/>
                <w:szCs w:val="19"/>
              </w:rPr>
              <w:t> The system should be able to create or convert an XML or XLS file to ORA DX template specifications, including the use of ORA DX terminology.</w:t>
            </w:r>
          </w:p>
          <w:p w:rsidR="00236217" w:rsidRPr="00236217" w:rsidRDefault="00236217"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spacing w:before="240" w:after="240"/>
              <w:rPr>
                <w:rFonts w:ascii="Arial" w:hAnsi="Arial" w:cs="Arial"/>
                <w:color w:val="202122"/>
                <w:sz w:val="19"/>
                <w:szCs w:val="19"/>
              </w:rPr>
            </w:pPr>
            <w:hyperlink r:id="rId1815" w:history="1">
              <w:r w:rsidR="00236217" w:rsidRPr="00236217">
                <w:rPr>
                  <w:rStyle w:val="Hyperlink"/>
                  <w:rFonts w:ascii="Arial" w:hAnsi="Arial" w:cs="Arial"/>
                  <w:color w:val="3366BB"/>
                  <w:sz w:val="19"/>
                  <w:szCs w:val="19"/>
                  <w:u w:val="none"/>
                </w:rPr>
                <w:t>PFP Human and Animal Food Testing Laboratories Best Practices Manual</w:t>
              </w:r>
            </w:hyperlink>
            <w:r w:rsidR="00236217" w:rsidRPr="00236217">
              <w:rPr>
                <w:rFonts w:ascii="Arial" w:hAnsi="Arial" w:cs="Arial"/>
                <w:color w:val="202122"/>
                <w:sz w:val="19"/>
                <w:szCs w:val="19"/>
              </w:rPr>
              <w:br/>
            </w:r>
            <w:hyperlink r:id="rId1816" w:history="1">
              <w:r w:rsidR="00236217" w:rsidRPr="00236217">
                <w:rPr>
                  <w:rStyle w:val="Hyperlink"/>
                  <w:rFonts w:ascii="Arial" w:hAnsi="Arial" w:cs="Arial"/>
                  <w:color w:val="3366BB"/>
                  <w:sz w:val="19"/>
                  <w:szCs w:val="19"/>
                  <w:u w:val="none"/>
                </w:rPr>
                <w:t>USDA Sampling Procedures for PDP 5.3</w:t>
              </w:r>
            </w:hyperlink>
            <w:r w:rsidR="00236217" w:rsidRPr="00236217">
              <w:rPr>
                <w:rFonts w:ascii="Arial" w:hAnsi="Arial" w:cs="Arial"/>
                <w:color w:val="202122"/>
                <w:sz w:val="19"/>
                <w:szCs w:val="19"/>
              </w:rPr>
              <w:br/>
            </w:r>
            <w:hyperlink r:id="rId1817" w:history="1">
              <w:r w:rsidR="00236217" w:rsidRPr="00236217">
                <w:rPr>
                  <w:rStyle w:val="Hyperlink"/>
                  <w:rFonts w:ascii="Arial" w:hAnsi="Arial" w:cs="Arial"/>
                  <w:color w:val="3366BB"/>
                  <w:sz w:val="19"/>
                  <w:szCs w:val="19"/>
                  <w:u w:val="none"/>
                </w:rPr>
                <w:t>USDA Sampling Procedures for PDP 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19.2</w:t>
            </w:r>
            <w:r w:rsidRPr="00236217">
              <w:rPr>
                <w:rFonts w:ascii="Arial" w:hAnsi="Arial" w:cs="Arial"/>
                <w:color w:val="202122"/>
                <w:sz w:val="19"/>
                <w:szCs w:val="19"/>
              </w:rPr>
              <w:t> The system shall allow for the assignment of the "regulatory sample collection" role and be able to produce a list of individuals in said role, including information such as name, locations assigned, part- or full-time role, and full-time equivalents (if any) used to meet any regulatory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spacing w:before="240" w:after="240"/>
              <w:rPr>
                <w:rFonts w:ascii="Arial" w:hAnsi="Arial" w:cs="Arial"/>
                <w:color w:val="202122"/>
                <w:sz w:val="19"/>
                <w:szCs w:val="19"/>
              </w:rPr>
            </w:pPr>
            <w:hyperlink r:id="rId1818" w:history="1">
              <w:r w:rsidR="00236217" w:rsidRPr="00236217">
                <w:rPr>
                  <w:rStyle w:val="Hyperlink"/>
                  <w:rFonts w:ascii="Arial" w:hAnsi="Arial" w:cs="Arial"/>
                  <w:color w:val="3366BB"/>
                  <w:sz w:val="19"/>
                  <w:szCs w:val="19"/>
                  <w:u w:val="none"/>
                </w:rPr>
                <w:t>USDA Sampling Procedures for PDP 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19.3</w:t>
            </w:r>
            <w:r w:rsidRPr="00236217">
              <w:rPr>
                <w:rFonts w:ascii="Arial" w:hAnsi="Arial" w:cs="Arial"/>
                <w:color w:val="202122"/>
                <w:sz w:val="19"/>
                <w:szCs w:val="19"/>
              </w:rPr>
              <w:t> The system shall allow for the documentation of sampling sites used for normal and regulatory sampling and be able to produce a complete list of such sites on-demand. The documentation should allow for details such as the addition of a unique, never-before-used site code; a region code; demographics; date added to or removed from the system; facility type; sample substrates or commodities available at the site; and relative volume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B2137A" w:rsidP="00236217">
            <w:pPr>
              <w:spacing w:before="240" w:after="240"/>
              <w:rPr>
                <w:rFonts w:ascii="Arial" w:hAnsi="Arial" w:cs="Arial"/>
                <w:color w:val="202122"/>
                <w:sz w:val="19"/>
                <w:szCs w:val="19"/>
              </w:rPr>
            </w:pPr>
            <w:hyperlink r:id="rId1819" w:history="1">
              <w:r w:rsidR="00236217" w:rsidRPr="00236217">
                <w:rPr>
                  <w:rStyle w:val="Hyperlink"/>
                  <w:rFonts w:ascii="Arial" w:hAnsi="Arial" w:cs="Arial"/>
                  <w:color w:val="3366BB"/>
                  <w:sz w:val="19"/>
                  <w:szCs w:val="19"/>
                  <w:u w:val="none"/>
                </w:rPr>
                <w:t>USDA Sampling Procedures for PDP 5.4.12 and 5.4.14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19.4</w:t>
            </w:r>
            <w:r w:rsidRPr="00236217">
              <w:rPr>
                <w:rFonts w:ascii="Arial" w:hAnsi="Arial" w:cs="Arial"/>
                <w:color w:val="202122"/>
                <w:sz w:val="19"/>
                <w:szCs w:val="19"/>
              </w:rPr>
              <w:t> The system shall allow a site that is no longer active for sampling purposes be designated as inactive, yet be allowed to remain on any generated master list. Additionally, such inactive site shall maintain its unique site number in the event the site becomes reinstated as active.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B2137A" w:rsidP="009601A6">
            <w:pPr>
              <w:pStyle w:val="NormalWeb"/>
              <w:spacing w:before="96" w:beforeAutospacing="0" w:after="120" w:afterAutospacing="0"/>
              <w:rPr>
                <w:rFonts w:ascii="Arial" w:hAnsi="Arial" w:cs="Arial"/>
                <w:color w:val="202122"/>
                <w:sz w:val="19"/>
                <w:szCs w:val="19"/>
              </w:rPr>
            </w:pPr>
            <w:hyperlink r:id="rId1820" w:history="1">
              <w:r w:rsidR="009601A6" w:rsidRPr="009601A6">
                <w:rPr>
                  <w:rStyle w:val="Hyperlink"/>
                  <w:rFonts w:ascii="Arial" w:hAnsi="Arial" w:cs="Arial"/>
                  <w:color w:val="3366BB"/>
                  <w:sz w:val="19"/>
                  <w:szCs w:val="19"/>
                  <w:u w:val="none"/>
                </w:rPr>
                <w:t>21 CFR Part 117.130–135</w:t>
              </w:r>
            </w:hyperlink>
            <w:r w:rsidR="009601A6" w:rsidRPr="009601A6">
              <w:rPr>
                <w:rFonts w:ascii="Arial" w:hAnsi="Arial" w:cs="Arial"/>
                <w:color w:val="202122"/>
                <w:sz w:val="19"/>
                <w:szCs w:val="19"/>
              </w:rPr>
              <w:br/>
            </w:r>
            <w:hyperlink r:id="rId1821" w:history="1">
              <w:r w:rsidR="009601A6" w:rsidRPr="009601A6">
                <w:rPr>
                  <w:rStyle w:val="Hyperlink"/>
                  <w:rFonts w:ascii="Arial" w:hAnsi="Arial" w:cs="Arial"/>
                  <w:color w:val="3366BB"/>
                  <w:sz w:val="19"/>
                  <w:szCs w:val="19"/>
                  <w:u w:val="none"/>
                </w:rPr>
                <w:t>21 CFR Part 120 (throughout)</w:t>
              </w:r>
            </w:hyperlink>
            <w:r w:rsidR="009601A6" w:rsidRPr="009601A6">
              <w:rPr>
                <w:rFonts w:ascii="Arial" w:hAnsi="Arial" w:cs="Arial"/>
                <w:color w:val="202122"/>
                <w:sz w:val="19"/>
                <w:szCs w:val="19"/>
              </w:rPr>
              <w:br/>
            </w:r>
            <w:hyperlink r:id="rId1822" w:history="1">
              <w:r w:rsidR="009601A6" w:rsidRPr="009601A6">
                <w:rPr>
                  <w:rStyle w:val="Hyperlink"/>
                  <w:rFonts w:ascii="Arial" w:hAnsi="Arial" w:cs="Arial"/>
                  <w:color w:val="3366BB"/>
                  <w:sz w:val="19"/>
                  <w:szCs w:val="19"/>
                  <w:u w:val="none"/>
                </w:rPr>
                <w:t>21 CFR Part 123.6</w:t>
              </w:r>
            </w:hyperlink>
            <w:r w:rsidR="009601A6" w:rsidRPr="009601A6">
              <w:rPr>
                <w:rFonts w:ascii="Arial" w:hAnsi="Arial" w:cs="Arial"/>
                <w:color w:val="202122"/>
                <w:sz w:val="19"/>
                <w:szCs w:val="19"/>
              </w:rPr>
              <w:br/>
            </w:r>
            <w:hyperlink r:id="rId1823" w:history="1">
              <w:r w:rsidR="009601A6" w:rsidRPr="009601A6">
                <w:rPr>
                  <w:rStyle w:val="Hyperlink"/>
                  <w:rFonts w:ascii="Arial" w:hAnsi="Arial" w:cs="Arial"/>
                  <w:color w:val="3366BB"/>
                  <w:sz w:val="19"/>
                  <w:szCs w:val="19"/>
                  <w:u w:val="none"/>
                </w:rPr>
                <w:t>21 CFR Part 507, Subpart C</w:t>
              </w:r>
            </w:hyperlink>
            <w:r w:rsidR="009601A6" w:rsidRPr="009601A6">
              <w:rPr>
                <w:rFonts w:ascii="Arial" w:hAnsi="Arial" w:cs="Arial"/>
                <w:color w:val="202122"/>
                <w:sz w:val="19"/>
                <w:szCs w:val="19"/>
              </w:rPr>
              <w:br/>
            </w:r>
            <w:hyperlink r:id="rId1824" w:history="1">
              <w:r w:rsidR="009601A6" w:rsidRPr="009601A6">
                <w:rPr>
                  <w:rStyle w:val="Hyperlink"/>
                  <w:rFonts w:ascii="Arial" w:hAnsi="Arial" w:cs="Arial"/>
                  <w:color w:val="3366BB"/>
                  <w:sz w:val="19"/>
                  <w:szCs w:val="19"/>
                  <w:u w:val="none"/>
                </w:rPr>
                <w:t>61 FR 38806, 9 CFR Part 417.x</w:t>
              </w:r>
            </w:hyperlink>
            <w:r w:rsidR="009601A6" w:rsidRPr="009601A6">
              <w:rPr>
                <w:rFonts w:ascii="Arial" w:hAnsi="Arial" w:cs="Arial"/>
                <w:color w:val="202122"/>
                <w:sz w:val="19"/>
                <w:szCs w:val="19"/>
              </w:rPr>
              <w:br/>
            </w:r>
            <w:hyperlink r:id="rId1825" w:history="1">
              <w:r w:rsidR="009601A6" w:rsidRPr="009601A6">
                <w:rPr>
                  <w:rStyle w:val="Hyperlink"/>
                  <w:rFonts w:ascii="Arial" w:hAnsi="Arial" w:cs="Arial"/>
                  <w:color w:val="3366BB"/>
                  <w:sz w:val="19"/>
                  <w:szCs w:val="19"/>
                  <w:u w:val="none"/>
                </w:rPr>
                <w:t>BRC GSFS, Issue 8, 2.x</w:t>
              </w:r>
            </w:hyperlink>
            <w:r w:rsidR="009601A6" w:rsidRPr="009601A6">
              <w:rPr>
                <w:rFonts w:ascii="Arial" w:hAnsi="Arial" w:cs="Arial"/>
                <w:color w:val="202122"/>
                <w:sz w:val="19"/>
                <w:szCs w:val="19"/>
              </w:rPr>
              <w:br/>
            </w:r>
            <w:hyperlink r:id="rId1826" w:history="1">
              <w:r w:rsidR="009601A6" w:rsidRPr="009601A6">
                <w:rPr>
                  <w:rStyle w:val="Hyperlink"/>
                  <w:rFonts w:ascii="Arial" w:hAnsi="Arial" w:cs="Arial"/>
                  <w:color w:val="3366BB"/>
                  <w:sz w:val="19"/>
                  <w:szCs w:val="19"/>
                  <w:u w:val="none"/>
                </w:rPr>
                <w:t xml:space="preserve">Codex </w:t>
              </w:r>
              <w:proofErr w:type="spellStart"/>
              <w:r w:rsidR="009601A6" w:rsidRPr="009601A6">
                <w:rPr>
                  <w:rStyle w:val="Hyperlink"/>
                  <w:rFonts w:ascii="Arial" w:hAnsi="Arial" w:cs="Arial"/>
                  <w:color w:val="3366BB"/>
                  <w:sz w:val="19"/>
                  <w:szCs w:val="19"/>
                  <w:u w:val="none"/>
                </w:rPr>
                <w:t>Alimentarius</w:t>
              </w:r>
              <w:proofErr w:type="spellEnd"/>
              <w:r w:rsidR="009601A6" w:rsidRPr="009601A6">
                <w:rPr>
                  <w:rStyle w:val="Hyperlink"/>
                  <w:rFonts w:ascii="Arial" w:hAnsi="Arial" w:cs="Arial"/>
                  <w:color w:val="3366BB"/>
                  <w:sz w:val="19"/>
                  <w:szCs w:val="19"/>
                  <w:u w:val="none"/>
                </w:rPr>
                <w:t xml:space="preserve"> CXC 1-1969, Ch.2, 3.x</w:t>
              </w:r>
            </w:hyperlink>
            <w:r w:rsidR="009601A6" w:rsidRPr="009601A6">
              <w:rPr>
                <w:rFonts w:ascii="Arial" w:hAnsi="Arial" w:cs="Arial"/>
                <w:color w:val="202122"/>
                <w:sz w:val="19"/>
                <w:szCs w:val="19"/>
              </w:rPr>
              <w:br/>
            </w:r>
            <w:hyperlink r:id="rId1827" w:history="1">
              <w:r w:rsidR="009601A6" w:rsidRPr="009601A6">
                <w:rPr>
                  <w:rStyle w:val="Hyperlink"/>
                  <w:rFonts w:ascii="Arial" w:hAnsi="Arial" w:cs="Arial"/>
                  <w:color w:val="3366BB"/>
                  <w:sz w:val="19"/>
                  <w:szCs w:val="19"/>
                  <w:u w:val="none"/>
                </w:rPr>
                <w:t>E.U. Commission Reg. No. 852/2004 Article 5</w:t>
              </w:r>
            </w:hyperlink>
            <w:r w:rsidR="009601A6" w:rsidRPr="009601A6">
              <w:rPr>
                <w:rFonts w:ascii="Arial" w:hAnsi="Arial" w:cs="Arial"/>
                <w:color w:val="202122"/>
                <w:sz w:val="19"/>
                <w:szCs w:val="19"/>
              </w:rPr>
              <w:br/>
            </w:r>
            <w:hyperlink r:id="rId1828" w:history="1">
              <w:r w:rsidR="009601A6" w:rsidRPr="009601A6">
                <w:rPr>
                  <w:rStyle w:val="Hyperlink"/>
                  <w:rFonts w:ascii="Arial" w:hAnsi="Arial" w:cs="Arial"/>
                  <w:color w:val="3366BB"/>
                  <w:sz w:val="19"/>
                  <w:szCs w:val="19"/>
                  <w:u w:val="none"/>
                </w:rPr>
                <w:t>E.U. Commission Reg. No. 2073/2005 Article 5</w:t>
              </w:r>
            </w:hyperlink>
            <w:r w:rsidR="009601A6" w:rsidRPr="009601A6">
              <w:rPr>
                <w:rFonts w:ascii="Arial" w:hAnsi="Arial" w:cs="Arial"/>
                <w:color w:val="202122"/>
                <w:sz w:val="19"/>
                <w:szCs w:val="19"/>
              </w:rPr>
              <w:br/>
            </w:r>
            <w:hyperlink r:id="rId1829" w:history="1">
              <w:r w:rsidR="009601A6" w:rsidRPr="009601A6">
                <w:rPr>
                  <w:rStyle w:val="Hyperlink"/>
                  <w:rFonts w:ascii="Arial" w:hAnsi="Arial" w:cs="Arial"/>
                  <w:color w:val="3366BB"/>
                  <w:sz w:val="19"/>
                  <w:szCs w:val="19"/>
                  <w:u w:val="none"/>
                </w:rPr>
                <w:t>GFSI Benchmarking Rqmts., v2020.1, Part 3, A1, A2, B1, B2, B3, C0, C1, C2, C3, C4, D, I, K - HACCP 1.X</w:t>
              </w:r>
            </w:hyperlink>
            <w:r w:rsidR="009601A6" w:rsidRPr="009601A6">
              <w:rPr>
                <w:rFonts w:ascii="Arial" w:hAnsi="Arial" w:cs="Arial"/>
                <w:color w:val="202122"/>
                <w:sz w:val="19"/>
                <w:szCs w:val="19"/>
              </w:rPr>
              <w:br/>
            </w:r>
            <w:hyperlink r:id="rId1830" w:history="1">
              <w:r w:rsidR="009601A6" w:rsidRPr="009601A6">
                <w:rPr>
                  <w:rStyle w:val="Hyperlink"/>
                  <w:rFonts w:ascii="Arial" w:hAnsi="Arial" w:cs="Arial"/>
                  <w:color w:val="3366BB"/>
                  <w:sz w:val="19"/>
                  <w:szCs w:val="19"/>
                  <w:u w:val="none"/>
                </w:rPr>
                <w:t>IFS Food 7, Part 2, 2.2.x</w:t>
              </w:r>
            </w:hyperlink>
            <w:r w:rsidR="009601A6" w:rsidRPr="009601A6">
              <w:rPr>
                <w:rFonts w:ascii="Arial" w:hAnsi="Arial" w:cs="Arial"/>
                <w:color w:val="202122"/>
                <w:sz w:val="19"/>
                <w:szCs w:val="19"/>
              </w:rPr>
              <w:br/>
            </w:r>
            <w:hyperlink r:id="rId1831" w:history="1">
              <w:r w:rsidR="009601A6" w:rsidRPr="009601A6">
                <w:rPr>
                  <w:rStyle w:val="Hyperlink"/>
                  <w:rFonts w:ascii="Arial" w:hAnsi="Arial" w:cs="Arial"/>
                  <w:color w:val="3366BB"/>
                  <w:sz w:val="19"/>
                  <w:szCs w:val="19"/>
                  <w:u w:val="none"/>
                </w:rPr>
                <w:t xml:space="preserve">IFS </w:t>
              </w:r>
              <w:proofErr w:type="spellStart"/>
              <w:r w:rsidR="009601A6" w:rsidRPr="009601A6">
                <w:rPr>
                  <w:rStyle w:val="Hyperlink"/>
                  <w:rFonts w:ascii="Arial" w:hAnsi="Arial" w:cs="Arial"/>
                  <w:color w:val="3366BB"/>
                  <w:sz w:val="19"/>
                  <w:szCs w:val="19"/>
                  <w:u w:val="none"/>
                </w:rPr>
                <w:t>PACsecure</w:t>
              </w:r>
              <w:proofErr w:type="spellEnd"/>
              <w:r w:rsidR="009601A6" w:rsidRPr="009601A6">
                <w:rPr>
                  <w:rStyle w:val="Hyperlink"/>
                  <w:rFonts w:ascii="Arial" w:hAnsi="Arial" w:cs="Arial"/>
                  <w:color w:val="3366BB"/>
                  <w:sz w:val="19"/>
                  <w:szCs w:val="19"/>
                  <w:u w:val="none"/>
                </w:rPr>
                <w:t xml:space="preserve"> 2, Part 2, 2.2.x</w:t>
              </w:r>
            </w:hyperlink>
            <w:r w:rsidR="009601A6" w:rsidRPr="009601A6">
              <w:rPr>
                <w:rFonts w:ascii="Arial" w:hAnsi="Arial" w:cs="Arial"/>
                <w:color w:val="202122"/>
                <w:sz w:val="19"/>
                <w:szCs w:val="19"/>
              </w:rPr>
              <w:br/>
            </w:r>
            <w:hyperlink r:id="rId1832" w:history="1">
              <w:r w:rsidR="009601A6" w:rsidRPr="009601A6">
                <w:rPr>
                  <w:rStyle w:val="Hyperlink"/>
                  <w:rFonts w:ascii="Arial" w:hAnsi="Arial" w:cs="Arial"/>
                  <w:color w:val="3366BB"/>
                  <w:sz w:val="19"/>
                  <w:szCs w:val="19"/>
                  <w:u w:val="none"/>
                </w:rPr>
                <w:t>SQF FSC 9, Food Manufacturing, Part B, 2.4.3</w:t>
              </w:r>
            </w:hyperlink>
            <w:r w:rsidR="009601A6" w:rsidRPr="009601A6">
              <w:rPr>
                <w:rFonts w:ascii="Arial" w:hAnsi="Arial" w:cs="Arial"/>
                <w:color w:val="202122"/>
                <w:sz w:val="19"/>
                <w:szCs w:val="19"/>
              </w:rPr>
              <w:br/>
            </w:r>
            <w:hyperlink r:id="rId1833" w:history="1">
              <w:r w:rsidR="009601A6" w:rsidRPr="009601A6">
                <w:rPr>
                  <w:rStyle w:val="Hyperlink"/>
                  <w:rFonts w:ascii="Arial" w:hAnsi="Arial" w:cs="Arial"/>
                  <w:color w:val="3366BB"/>
                  <w:sz w:val="19"/>
                  <w:szCs w:val="19"/>
                  <w:u w:val="none"/>
                </w:rPr>
                <w:t>SQF FSC 9, Pet Food Manufacturing, Part B, 2.4.3</w:t>
              </w:r>
            </w:hyperlink>
            <w:r w:rsidR="009601A6" w:rsidRPr="009601A6">
              <w:rPr>
                <w:rFonts w:ascii="Arial" w:hAnsi="Arial" w:cs="Arial"/>
                <w:color w:val="202122"/>
                <w:sz w:val="19"/>
                <w:szCs w:val="19"/>
              </w:rPr>
              <w:br/>
            </w:r>
            <w:hyperlink r:id="rId1834" w:history="1">
              <w:r w:rsidR="009601A6" w:rsidRPr="009601A6">
                <w:rPr>
                  <w:rStyle w:val="Hyperlink"/>
                  <w:rFonts w:ascii="Arial" w:hAnsi="Arial" w:cs="Arial"/>
                  <w:color w:val="3366BB"/>
                  <w:sz w:val="19"/>
                  <w:szCs w:val="19"/>
                  <w:u w:val="none"/>
                </w:rPr>
                <w:t>SQF FSC 9, Manufacture of Food Packaging, Part B, 2.4.3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rPr>
                <w:rFonts w:ascii="Arial" w:hAnsi="Arial" w:cs="Arial"/>
                <w:color w:val="202122"/>
                <w:sz w:val="19"/>
                <w:szCs w:val="19"/>
              </w:rPr>
            </w:pPr>
            <w:r w:rsidRPr="009601A6">
              <w:rPr>
                <w:rFonts w:ascii="Arial" w:hAnsi="Arial" w:cs="Arial"/>
                <w:b/>
                <w:bCs/>
                <w:color w:val="202122"/>
                <w:sz w:val="19"/>
                <w:szCs w:val="19"/>
              </w:rPr>
              <w:t>19.5</w:t>
            </w:r>
            <w:r w:rsidRPr="009601A6">
              <w:rPr>
                <w:rFonts w:ascii="Arial" w:hAnsi="Arial" w:cs="Arial"/>
                <w:color w:val="202122"/>
                <w:sz w:val="19"/>
                <w:szCs w:val="19"/>
              </w:rPr>
              <w:t> The system shall allow for the development and documentation of hazard analysis and critical control points (HACCP) or other regulatory-driven food safety plan steps, as well as the implementation of those CCPs or steps into configurable laboratory workflow.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B2137A" w:rsidP="009601A6">
            <w:pPr>
              <w:spacing w:before="240" w:after="240"/>
              <w:rPr>
                <w:rFonts w:ascii="Arial" w:hAnsi="Arial" w:cs="Arial"/>
                <w:color w:val="202122"/>
                <w:sz w:val="19"/>
                <w:szCs w:val="19"/>
              </w:rPr>
            </w:pPr>
            <w:hyperlink r:id="rId1835" w:history="1">
              <w:r w:rsidR="009601A6" w:rsidRPr="009601A6">
                <w:rPr>
                  <w:rStyle w:val="Hyperlink"/>
                  <w:rFonts w:ascii="Arial" w:hAnsi="Arial" w:cs="Arial"/>
                  <w:color w:val="3366BB"/>
                  <w:sz w:val="19"/>
                  <w:szCs w:val="19"/>
                  <w:u w:val="none"/>
                </w:rPr>
                <w:t>61 FR 38806, 9 CFR Part 417.4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spacing w:before="240" w:after="240"/>
              <w:rPr>
                <w:rFonts w:ascii="Arial" w:hAnsi="Arial" w:cs="Arial"/>
                <w:color w:val="202122"/>
                <w:sz w:val="19"/>
                <w:szCs w:val="19"/>
              </w:rPr>
            </w:pPr>
            <w:r w:rsidRPr="009601A6">
              <w:rPr>
                <w:rFonts w:ascii="Arial" w:hAnsi="Arial" w:cs="Arial"/>
                <w:b/>
                <w:bCs/>
                <w:color w:val="202122"/>
                <w:sz w:val="19"/>
                <w:szCs w:val="19"/>
              </w:rPr>
              <w:t>19.6</w:t>
            </w:r>
            <w:r w:rsidRPr="009601A6">
              <w:rPr>
                <w:rFonts w:ascii="Arial" w:hAnsi="Arial" w:cs="Arial"/>
                <w:color w:val="202122"/>
                <w:sz w:val="19"/>
                <w:szCs w:val="19"/>
              </w:rPr>
              <w:t> The system shall require a new or modified HACCP or other regulatory-driven food safety plan be validated, reviewed, and approved before being implemented, including requiring that plan to be electronically signed by one or more authorized individuals upon approval.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B2137A" w:rsidP="009601A6">
            <w:pPr>
              <w:pStyle w:val="NormalWeb"/>
              <w:spacing w:before="96" w:beforeAutospacing="0" w:after="120" w:afterAutospacing="0"/>
              <w:rPr>
                <w:rFonts w:ascii="Arial" w:hAnsi="Arial" w:cs="Arial"/>
                <w:color w:val="202122"/>
                <w:sz w:val="19"/>
                <w:szCs w:val="19"/>
              </w:rPr>
            </w:pPr>
            <w:hyperlink r:id="rId1836" w:history="1">
              <w:r w:rsidR="009601A6" w:rsidRPr="009601A6">
                <w:rPr>
                  <w:rStyle w:val="Hyperlink"/>
                  <w:rFonts w:ascii="Arial" w:hAnsi="Arial" w:cs="Arial"/>
                  <w:color w:val="3366BB"/>
                  <w:sz w:val="19"/>
                  <w:szCs w:val="19"/>
                  <w:u w:val="none"/>
                </w:rPr>
                <w:t>21 CFR Part 106.90</w:t>
              </w:r>
            </w:hyperlink>
            <w:r w:rsidR="009601A6" w:rsidRPr="009601A6">
              <w:rPr>
                <w:rFonts w:ascii="Arial" w:hAnsi="Arial" w:cs="Arial"/>
                <w:color w:val="202122"/>
                <w:sz w:val="19"/>
                <w:szCs w:val="19"/>
              </w:rPr>
              <w:br/>
            </w:r>
            <w:hyperlink r:id="rId1837" w:history="1">
              <w:r w:rsidR="009601A6" w:rsidRPr="009601A6">
                <w:rPr>
                  <w:rStyle w:val="Hyperlink"/>
                  <w:rFonts w:ascii="Arial" w:hAnsi="Arial" w:cs="Arial"/>
                  <w:color w:val="3366BB"/>
                  <w:sz w:val="19"/>
                  <w:szCs w:val="19"/>
                  <w:u w:val="none"/>
                </w:rPr>
                <w:t>21 CFR Part 106.92</w:t>
              </w:r>
            </w:hyperlink>
            <w:r w:rsidR="009601A6" w:rsidRPr="009601A6">
              <w:rPr>
                <w:rFonts w:ascii="Arial" w:hAnsi="Arial" w:cs="Arial"/>
                <w:color w:val="202122"/>
                <w:sz w:val="19"/>
                <w:szCs w:val="19"/>
              </w:rPr>
              <w:br/>
            </w:r>
            <w:hyperlink r:id="rId1838" w:history="1">
              <w:r w:rsidR="009601A6" w:rsidRPr="009601A6">
                <w:rPr>
                  <w:rStyle w:val="Hyperlink"/>
                  <w:rFonts w:ascii="Arial" w:hAnsi="Arial" w:cs="Arial"/>
                  <w:color w:val="3366BB"/>
                  <w:sz w:val="19"/>
                  <w:szCs w:val="19"/>
                  <w:u w:val="none"/>
                </w:rPr>
                <w:t>21 CFR Part 106.94</w:t>
              </w:r>
            </w:hyperlink>
            <w:r w:rsidR="009601A6" w:rsidRPr="009601A6">
              <w:rPr>
                <w:rFonts w:ascii="Arial" w:hAnsi="Arial" w:cs="Arial"/>
                <w:color w:val="202122"/>
                <w:sz w:val="19"/>
                <w:szCs w:val="19"/>
              </w:rPr>
              <w:br/>
            </w:r>
            <w:hyperlink r:id="rId1839" w:history="1">
              <w:r w:rsidR="009601A6" w:rsidRPr="009601A6">
                <w:rPr>
                  <w:rStyle w:val="Hyperlink"/>
                  <w:rFonts w:ascii="Arial" w:hAnsi="Arial" w:cs="Arial"/>
                  <w:color w:val="3366BB"/>
                  <w:sz w:val="19"/>
                  <w:szCs w:val="19"/>
                  <w:u w:val="none"/>
                </w:rPr>
                <w:t>21 CFR Part 106.100 (j)</w:t>
              </w:r>
            </w:hyperlink>
            <w:r w:rsidR="009601A6" w:rsidRPr="009601A6">
              <w:rPr>
                <w:rFonts w:ascii="Arial" w:hAnsi="Arial" w:cs="Arial"/>
                <w:color w:val="202122"/>
                <w:sz w:val="19"/>
                <w:szCs w:val="19"/>
              </w:rPr>
              <w:br/>
            </w:r>
            <w:hyperlink r:id="rId1840" w:history="1">
              <w:r w:rsidR="009601A6" w:rsidRPr="009601A6">
                <w:rPr>
                  <w:rStyle w:val="Hyperlink"/>
                  <w:rFonts w:ascii="Arial" w:hAnsi="Arial" w:cs="Arial"/>
                  <w:color w:val="3366BB"/>
                  <w:sz w:val="19"/>
                  <w:szCs w:val="19"/>
                  <w:u w:val="none"/>
                </w:rPr>
                <w:t>BRC GSFS, Issue 8, 3.4.x</w:t>
              </w:r>
            </w:hyperlink>
            <w:r w:rsidR="009601A6" w:rsidRPr="009601A6">
              <w:rPr>
                <w:rFonts w:ascii="Arial" w:hAnsi="Arial" w:cs="Arial"/>
                <w:color w:val="202122"/>
                <w:sz w:val="19"/>
                <w:szCs w:val="19"/>
              </w:rPr>
              <w:br/>
            </w:r>
            <w:hyperlink r:id="rId1841" w:history="1">
              <w:r w:rsidR="009601A6" w:rsidRPr="009601A6">
                <w:rPr>
                  <w:rStyle w:val="Hyperlink"/>
                  <w:rFonts w:ascii="Arial" w:hAnsi="Arial" w:cs="Arial"/>
                  <w:color w:val="3366BB"/>
                  <w:sz w:val="19"/>
                  <w:szCs w:val="19"/>
                  <w:u w:val="none"/>
                </w:rPr>
                <w:t>GFSI Benchmarking Rqmts., v2020.1, Part 3, A1, A2, B1, B2, B3, C0, C1, C2, C3, C4, D, I, K - FSM 20</w:t>
              </w:r>
            </w:hyperlink>
            <w:r w:rsidR="009601A6" w:rsidRPr="009601A6">
              <w:rPr>
                <w:rFonts w:ascii="Arial" w:hAnsi="Arial" w:cs="Arial"/>
                <w:color w:val="202122"/>
                <w:sz w:val="19"/>
                <w:szCs w:val="19"/>
              </w:rPr>
              <w:br/>
            </w:r>
            <w:hyperlink r:id="rId1842" w:history="1">
              <w:r w:rsidR="009601A6" w:rsidRPr="009601A6">
                <w:rPr>
                  <w:rStyle w:val="Hyperlink"/>
                  <w:rFonts w:ascii="Arial" w:hAnsi="Arial" w:cs="Arial"/>
                  <w:color w:val="3366BB"/>
                  <w:sz w:val="19"/>
                  <w:szCs w:val="19"/>
                  <w:u w:val="none"/>
                </w:rPr>
                <w:t>IFS Food 7, Part 2, 5.1</w:t>
              </w:r>
            </w:hyperlink>
            <w:r w:rsidR="009601A6" w:rsidRPr="009601A6">
              <w:rPr>
                <w:rFonts w:ascii="Arial" w:hAnsi="Arial" w:cs="Arial"/>
                <w:color w:val="202122"/>
                <w:sz w:val="19"/>
                <w:szCs w:val="19"/>
              </w:rPr>
              <w:br/>
            </w:r>
            <w:hyperlink r:id="rId1843" w:history="1">
              <w:r w:rsidR="009601A6" w:rsidRPr="009601A6">
                <w:rPr>
                  <w:rStyle w:val="Hyperlink"/>
                  <w:rFonts w:ascii="Arial" w:hAnsi="Arial" w:cs="Arial"/>
                  <w:color w:val="3366BB"/>
                  <w:sz w:val="19"/>
                  <w:szCs w:val="19"/>
                  <w:u w:val="none"/>
                </w:rPr>
                <w:t xml:space="preserve">IFS </w:t>
              </w:r>
              <w:proofErr w:type="spellStart"/>
              <w:r w:rsidR="009601A6" w:rsidRPr="009601A6">
                <w:rPr>
                  <w:rStyle w:val="Hyperlink"/>
                  <w:rFonts w:ascii="Arial" w:hAnsi="Arial" w:cs="Arial"/>
                  <w:color w:val="3366BB"/>
                  <w:sz w:val="19"/>
                  <w:szCs w:val="19"/>
                  <w:u w:val="none"/>
                </w:rPr>
                <w:t>PACsecure</w:t>
              </w:r>
              <w:proofErr w:type="spellEnd"/>
              <w:r w:rsidR="009601A6" w:rsidRPr="009601A6">
                <w:rPr>
                  <w:rStyle w:val="Hyperlink"/>
                  <w:rFonts w:ascii="Arial" w:hAnsi="Arial" w:cs="Arial"/>
                  <w:color w:val="3366BB"/>
                  <w:sz w:val="19"/>
                  <w:szCs w:val="19"/>
                  <w:u w:val="none"/>
                </w:rPr>
                <w:t xml:space="preserve"> 2, Part 2, 5.1</w:t>
              </w:r>
            </w:hyperlink>
            <w:r w:rsidR="009601A6" w:rsidRPr="009601A6">
              <w:rPr>
                <w:rFonts w:ascii="Arial" w:hAnsi="Arial" w:cs="Arial"/>
                <w:color w:val="202122"/>
                <w:sz w:val="19"/>
                <w:szCs w:val="19"/>
              </w:rPr>
              <w:br/>
            </w:r>
            <w:hyperlink r:id="rId1844" w:history="1">
              <w:r w:rsidR="009601A6" w:rsidRPr="009601A6">
                <w:rPr>
                  <w:rStyle w:val="Hyperlink"/>
                  <w:rFonts w:ascii="Arial" w:hAnsi="Arial" w:cs="Arial"/>
                  <w:color w:val="3366BB"/>
                  <w:sz w:val="19"/>
                  <w:szCs w:val="19"/>
                  <w:u w:val="none"/>
                </w:rPr>
                <w:t>SQF FSC 9, Food Manufacturing, Part B, 2.5.4</w:t>
              </w:r>
            </w:hyperlink>
            <w:r w:rsidR="009601A6" w:rsidRPr="009601A6">
              <w:rPr>
                <w:rFonts w:ascii="Arial" w:hAnsi="Arial" w:cs="Arial"/>
                <w:color w:val="202122"/>
                <w:sz w:val="19"/>
                <w:szCs w:val="19"/>
              </w:rPr>
              <w:br/>
            </w:r>
            <w:hyperlink r:id="rId1845" w:history="1">
              <w:r w:rsidR="009601A6" w:rsidRPr="009601A6">
                <w:rPr>
                  <w:rStyle w:val="Hyperlink"/>
                  <w:rFonts w:ascii="Arial" w:hAnsi="Arial" w:cs="Arial"/>
                  <w:color w:val="3366BB"/>
                  <w:sz w:val="19"/>
                  <w:szCs w:val="19"/>
                  <w:u w:val="none"/>
                </w:rPr>
                <w:t>SQF FSC 9, Pet Food Manufacturing, Part B, 2.5.4</w:t>
              </w:r>
            </w:hyperlink>
            <w:r w:rsidR="009601A6" w:rsidRPr="009601A6">
              <w:rPr>
                <w:rFonts w:ascii="Arial" w:hAnsi="Arial" w:cs="Arial"/>
                <w:color w:val="202122"/>
                <w:sz w:val="19"/>
                <w:szCs w:val="19"/>
              </w:rPr>
              <w:br/>
            </w:r>
            <w:hyperlink r:id="rId1846" w:history="1">
              <w:r w:rsidR="009601A6" w:rsidRPr="009601A6">
                <w:rPr>
                  <w:rStyle w:val="Hyperlink"/>
                  <w:rFonts w:ascii="Arial" w:hAnsi="Arial" w:cs="Arial"/>
                  <w:color w:val="3366BB"/>
                  <w:sz w:val="19"/>
                  <w:szCs w:val="19"/>
                  <w:u w:val="none"/>
                </w:rPr>
                <w:t>SQF FSC 9, Manufacture of Food Packaging, Part B, 2.5.4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rPr>
                <w:rFonts w:ascii="Arial" w:hAnsi="Arial" w:cs="Arial"/>
                <w:color w:val="202122"/>
                <w:sz w:val="19"/>
                <w:szCs w:val="19"/>
              </w:rPr>
            </w:pPr>
            <w:r w:rsidRPr="009601A6">
              <w:rPr>
                <w:rFonts w:ascii="Arial" w:hAnsi="Arial" w:cs="Arial"/>
                <w:b/>
                <w:bCs/>
                <w:color w:val="202122"/>
                <w:sz w:val="19"/>
                <w:szCs w:val="19"/>
              </w:rPr>
              <w:t>19.7</w:t>
            </w:r>
            <w:r w:rsidRPr="009601A6">
              <w:rPr>
                <w:rFonts w:ascii="Arial" w:hAnsi="Arial" w:cs="Arial"/>
                <w:color w:val="202122"/>
                <w:sz w:val="19"/>
                <w:szCs w:val="19"/>
              </w:rPr>
              <w:t> The system shall allow for the documentation and management of internal and external audit activities, while allowing samples, methods, tests, results, reports, documents, and more to be clearly associated with that corresponding audit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bl>
    <w:p w:rsidR="00236217" w:rsidRDefault="00236217"/>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1" w:name="_20._Environmental_data"/>
      <w:bookmarkEnd w:id="21"/>
      <w:r>
        <w:rPr>
          <w:rStyle w:val="mw-headline"/>
          <w:rFonts w:ascii="Arial" w:hAnsi="Arial" w:cs="Arial"/>
          <w:b w:val="0"/>
          <w:bCs w:val="0"/>
          <w:color w:val="000000"/>
          <w:sz w:val="29"/>
          <w:szCs w:val="29"/>
        </w:rPr>
        <w:t>20. Environmental data management</w:t>
      </w:r>
    </w:p>
    <w:p w:rsidR="00DC104A" w:rsidRDefault="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142DBE" w:rsidRPr="00230D4C" w:rsidRDefault="00142DBE">
      <w:pPr>
        <w:rPr>
          <w:rFonts w:cstheme="minorHAnsi"/>
          <w:color w:val="000000"/>
          <w:shd w:val="clear" w:color="auto" w:fill="FFFFFF"/>
        </w:rPr>
      </w:pP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2" w:name="_21._Forensic_case"/>
      <w:bookmarkEnd w:id="22"/>
      <w:r>
        <w:rPr>
          <w:rStyle w:val="mw-headline"/>
          <w:rFonts w:ascii="Arial" w:hAnsi="Arial" w:cs="Arial"/>
          <w:b w:val="0"/>
          <w:bCs w:val="0"/>
          <w:color w:val="000000"/>
          <w:sz w:val="29"/>
          <w:szCs w:val="29"/>
        </w:rPr>
        <w:t>21. Forensic case and data management</w:t>
      </w:r>
    </w:p>
    <w:p w:rsidR="00230D4C" w:rsidRDefault="00230D4C" w:rsidP="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142DBE" w:rsidRDefault="00142DBE"/>
    <w:p w:rsidR="00B050A4" w:rsidRDefault="000C16B9"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3" w:name="_22._Public_health"/>
      <w:bookmarkStart w:id="24" w:name="_22._Clinical_and"/>
      <w:bookmarkEnd w:id="23"/>
      <w:bookmarkEnd w:id="24"/>
      <w:r>
        <w:rPr>
          <w:rStyle w:val="mw-headline"/>
          <w:rFonts w:ascii="Arial" w:hAnsi="Arial" w:cs="Arial"/>
          <w:b w:val="0"/>
          <w:bCs w:val="0"/>
          <w:color w:val="000000"/>
          <w:sz w:val="29"/>
          <w:szCs w:val="29"/>
        </w:rPr>
        <w:t>22. Clinical and p</w:t>
      </w:r>
      <w:r w:rsidR="00B050A4">
        <w:rPr>
          <w:rStyle w:val="mw-headline"/>
          <w:rFonts w:ascii="Arial" w:hAnsi="Arial" w:cs="Arial"/>
          <w:b w:val="0"/>
          <w:bCs w:val="0"/>
          <w:color w:val="000000"/>
          <w:sz w:val="29"/>
          <w:szCs w:val="29"/>
        </w:rPr>
        <w:t>ublic health data management</w:t>
      </w:r>
    </w:p>
    <w:p w:rsidR="000C16B9" w:rsidRPr="00230D4C" w:rsidRDefault="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5" w:name="_23._Veterinary_data"/>
      <w:bookmarkEnd w:id="25"/>
      <w:r>
        <w:rPr>
          <w:rStyle w:val="mw-headline"/>
          <w:rFonts w:ascii="Arial" w:hAnsi="Arial" w:cs="Arial"/>
          <w:b w:val="0"/>
          <w:bCs w:val="0"/>
          <w:color w:val="000000"/>
          <w:sz w:val="29"/>
          <w:szCs w:val="29"/>
        </w:rPr>
        <w:lastRenderedPageBreak/>
        <w:t>23. Veterinary data management</w:t>
      </w:r>
    </w:p>
    <w:p w:rsidR="00230D4C" w:rsidRPr="00230D4C" w:rsidRDefault="00230D4C" w:rsidP="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142DBE" w:rsidRDefault="00142DBE"/>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6" w:name="_24._Scientific_data"/>
      <w:bookmarkEnd w:id="26"/>
      <w:r>
        <w:rPr>
          <w:rStyle w:val="mw-headline"/>
          <w:rFonts w:ascii="Arial" w:hAnsi="Arial" w:cs="Arial"/>
          <w:b w:val="0"/>
          <w:bCs w:val="0"/>
          <w:color w:val="000000"/>
          <w:sz w:val="29"/>
          <w:szCs w:val="29"/>
        </w:rPr>
        <w:t>24. Scientific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pStyle w:val="NormalWeb"/>
              <w:spacing w:before="96" w:beforeAutospacing="0" w:after="120" w:afterAutospacing="0"/>
              <w:rPr>
                <w:rFonts w:ascii="Arial" w:hAnsi="Arial" w:cs="Arial"/>
                <w:color w:val="202122"/>
                <w:sz w:val="19"/>
                <w:szCs w:val="19"/>
              </w:rPr>
            </w:pPr>
            <w:hyperlink r:id="rId1847" w:history="1">
              <w:r w:rsidR="00554587" w:rsidRPr="00554587">
                <w:rPr>
                  <w:rStyle w:val="Hyperlink"/>
                  <w:rFonts w:ascii="Arial" w:hAnsi="Arial" w:cs="Arial"/>
                  <w:color w:val="3366BB"/>
                  <w:sz w:val="19"/>
                  <w:szCs w:val="19"/>
                  <w:u w:val="none"/>
                </w:rPr>
                <w:t>ASTM E1578-18 E-11-1</w:t>
              </w:r>
            </w:hyperlink>
            <w:r w:rsidR="00554587" w:rsidRPr="00554587">
              <w:rPr>
                <w:rFonts w:ascii="Arial" w:hAnsi="Arial" w:cs="Arial"/>
                <w:color w:val="202122"/>
                <w:sz w:val="19"/>
                <w:szCs w:val="19"/>
              </w:rPr>
              <w:br/>
            </w:r>
            <w:hyperlink r:id="rId1848"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849"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850"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24.1</w:t>
            </w:r>
            <w:r w:rsidRPr="00554587">
              <w:rPr>
                <w:rFonts w:ascii="Arial" w:hAnsi="Arial" w:cs="Arial"/>
                <w:color w:val="202122"/>
                <w:sz w:val="19"/>
                <w:szCs w:val="19"/>
              </w:rPr>
              <w:t> The system shall capture raw instrument data and metadata either as an electronic file or directly via RS-232 or TCP/IP communication.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rPr>
                <w:rFonts w:ascii="Arial" w:hAnsi="Arial" w:cs="Arial"/>
                <w:color w:val="202122"/>
                <w:sz w:val="19"/>
                <w:szCs w:val="19"/>
              </w:rPr>
            </w:pPr>
            <w:hyperlink r:id="rId1851" w:history="1">
              <w:r w:rsidR="00554587" w:rsidRPr="00554587">
                <w:rPr>
                  <w:rStyle w:val="Hyperlink"/>
                  <w:rFonts w:ascii="Arial" w:hAnsi="Arial" w:cs="Arial"/>
                  <w:color w:val="3366BB"/>
                  <w:sz w:val="19"/>
                  <w:szCs w:val="19"/>
                  <w:u w:val="none"/>
                </w:rPr>
                <w:t>ASTM E1578-18 E-11-2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24.2</w:t>
            </w:r>
            <w:r w:rsidRPr="00554587">
              <w:rPr>
                <w:rFonts w:ascii="Arial" w:hAnsi="Arial" w:cs="Arial"/>
                <w:color w:val="202122"/>
                <w:sz w:val="19"/>
                <w:szCs w:val="19"/>
              </w:rPr>
              <w:t> The scientific data management system (SDMS) should provide a checksum verification of source and destination data and store that verification data in a secure server with controlled access.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pStyle w:val="NormalWeb"/>
              <w:spacing w:before="96" w:beforeAutospacing="0" w:after="120" w:afterAutospacing="0"/>
              <w:rPr>
                <w:rFonts w:ascii="Arial" w:hAnsi="Arial" w:cs="Arial"/>
                <w:color w:val="202122"/>
                <w:sz w:val="19"/>
                <w:szCs w:val="19"/>
              </w:rPr>
            </w:pPr>
            <w:hyperlink r:id="rId1852" w:history="1">
              <w:r w:rsidR="00554587" w:rsidRPr="00554587">
                <w:rPr>
                  <w:rStyle w:val="Hyperlink"/>
                  <w:rFonts w:ascii="Arial" w:hAnsi="Arial" w:cs="Arial"/>
                  <w:color w:val="3366BB"/>
                  <w:sz w:val="19"/>
                  <w:szCs w:val="19"/>
                  <w:u w:val="none"/>
                </w:rPr>
                <w:t>ASTM E1578-18 E-11-1</w:t>
              </w:r>
            </w:hyperlink>
            <w:r w:rsidR="00554587" w:rsidRPr="00554587">
              <w:rPr>
                <w:rFonts w:ascii="Arial" w:hAnsi="Arial" w:cs="Arial"/>
                <w:color w:val="202122"/>
                <w:sz w:val="19"/>
                <w:szCs w:val="19"/>
              </w:rPr>
              <w:br/>
            </w:r>
            <w:hyperlink r:id="rId1853"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854"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855"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24.3</w:t>
            </w:r>
            <w:r w:rsidRPr="00554587">
              <w:rPr>
                <w:rFonts w:ascii="Arial" w:hAnsi="Arial" w:cs="Arial"/>
                <w:color w:val="202122"/>
                <w:sz w:val="19"/>
                <w:szCs w:val="19"/>
              </w:rPr>
              <w:t> The system shall store metadata related to raw instrument data in a database in such a way that the original data generated by instruments for specific samples and tests is easy to retrieve.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rPr>
                <w:rFonts w:ascii="Arial" w:hAnsi="Arial" w:cs="Arial"/>
                <w:color w:val="202122"/>
                <w:sz w:val="19"/>
                <w:szCs w:val="19"/>
              </w:rPr>
            </w:pPr>
            <w:hyperlink r:id="rId1856" w:history="1">
              <w:r w:rsidR="00554587" w:rsidRPr="00554587">
                <w:rPr>
                  <w:rStyle w:val="Hyperlink"/>
                  <w:rFonts w:ascii="Arial" w:hAnsi="Arial" w:cs="Arial"/>
                  <w:color w:val="3366BB"/>
                  <w:sz w:val="19"/>
                  <w:szCs w:val="19"/>
                  <w:u w:val="none"/>
                </w:rPr>
                <w:t>ASTM E1578-18 E-11-4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24.4</w:t>
            </w:r>
            <w:r w:rsidRPr="00554587">
              <w:rPr>
                <w:rFonts w:ascii="Arial" w:hAnsi="Arial" w:cs="Arial"/>
                <w:color w:val="202122"/>
                <w:sz w:val="19"/>
                <w:szCs w:val="19"/>
              </w:rPr>
              <w:t> The system should be capable of capturing a complete and readable copy of original data and any previous versions of modified data in order to maintain the integrity of that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pStyle w:val="NormalWeb"/>
              <w:spacing w:before="96" w:beforeAutospacing="0" w:after="120" w:afterAutospacing="0"/>
              <w:rPr>
                <w:rFonts w:ascii="Arial" w:hAnsi="Arial" w:cs="Arial"/>
                <w:color w:val="202122"/>
                <w:sz w:val="19"/>
                <w:szCs w:val="19"/>
              </w:rPr>
            </w:pPr>
            <w:hyperlink r:id="rId1857" w:history="1">
              <w:r w:rsidR="00554587" w:rsidRPr="00554587">
                <w:rPr>
                  <w:rStyle w:val="Hyperlink"/>
                  <w:rFonts w:ascii="Arial" w:hAnsi="Arial" w:cs="Arial"/>
                  <w:color w:val="3366BB"/>
                  <w:sz w:val="19"/>
                  <w:szCs w:val="19"/>
                  <w:u w:val="none"/>
                </w:rPr>
                <w:t xml:space="preserve">AAVLD </w:t>
              </w:r>
              <w:proofErr w:type="spellStart"/>
              <w:r w:rsidR="00554587" w:rsidRPr="00554587">
                <w:rPr>
                  <w:rStyle w:val="Hyperlink"/>
                  <w:rFonts w:ascii="Arial" w:hAnsi="Arial" w:cs="Arial"/>
                  <w:color w:val="3366BB"/>
                  <w:sz w:val="19"/>
                  <w:szCs w:val="19"/>
                  <w:u w:val="none"/>
                </w:rPr>
                <w:t>AAVLD</w:t>
              </w:r>
              <w:proofErr w:type="spellEnd"/>
              <w:r w:rsidR="00554587" w:rsidRPr="00554587">
                <w:rPr>
                  <w:rStyle w:val="Hyperlink"/>
                  <w:rFonts w:ascii="Arial" w:hAnsi="Arial" w:cs="Arial"/>
                  <w:color w:val="3366BB"/>
                  <w:sz w:val="19"/>
                  <w:szCs w:val="19"/>
                  <w:u w:val="none"/>
                </w:rPr>
                <w:t xml:space="preserve"> Requirements for an AVMDL Sec. </w:t>
              </w:r>
              <w:r w:rsidR="00554587" w:rsidRPr="00554587">
                <w:rPr>
                  <w:rStyle w:val="Hyperlink"/>
                  <w:rFonts w:ascii="Arial" w:hAnsi="Arial" w:cs="Arial"/>
                  <w:color w:val="3366BB"/>
                  <w:sz w:val="19"/>
                  <w:szCs w:val="19"/>
                  <w:u w:val="none"/>
                </w:rPr>
                <w:lastRenderedPageBreak/>
                <w:t>4.10.2.3</w:t>
              </w:r>
            </w:hyperlink>
            <w:r w:rsidR="00554587" w:rsidRPr="00554587">
              <w:rPr>
                <w:rFonts w:ascii="Arial" w:hAnsi="Arial" w:cs="Arial"/>
                <w:color w:val="202122"/>
                <w:sz w:val="19"/>
                <w:szCs w:val="19"/>
              </w:rPr>
              <w:br/>
            </w:r>
            <w:hyperlink r:id="rId1858" w:history="1">
              <w:r w:rsidR="00554587" w:rsidRPr="00554587">
                <w:rPr>
                  <w:rStyle w:val="Hyperlink"/>
                  <w:rFonts w:ascii="Arial" w:hAnsi="Arial" w:cs="Arial"/>
                  <w:color w:val="3366BB"/>
                  <w:sz w:val="19"/>
                  <w:szCs w:val="19"/>
                  <w:u w:val="none"/>
                </w:rPr>
                <w:t>ASTM E1578-18 E-11-5</w:t>
              </w:r>
            </w:hyperlink>
            <w:r w:rsidR="00554587" w:rsidRPr="00554587">
              <w:rPr>
                <w:rFonts w:ascii="Arial" w:hAnsi="Arial" w:cs="Arial"/>
                <w:color w:val="202122"/>
                <w:sz w:val="19"/>
                <w:szCs w:val="19"/>
              </w:rPr>
              <w:br/>
            </w:r>
            <w:hyperlink r:id="rId1859"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860"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861"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lastRenderedPageBreak/>
              <w:t>24.5</w:t>
            </w:r>
            <w:r w:rsidRPr="00554587">
              <w:rPr>
                <w:rFonts w:ascii="Arial" w:hAnsi="Arial" w:cs="Arial"/>
                <w:color w:val="202122"/>
                <w:sz w:val="19"/>
                <w:szCs w:val="19"/>
              </w:rPr>
              <w:t xml:space="preserve"> The system should secure raw data such </w:t>
            </w:r>
            <w:r w:rsidRPr="00554587">
              <w:rPr>
                <w:rFonts w:ascii="Arial" w:hAnsi="Arial" w:cs="Arial"/>
                <w:color w:val="202122"/>
                <w:sz w:val="19"/>
                <w:szCs w:val="19"/>
              </w:rPr>
              <w:lastRenderedPageBreak/>
              <w:t>that it can't be deleted and provide version control when data is modified by any user or specific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rPr>
                <w:rFonts w:ascii="Arial" w:hAnsi="Arial" w:cs="Arial"/>
                <w:color w:val="202122"/>
                <w:sz w:val="19"/>
                <w:szCs w:val="19"/>
              </w:rPr>
            </w:pPr>
            <w:hyperlink r:id="rId1862" w:history="1">
              <w:r w:rsidR="00554587" w:rsidRPr="00554587">
                <w:rPr>
                  <w:rStyle w:val="Hyperlink"/>
                  <w:rFonts w:ascii="Arial" w:hAnsi="Arial" w:cs="Arial"/>
                  <w:color w:val="3366BB"/>
                  <w:sz w:val="19"/>
                  <w:szCs w:val="19"/>
                  <w:u w:val="none"/>
                </w:rPr>
                <w:t>ASTM E1578-18 E-11-6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24.6</w:t>
            </w:r>
            <w:r w:rsidRPr="00554587">
              <w:rPr>
                <w:rFonts w:ascii="Arial" w:hAnsi="Arial" w:cs="Arial"/>
                <w:color w:val="202122"/>
                <w:sz w:val="19"/>
                <w:szCs w:val="19"/>
              </w:rPr>
              <w:t> The SDMS should provide tools for helping a laboratory achieve the U.S. Food and Drug Administration's defined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rPr>
                <w:rFonts w:ascii="Arial" w:hAnsi="Arial" w:cs="Arial"/>
                <w:color w:val="202122"/>
                <w:sz w:val="19"/>
                <w:szCs w:val="19"/>
              </w:rPr>
            </w:pPr>
            <w:hyperlink r:id="rId1863" w:history="1">
              <w:r w:rsidR="00554587" w:rsidRPr="00554587">
                <w:rPr>
                  <w:rStyle w:val="Hyperlink"/>
                  <w:rFonts w:ascii="Arial" w:hAnsi="Arial" w:cs="Arial"/>
                  <w:color w:val="3366BB"/>
                  <w:sz w:val="19"/>
                  <w:szCs w:val="19"/>
                  <w:u w:val="none"/>
                </w:rPr>
                <w:t>ASTM E1578-18 E-11-7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24.7</w:t>
            </w:r>
            <w:r w:rsidRPr="00554587">
              <w:rPr>
                <w:rFonts w:ascii="Arial" w:hAnsi="Arial" w:cs="Arial"/>
                <w:color w:val="202122"/>
                <w:sz w:val="19"/>
                <w:szCs w:val="19"/>
              </w:rPr>
              <w:t> The SDMS shall provide security and access controls for protecting stored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rPr>
                <w:rFonts w:ascii="Arial" w:hAnsi="Arial" w:cs="Arial"/>
                <w:color w:val="202122"/>
                <w:sz w:val="19"/>
                <w:szCs w:val="19"/>
              </w:rPr>
            </w:pPr>
            <w:hyperlink r:id="rId1864" w:history="1">
              <w:r w:rsidR="00554587" w:rsidRPr="00554587">
                <w:rPr>
                  <w:rStyle w:val="Hyperlink"/>
                  <w:rFonts w:ascii="Arial" w:hAnsi="Arial" w:cs="Arial"/>
                  <w:color w:val="3366BB"/>
                  <w:sz w:val="19"/>
                  <w:szCs w:val="19"/>
                  <w:u w:val="none"/>
                </w:rPr>
                <w:t>ASTM E1578-18 E-11-8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24.8</w:t>
            </w:r>
            <w:r w:rsidRPr="00554587">
              <w:rPr>
                <w:rFonts w:ascii="Arial" w:hAnsi="Arial" w:cs="Arial"/>
                <w:color w:val="202122"/>
                <w:sz w:val="19"/>
                <w:szCs w:val="19"/>
              </w:rPr>
              <w:t> The SDMS shall record an audit trail for each and every record created and modified, using version control.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2137A" w:rsidP="00554587">
            <w:pPr>
              <w:rPr>
                <w:rFonts w:ascii="Arial" w:hAnsi="Arial" w:cs="Arial"/>
                <w:color w:val="202122"/>
                <w:sz w:val="19"/>
                <w:szCs w:val="19"/>
                <w:lang w:val="es-ES_tradnl"/>
              </w:rPr>
            </w:pPr>
            <w:hyperlink r:id="rId1865" w:history="1">
              <w:r w:rsidR="00554587" w:rsidRPr="00554587">
                <w:rPr>
                  <w:rStyle w:val="Hyperlink"/>
                  <w:rFonts w:ascii="Arial" w:hAnsi="Arial" w:cs="Arial"/>
                  <w:color w:val="3366BB"/>
                  <w:sz w:val="19"/>
                  <w:szCs w:val="19"/>
                  <w:u w:val="none"/>
                  <w:lang w:val="es-ES_tradnl"/>
                </w:rPr>
                <w:t xml:space="preserve">45 CFR </w:t>
              </w:r>
              <w:proofErr w:type="spellStart"/>
              <w:r w:rsidR="00554587" w:rsidRPr="00554587">
                <w:rPr>
                  <w:rStyle w:val="Hyperlink"/>
                  <w:rFonts w:ascii="Arial" w:hAnsi="Arial" w:cs="Arial"/>
                  <w:color w:val="3366BB"/>
                  <w:sz w:val="19"/>
                  <w:szCs w:val="19"/>
                  <w:u w:val="none"/>
                  <w:lang w:val="es-ES_tradnl"/>
                </w:rPr>
                <w:t>Part</w:t>
              </w:r>
              <w:proofErr w:type="spellEnd"/>
              <w:r w:rsidR="00554587" w:rsidRPr="00554587">
                <w:rPr>
                  <w:rStyle w:val="Hyperlink"/>
                  <w:rFonts w:ascii="Arial" w:hAnsi="Arial" w:cs="Arial"/>
                  <w:color w:val="3366BB"/>
                  <w:sz w:val="19"/>
                  <w:szCs w:val="19"/>
                  <w:u w:val="none"/>
                  <w:lang w:val="es-ES_tradnl"/>
                </w:rPr>
                <w:t xml:space="preserve"> 164.308</w:t>
              </w:r>
            </w:hyperlink>
            <w:r w:rsidR="00554587" w:rsidRPr="00554587">
              <w:rPr>
                <w:rFonts w:ascii="Arial" w:hAnsi="Arial" w:cs="Arial"/>
                <w:color w:val="202122"/>
                <w:sz w:val="19"/>
                <w:szCs w:val="19"/>
                <w:lang w:val="es-ES_tradnl"/>
              </w:rPr>
              <w:br/>
            </w:r>
            <w:hyperlink r:id="rId1866" w:history="1">
              <w:r w:rsidR="00554587" w:rsidRPr="00554587">
                <w:rPr>
                  <w:rStyle w:val="Hyperlink"/>
                  <w:rFonts w:ascii="Arial" w:hAnsi="Arial" w:cs="Arial"/>
                  <w:color w:val="3366BB"/>
                  <w:sz w:val="19"/>
                  <w:szCs w:val="19"/>
                  <w:u w:val="none"/>
                  <w:lang w:val="es-ES_tradnl"/>
                </w:rPr>
                <w:t>ASTM E1578-18 E-11-9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24.9</w:t>
            </w:r>
            <w:r w:rsidRPr="00554587">
              <w:rPr>
                <w:rFonts w:ascii="Arial" w:hAnsi="Arial" w:cs="Arial"/>
                <w:color w:val="202122"/>
                <w:sz w:val="19"/>
                <w:szCs w:val="19"/>
              </w:rPr>
              <w:t> The SDMS shall provide proper systems for backing up, restoring, and archiving data for long-term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bl>
    <w:p w:rsidR="00B050A4" w:rsidRDefault="00B050A4"/>
    <w:p w:rsidR="00230D4C" w:rsidRDefault="00230D4C"/>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7" w:name="_25._Health_information"/>
      <w:bookmarkEnd w:id="27"/>
      <w:r>
        <w:rPr>
          <w:rStyle w:val="mw-headline"/>
          <w:rFonts w:ascii="Arial" w:hAnsi="Arial" w:cs="Arial"/>
          <w:b w:val="0"/>
          <w:bCs w:val="0"/>
          <w:color w:val="000000"/>
          <w:sz w:val="29"/>
          <w:szCs w:val="29"/>
        </w:rPr>
        <w:t>25. Health information technology</w:t>
      </w:r>
    </w:p>
    <w:p w:rsidR="00230D4C" w:rsidRPr="00230D4C" w:rsidRDefault="00230D4C" w:rsidP="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B050A4" w:rsidRDefault="00B050A4"/>
    <w:p w:rsidR="00230D4C" w:rsidRDefault="00230D4C"/>
    <w:p w:rsidR="000C16B9" w:rsidRDefault="000C16B9"/>
    <w:p w:rsidR="00143C6F" w:rsidRPr="00143C6F" w:rsidRDefault="00143C6F" w:rsidP="00143C6F">
      <w:pPr>
        <w:pStyle w:val="Heading2"/>
        <w:pBdr>
          <w:bottom w:val="single" w:sz="6" w:space="2" w:color="A2A9B1"/>
        </w:pBdr>
        <w:shd w:val="clear" w:color="auto" w:fill="FFFFFF"/>
        <w:spacing w:before="0" w:beforeAutospacing="0" w:after="144" w:afterAutospacing="0"/>
        <w:jc w:val="center"/>
        <w:rPr>
          <w:rStyle w:val="mw-headline"/>
          <w:rFonts w:ascii="Arial" w:hAnsi="Arial" w:cs="Arial"/>
          <w:bCs w:val="0"/>
          <w:color w:val="000000"/>
          <w:sz w:val="32"/>
          <w:szCs w:val="32"/>
        </w:rPr>
      </w:pPr>
      <w:r w:rsidRPr="00143C6F">
        <w:rPr>
          <w:rStyle w:val="mw-headline"/>
          <w:rFonts w:ascii="Arial" w:hAnsi="Arial" w:cs="Arial"/>
          <w:bCs w:val="0"/>
          <w:color w:val="000000"/>
          <w:sz w:val="32"/>
          <w:szCs w:val="32"/>
        </w:rPr>
        <w:lastRenderedPageBreak/>
        <w:t>Technology and Performance Improvements</w:t>
      </w:r>
    </w:p>
    <w:p w:rsidR="00143C6F" w:rsidRDefault="00143C6F" w:rsidP="00143C6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8" w:name="_26._Instrument_data"/>
      <w:bookmarkEnd w:id="28"/>
      <w:r>
        <w:rPr>
          <w:rStyle w:val="mw-headline"/>
          <w:rFonts w:ascii="Arial" w:hAnsi="Arial" w:cs="Arial"/>
          <w:b w:val="0"/>
          <w:bCs w:val="0"/>
          <w:color w:val="000000"/>
          <w:sz w:val="29"/>
          <w:szCs w:val="29"/>
        </w:rPr>
        <w:t>26. Instrument data systems functions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143C6F"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B2137A" w:rsidP="00DB78BD">
            <w:pPr>
              <w:spacing w:before="240" w:after="240"/>
              <w:rPr>
                <w:rFonts w:ascii="Arial" w:hAnsi="Arial" w:cs="Arial"/>
                <w:color w:val="202122"/>
                <w:sz w:val="19"/>
                <w:szCs w:val="19"/>
              </w:rPr>
            </w:pPr>
            <w:hyperlink r:id="rId1867" w:history="1">
              <w:r w:rsidR="00DB78BD" w:rsidRPr="00DB78BD">
                <w:rPr>
                  <w:rStyle w:val="Hyperlink"/>
                  <w:rFonts w:ascii="Arial" w:hAnsi="Arial" w:cs="Arial"/>
                  <w:color w:val="3366BB"/>
                  <w:sz w:val="19"/>
                  <w:szCs w:val="19"/>
                  <w:u w:val="none"/>
                </w:rPr>
                <w:t>ASTM E1578-18 E-12-1</w:t>
              </w:r>
            </w:hyperlink>
            <w:r w:rsidR="00DB78BD" w:rsidRPr="00DB78BD">
              <w:rPr>
                <w:rFonts w:ascii="Arial" w:hAnsi="Arial" w:cs="Arial"/>
                <w:color w:val="202122"/>
                <w:sz w:val="19"/>
                <w:szCs w:val="19"/>
              </w:rPr>
              <w:br/>
            </w:r>
            <w:hyperlink r:id="rId1868"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869"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spacing w:before="240" w:after="240"/>
              <w:rPr>
                <w:rFonts w:ascii="Arial" w:hAnsi="Arial" w:cs="Arial"/>
                <w:color w:val="202122"/>
                <w:sz w:val="19"/>
                <w:szCs w:val="19"/>
              </w:rPr>
            </w:pPr>
            <w:r w:rsidRPr="00DB78BD">
              <w:rPr>
                <w:rFonts w:ascii="Arial" w:hAnsi="Arial" w:cs="Arial"/>
                <w:b/>
                <w:bCs/>
                <w:color w:val="202122"/>
                <w:sz w:val="19"/>
                <w:szCs w:val="19"/>
              </w:rPr>
              <w:t>26.1</w:t>
            </w:r>
            <w:r w:rsidRPr="00DB78BD">
              <w:rPr>
                <w:rFonts w:ascii="Arial" w:hAnsi="Arial" w:cs="Arial"/>
                <w:color w:val="202122"/>
                <w:sz w:val="19"/>
                <w:szCs w:val="19"/>
              </w:rPr>
              <w:t> The system should be able to use an application programming interface or web services to communicate with instrument data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B2137A" w:rsidP="00DB78BD">
            <w:pPr>
              <w:spacing w:before="240" w:after="240"/>
              <w:rPr>
                <w:rFonts w:ascii="Arial" w:hAnsi="Arial" w:cs="Arial"/>
                <w:color w:val="202122"/>
                <w:sz w:val="19"/>
                <w:szCs w:val="19"/>
              </w:rPr>
            </w:pPr>
            <w:hyperlink r:id="rId1870" w:history="1">
              <w:r w:rsidR="00DB78BD" w:rsidRPr="00DB78BD">
                <w:rPr>
                  <w:rStyle w:val="Hyperlink"/>
                  <w:rFonts w:ascii="Arial" w:hAnsi="Arial" w:cs="Arial"/>
                  <w:color w:val="3366BB"/>
                  <w:sz w:val="19"/>
                  <w:szCs w:val="19"/>
                  <w:u w:val="none"/>
                </w:rPr>
                <w:t>ASTM E1578-18 E-12-2</w:t>
              </w:r>
            </w:hyperlink>
            <w:r w:rsidR="00DB78BD" w:rsidRPr="00DB78BD">
              <w:rPr>
                <w:rFonts w:ascii="Arial" w:hAnsi="Arial" w:cs="Arial"/>
                <w:color w:val="202122"/>
                <w:sz w:val="19"/>
                <w:szCs w:val="19"/>
              </w:rPr>
              <w:br/>
            </w:r>
            <w:hyperlink r:id="rId1871"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872"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spacing w:before="240" w:after="240"/>
              <w:rPr>
                <w:rFonts w:ascii="Arial" w:hAnsi="Arial" w:cs="Arial"/>
                <w:color w:val="202122"/>
                <w:sz w:val="19"/>
                <w:szCs w:val="19"/>
              </w:rPr>
            </w:pPr>
            <w:r w:rsidRPr="00DB78BD">
              <w:rPr>
                <w:rFonts w:ascii="Arial" w:hAnsi="Arial" w:cs="Arial"/>
                <w:b/>
                <w:bCs/>
                <w:color w:val="202122"/>
                <w:sz w:val="19"/>
                <w:szCs w:val="19"/>
              </w:rPr>
              <w:t>26.2</w:t>
            </w:r>
            <w:r w:rsidRPr="00DB78BD">
              <w:rPr>
                <w:rFonts w:ascii="Arial" w:hAnsi="Arial" w:cs="Arial"/>
                <w:color w:val="202122"/>
                <w:sz w:val="19"/>
                <w:szCs w:val="19"/>
              </w:rPr>
              <w:t> The system should be capable of sending samples and test orders to instrument data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B2137A" w:rsidP="00DB78BD">
            <w:pPr>
              <w:pStyle w:val="NormalWeb"/>
              <w:spacing w:before="96" w:beforeAutospacing="0" w:after="120" w:afterAutospacing="0"/>
              <w:rPr>
                <w:rFonts w:ascii="Arial" w:hAnsi="Arial" w:cs="Arial"/>
                <w:color w:val="202122"/>
                <w:sz w:val="19"/>
                <w:szCs w:val="19"/>
              </w:rPr>
            </w:pPr>
            <w:hyperlink r:id="rId1873" w:history="1">
              <w:r w:rsidR="00DB78BD" w:rsidRPr="00DB78BD">
                <w:rPr>
                  <w:rStyle w:val="Hyperlink"/>
                  <w:rFonts w:ascii="Arial" w:hAnsi="Arial" w:cs="Arial"/>
                  <w:color w:val="3366BB"/>
                  <w:sz w:val="19"/>
                  <w:szCs w:val="19"/>
                  <w:u w:val="none"/>
                </w:rPr>
                <w:t>ASTM E1578-18 E-12-3</w:t>
              </w:r>
            </w:hyperlink>
            <w:r w:rsidR="00DB78BD" w:rsidRPr="00DB78BD">
              <w:rPr>
                <w:rFonts w:ascii="Arial" w:hAnsi="Arial" w:cs="Arial"/>
                <w:color w:val="202122"/>
                <w:sz w:val="19"/>
                <w:szCs w:val="19"/>
              </w:rPr>
              <w:br/>
            </w:r>
            <w:hyperlink r:id="rId1874"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875" w:history="1">
              <w:r w:rsidR="00DB78BD" w:rsidRPr="00DB78BD">
                <w:rPr>
                  <w:rStyle w:val="Hyperlink"/>
                  <w:rFonts w:ascii="Arial" w:hAnsi="Arial" w:cs="Arial"/>
                  <w:color w:val="3366BB"/>
                  <w:sz w:val="19"/>
                  <w:szCs w:val="19"/>
                  <w:u w:val="none"/>
                </w:rPr>
                <w:t>CLSI AUTO15 2.0</w:t>
              </w:r>
            </w:hyperlink>
            <w:r w:rsidR="00DB78BD" w:rsidRPr="00DB78BD">
              <w:rPr>
                <w:rFonts w:ascii="Arial" w:hAnsi="Arial" w:cs="Arial"/>
                <w:color w:val="202122"/>
                <w:sz w:val="19"/>
                <w:szCs w:val="19"/>
              </w:rPr>
              <w:br/>
            </w:r>
            <w:hyperlink r:id="rId1876" w:history="1">
              <w:r w:rsidR="00DB78BD" w:rsidRPr="00DB78BD">
                <w:rPr>
                  <w:rStyle w:val="Hyperlink"/>
                  <w:rFonts w:ascii="Arial" w:hAnsi="Arial" w:cs="Arial"/>
                  <w:color w:val="3366BB"/>
                  <w:sz w:val="19"/>
                  <w:szCs w:val="19"/>
                  <w:u w:val="none"/>
                </w:rPr>
                <w:t>CLSI QMS22 2.2.2.5</w:t>
              </w:r>
            </w:hyperlink>
            <w:r w:rsidR="00DB78BD" w:rsidRPr="00DB78BD">
              <w:rPr>
                <w:rFonts w:ascii="Arial" w:hAnsi="Arial" w:cs="Arial"/>
                <w:color w:val="202122"/>
                <w:sz w:val="19"/>
                <w:szCs w:val="19"/>
              </w:rPr>
              <w:br/>
            </w:r>
            <w:hyperlink r:id="rId1877" w:history="1">
              <w:r w:rsidR="00DB78BD" w:rsidRPr="00DB78BD">
                <w:rPr>
                  <w:rStyle w:val="Hyperlink"/>
                  <w:rFonts w:ascii="Arial" w:hAnsi="Arial" w:cs="Arial"/>
                  <w:color w:val="3366BB"/>
                  <w:sz w:val="19"/>
                  <w:szCs w:val="19"/>
                  <w:u w:val="none"/>
                </w:rPr>
                <w:t>EPA ERLN Laboratory Requirements 4.9.16</w:t>
              </w:r>
            </w:hyperlink>
            <w:r w:rsidR="00DB78BD" w:rsidRPr="00DB78BD">
              <w:rPr>
                <w:rFonts w:ascii="Arial" w:hAnsi="Arial" w:cs="Arial"/>
                <w:color w:val="202122"/>
                <w:sz w:val="19"/>
                <w:szCs w:val="19"/>
              </w:rPr>
              <w:br/>
            </w:r>
            <w:hyperlink r:id="rId1878" w:history="1">
              <w:r w:rsidR="00DB78BD" w:rsidRPr="00DB78BD">
                <w:rPr>
                  <w:rStyle w:val="Hyperlink"/>
                  <w:rFonts w:ascii="Arial" w:hAnsi="Arial" w:cs="Arial"/>
                  <w:color w:val="3366BB"/>
                  <w:sz w:val="19"/>
                  <w:szCs w:val="19"/>
                  <w:u w:val="none"/>
                </w:rPr>
                <w:t>WHO Technical Report Series, #996, Annex 5, 4.12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rPr>
                <w:rFonts w:ascii="Arial" w:hAnsi="Arial" w:cs="Arial"/>
                <w:color w:val="202122"/>
                <w:sz w:val="19"/>
                <w:szCs w:val="19"/>
              </w:rPr>
            </w:pPr>
            <w:r w:rsidRPr="00DB78BD">
              <w:rPr>
                <w:rFonts w:ascii="Arial" w:hAnsi="Arial" w:cs="Arial"/>
                <w:b/>
                <w:bCs/>
                <w:color w:val="202122"/>
                <w:sz w:val="19"/>
                <w:szCs w:val="19"/>
              </w:rPr>
              <w:t>26.3</w:t>
            </w:r>
            <w:r w:rsidRPr="00DB78BD">
              <w:rPr>
                <w:rFonts w:ascii="Arial" w:hAnsi="Arial" w:cs="Arial"/>
                <w:color w:val="202122"/>
                <w:sz w:val="19"/>
                <w:szCs w:val="19"/>
              </w:rPr>
              <w:t> The system should be capable of receiving test results from instrument data systems and verifying those results for completeness and readability.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B2137A" w:rsidP="00DB78BD">
            <w:pPr>
              <w:rPr>
                <w:rFonts w:ascii="Arial" w:hAnsi="Arial" w:cs="Arial"/>
                <w:color w:val="202122"/>
                <w:sz w:val="19"/>
                <w:szCs w:val="19"/>
              </w:rPr>
            </w:pPr>
            <w:hyperlink r:id="rId1879" w:history="1">
              <w:r w:rsidR="00DB78BD" w:rsidRPr="00DB78BD">
                <w:rPr>
                  <w:rStyle w:val="Hyperlink"/>
                  <w:rFonts w:ascii="Arial" w:hAnsi="Arial" w:cs="Arial"/>
                  <w:color w:val="3366BB"/>
                  <w:sz w:val="19"/>
                  <w:szCs w:val="19"/>
                  <w:u w:val="none"/>
                </w:rPr>
                <w:t>ASTM E1578-18 E-12-4</w:t>
              </w:r>
            </w:hyperlink>
            <w:r w:rsidR="00DB78BD" w:rsidRPr="00DB78BD">
              <w:rPr>
                <w:rFonts w:ascii="Arial" w:hAnsi="Arial" w:cs="Arial"/>
                <w:color w:val="202122"/>
                <w:sz w:val="19"/>
                <w:szCs w:val="19"/>
              </w:rPr>
              <w:br/>
            </w:r>
            <w:hyperlink r:id="rId1880"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881"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rPr>
                <w:rFonts w:ascii="Arial" w:hAnsi="Arial" w:cs="Arial"/>
                <w:color w:val="202122"/>
                <w:sz w:val="19"/>
                <w:szCs w:val="19"/>
              </w:rPr>
            </w:pPr>
            <w:r w:rsidRPr="00DB78BD">
              <w:rPr>
                <w:rFonts w:ascii="Arial" w:hAnsi="Arial" w:cs="Arial"/>
                <w:b/>
                <w:bCs/>
                <w:color w:val="202122"/>
                <w:sz w:val="19"/>
                <w:szCs w:val="19"/>
              </w:rPr>
              <w:t>26.4</w:t>
            </w:r>
            <w:r w:rsidRPr="00DB78BD">
              <w:rPr>
                <w:rFonts w:ascii="Arial" w:hAnsi="Arial" w:cs="Arial"/>
                <w:color w:val="202122"/>
                <w:sz w:val="19"/>
                <w:szCs w:val="19"/>
              </w:rPr>
              <w:t> The system should be capable of generically parsing instrument data to extract important sample details and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bl>
    <w:p w:rsidR="00143C6F" w:rsidRDefault="00143C6F"/>
    <w:p w:rsidR="00DB78BD" w:rsidRDefault="00DB78BD"/>
    <w:p w:rsidR="00DB78BD" w:rsidRDefault="00DB78BD"/>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9" w:name="_27._Systems_integration"/>
      <w:bookmarkEnd w:id="29"/>
      <w:r>
        <w:rPr>
          <w:rStyle w:val="mw-headline"/>
          <w:rFonts w:ascii="Arial" w:hAnsi="Arial" w:cs="Arial"/>
          <w:b w:val="0"/>
          <w:bCs w:val="0"/>
          <w:color w:val="000000"/>
          <w:sz w:val="29"/>
          <w:szCs w:val="29"/>
        </w:rPr>
        <w:lastRenderedPageBreak/>
        <w:t>27. Systems integration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before="240" w:after="240" w:line="240" w:lineRule="auto"/>
              <w:rPr>
                <w:rFonts w:ascii="Arial" w:eastAsia="Times New Roman" w:hAnsi="Arial" w:cs="Arial"/>
                <w:color w:val="202122"/>
                <w:sz w:val="19"/>
                <w:szCs w:val="19"/>
                <w:lang w:val="es-ES_tradnl"/>
              </w:rPr>
            </w:pPr>
            <w:hyperlink r:id="rId1882" w:history="1">
              <w:r w:rsidR="00F73940" w:rsidRPr="00F73940">
                <w:rPr>
                  <w:rFonts w:ascii="Arial" w:eastAsia="Times New Roman" w:hAnsi="Arial" w:cs="Arial"/>
                  <w:color w:val="3366BB"/>
                  <w:sz w:val="19"/>
                  <w:szCs w:val="19"/>
                  <w:lang w:val="es-ES_tradnl"/>
                </w:rPr>
                <w:t xml:space="preserve">21 CFR </w:t>
              </w:r>
              <w:proofErr w:type="spellStart"/>
              <w:r w:rsidR="00F73940" w:rsidRPr="00F73940">
                <w:rPr>
                  <w:rFonts w:ascii="Arial" w:eastAsia="Times New Roman" w:hAnsi="Arial" w:cs="Arial"/>
                  <w:color w:val="3366BB"/>
                  <w:sz w:val="19"/>
                  <w:szCs w:val="19"/>
                  <w:lang w:val="es-ES_tradnl"/>
                </w:rPr>
                <w:t>Part</w:t>
              </w:r>
              <w:proofErr w:type="spellEnd"/>
              <w:r w:rsidR="00F73940" w:rsidRPr="00F73940">
                <w:rPr>
                  <w:rFonts w:ascii="Arial" w:eastAsia="Times New Roman" w:hAnsi="Arial" w:cs="Arial"/>
                  <w:color w:val="3366BB"/>
                  <w:sz w:val="19"/>
                  <w:szCs w:val="19"/>
                  <w:lang w:val="es-ES_tradnl"/>
                </w:rPr>
                <w:t xml:space="preserve"> 211.105 (a)</w:t>
              </w:r>
            </w:hyperlink>
            <w:r w:rsidR="00F73940" w:rsidRPr="00F73940">
              <w:rPr>
                <w:rFonts w:ascii="Arial" w:eastAsia="Times New Roman" w:hAnsi="Arial" w:cs="Arial"/>
                <w:color w:val="202122"/>
                <w:sz w:val="19"/>
                <w:szCs w:val="19"/>
                <w:lang w:val="es-ES_tradnl"/>
              </w:rPr>
              <w:br/>
            </w:r>
            <w:hyperlink r:id="rId1883" w:history="1">
              <w:r w:rsidR="00F73940" w:rsidRPr="00F73940">
                <w:rPr>
                  <w:rFonts w:ascii="Arial" w:eastAsia="Times New Roman" w:hAnsi="Arial" w:cs="Arial"/>
                  <w:color w:val="3366BB"/>
                  <w:sz w:val="19"/>
                  <w:szCs w:val="19"/>
                  <w:lang w:val="es-ES_tradnl"/>
                </w:rPr>
                <w:t>ASTM E1578-18 E-13-1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before="240" w:after="24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w:t>
            </w:r>
            <w:r w:rsidRPr="00F73940">
              <w:rPr>
                <w:rFonts w:ascii="Arial" w:eastAsia="Times New Roman" w:hAnsi="Arial" w:cs="Arial"/>
                <w:color w:val="202122"/>
                <w:sz w:val="19"/>
                <w:szCs w:val="19"/>
              </w:rPr>
              <w:t> The system should be capable of communicating any status changes for samples, lots, instruments, and other dynamic entities to and from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before="240" w:after="240" w:line="240" w:lineRule="auto"/>
              <w:rPr>
                <w:rFonts w:ascii="Arial" w:eastAsia="Times New Roman" w:hAnsi="Arial" w:cs="Arial"/>
                <w:color w:val="202122"/>
                <w:sz w:val="19"/>
                <w:szCs w:val="19"/>
              </w:rPr>
            </w:pPr>
            <w:hyperlink r:id="rId1884" w:history="1">
              <w:r w:rsidR="00F73940" w:rsidRPr="00F73940">
                <w:rPr>
                  <w:rFonts w:ascii="Arial" w:eastAsia="Times New Roman" w:hAnsi="Arial" w:cs="Arial"/>
                  <w:color w:val="3366BB"/>
                  <w:sz w:val="19"/>
                  <w:szCs w:val="19"/>
                </w:rPr>
                <w:t>ASTM E1578-18 E-13-2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before="240" w:after="24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27.2</w:t>
            </w:r>
            <w:r w:rsidRPr="00F73940">
              <w:rPr>
                <w:rFonts w:ascii="Arial" w:eastAsia="Times New Roman" w:hAnsi="Arial" w:cs="Arial"/>
                <w:color w:val="202122"/>
                <w:sz w:val="19"/>
                <w:szCs w:val="19"/>
              </w:rPr>
              <w:t> The system should accurately communicate overall system status changes to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before="96" w:after="120" w:line="240" w:lineRule="auto"/>
              <w:rPr>
                <w:rFonts w:ascii="Arial" w:eastAsia="Times New Roman" w:hAnsi="Arial" w:cs="Arial"/>
                <w:color w:val="202122"/>
                <w:sz w:val="19"/>
                <w:szCs w:val="19"/>
              </w:rPr>
            </w:pPr>
            <w:hyperlink r:id="rId1885"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886" w:history="1">
              <w:r w:rsidR="00A4740E" w:rsidRPr="00A4740E">
                <w:rPr>
                  <w:rFonts w:ascii="Arial" w:hAnsi="Arial" w:cs="Arial"/>
                  <w:color w:val="3366BB"/>
                  <w:sz w:val="19"/>
                  <w:szCs w:val="19"/>
                  <w:shd w:val="clear" w:color="auto" w:fill="F9F9F9"/>
                </w:rPr>
                <w:t>21 CFR Part 58.190</w:t>
              </w:r>
            </w:hyperlink>
            <w:r w:rsidR="00A4740E" w:rsidRPr="00A4740E">
              <w:rPr>
                <w:rFonts w:ascii="Arial" w:hAnsi="Arial" w:cs="Arial"/>
                <w:color w:val="202122"/>
                <w:sz w:val="19"/>
                <w:szCs w:val="19"/>
              </w:rPr>
              <w:br/>
            </w:r>
            <w:hyperlink r:id="rId1887" w:history="1">
              <w:r w:rsidR="00A4740E" w:rsidRPr="00A4740E">
                <w:rPr>
                  <w:rFonts w:ascii="Arial" w:hAnsi="Arial" w:cs="Arial"/>
                  <w:color w:val="3366BB"/>
                  <w:sz w:val="19"/>
                  <w:szCs w:val="19"/>
                  <w:shd w:val="clear" w:color="auto" w:fill="F9F9F9"/>
                </w:rPr>
                <w:t>ABFT Accreditation Manual C-15</w:t>
              </w:r>
            </w:hyperlink>
            <w:r w:rsidR="00A4740E" w:rsidRPr="00A4740E">
              <w:rPr>
                <w:rFonts w:ascii="Arial" w:hAnsi="Arial" w:cs="Arial"/>
                <w:color w:val="202122"/>
                <w:sz w:val="19"/>
                <w:szCs w:val="19"/>
              </w:rPr>
              <w:br/>
            </w:r>
            <w:hyperlink r:id="rId1888"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889" w:history="1">
              <w:r w:rsidR="00A4740E" w:rsidRPr="00A4740E">
                <w:rPr>
                  <w:rFonts w:ascii="Arial" w:hAnsi="Arial" w:cs="Arial"/>
                  <w:color w:val="3366BB"/>
                  <w:sz w:val="19"/>
                  <w:szCs w:val="19"/>
                  <w:shd w:val="clear" w:color="auto" w:fill="F9F9F9"/>
                </w:rPr>
                <w:t>ASTM E1578-18 E-13-3</w:t>
              </w:r>
            </w:hyperlink>
            <w:r w:rsidR="00A4740E" w:rsidRPr="00A4740E">
              <w:rPr>
                <w:rFonts w:ascii="Arial" w:hAnsi="Arial" w:cs="Arial"/>
                <w:color w:val="202122"/>
                <w:sz w:val="19"/>
                <w:szCs w:val="19"/>
              </w:rPr>
              <w:br/>
            </w:r>
            <w:hyperlink r:id="rId1890" w:history="1">
              <w:r w:rsidR="00A4740E" w:rsidRPr="00A4740E">
                <w:rPr>
                  <w:rFonts w:ascii="Arial" w:hAnsi="Arial" w:cs="Arial"/>
                  <w:color w:val="3366BB"/>
                  <w:sz w:val="19"/>
                  <w:szCs w:val="19"/>
                  <w:shd w:val="clear" w:color="auto" w:fill="F9F9F9"/>
                </w:rPr>
                <w:t>EPA ERLN Laboratory Requirements 4.9.5 and 4.9.14</w:t>
              </w:r>
            </w:hyperlink>
            <w:r w:rsidR="00A4740E" w:rsidRPr="00A4740E">
              <w:rPr>
                <w:rFonts w:ascii="Arial" w:hAnsi="Arial" w:cs="Arial"/>
                <w:color w:val="202122"/>
                <w:sz w:val="19"/>
                <w:szCs w:val="19"/>
              </w:rPr>
              <w:br/>
            </w:r>
            <w:hyperlink r:id="rId1891"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892"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893" w:history="1">
              <w:r w:rsidR="00A4740E" w:rsidRPr="00A4740E">
                <w:rPr>
                  <w:rFonts w:ascii="Arial" w:hAnsi="Arial" w:cs="Arial"/>
                  <w:color w:val="3366BB"/>
                  <w:sz w:val="19"/>
                  <w:szCs w:val="19"/>
                  <w:shd w:val="clear" w:color="auto" w:fill="F9F9F9"/>
                </w:rPr>
                <w:t>OECD GLP Principles 3.4</w:t>
              </w:r>
            </w:hyperlink>
            <w:r w:rsidR="00A4740E" w:rsidRPr="00A4740E">
              <w:rPr>
                <w:rFonts w:ascii="Arial" w:hAnsi="Arial" w:cs="Arial"/>
                <w:color w:val="202122"/>
                <w:sz w:val="19"/>
                <w:szCs w:val="19"/>
              </w:rPr>
              <w:br/>
            </w:r>
            <w:hyperlink r:id="rId1894" w:history="1">
              <w:r w:rsidR="00A4740E" w:rsidRPr="00A4740E">
                <w:rPr>
                  <w:rFonts w:ascii="Arial" w:hAnsi="Arial" w:cs="Arial"/>
                  <w:color w:val="3366BB"/>
                  <w:sz w:val="19"/>
                  <w:szCs w:val="19"/>
                  <w:shd w:val="clear" w:color="auto" w:fill="F9F9F9"/>
                </w:rPr>
                <w:t>OECD GLP Principles 10</w:t>
              </w:r>
            </w:hyperlink>
            <w:r w:rsidR="00A4740E" w:rsidRPr="00A4740E">
              <w:rPr>
                <w:rFonts w:ascii="Arial" w:hAnsi="Arial" w:cs="Arial"/>
                <w:color w:val="202122"/>
                <w:sz w:val="19"/>
                <w:szCs w:val="19"/>
              </w:rPr>
              <w:br/>
            </w:r>
            <w:hyperlink r:id="rId1895" w:history="1">
              <w:r w:rsidR="00A4740E" w:rsidRPr="00A4740E">
                <w:rPr>
                  <w:rFonts w:ascii="Arial" w:hAnsi="Arial" w:cs="Arial"/>
                  <w:color w:val="3366BB"/>
                  <w:sz w:val="19"/>
                  <w:szCs w:val="19"/>
                  <w:shd w:val="clear" w:color="auto" w:fill="F9F9F9"/>
                </w:rPr>
                <w:t>USDA Administrative Procedures for the PDP 5.5</w:t>
              </w:r>
            </w:hyperlink>
            <w:r w:rsidR="00A4740E" w:rsidRPr="00A4740E">
              <w:rPr>
                <w:rFonts w:ascii="Arial" w:hAnsi="Arial" w:cs="Arial"/>
                <w:color w:val="202122"/>
                <w:sz w:val="19"/>
                <w:szCs w:val="19"/>
              </w:rPr>
              <w:br/>
            </w:r>
            <w:hyperlink r:id="rId1896" w:history="1">
              <w:r w:rsidR="00A4740E" w:rsidRPr="00A4740E">
                <w:rPr>
                  <w:rFonts w:ascii="Arial" w:hAnsi="Arial" w:cs="Arial"/>
                  <w:color w:val="3366BB"/>
                  <w:sz w:val="19"/>
                  <w:szCs w:val="19"/>
                  <w:shd w:val="clear" w:color="auto" w:fill="F9F9F9"/>
                </w:rPr>
                <w:t>WHO Technical Report Series, #996, Annex 5, 11.16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27.3</w:t>
            </w:r>
            <w:r w:rsidRPr="00F73940">
              <w:rPr>
                <w:rFonts w:ascii="Arial" w:eastAsia="Times New Roman" w:hAnsi="Arial" w:cs="Arial"/>
                <w:color w:val="202122"/>
                <w:sz w:val="19"/>
                <w:szCs w:val="19"/>
              </w:rPr>
              <w:t> The system shall provide a means to choose—based on date and type of data—electronic data and metadata to archive.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before="96" w:after="120" w:line="240" w:lineRule="auto"/>
              <w:rPr>
                <w:rFonts w:ascii="Arial" w:eastAsia="Times New Roman" w:hAnsi="Arial" w:cs="Arial"/>
                <w:color w:val="202122"/>
                <w:sz w:val="19"/>
                <w:szCs w:val="19"/>
              </w:rPr>
            </w:pPr>
            <w:hyperlink r:id="rId1897"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898" w:history="1">
              <w:r w:rsidR="00A4740E" w:rsidRPr="00A4740E">
                <w:rPr>
                  <w:rFonts w:ascii="Arial" w:hAnsi="Arial" w:cs="Arial"/>
                  <w:color w:val="3366BB"/>
                  <w:sz w:val="19"/>
                  <w:szCs w:val="19"/>
                  <w:shd w:val="clear" w:color="auto" w:fill="F9F9F9"/>
                </w:rPr>
                <w:t>21 CFR Part 58.51</w:t>
              </w:r>
            </w:hyperlink>
            <w:r w:rsidR="00A4740E" w:rsidRPr="00A4740E">
              <w:rPr>
                <w:rFonts w:ascii="Arial" w:hAnsi="Arial" w:cs="Arial"/>
                <w:color w:val="202122"/>
                <w:sz w:val="19"/>
                <w:szCs w:val="19"/>
              </w:rPr>
              <w:br/>
            </w:r>
            <w:hyperlink r:id="rId1899" w:history="1">
              <w:r w:rsidR="00A4740E" w:rsidRPr="00A4740E">
                <w:rPr>
                  <w:rFonts w:ascii="Arial" w:hAnsi="Arial" w:cs="Arial"/>
                  <w:color w:val="3366BB"/>
                  <w:sz w:val="19"/>
                  <w:szCs w:val="19"/>
                  <w:shd w:val="clear" w:color="auto" w:fill="F9F9F9"/>
                </w:rPr>
                <w:t>21 CFR Part 58.190</w:t>
              </w:r>
            </w:hyperlink>
            <w:r w:rsidR="00A4740E" w:rsidRPr="00A4740E">
              <w:rPr>
                <w:rFonts w:ascii="Arial" w:hAnsi="Arial" w:cs="Arial"/>
                <w:color w:val="202122"/>
                <w:sz w:val="19"/>
                <w:szCs w:val="19"/>
              </w:rPr>
              <w:br/>
            </w:r>
            <w:hyperlink r:id="rId1900" w:history="1">
              <w:r w:rsidR="00A4740E" w:rsidRPr="00A4740E">
                <w:rPr>
                  <w:rFonts w:ascii="Arial" w:hAnsi="Arial" w:cs="Arial"/>
                  <w:color w:val="3366BB"/>
                  <w:sz w:val="19"/>
                  <w:szCs w:val="19"/>
                  <w:shd w:val="clear" w:color="auto" w:fill="F9F9F9"/>
                </w:rPr>
                <w:t>ABFT Accreditation Manual C-15</w:t>
              </w:r>
            </w:hyperlink>
            <w:r w:rsidR="00A4740E" w:rsidRPr="00A4740E">
              <w:rPr>
                <w:rFonts w:ascii="Arial" w:hAnsi="Arial" w:cs="Arial"/>
                <w:color w:val="202122"/>
                <w:sz w:val="19"/>
                <w:szCs w:val="19"/>
              </w:rPr>
              <w:br/>
            </w:r>
            <w:hyperlink r:id="rId1901" w:history="1">
              <w:r w:rsidR="00A4740E" w:rsidRPr="00A4740E">
                <w:rPr>
                  <w:rFonts w:ascii="Arial" w:hAnsi="Arial" w:cs="Arial"/>
                  <w:color w:val="3366BB"/>
                  <w:sz w:val="19"/>
                  <w:szCs w:val="19"/>
                  <w:shd w:val="clear" w:color="auto" w:fill="F9F9F9"/>
                </w:rPr>
                <w:t>ASTM E1578-18 E-13-4</w:t>
              </w:r>
            </w:hyperlink>
            <w:r w:rsidR="00A4740E" w:rsidRPr="00A4740E">
              <w:rPr>
                <w:rFonts w:ascii="Arial" w:hAnsi="Arial" w:cs="Arial"/>
                <w:color w:val="202122"/>
                <w:sz w:val="19"/>
                <w:szCs w:val="19"/>
              </w:rPr>
              <w:br/>
            </w:r>
            <w:hyperlink r:id="rId1902" w:history="1">
              <w:r w:rsidR="00A4740E" w:rsidRPr="00A4740E">
                <w:rPr>
                  <w:rFonts w:ascii="Arial" w:hAnsi="Arial" w:cs="Arial"/>
                  <w:color w:val="3366BB"/>
                  <w:sz w:val="19"/>
                  <w:szCs w:val="19"/>
                  <w:shd w:val="clear" w:color="auto" w:fill="F9F9F9"/>
                </w:rPr>
                <w:t>CAP Laboratory Accreditation Manual</w:t>
              </w:r>
            </w:hyperlink>
            <w:r w:rsidR="00A4740E" w:rsidRPr="00A4740E">
              <w:rPr>
                <w:rFonts w:ascii="Arial" w:hAnsi="Arial" w:cs="Arial"/>
                <w:color w:val="202122"/>
                <w:sz w:val="19"/>
                <w:szCs w:val="19"/>
              </w:rPr>
              <w:br/>
            </w:r>
            <w:hyperlink r:id="rId1903" w:history="1">
              <w:r w:rsidR="00A4740E" w:rsidRPr="00A4740E">
                <w:rPr>
                  <w:rFonts w:ascii="Arial" w:hAnsi="Arial" w:cs="Arial"/>
                  <w:color w:val="3366BB"/>
                  <w:sz w:val="19"/>
                  <w:szCs w:val="19"/>
                  <w:shd w:val="clear" w:color="auto" w:fill="F9F9F9"/>
                </w:rPr>
                <w:t>EPA ERLN Laboratory Requirements 4.9.5</w:t>
              </w:r>
            </w:hyperlink>
            <w:r w:rsidR="00A4740E" w:rsidRPr="00A4740E">
              <w:rPr>
                <w:rFonts w:ascii="Arial" w:hAnsi="Arial" w:cs="Arial"/>
                <w:color w:val="202122"/>
                <w:sz w:val="19"/>
                <w:szCs w:val="19"/>
              </w:rPr>
              <w:br/>
            </w:r>
            <w:hyperlink r:id="rId1904" w:history="1">
              <w:r w:rsidR="00A4740E" w:rsidRPr="00A4740E">
                <w:rPr>
                  <w:rFonts w:ascii="Arial" w:hAnsi="Arial" w:cs="Arial"/>
                  <w:color w:val="3366BB"/>
                  <w:sz w:val="19"/>
                  <w:szCs w:val="19"/>
                  <w:shd w:val="clear" w:color="auto" w:fill="F9F9F9"/>
                </w:rPr>
                <w:t>E.U. Annex 11-17</w:t>
              </w:r>
            </w:hyperlink>
            <w:r w:rsidR="00A4740E" w:rsidRPr="00A4740E">
              <w:rPr>
                <w:rFonts w:ascii="Arial" w:hAnsi="Arial" w:cs="Arial"/>
                <w:color w:val="202122"/>
                <w:sz w:val="19"/>
                <w:szCs w:val="19"/>
              </w:rPr>
              <w:br/>
            </w:r>
            <w:hyperlink r:id="rId1905"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906" w:history="1">
              <w:r w:rsidR="00A4740E" w:rsidRPr="00A4740E">
                <w:rPr>
                  <w:rFonts w:ascii="Arial" w:hAnsi="Arial" w:cs="Arial"/>
                  <w:color w:val="3366BB"/>
                  <w:sz w:val="19"/>
                  <w:szCs w:val="19"/>
                  <w:shd w:val="clear" w:color="auto" w:fill="F9F9F9"/>
                </w:rPr>
                <w:t>OECD GLP Principles 3.4</w:t>
              </w:r>
            </w:hyperlink>
            <w:r w:rsidR="00A4740E" w:rsidRPr="00A4740E">
              <w:rPr>
                <w:rFonts w:ascii="Arial" w:hAnsi="Arial" w:cs="Arial"/>
                <w:color w:val="202122"/>
                <w:sz w:val="19"/>
                <w:szCs w:val="19"/>
              </w:rPr>
              <w:br/>
            </w:r>
            <w:hyperlink r:id="rId1907" w:history="1">
              <w:r w:rsidR="00A4740E" w:rsidRPr="00A4740E">
                <w:rPr>
                  <w:rFonts w:ascii="Arial" w:hAnsi="Arial" w:cs="Arial"/>
                  <w:color w:val="3366BB"/>
                  <w:sz w:val="19"/>
                  <w:szCs w:val="19"/>
                  <w:shd w:val="clear" w:color="auto" w:fill="F9F9F9"/>
                </w:rPr>
                <w:t>OECD GLP Principles 10</w:t>
              </w:r>
            </w:hyperlink>
            <w:r w:rsidR="00A4740E" w:rsidRPr="00A4740E">
              <w:rPr>
                <w:rFonts w:ascii="Arial" w:hAnsi="Arial" w:cs="Arial"/>
                <w:color w:val="202122"/>
                <w:sz w:val="19"/>
                <w:szCs w:val="19"/>
              </w:rPr>
              <w:br/>
            </w:r>
            <w:hyperlink r:id="rId1908" w:history="1">
              <w:r w:rsidR="00A4740E" w:rsidRPr="00A4740E">
                <w:rPr>
                  <w:rFonts w:ascii="Arial" w:hAnsi="Arial" w:cs="Arial"/>
                  <w:color w:val="3366BB"/>
                  <w:sz w:val="19"/>
                  <w:szCs w:val="19"/>
                  <w:shd w:val="clear" w:color="auto" w:fill="F9F9F9"/>
                </w:rPr>
                <w:t>USDA Administrative Procedures for the PDP 5.2.1</w:t>
              </w:r>
            </w:hyperlink>
            <w:r w:rsidR="00A4740E" w:rsidRPr="00A4740E">
              <w:rPr>
                <w:rFonts w:ascii="Arial" w:hAnsi="Arial" w:cs="Arial"/>
                <w:color w:val="202122"/>
                <w:sz w:val="19"/>
                <w:szCs w:val="19"/>
              </w:rPr>
              <w:br/>
            </w:r>
            <w:hyperlink r:id="rId1909" w:history="1">
              <w:r w:rsidR="00A4740E" w:rsidRPr="00A4740E">
                <w:rPr>
                  <w:rFonts w:ascii="Arial" w:hAnsi="Arial" w:cs="Arial"/>
                  <w:color w:val="3366BB"/>
                  <w:sz w:val="19"/>
                  <w:szCs w:val="19"/>
                  <w:shd w:val="clear" w:color="auto" w:fill="F9F9F9"/>
                </w:rPr>
                <w:t>USDA Administrative Procedures for the PDP 5.5</w:t>
              </w:r>
            </w:hyperlink>
            <w:r w:rsidR="00A4740E" w:rsidRPr="00A4740E">
              <w:rPr>
                <w:rFonts w:ascii="Arial" w:hAnsi="Arial" w:cs="Arial"/>
                <w:color w:val="202122"/>
                <w:sz w:val="19"/>
                <w:szCs w:val="19"/>
              </w:rPr>
              <w:br/>
            </w:r>
            <w:hyperlink r:id="rId1910" w:history="1">
              <w:r w:rsidR="00A4740E" w:rsidRPr="00A4740E">
                <w:rPr>
                  <w:rFonts w:ascii="Arial" w:hAnsi="Arial" w:cs="Arial"/>
                  <w:color w:val="3366BB"/>
                  <w:sz w:val="19"/>
                  <w:szCs w:val="19"/>
                  <w:shd w:val="clear" w:color="auto" w:fill="F9F9F9"/>
                </w:rPr>
                <w:t>WHO Technical Report Series, #996, Annex 5, 11.16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lastRenderedPageBreak/>
              <w:t>27.4</w:t>
            </w:r>
            <w:r w:rsidRPr="00F73940">
              <w:rPr>
                <w:rFonts w:ascii="Arial" w:eastAsia="Times New Roman" w:hAnsi="Arial" w:cs="Arial"/>
                <w:color w:val="202122"/>
                <w:sz w:val="19"/>
                <w:szCs w:val="19"/>
              </w:rPr>
              <w:t> The system shall provide a guaranteed means to retrieve and restore archived data and metadata that is readable and accurate.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11" w:history="1">
              <w:r w:rsidR="00F73940" w:rsidRPr="00F73940">
                <w:rPr>
                  <w:rFonts w:ascii="Arial" w:eastAsia="Times New Roman" w:hAnsi="Arial" w:cs="Arial"/>
                  <w:color w:val="3366BB"/>
                  <w:sz w:val="19"/>
                  <w:szCs w:val="19"/>
                </w:rPr>
                <w:t>ASTM E1578-18 E-13-5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27.5</w:t>
            </w:r>
            <w:r w:rsidRPr="00F73940">
              <w:rPr>
                <w:rFonts w:ascii="Arial" w:eastAsia="Times New Roman" w:hAnsi="Arial" w:cs="Arial"/>
                <w:color w:val="202122"/>
                <w:sz w:val="19"/>
                <w:szCs w:val="19"/>
              </w:rPr>
              <w:t> The system should feature a reliable, effective, and supported data storage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A4740E" w:rsidRDefault="00B2137A" w:rsidP="00084E96">
            <w:pPr>
              <w:spacing w:after="0" w:line="240" w:lineRule="auto"/>
              <w:rPr>
                <w:rFonts w:ascii="Arial" w:eastAsia="Times New Roman" w:hAnsi="Arial" w:cs="Arial"/>
                <w:color w:val="202122"/>
                <w:sz w:val="19"/>
                <w:szCs w:val="19"/>
              </w:rPr>
            </w:pPr>
            <w:hyperlink r:id="rId1912" w:history="1">
              <w:r w:rsidR="00A4740E" w:rsidRPr="00A4740E">
                <w:rPr>
                  <w:rFonts w:ascii="Arial" w:hAnsi="Arial" w:cs="Arial"/>
                  <w:color w:val="3366BB"/>
                  <w:sz w:val="19"/>
                  <w:szCs w:val="19"/>
                  <w:shd w:val="clear" w:color="auto" w:fill="F9F9F9"/>
                </w:rPr>
                <w:t>21 CFR Part 1.1110</w:t>
              </w:r>
            </w:hyperlink>
            <w:r w:rsidR="00A4740E" w:rsidRPr="00A4740E">
              <w:rPr>
                <w:rFonts w:ascii="Arial" w:hAnsi="Arial" w:cs="Arial"/>
                <w:color w:val="202122"/>
                <w:sz w:val="19"/>
                <w:szCs w:val="19"/>
              </w:rPr>
              <w:br/>
            </w:r>
            <w:hyperlink r:id="rId1913" w:history="1">
              <w:r w:rsidR="00A4740E" w:rsidRPr="00A4740E">
                <w:rPr>
                  <w:rFonts w:ascii="Arial" w:hAnsi="Arial" w:cs="Arial"/>
                  <w:color w:val="3366BB"/>
                  <w:sz w:val="19"/>
                  <w:szCs w:val="19"/>
                  <w:shd w:val="clear" w:color="auto" w:fill="F9F9F9"/>
                </w:rPr>
                <w:t>21 CFR Part 1.1152 (a–b)</w:t>
              </w:r>
            </w:hyperlink>
            <w:r w:rsidR="00A4740E" w:rsidRPr="00A4740E">
              <w:rPr>
                <w:rFonts w:ascii="Arial" w:hAnsi="Arial" w:cs="Arial"/>
                <w:color w:val="202122"/>
                <w:sz w:val="19"/>
                <w:szCs w:val="19"/>
              </w:rPr>
              <w:br/>
            </w:r>
            <w:hyperlink r:id="rId1914" w:history="1">
              <w:r w:rsidR="00A4740E" w:rsidRPr="00A4740E">
                <w:rPr>
                  <w:rFonts w:ascii="Arial" w:hAnsi="Arial" w:cs="Arial"/>
                  <w:color w:val="3366BB"/>
                  <w:sz w:val="19"/>
                  <w:szCs w:val="19"/>
                  <w:shd w:val="clear" w:color="auto" w:fill="F9F9F9"/>
                </w:rPr>
                <w:t>ASTM E1578-18 C-6-6</w:t>
              </w:r>
            </w:hyperlink>
            <w:r w:rsidR="00A4740E" w:rsidRPr="00A4740E">
              <w:rPr>
                <w:rFonts w:ascii="Arial" w:hAnsi="Arial" w:cs="Arial"/>
                <w:color w:val="202122"/>
                <w:sz w:val="19"/>
                <w:szCs w:val="19"/>
              </w:rPr>
              <w:br/>
            </w:r>
            <w:hyperlink r:id="rId1915" w:history="1">
              <w:r w:rsidR="00A4740E" w:rsidRPr="00A4740E">
                <w:rPr>
                  <w:rFonts w:ascii="Arial" w:hAnsi="Arial" w:cs="Arial"/>
                  <w:color w:val="3366BB"/>
                  <w:sz w:val="19"/>
                  <w:szCs w:val="19"/>
                  <w:shd w:val="clear" w:color="auto" w:fill="F9F9F9"/>
                </w:rPr>
                <w:t>ASTM E1578-18 E-13-6</w:t>
              </w:r>
            </w:hyperlink>
            <w:r w:rsidR="00A4740E" w:rsidRPr="00A4740E">
              <w:rPr>
                <w:rFonts w:ascii="Arial" w:hAnsi="Arial" w:cs="Arial"/>
                <w:color w:val="202122"/>
                <w:sz w:val="19"/>
                <w:szCs w:val="19"/>
              </w:rPr>
              <w:br/>
            </w:r>
            <w:hyperlink r:id="rId1916" w:history="1">
              <w:r w:rsidR="00A4740E" w:rsidRPr="00A4740E">
                <w:rPr>
                  <w:rFonts w:ascii="Arial" w:hAnsi="Arial" w:cs="Arial"/>
                  <w:color w:val="3366BB"/>
                  <w:sz w:val="19"/>
                  <w:szCs w:val="19"/>
                  <w:shd w:val="clear" w:color="auto" w:fill="F9F9F9"/>
                </w:rPr>
                <w:t>CLSI QMS22 2.2.3.3</w:t>
              </w:r>
            </w:hyperlink>
            <w:r w:rsidR="00A4740E" w:rsidRPr="00A4740E">
              <w:rPr>
                <w:rFonts w:ascii="Arial" w:hAnsi="Arial" w:cs="Arial"/>
                <w:color w:val="202122"/>
                <w:sz w:val="19"/>
                <w:szCs w:val="19"/>
              </w:rPr>
              <w:br/>
            </w:r>
            <w:hyperlink r:id="rId1917"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918" w:history="1">
              <w:r w:rsidR="00A4740E" w:rsidRPr="00A4740E">
                <w:rPr>
                  <w:rFonts w:ascii="Arial" w:hAnsi="Arial" w:cs="Arial"/>
                  <w:color w:val="3366BB"/>
                  <w:sz w:val="19"/>
                  <w:szCs w:val="19"/>
                  <w:shd w:val="clear" w:color="auto" w:fill="F9F9F9"/>
                </w:rPr>
                <w:t>WADA International Standard for Laboratories (ISL) 5.2.3.5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27.6</w:t>
            </w:r>
            <w:r w:rsidRPr="00F73940">
              <w:rPr>
                <w:rFonts w:ascii="Arial" w:eastAsia="Times New Roman" w:hAnsi="Arial" w:cs="Arial"/>
                <w:color w:val="202122"/>
                <w:sz w:val="19"/>
                <w:szCs w:val="19"/>
              </w:rPr>
              <w:t> The system should be able to interface directly with a third-party reporting tool.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19" w:history="1">
              <w:r w:rsidR="00F73940" w:rsidRPr="00F73940">
                <w:rPr>
                  <w:rFonts w:ascii="Arial" w:eastAsia="Times New Roman" w:hAnsi="Arial" w:cs="Arial"/>
                  <w:color w:val="3366BB"/>
                  <w:sz w:val="19"/>
                  <w:szCs w:val="19"/>
                </w:rPr>
                <w:t>ASTM E1578-18 E-13-7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27.7</w:t>
            </w:r>
            <w:r w:rsidRPr="00F73940">
              <w:rPr>
                <w:rFonts w:ascii="Arial" w:eastAsia="Times New Roman" w:hAnsi="Arial" w:cs="Arial"/>
                <w:color w:val="202122"/>
                <w:sz w:val="19"/>
                <w:szCs w:val="19"/>
              </w:rPr>
              <w:t> The system should be capable of being configured to and conform to the laboratory's existing data storage platforms and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20" w:history="1">
              <w:r w:rsidR="00F73940" w:rsidRPr="00F73940">
                <w:rPr>
                  <w:rFonts w:ascii="Arial" w:eastAsia="Times New Roman" w:hAnsi="Arial" w:cs="Arial"/>
                  <w:color w:val="3366BB"/>
                  <w:sz w:val="19"/>
                  <w:szCs w:val="19"/>
                </w:rPr>
                <w:t>ASTM E1578-18 E-13-8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27.8</w:t>
            </w:r>
            <w:r w:rsidRPr="00F73940">
              <w:rPr>
                <w:rFonts w:ascii="Arial" w:eastAsia="Times New Roman" w:hAnsi="Arial" w:cs="Arial"/>
                <w:color w:val="202122"/>
                <w:sz w:val="19"/>
                <w:szCs w:val="19"/>
              </w:rPr>
              <w:t> The system should provide the ability to modify the data structures of the data storage mechanism as needed.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21" w:history="1">
              <w:r w:rsidR="00F73940" w:rsidRPr="00F73940">
                <w:rPr>
                  <w:rFonts w:ascii="Arial" w:eastAsia="Times New Roman" w:hAnsi="Arial" w:cs="Arial"/>
                  <w:color w:val="3366BB"/>
                  <w:sz w:val="19"/>
                  <w:szCs w:val="19"/>
                </w:rPr>
                <w:t>ASTM E1578-18 E-13-9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27.9</w:t>
            </w:r>
            <w:r w:rsidRPr="00F73940">
              <w:rPr>
                <w:rFonts w:ascii="Arial" w:eastAsia="Times New Roman" w:hAnsi="Arial" w:cs="Arial"/>
                <w:color w:val="202122"/>
                <w:sz w:val="19"/>
                <w:szCs w:val="19"/>
              </w:rPr>
              <w:t> The system should allow for both development and production environments for its data storage tools and allow the movement of records from one environment to another.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22" w:history="1">
              <w:r w:rsidR="00F73940" w:rsidRPr="00F73940">
                <w:rPr>
                  <w:rFonts w:ascii="Arial" w:eastAsia="Times New Roman" w:hAnsi="Arial" w:cs="Arial"/>
                  <w:color w:val="3366BB"/>
                  <w:sz w:val="19"/>
                  <w:szCs w:val="19"/>
                </w:rPr>
                <w:t>ASTM E1578-18 E-13-10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27.10</w:t>
            </w:r>
            <w:r w:rsidRPr="00F73940">
              <w:rPr>
                <w:rFonts w:ascii="Arial" w:eastAsia="Times New Roman" w:hAnsi="Arial" w:cs="Arial"/>
                <w:color w:val="202122"/>
                <w:sz w:val="19"/>
                <w:szCs w:val="19"/>
              </w:rPr>
              <w:t> The system shall provide data storage tools capable of fine-tuning the performance and security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142DBE" w:rsidRPr="00142DBE" w:rsidRDefault="00B2137A" w:rsidP="00084E96">
            <w:pPr>
              <w:spacing w:before="96" w:after="120" w:line="240" w:lineRule="auto"/>
            </w:pPr>
            <w:hyperlink r:id="rId1923"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924" w:history="1">
              <w:r w:rsidR="00A4740E" w:rsidRPr="00A4740E">
                <w:rPr>
                  <w:rFonts w:ascii="Arial" w:hAnsi="Arial" w:cs="Arial"/>
                  <w:color w:val="3366BB"/>
                  <w:sz w:val="19"/>
                  <w:szCs w:val="19"/>
                  <w:shd w:val="clear" w:color="auto" w:fill="F9F9F9"/>
                </w:rPr>
                <w:t>21 CFR Part 211.68 (b)</w:t>
              </w:r>
            </w:hyperlink>
            <w:r w:rsidR="00A4740E" w:rsidRPr="00A4740E">
              <w:rPr>
                <w:rFonts w:ascii="Arial" w:hAnsi="Arial" w:cs="Arial"/>
                <w:color w:val="202122"/>
                <w:sz w:val="19"/>
                <w:szCs w:val="19"/>
              </w:rPr>
              <w:br/>
            </w:r>
            <w:hyperlink r:id="rId1925" w:history="1">
              <w:r w:rsidR="00A4740E" w:rsidRPr="00A4740E">
                <w:rPr>
                  <w:rFonts w:ascii="Arial" w:hAnsi="Arial" w:cs="Arial"/>
                  <w:color w:val="3366BB"/>
                  <w:sz w:val="19"/>
                  <w:szCs w:val="19"/>
                  <w:shd w:val="clear" w:color="auto" w:fill="F9F9F9"/>
                </w:rPr>
                <w:t>21 CFR Part 820.180</w:t>
              </w:r>
            </w:hyperlink>
            <w:r w:rsidR="00A4740E" w:rsidRPr="00A4740E">
              <w:rPr>
                <w:rFonts w:ascii="Arial" w:hAnsi="Arial" w:cs="Arial"/>
                <w:color w:val="202122"/>
                <w:sz w:val="19"/>
                <w:szCs w:val="19"/>
              </w:rPr>
              <w:br/>
            </w:r>
            <w:hyperlink r:id="rId1926" w:history="1">
              <w:r w:rsidR="00A4740E" w:rsidRPr="00A4740E">
                <w:rPr>
                  <w:rFonts w:ascii="Arial" w:hAnsi="Arial" w:cs="Arial"/>
                  <w:color w:val="3366BB"/>
                  <w:sz w:val="19"/>
                  <w:szCs w:val="19"/>
                  <w:shd w:val="clear" w:color="auto" w:fill="F9F9F9"/>
                </w:rPr>
                <w:t>45 CFR Part 164.308</w:t>
              </w:r>
            </w:hyperlink>
            <w:r w:rsidR="00A4740E" w:rsidRPr="00A4740E">
              <w:rPr>
                <w:rFonts w:ascii="Arial" w:hAnsi="Arial" w:cs="Arial"/>
                <w:color w:val="202122"/>
                <w:sz w:val="19"/>
                <w:szCs w:val="19"/>
              </w:rPr>
              <w:br/>
            </w:r>
            <w:hyperlink r:id="rId1927" w:history="1">
              <w:r w:rsidR="00A4740E" w:rsidRPr="00A4740E">
                <w:rPr>
                  <w:rFonts w:ascii="Arial" w:hAnsi="Arial" w:cs="Arial"/>
                  <w:color w:val="3366BB"/>
                  <w:sz w:val="19"/>
                  <w:szCs w:val="19"/>
                  <w:shd w:val="clear" w:color="auto" w:fill="F9F9F9"/>
                </w:rPr>
                <w:t>A2LA C211 4.13.1.4</w:t>
              </w:r>
            </w:hyperlink>
            <w:r w:rsidR="00A4740E" w:rsidRPr="00A4740E">
              <w:rPr>
                <w:rFonts w:ascii="Arial" w:hAnsi="Arial" w:cs="Arial"/>
                <w:color w:val="202122"/>
                <w:sz w:val="19"/>
                <w:szCs w:val="19"/>
              </w:rPr>
              <w:br/>
            </w:r>
            <w:hyperlink r:id="rId1928" w:history="1">
              <w:r w:rsidR="00A4740E" w:rsidRPr="00A4740E">
                <w:rPr>
                  <w:rFonts w:ascii="Arial" w:hAnsi="Arial" w:cs="Arial"/>
                  <w:color w:val="3366BB"/>
                  <w:sz w:val="19"/>
                  <w:szCs w:val="19"/>
                  <w:shd w:val="clear" w:color="auto" w:fill="F9F9F9"/>
                </w:rPr>
                <w:t>AAVLD Requirements for an AVMDL Sec. 4.10.1.4</w:t>
              </w:r>
            </w:hyperlink>
            <w:r w:rsidR="00A4740E" w:rsidRPr="00A4740E">
              <w:rPr>
                <w:rFonts w:ascii="Arial" w:hAnsi="Arial" w:cs="Arial"/>
                <w:color w:val="202122"/>
                <w:sz w:val="19"/>
                <w:szCs w:val="19"/>
              </w:rPr>
              <w:br/>
            </w:r>
            <w:hyperlink r:id="rId1929" w:history="1">
              <w:r w:rsidR="00A4740E" w:rsidRPr="00A4740E">
                <w:rPr>
                  <w:rFonts w:ascii="Arial" w:hAnsi="Arial" w:cs="Arial"/>
                  <w:color w:val="3366BB"/>
                  <w:sz w:val="19"/>
                  <w:szCs w:val="19"/>
                  <w:shd w:val="clear" w:color="auto" w:fill="F9F9F9"/>
                </w:rPr>
                <w:t>ACMG Technical Standards for Clinical Genetics Laboratories C5.7</w:t>
              </w:r>
            </w:hyperlink>
            <w:r w:rsidR="00A4740E" w:rsidRPr="00A4740E">
              <w:rPr>
                <w:rFonts w:ascii="Arial" w:hAnsi="Arial" w:cs="Arial"/>
                <w:color w:val="202122"/>
                <w:sz w:val="19"/>
                <w:szCs w:val="19"/>
              </w:rPr>
              <w:br/>
            </w:r>
            <w:hyperlink r:id="rId1930"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931" w:history="1">
              <w:r w:rsidR="00A4740E" w:rsidRPr="00A4740E">
                <w:rPr>
                  <w:rFonts w:ascii="Arial" w:hAnsi="Arial" w:cs="Arial"/>
                  <w:color w:val="3366BB"/>
                  <w:sz w:val="19"/>
                  <w:szCs w:val="19"/>
                  <w:shd w:val="clear" w:color="auto" w:fill="F9F9F9"/>
                </w:rPr>
                <w:t>ASTM E1578-18 E-13-11</w:t>
              </w:r>
            </w:hyperlink>
            <w:r w:rsidR="00A4740E" w:rsidRPr="00A4740E">
              <w:rPr>
                <w:rFonts w:ascii="Arial" w:hAnsi="Arial" w:cs="Arial"/>
                <w:color w:val="202122"/>
                <w:sz w:val="19"/>
                <w:szCs w:val="19"/>
              </w:rPr>
              <w:br/>
            </w:r>
            <w:hyperlink r:id="rId1932" w:history="1">
              <w:r w:rsidR="00A4740E" w:rsidRPr="00A4740E">
                <w:rPr>
                  <w:rFonts w:ascii="Arial" w:hAnsi="Arial" w:cs="Arial"/>
                  <w:color w:val="3366BB"/>
                  <w:sz w:val="19"/>
                  <w:szCs w:val="19"/>
                  <w:shd w:val="clear" w:color="auto" w:fill="F9F9F9"/>
                </w:rPr>
                <w:t>BRC GSFS, Issue 8, 3.2.1</w:t>
              </w:r>
            </w:hyperlink>
            <w:r w:rsidR="00A4740E" w:rsidRPr="00A4740E">
              <w:rPr>
                <w:rFonts w:ascii="Arial" w:hAnsi="Arial" w:cs="Arial"/>
                <w:color w:val="202122"/>
                <w:sz w:val="19"/>
                <w:szCs w:val="19"/>
              </w:rPr>
              <w:br/>
            </w:r>
            <w:hyperlink r:id="rId1933" w:history="1">
              <w:r w:rsidR="00A4740E" w:rsidRPr="00A4740E">
                <w:rPr>
                  <w:rFonts w:ascii="Arial" w:hAnsi="Arial" w:cs="Arial"/>
                  <w:color w:val="3366BB"/>
                  <w:sz w:val="19"/>
                  <w:szCs w:val="19"/>
                  <w:shd w:val="clear" w:color="auto" w:fill="F9F9F9"/>
                </w:rPr>
                <w:t>BRC GSFS, Issue 8, 3.3.1</w:t>
              </w:r>
            </w:hyperlink>
            <w:r w:rsidR="00A4740E" w:rsidRPr="00A4740E">
              <w:rPr>
                <w:rFonts w:ascii="Arial" w:hAnsi="Arial" w:cs="Arial"/>
                <w:color w:val="202122"/>
                <w:sz w:val="19"/>
                <w:szCs w:val="19"/>
              </w:rPr>
              <w:br/>
            </w:r>
            <w:hyperlink r:id="rId1934" w:history="1">
              <w:r w:rsidR="00A4740E" w:rsidRPr="00A4740E">
                <w:rPr>
                  <w:rFonts w:ascii="Arial" w:hAnsi="Arial" w:cs="Arial"/>
                  <w:color w:val="3366BB"/>
                  <w:sz w:val="19"/>
                  <w:szCs w:val="19"/>
                  <w:shd w:val="clear" w:color="auto" w:fill="F9F9F9"/>
                </w:rPr>
                <w:t>CAP Laboratory Accreditation Manual</w:t>
              </w:r>
            </w:hyperlink>
            <w:r w:rsidR="00A4740E" w:rsidRPr="00A4740E">
              <w:rPr>
                <w:rFonts w:ascii="Arial" w:hAnsi="Arial" w:cs="Arial"/>
                <w:color w:val="202122"/>
                <w:sz w:val="19"/>
                <w:szCs w:val="19"/>
              </w:rPr>
              <w:br/>
            </w:r>
            <w:hyperlink r:id="rId1935" w:history="1">
              <w:r w:rsidR="00A4740E" w:rsidRPr="00A4740E">
                <w:rPr>
                  <w:rFonts w:ascii="Arial" w:hAnsi="Arial" w:cs="Arial"/>
                  <w:color w:val="3366BB"/>
                  <w:sz w:val="19"/>
                  <w:szCs w:val="19"/>
                  <w:shd w:val="clear" w:color="auto" w:fill="F9F9F9"/>
                </w:rPr>
                <w:t>CLSI QMS22 2.4.2</w:t>
              </w:r>
            </w:hyperlink>
            <w:r w:rsidR="00A4740E" w:rsidRPr="00A4740E">
              <w:rPr>
                <w:rFonts w:ascii="Arial" w:hAnsi="Arial" w:cs="Arial"/>
                <w:color w:val="202122"/>
                <w:sz w:val="19"/>
                <w:szCs w:val="19"/>
              </w:rPr>
              <w:br/>
            </w:r>
            <w:hyperlink r:id="rId1936" w:history="1">
              <w:r w:rsidR="00A4740E" w:rsidRPr="00A4740E">
                <w:rPr>
                  <w:rFonts w:ascii="Arial" w:hAnsi="Arial" w:cs="Arial"/>
                  <w:color w:val="3366BB"/>
                  <w:sz w:val="19"/>
                  <w:szCs w:val="19"/>
                  <w:shd w:val="clear" w:color="auto" w:fill="F9F9F9"/>
                </w:rPr>
                <w:t>CLSI QMS22 2.8.5</w:t>
              </w:r>
            </w:hyperlink>
            <w:r w:rsidR="00A4740E" w:rsidRPr="00A4740E">
              <w:rPr>
                <w:rFonts w:ascii="Arial" w:hAnsi="Arial" w:cs="Arial"/>
                <w:color w:val="202122"/>
                <w:sz w:val="19"/>
                <w:szCs w:val="19"/>
              </w:rPr>
              <w:br/>
            </w:r>
            <w:hyperlink r:id="rId1937" w:history="1">
              <w:r w:rsidR="00A4740E" w:rsidRPr="00A4740E">
                <w:rPr>
                  <w:rFonts w:ascii="Arial" w:hAnsi="Arial" w:cs="Arial"/>
                  <w:color w:val="3366BB"/>
                  <w:sz w:val="19"/>
                  <w:szCs w:val="19"/>
                  <w:shd w:val="clear" w:color="auto" w:fill="F9F9F9"/>
                </w:rPr>
                <w:t>EMA Guidance on Good Manufacturing Practice and Good Distribution Practice</w:t>
              </w:r>
            </w:hyperlink>
            <w:r w:rsidR="00A4740E" w:rsidRPr="00A4740E">
              <w:rPr>
                <w:rFonts w:ascii="Arial" w:hAnsi="Arial" w:cs="Arial"/>
                <w:color w:val="202122"/>
                <w:sz w:val="19"/>
                <w:szCs w:val="19"/>
              </w:rPr>
              <w:br/>
            </w:r>
            <w:hyperlink r:id="rId1938" w:history="1">
              <w:r w:rsidR="00A4740E" w:rsidRPr="00A4740E">
                <w:rPr>
                  <w:rFonts w:ascii="Arial" w:hAnsi="Arial" w:cs="Arial"/>
                  <w:color w:val="3366BB"/>
                  <w:sz w:val="19"/>
                  <w:szCs w:val="19"/>
                  <w:shd w:val="clear" w:color="auto" w:fill="F9F9F9"/>
                </w:rPr>
                <w:t>EPA 815-R-05-004 Chap. IV, Sec. 8</w:t>
              </w:r>
            </w:hyperlink>
            <w:r w:rsidR="00A4740E" w:rsidRPr="00A4740E">
              <w:rPr>
                <w:rFonts w:ascii="Arial" w:hAnsi="Arial" w:cs="Arial"/>
                <w:color w:val="202122"/>
                <w:sz w:val="19"/>
                <w:szCs w:val="19"/>
              </w:rPr>
              <w:br/>
            </w:r>
            <w:hyperlink r:id="rId1939" w:history="1">
              <w:r w:rsidR="00A4740E" w:rsidRPr="00A4740E">
                <w:rPr>
                  <w:rFonts w:ascii="Arial" w:hAnsi="Arial" w:cs="Arial"/>
                  <w:color w:val="3366BB"/>
                  <w:sz w:val="19"/>
                  <w:szCs w:val="19"/>
                  <w:shd w:val="clear" w:color="auto" w:fill="F9F9F9"/>
                </w:rPr>
                <w:t>EPA 815-R-05-004 Chap. VI, Sec. 7.6</w:t>
              </w:r>
            </w:hyperlink>
            <w:r w:rsidR="00A4740E" w:rsidRPr="00A4740E">
              <w:rPr>
                <w:rFonts w:ascii="Arial" w:hAnsi="Arial" w:cs="Arial"/>
                <w:color w:val="202122"/>
                <w:sz w:val="19"/>
                <w:szCs w:val="19"/>
              </w:rPr>
              <w:br/>
            </w:r>
            <w:hyperlink r:id="rId1940" w:history="1">
              <w:r w:rsidR="00A4740E" w:rsidRPr="00A4740E">
                <w:rPr>
                  <w:rFonts w:ascii="Arial" w:hAnsi="Arial" w:cs="Arial"/>
                  <w:color w:val="3366BB"/>
                  <w:sz w:val="19"/>
                  <w:szCs w:val="19"/>
                  <w:shd w:val="clear" w:color="auto" w:fill="F9F9F9"/>
                </w:rPr>
                <w:t>EPA ERLN Laboratory Requirements 4.9.5 and 4.9.14</w:t>
              </w:r>
            </w:hyperlink>
            <w:r w:rsidR="00A4740E" w:rsidRPr="00A4740E">
              <w:rPr>
                <w:rFonts w:ascii="Arial" w:hAnsi="Arial" w:cs="Arial"/>
                <w:color w:val="202122"/>
                <w:sz w:val="19"/>
                <w:szCs w:val="19"/>
              </w:rPr>
              <w:br/>
            </w:r>
            <w:hyperlink r:id="rId1941" w:history="1">
              <w:r w:rsidR="00A4740E" w:rsidRPr="00A4740E">
                <w:rPr>
                  <w:rFonts w:ascii="Arial" w:hAnsi="Arial" w:cs="Arial"/>
                  <w:color w:val="3366BB"/>
                  <w:sz w:val="19"/>
                  <w:szCs w:val="19"/>
                  <w:shd w:val="clear" w:color="auto" w:fill="F9F9F9"/>
                </w:rPr>
                <w:t>EPA QA/G-5 2.1.9</w:t>
              </w:r>
            </w:hyperlink>
            <w:r w:rsidR="00A4740E" w:rsidRPr="00A4740E">
              <w:rPr>
                <w:rFonts w:ascii="Arial" w:hAnsi="Arial" w:cs="Arial"/>
                <w:color w:val="202122"/>
                <w:sz w:val="19"/>
                <w:szCs w:val="19"/>
              </w:rPr>
              <w:br/>
            </w:r>
            <w:hyperlink r:id="rId1942" w:history="1">
              <w:r w:rsidR="00A4740E" w:rsidRPr="00A4740E">
                <w:rPr>
                  <w:rFonts w:ascii="Arial" w:hAnsi="Arial" w:cs="Arial"/>
                  <w:color w:val="3366BB"/>
                  <w:sz w:val="19"/>
                  <w:szCs w:val="19"/>
                  <w:shd w:val="clear" w:color="auto" w:fill="F9F9F9"/>
                </w:rPr>
                <w:t>E.U. Annex 11-7.2</w:t>
              </w:r>
            </w:hyperlink>
            <w:r w:rsidR="00A4740E" w:rsidRPr="00A4740E">
              <w:rPr>
                <w:rFonts w:ascii="Arial" w:hAnsi="Arial" w:cs="Arial"/>
                <w:color w:val="202122"/>
                <w:sz w:val="19"/>
                <w:szCs w:val="19"/>
              </w:rPr>
              <w:br/>
            </w:r>
            <w:hyperlink r:id="rId1943" w:history="1">
              <w:r w:rsidR="00A4740E" w:rsidRPr="00A4740E">
                <w:rPr>
                  <w:rFonts w:ascii="Arial" w:hAnsi="Arial" w:cs="Arial"/>
                  <w:color w:val="3366BB"/>
                  <w:sz w:val="19"/>
                  <w:szCs w:val="19"/>
                  <w:shd w:val="clear" w:color="auto" w:fill="F9F9F9"/>
                </w:rPr>
                <w:t>E.U. Commission Directive 2003/94/EC Article 9.2</w:t>
              </w:r>
            </w:hyperlink>
            <w:r w:rsidR="00A4740E" w:rsidRPr="00A4740E">
              <w:rPr>
                <w:rFonts w:ascii="Arial" w:hAnsi="Arial" w:cs="Arial"/>
                <w:color w:val="202122"/>
                <w:sz w:val="19"/>
                <w:szCs w:val="19"/>
              </w:rPr>
              <w:br/>
            </w:r>
            <w:hyperlink r:id="rId1944" w:history="1">
              <w:r w:rsidR="00A4740E" w:rsidRPr="00A4740E">
                <w:rPr>
                  <w:rFonts w:ascii="Arial" w:hAnsi="Arial" w:cs="Arial"/>
                  <w:color w:val="3366BB"/>
                  <w:sz w:val="19"/>
                  <w:szCs w:val="19"/>
                  <w:shd w:val="clear" w:color="auto" w:fill="F9F9F9"/>
                </w:rPr>
                <w:t>ISO 15189:2012 5.10.3</w:t>
              </w:r>
            </w:hyperlink>
            <w:r w:rsidR="00A4740E" w:rsidRPr="00A4740E">
              <w:rPr>
                <w:rFonts w:ascii="Arial" w:hAnsi="Arial" w:cs="Arial"/>
                <w:color w:val="202122"/>
                <w:sz w:val="19"/>
                <w:szCs w:val="19"/>
              </w:rPr>
              <w:br/>
            </w:r>
            <w:hyperlink r:id="rId1945"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946" w:history="1">
              <w:r w:rsidR="00A4740E" w:rsidRPr="00A4740E">
                <w:rPr>
                  <w:rFonts w:ascii="Arial" w:hAnsi="Arial" w:cs="Arial"/>
                  <w:color w:val="3366BB"/>
                  <w:sz w:val="19"/>
                  <w:szCs w:val="19"/>
                  <w:shd w:val="clear" w:color="auto" w:fill="F9F9F9"/>
                </w:rPr>
                <w:t>NIST 800-53, Rev. 5, CP-9 and CP-10</w:t>
              </w:r>
            </w:hyperlink>
            <w:r w:rsidR="00A4740E" w:rsidRPr="00A4740E">
              <w:rPr>
                <w:rFonts w:ascii="Arial" w:hAnsi="Arial" w:cs="Arial"/>
                <w:color w:val="202122"/>
                <w:sz w:val="19"/>
                <w:szCs w:val="19"/>
              </w:rPr>
              <w:br/>
            </w:r>
            <w:hyperlink r:id="rId1947"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948" w:history="1">
              <w:r w:rsidR="00A4740E" w:rsidRPr="00A4740E">
                <w:rPr>
                  <w:rFonts w:ascii="Arial" w:hAnsi="Arial" w:cs="Arial"/>
                  <w:color w:val="3366BB"/>
                  <w:sz w:val="19"/>
                  <w:szCs w:val="19"/>
                  <w:shd w:val="clear" w:color="auto" w:fill="F9F9F9"/>
                </w:rPr>
                <w:t>PFP Human and Animal Food Testing Laboratories Best Practices Manual</w:t>
              </w:r>
            </w:hyperlink>
            <w:r w:rsidR="00A4740E" w:rsidRPr="00A4740E">
              <w:rPr>
                <w:rFonts w:ascii="Arial" w:hAnsi="Arial" w:cs="Arial"/>
                <w:color w:val="202122"/>
                <w:sz w:val="19"/>
                <w:szCs w:val="19"/>
              </w:rPr>
              <w:br/>
            </w:r>
            <w:hyperlink r:id="rId1949" w:history="1">
              <w:r w:rsidR="00A4740E" w:rsidRPr="00A4740E">
                <w:rPr>
                  <w:rFonts w:ascii="Arial" w:hAnsi="Arial" w:cs="Arial"/>
                  <w:color w:val="3366BB"/>
                  <w:sz w:val="19"/>
                  <w:szCs w:val="19"/>
                  <w:shd w:val="clear" w:color="auto" w:fill="F9F9F9"/>
                </w:rPr>
                <w:t>TNI EL-V1-2016-Rev.2.1 (V1,M2 4.13.1.4)</w:t>
              </w:r>
            </w:hyperlink>
            <w:r w:rsidR="00A4740E" w:rsidRPr="00A4740E">
              <w:rPr>
                <w:rFonts w:ascii="Arial" w:hAnsi="Arial" w:cs="Arial"/>
                <w:color w:val="202122"/>
                <w:sz w:val="19"/>
                <w:szCs w:val="19"/>
              </w:rPr>
              <w:br/>
            </w:r>
            <w:hyperlink r:id="rId1950" w:history="1">
              <w:r w:rsidR="00A4740E" w:rsidRPr="00A4740E">
                <w:rPr>
                  <w:rFonts w:ascii="Arial" w:hAnsi="Arial" w:cs="Arial"/>
                  <w:color w:val="3366BB"/>
                  <w:sz w:val="19"/>
                  <w:szCs w:val="19"/>
                  <w:shd w:val="clear" w:color="auto" w:fill="F9F9F9"/>
                </w:rPr>
                <w:t>WADA International Standard for Laboratories (ISL) 5.2.3.5</w:t>
              </w:r>
            </w:hyperlink>
            <w:r w:rsidR="00A4740E" w:rsidRPr="00A4740E">
              <w:rPr>
                <w:rFonts w:ascii="Arial" w:hAnsi="Arial" w:cs="Arial"/>
                <w:color w:val="202122"/>
                <w:sz w:val="19"/>
                <w:szCs w:val="19"/>
              </w:rPr>
              <w:br/>
            </w:r>
            <w:hyperlink r:id="rId1951" w:history="1">
              <w:r w:rsidR="00A4740E" w:rsidRPr="00A4740E">
                <w:rPr>
                  <w:rFonts w:ascii="Arial" w:hAnsi="Arial" w:cs="Arial"/>
                  <w:color w:val="3366BB"/>
                  <w:sz w:val="19"/>
                  <w:szCs w:val="19"/>
                  <w:shd w:val="clear" w:color="auto" w:fill="F9F9F9"/>
                </w:rPr>
                <w:t>WHO Technical Report Series, #986, Annex 2, 15.9</w:t>
              </w:r>
            </w:hyperlink>
            <w:r w:rsidR="00A4740E" w:rsidRPr="00A4740E">
              <w:rPr>
                <w:rFonts w:ascii="Arial" w:hAnsi="Arial" w:cs="Arial"/>
                <w:color w:val="202122"/>
                <w:sz w:val="19"/>
                <w:szCs w:val="19"/>
              </w:rPr>
              <w:br/>
            </w:r>
            <w:hyperlink r:id="rId1952" w:history="1">
              <w:r w:rsidR="00A4740E" w:rsidRPr="00A4740E">
                <w:rPr>
                  <w:rFonts w:ascii="Arial" w:hAnsi="Arial" w:cs="Arial"/>
                  <w:color w:val="3366BB"/>
                  <w:sz w:val="19"/>
                  <w:szCs w:val="19"/>
                  <w:shd w:val="clear" w:color="auto" w:fill="F9F9F9"/>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27.11</w:t>
            </w:r>
            <w:r w:rsidRPr="00F73940">
              <w:rPr>
                <w:rFonts w:ascii="Arial" w:eastAsia="Times New Roman" w:hAnsi="Arial" w:cs="Arial"/>
                <w:color w:val="202122"/>
                <w:sz w:val="19"/>
                <w:szCs w:val="19"/>
              </w:rPr>
              <w:t> The system’s data storage tools shall provide data backup and retrieval functions that meet or exceed industry best practices, including producing exact and complete backups that are secure from manipulation and loss.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53" w:history="1">
              <w:r w:rsidR="00F73940" w:rsidRPr="00F73940">
                <w:rPr>
                  <w:rFonts w:ascii="Arial" w:eastAsia="Times New Roman" w:hAnsi="Arial" w:cs="Arial"/>
                  <w:color w:val="3366BB"/>
                  <w:sz w:val="19"/>
                  <w:szCs w:val="19"/>
                </w:rPr>
                <w:t>ASTM E1578-18 E-13-12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27.12</w:t>
            </w:r>
            <w:r w:rsidRPr="00F73940">
              <w:rPr>
                <w:rFonts w:ascii="Arial" w:eastAsia="Times New Roman" w:hAnsi="Arial" w:cs="Arial"/>
                <w:color w:val="202122"/>
                <w:sz w:val="19"/>
                <w:szCs w:val="19"/>
              </w:rPr>
              <w:t> The architecture of the system should be organized such that modules are clearly and logically separated, with standard interfaces provided between the modules.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54" w:history="1">
              <w:r w:rsidR="00F73940" w:rsidRPr="00F73940">
                <w:rPr>
                  <w:rFonts w:ascii="Arial" w:eastAsia="Times New Roman" w:hAnsi="Arial" w:cs="Arial"/>
                  <w:color w:val="3366BB"/>
                  <w:sz w:val="19"/>
                  <w:szCs w:val="19"/>
                </w:rPr>
                <w:t>ASTM E1578-18 E-13-13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27.13</w:t>
            </w:r>
            <w:r w:rsidRPr="00F73940">
              <w:rPr>
                <w:rFonts w:ascii="Arial" w:eastAsia="Times New Roman" w:hAnsi="Arial" w:cs="Arial"/>
                <w:color w:val="202122"/>
                <w:sz w:val="19"/>
                <w:szCs w:val="19"/>
              </w:rPr>
              <w:t> The system should be able to optimally use system and hardware resources to allow for concurrent usage and high-peak usage.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55" w:history="1">
              <w:r w:rsidR="00F73940" w:rsidRPr="00F73940">
                <w:rPr>
                  <w:rFonts w:ascii="Arial" w:eastAsia="Times New Roman" w:hAnsi="Arial" w:cs="Arial"/>
                  <w:color w:val="3366BB"/>
                  <w:sz w:val="19"/>
                  <w:szCs w:val="19"/>
                </w:rPr>
                <w:t>ASTM E1578-18 E-13-14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27.14</w:t>
            </w:r>
            <w:r w:rsidRPr="00F73940">
              <w:rPr>
                <w:rFonts w:ascii="Arial" w:eastAsia="Times New Roman" w:hAnsi="Arial" w:cs="Arial"/>
                <w:color w:val="202122"/>
                <w:sz w:val="19"/>
                <w:szCs w:val="19"/>
              </w:rPr>
              <w:t> The system should come with a well-documented application programming interface in order to facilitate granular interfaces with the system's underlying modular functionality.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A4740E" w:rsidRDefault="00B2137A" w:rsidP="00084E96">
            <w:pPr>
              <w:spacing w:after="0" w:line="240" w:lineRule="auto"/>
              <w:rPr>
                <w:rFonts w:ascii="Arial" w:eastAsia="Times New Roman" w:hAnsi="Arial" w:cs="Arial"/>
                <w:color w:val="202122"/>
                <w:sz w:val="19"/>
                <w:szCs w:val="19"/>
              </w:rPr>
            </w:pPr>
            <w:hyperlink r:id="rId1956" w:history="1">
              <w:r w:rsidR="00A4740E" w:rsidRPr="00A4740E">
                <w:rPr>
                  <w:rFonts w:ascii="Arial" w:hAnsi="Arial" w:cs="Arial"/>
                  <w:color w:val="3366BB"/>
                  <w:sz w:val="19"/>
                  <w:szCs w:val="19"/>
                  <w:shd w:val="clear" w:color="auto" w:fill="F9F9F9"/>
                </w:rPr>
                <w:t>ASTM E1578-18 E-13-15</w:t>
              </w:r>
            </w:hyperlink>
            <w:r w:rsidR="00A4740E" w:rsidRPr="00A4740E">
              <w:rPr>
                <w:rFonts w:ascii="Arial" w:hAnsi="Arial" w:cs="Arial"/>
                <w:color w:val="202122"/>
                <w:sz w:val="19"/>
                <w:szCs w:val="19"/>
              </w:rPr>
              <w:br/>
            </w:r>
            <w:hyperlink r:id="rId1957"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958" w:history="1">
              <w:r w:rsidR="00A4740E" w:rsidRPr="00A4740E">
                <w:rPr>
                  <w:rFonts w:ascii="Arial" w:hAnsi="Arial" w:cs="Arial"/>
                  <w:color w:val="3366BB"/>
                  <w:sz w:val="19"/>
                  <w:szCs w:val="19"/>
                  <w:shd w:val="clear" w:color="auto" w:fill="F9F9F9"/>
                </w:rPr>
                <w:t>E.U. Annex 11-5</w:t>
              </w:r>
            </w:hyperlink>
            <w:r w:rsidR="00A4740E" w:rsidRPr="00A4740E">
              <w:rPr>
                <w:rFonts w:ascii="Arial" w:hAnsi="Arial" w:cs="Arial"/>
                <w:color w:val="202122"/>
                <w:sz w:val="19"/>
                <w:szCs w:val="19"/>
              </w:rPr>
              <w:br/>
            </w:r>
            <w:hyperlink r:id="rId1959" w:history="1">
              <w:r w:rsidR="00A4740E" w:rsidRPr="00A4740E">
                <w:rPr>
                  <w:rFonts w:ascii="Arial" w:hAnsi="Arial" w:cs="Arial"/>
                  <w:color w:val="3366BB"/>
                  <w:sz w:val="19"/>
                  <w:szCs w:val="19"/>
                  <w:shd w:val="clear" w:color="auto" w:fill="F9F9F9"/>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27.15</w:t>
            </w:r>
            <w:r w:rsidRPr="00F73940">
              <w:rPr>
                <w:rFonts w:ascii="Arial" w:eastAsia="Times New Roman" w:hAnsi="Arial" w:cs="Arial"/>
                <w:color w:val="202122"/>
                <w:sz w:val="19"/>
                <w:szCs w:val="19"/>
              </w:rPr>
              <w:t> The system shall provide a means to integrate and exchange data electronically based on relevant methods, and in such a way so as to ensure accurate and secure data transfer and processing.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60" w:history="1">
              <w:r w:rsidR="00F73940" w:rsidRPr="00F73940">
                <w:rPr>
                  <w:rFonts w:ascii="Arial" w:eastAsia="Times New Roman" w:hAnsi="Arial" w:cs="Arial"/>
                  <w:color w:val="3366BB"/>
                  <w:sz w:val="19"/>
                  <w:szCs w:val="19"/>
                </w:rPr>
                <w:t>ASTM E1578-18 E-13-16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27.16</w:t>
            </w:r>
            <w:r w:rsidRPr="00F73940">
              <w:rPr>
                <w:rFonts w:ascii="Arial" w:eastAsia="Times New Roman" w:hAnsi="Arial" w:cs="Arial"/>
                <w:color w:val="202122"/>
                <w:sz w:val="19"/>
                <w:szCs w:val="19"/>
              </w:rPr>
              <w:t> The system shall be able to accurately replicate its data storage tools to ensure a recoverable system in the event of hardware failure.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61" w:history="1">
              <w:r w:rsidR="00F73940" w:rsidRPr="00F73940">
                <w:rPr>
                  <w:rFonts w:ascii="Arial" w:eastAsia="Times New Roman" w:hAnsi="Arial" w:cs="Arial"/>
                  <w:color w:val="3366BB"/>
                  <w:sz w:val="19"/>
                  <w:szCs w:val="19"/>
                </w:rPr>
                <w:t>ASTM E1578-18 E-13-17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27.17</w:t>
            </w:r>
            <w:r w:rsidRPr="00F73940">
              <w:rPr>
                <w:rFonts w:ascii="Arial" w:eastAsia="Times New Roman" w:hAnsi="Arial" w:cs="Arial"/>
                <w:color w:val="202122"/>
                <w:sz w:val="19"/>
                <w:szCs w:val="19"/>
              </w:rPr>
              <w:t> The system should be able to interface with an external enterprise resource planning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2137A" w:rsidP="00084E96">
            <w:pPr>
              <w:spacing w:after="0" w:line="240" w:lineRule="auto"/>
              <w:rPr>
                <w:rFonts w:ascii="Arial" w:eastAsia="Times New Roman" w:hAnsi="Arial" w:cs="Arial"/>
                <w:color w:val="202122"/>
                <w:sz w:val="19"/>
                <w:szCs w:val="19"/>
              </w:rPr>
            </w:pPr>
            <w:hyperlink r:id="rId1962" w:history="1">
              <w:r w:rsidR="00F73940" w:rsidRPr="00F73940">
                <w:rPr>
                  <w:rFonts w:ascii="Arial" w:eastAsia="Times New Roman" w:hAnsi="Arial" w:cs="Arial"/>
                  <w:color w:val="3366BB"/>
                  <w:sz w:val="19"/>
                  <w:szCs w:val="19"/>
                </w:rPr>
                <w:t>ASTM E1578-18 E-13-18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27.18</w:t>
            </w:r>
            <w:r w:rsidRPr="00F73940">
              <w:rPr>
                <w:rFonts w:ascii="Arial" w:eastAsia="Times New Roman" w:hAnsi="Arial" w:cs="Arial"/>
                <w:color w:val="202122"/>
                <w:sz w:val="19"/>
                <w:szCs w:val="19"/>
              </w:rPr>
              <w:t> The system should be capable of interfacing with enterprise middleware.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bl>
    <w:p w:rsidR="00142DBE" w:rsidRDefault="00142DBE"/>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0" w:name="_28._Laboratory_scheduling"/>
      <w:bookmarkEnd w:id="30"/>
      <w:r>
        <w:rPr>
          <w:rStyle w:val="mw-headline"/>
          <w:rFonts w:ascii="Arial" w:hAnsi="Arial" w:cs="Arial"/>
          <w:b w:val="0"/>
          <w:bCs w:val="0"/>
          <w:color w:val="000000"/>
          <w:sz w:val="29"/>
          <w:szCs w:val="29"/>
        </w:rPr>
        <w:t>28. Laboratory scheduling and capacity planning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63" w:history="1">
              <w:r w:rsidR="00541CD1" w:rsidRPr="00541CD1">
                <w:rPr>
                  <w:rStyle w:val="Hyperlink"/>
                  <w:rFonts w:ascii="Arial" w:hAnsi="Arial" w:cs="Arial"/>
                  <w:color w:val="3366BB"/>
                  <w:sz w:val="19"/>
                  <w:szCs w:val="19"/>
                  <w:u w:val="none"/>
                </w:rPr>
                <w:t>21 CFR Part 211.25 (c)</w:t>
              </w:r>
            </w:hyperlink>
            <w:r w:rsidR="00541CD1" w:rsidRPr="00541CD1">
              <w:rPr>
                <w:rFonts w:ascii="Arial" w:hAnsi="Arial" w:cs="Arial"/>
                <w:color w:val="202122"/>
                <w:sz w:val="19"/>
                <w:szCs w:val="19"/>
              </w:rPr>
              <w:br/>
            </w:r>
            <w:hyperlink r:id="rId1964" w:history="1">
              <w:r w:rsidR="00541CD1" w:rsidRPr="00541CD1">
                <w:rPr>
                  <w:rStyle w:val="Hyperlink"/>
                  <w:rFonts w:ascii="Arial" w:hAnsi="Arial" w:cs="Arial"/>
                  <w:color w:val="3366BB"/>
                  <w:sz w:val="19"/>
                  <w:szCs w:val="19"/>
                  <w:u w:val="none"/>
                </w:rPr>
                <w:t>ACMG Technical Standards for Clinical Genetics Laboratories B2</w:t>
              </w:r>
            </w:hyperlink>
            <w:r w:rsidR="00541CD1" w:rsidRPr="00541CD1">
              <w:rPr>
                <w:rFonts w:ascii="Arial" w:hAnsi="Arial" w:cs="Arial"/>
                <w:color w:val="202122"/>
                <w:sz w:val="19"/>
                <w:szCs w:val="19"/>
              </w:rPr>
              <w:br/>
            </w:r>
            <w:hyperlink r:id="rId1965" w:history="1">
              <w:r w:rsidR="00541CD1" w:rsidRPr="00541CD1">
                <w:rPr>
                  <w:rStyle w:val="Hyperlink"/>
                  <w:rFonts w:ascii="Arial" w:hAnsi="Arial" w:cs="Arial"/>
                  <w:color w:val="3366BB"/>
                  <w:sz w:val="19"/>
                  <w:szCs w:val="19"/>
                  <w:u w:val="none"/>
                </w:rPr>
                <w:t>ASTM E1578-18 E-14-1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lastRenderedPageBreak/>
              <w:t>28.1</w:t>
            </w:r>
            <w:r w:rsidRPr="00541CD1">
              <w:rPr>
                <w:rFonts w:ascii="Arial" w:hAnsi="Arial" w:cs="Arial"/>
                <w:color w:val="202122"/>
                <w:sz w:val="19"/>
                <w:szCs w:val="19"/>
              </w:rPr>
              <w:t> The system should be able to accurately gauge and report test-based work capacity or throughput.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66" w:history="1">
              <w:r w:rsidR="00541CD1" w:rsidRPr="00541CD1">
                <w:rPr>
                  <w:rStyle w:val="Hyperlink"/>
                  <w:rFonts w:ascii="Arial" w:hAnsi="Arial" w:cs="Arial"/>
                  <w:color w:val="3366BB"/>
                  <w:sz w:val="19"/>
                  <w:szCs w:val="19"/>
                  <w:u w:val="none"/>
                </w:rPr>
                <w:t>ASTM E1578-18 E-14-2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28.2</w:t>
            </w:r>
            <w:r w:rsidRPr="00541CD1">
              <w:rPr>
                <w:rFonts w:ascii="Arial" w:hAnsi="Arial" w:cs="Arial"/>
                <w:color w:val="202122"/>
                <w:sz w:val="19"/>
                <w:szCs w:val="19"/>
              </w:rPr>
              <w:t> The system should provide scheduling tools for allocating personnel and instruments to laboratory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67" w:history="1">
              <w:r w:rsidR="00541CD1" w:rsidRPr="00541CD1">
                <w:rPr>
                  <w:rStyle w:val="Hyperlink"/>
                  <w:rFonts w:ascii="Arial" w:hAnsi="Arial" w:cs="Arial"/>
                  <w:color w:val="3366BB"/>
                  <w:sz w:val="19"/>
                  <w:szCs w:val="19"/>
                  <w:u w:val="none"/>
                </w:rPr>
                <w:t>ASTM E1578-18 E-14-3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28.3</w:t>
            </w:r>
            <w:r w:rsidRPr="00541CD1">
              <w:rPr>
                <w:rFonts w:ascii="Arial" w:hAnsi="Arial" w:cs="Arial"/>
                <w:color w:val="202122"/>
                <w:sz w:val="19"/>
                <w:szCs w:val="19"/>
              </w:rPr>
              <w:t> The system should provide a means for tasks to be scheduled and allocated against available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68" w:history="1">
              <w:r w:rsidR="00541CD1" w:rsidRPr="00541CD1">
                <w:rPr>
                  <w:rStyle w:val="Hyperlink"/>
                  <w:rFonts w:ascii="Arial" w:hAnsi="Arial" w:cs="Arial"/>
                  <w:color w:val="3366BB"/>
                  <w:sz w:val="19"/>
                  <w:szCs w:val="19"/>
                  <w:u w:val="none"/>
                </w:rPr>
                <w:t>42 CFR Part 493.1274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28.4</w:t>
            </w:r>
            <w:r w:rsidRPr="00541CD1">
              <w:rPr>
                <w:rFonts w:ascii="Arial" w:hAnsi="Arial" w:cs="Arial"/>
                <w:color w:val="202122"/>
                <w:sz w:val="19"/>
                <w:szCs w:val="19"/>
              </w:rPr>
              <w:t> The system should be able to track and limit the quantity of samples or hours worked on a type of sample by personnel, e.g., number of cytology slides or hours worked on them.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541CD1" w:rsidRDefault="00541CD1"/>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1" w:name="_29._Lean_laboratory"/>
      <w:bookmarkEnd w:id="31"/>
      <w:r>
        <w:rPr>
          <w:rStyle w:val="mw-headline"/>
          <w:rFonts w:ascii="Arial" w:hAnsi="Arial" w:cs="Arial"/>
          <w:b w:val="0"/>
          <w:bCs w:val="0"/>
          <w:color w:val="000000"/>
          <w:sz w:val="29"/>
          <w:szCs w:val="29"/>
        </w:rPr>
        <w:t>29. Lean laboratory and continuous improvement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69" w:history="1">
              <w:r w:rsidR="00541CD1" w:rsidRPr="00541CD1">
                <w:rPr>
                  <w:rStyle w:val="Hyperlink"/>
                  <w:rFonts w:ascii="Arial" w:hAnsi="Arial" w:cs="Arial"/>
                  <w:color w:val="3366BB"/>
                  <w:sz w:val="19"/>
                  <w:szCs w:val="19"/>
                  <w:u w:val="none"/>
                </w:rPr>
                <w:t>ASTM E1578-18 E-15-1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29.1</w:t>
            </w:r>
            <w:r w:rsidRPr="00541CD1">
              <w:rPr>
                <w:rFonts w:ascii="Arial" w:hAnsi="Arial" w:cs="Arial"/>
                <w:color w:val="202122"/>
                <w:sz w:val="19"/>
                <w:szCs w:val="19"/>
              </w:rPr>
              <w:t> The system should support a workload leveling strategy that automatically releases laboratory tasks to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70" w:history="1">
              <w:r w:rsidR="00541CD1" w:rsidRPr="00541CD1">
                <w:rPr>
                  <w:rStyle w:val="Hyperlink"/>
                  <w:rFonts w:ascii="Arial" w:hAnsi="Arial" w:cs="Arial"/>
                  <w:color w:val="3366BB"/>
                  <w:sz w:val="19"/>
                  <w:szCs w:val="19"/>
                  <w:u w:val="none"/>
                </w:rPr>
                <w:t>ASTM E1578-18 E-15-2</w:t>
              </w:r>
            </w:hyperlink>
            <w:r w:rsidR="00541CD1" w:rsidRPr="00541CD1">
              <w:rPr>
                <w:rFonts w:ascii="Arial" w:hAnsi="Arial" w:cs="Arial"/>
                <w:color w:val="202122"/>
                <w:sz w:val="19"/>
                <w:szCs w:val="19"/>
              </w:rPr>
              <w:br/>
            </w:r>
            <w:hyperlink r:id="rId1971"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29.2</w:t>
            </w:r>
            <w:r w:rsidRPr="00541CD1">
              <w:rPr>
                <w:rFonts w:ascii="Arial" w:hAnsi="Arial" w:cs="Arial"/>
                <w:color w:val="202122"/>
                <w:sz w:val="19"/>
                <w:szCs w:val="19"/>
              </w:rPr>
              <w:t> The system should provide a means to quickly visualize and assess workflow processes at strategic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72" w:history="1">
              <w:r w:rsidR="00541CD1" w:rsidRPr="00541CD1">
                <w:rPr>
                  <w:rStyle w:val="Hyperlink"/>
                  <w:rFonts w:ascii="Arial" w:hAnsi="Arial" w:cs="Arial"/>
                  <w:color w:val="3366BB"/>
                  <w:sz w:val="19"/>
                  <w:szCs w:val="19"/>
                  <w:u w:val="none"/>
                </w:rPr>
                <w:t>21 CFR Part 211.42 (b)</w:t>
              </w:r>
            </w:hyperlink>
            <w:r w:rsidR="00541CD1" w:rsidRPr="00541CD1">
              <w:rPr>
                <w:rFonts w:ascii="Arial" w:hAnsi="Arial" w:cs="Arial"/>
                <w:color w:val="202122"/>
                <w:sz w:val="19"/>
                <w:szCs w:val="19"/>
              </w:rPr>
              <w:br/>
            </w:r>
            <w:hyperlink r:id="rId1973" w:history="1">
              <w:r w:rsidR="00541CD1" w:rsidRPr="00541CD1">
                <w:rPr>
                  <w:rStyle w:val="Hyperlink"/>
                  <w:rFonts w:ascii="Arial" w:hAnsi="Arial" w:cs="Arial"/>
                  <w:color w:val="3366BB"/>
                  <w:sz w:val="19"/>
                  <w:szCs w:val="19"/>
                  <w:u w:val="none"/>
                </w:rPr>
                <w:t>ASTM E1578-18 E-15-3</w:t>
              </w:r>
            </w:hyperlink>
            <w:r w:rsidR="00541CD1" w:rsidRPr="00541CD1">
              <w:rPr>
                <w:rFonts w:ascii="Arial" w:hAnsi="Arial" w:cs="Arial"/>
                <w:color w:val="202122"/>
                <w:sz w:val="19"/>
                <w:szCs w:val="19"/>
              </w:rPr>
              <w:br/>
            </w:r>
            <w:hyperlink r:id="rId1974"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29.3</w:t>
            </w:r>
            <w:r w:rsidRPr="00541CD1">
              <w:rPr>
                <w:rFonts w:ascii="Arial" w:hAnsi="Arial" w:cs="Arial"/>
                <w:color w:val="202122"/>
                <w:sz w:val="19"/>
                <w:szCs w:val="19"/>
              </w:rPr>
              <w:t> The system should provide a means for mapping everyday workflow while identifying potential failure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2" w:name="_30._Artificial_intelligence"/>
      <w:bookmarkEnd w:id="32"/>
      <w:r>
        <w:rPr>
          <w:rStyle w:val="mw-headline"/>
          <w:rFonts w:ascii="Arial" w:hAnsi="Arial" w:cs="Arial"/>
          <w:b w:val="0"/>
          <w:bCs w:val="0"/>
          <w:color w:val="000000"/>
          <w:sz w:val="29"/>
          <w:szCs w:val="29"/>
        </w:rPr>
        <w:t>30. Artificial intelligence and smart systems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75" w:history="1">
              <w:r w:rsidR="00541CD1" w:rsidRPr="00541CD1">
                <w:rPr>
                  <w:rStyle w:val="Hyperlink"/>
                  <w:rFonts w:ascii="Arial" w:hAnsi="Arial" w:cs="Arial"/>
                  <w:color w:val="3366BB"/>
                  <w:sz w:val="19"/>
                  <w:szCs w:val="19"/>
                  <w:u w:val="none"/>
                </w:rPr>
                <w:t>ASTM E1578-18 E-16-1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30.1</w:t>
            </w:r>
            <w:r w:rsidRPr="00541CD1">
              <w:rPr>
                <w:rFonts w:ascii="Arial" w:hAnsi="Arial" w:cs="Arial"/>
                <w:color w:val="202122"/>
                <w:sz w:val="19"/>
                <w:szCs w:val="19"/>
              </w:rPr>
              <w:t> The system should provide a means for integrating artificial intelligence (AI) into laboratory workflow as a smart agent or assistant.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76" w:history="1">
              <w:r w:rsidR="00541CD1" w:rsidRPr="00541CD1">
                <w:rPr>
                  <w:rStyle w:val="Hyperlink"/>
                  <w:rFonts w:ascii="Arial" w:hAnsi="Arial" w:cs="Arial"/>
                  <w:color w:val="3366BB"/>
                  <w:sz w:val="19"/>
                  <w:szCs w:val="19"/>
                  <w:u w:val="none"/>
                </w:rPr>
                <w:t>ASTM E1578-18 E-16-2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30.2</w:t>
            </w:r>
            <w:r w:rsidRPr="00541CD1">
              <w:rPr>
                <w:rFonts w:ascii="Arial" w:hAnsi="Arial" w:cs="Arial"/>
                <w:color w:val="202122"/>
                <w:sz w:val="19"/>
                <w:szCs w:val="19"/>
              </w:rPr>
              <w:t> The system should support ontology-based machine learning for assisting with the analysis of laboratory informatics datasets.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77" w:history="1">
              <w:r w:rsidR="00541CD1" w:rsidRPr="00541CD1">
                <w:rPr>
                  <w:rStyle w:val="Hyperlink"/>
                  <w:rFonts w:ascii="Arial" w:hAnsi="Arial" w:cs="Arial"/>
                  <w:color w:val="3366BB"/>
                  <w:sz w:val="19"/>
                  <w:szCs w:val="19"/>
                  <w:u w:val="none"/>
                </w:rPr>
                <w:t>ASTM E1578-18 E-16-3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30.3</w:t>
            </w:r>
            <w:r w:rsidRPr="00541CD1">
              <w:rPr>
                <w:rFonts w:ascii="Arial" w:hAnsi="Arial" w:cs="Arial"/>
                <w:color w:val="202122"/>
                <w:sz w:val="19"/>
                <w:szCs w:val="19"/>
              </w:rPr>
              <w:t> The system should support voice data capture and retrieval as smart laboratory assistance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78" w:history="1">
              <w:r w:rsidR="00541CD1" w:rsidRPr="00541CD1">
                <w:rPr>
                  <w:rStyle w:val="Hyperlink"/>
                  <w:rFonts w:ascii="Arial" w:hAnsi="Arial" w:cs="Arial"/>
                  <w:color w:val="3366BB"/>
                  <w:sz w:val="19"/>
                  <w:szCs w:val="19"/>
                  <w:u w:val="none"/>
                </w:rPr>
                <w:t>ASTM E1578-18 E-16-4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30.4</w:t>
            </w:r>
            <w:r w:rsidRPr="00541CD1">
              <w:rPr>
                <w:rFonts w:ascii="Arial" w:hAnsi="Arial" w:cs="Arial"/>
                <w:color w:val="202122"/>
                <w:sz w:val="19"/>
                <w:szCs w:val="19"/>
              </w:rPr>
              <w:t> The system should be able to reschedule samples, change test assignments, and perform other laboratory activities based on voice command input.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lang w:val="es-ES_tradnl"/>
              </w:rPr>
            </w:pPr>
            <w:hyperlink r:id="rId1979" w:history="1">
              <w:r w:rsidR="00541CD1" w:rsidRPr="00541CD1">
                <w:rPr>
                  <w:rStyle w:val="Hyperlink"/>
                  <w:rFonts w:ascii="Arial" w:hAnsi="Arial" w:cs="Arial"/>
                  <w:color w:val="3366BB"/>
                  <w:sz w:val="19"/>
                  <w:szCs w:val="19"/>
                  <w:u w:val="none"/>
                  <w:lang w:val="es-ES_tradnl"/>
                </w:rPr>
                <w:t>ASTM E1578-18 E-16-5</w:t>
              </w:r>
            </w:hyperlink>
            <w:r w:rsidR="00541CD1" w:rsidRPr="00541CD1">
              <w:rPr>
                <w:rFonts w:ascii="Arial" w:hAnsi="Arial" w:cs="Arial"/>
                <w:color w:val="202122"/>
                <w:sz w:val="19"/>
                <w:szCs w:val="19"/>
                <w:lang w:val="es-ES_tradnl"/>
              </w:rPr>
              <w:br/>
            </w:r>
            <w:hyperlink r:id="rId1980" w:history="1">
              <w:r w:rsidR="00541CD1" w:rsidRPr="00541CD1">
                <w:rPr>
                  <w:rStyle w:val="Hyperlink"/>
                  <w:rFonts w:ascii="Arial" w:hAnsi="Arial" w:cs="Arial"/>
                  <w:color w:val="3366BB"/>
                  <w:sz w:val="19"/>
                  <w:szCs w:val="19"/>
                  <w:u w:val="none"/>
                  <w:lang w:val="es-ES_tradnl"/>
                </w:rPr>
                <w:t>NIST 800-53, Rev. 5, MA-6(2)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30.5</w:t>
            </w:r>
            <w:r w:rsidRPr="00541CD1">
              <w:rPr>
                <w:rFonts w:ascii="Arial" w:hAnsi="Arial" w:cs="Arial"/>
                <w:color w:val="202122"/>
                <w:sz w:val="19"/>
                <w:szCs w:val="19"/>
              </w:rPr>
              <w:t> The system should support predictive maintenance routines for laboratory instruments and equipment.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81" w:history="1">
              <w:r w:rsidR="00541CD1" w:rsidRPr="00541CD1">
                <w:rPr>
                  <w:rStyle w:val="Hyperlink"/>
                  <w:rFonts w:ascii="Arial" w:hAnsi="Arial" w:cs="Arial"/>
                  <w:color w:val="3366BB"/>
                  <w:sz w:val="19"/>
                  <w:szCs w:val="19"/>
                  <w:u w:val="none"/>
                </w:rPr>
                <w:t>ASTM E1578-18 E-16-6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30.6</w:t>
            </w:r>
            <w:r w:rsidRPr="00541CD1">
              <w:rPr>
                <w:rFonts w:ascii="Arial" w:hAnsi="Arial" w:cs="Arial"/>
                <w:color w:val="202122"/>
                <w:sz w:val="19"/>
                <w:szCs w:val="19"/>
              </w:rPr>
              <w:t> The system should judiciously allow various system parameters to be optimized and ideal models set within the system by AI.</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1982" w:history="1">
              <w:r w:rsidR="00541CD1" w:rsidRPr="00541CD1">
                <w:rPr>
                  <w:rStyle w:val="Hyperlink"/>
                  <w:rFonts w:ascii="Arial" w:hAnsi="Arial" w:cs="Arial"/>
                  <w:color w:val="3366BB"/>
                  <w:sz w:val="19"/>
                  <w:szCs w:val="19"/>
                  <w:u w:val="none"/>
                </w:rPr>
                <w:t>ASTM E1578-18 E-16-7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30.7</w:t>
            </w:r>
            <w:r w:rsidRPr="00541CD1">
              <w:rPr>
                <w:rFonts w:ascii="Arial" w:hAnsi="Arial" w:cs="Arial"/>
                <w:color w:val="202122"/>
                <w:sz w:val="19"/>
                <w:szCs w:val="19"/>
              </w:rPr>
              <w:t> The system should allow AI to algorithmically infer from past learning how to customize without explicit instruction system parameters such as aggregation, transformation, and reporting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lang w:val="es-ES_tradnl"/>
              </w:rPr>
            </w:pPr>
            <w:hyperlink r:id="rId1983" w:history="1">
              <w:r w:rsidR="00541CD1" w:rsidRPr="00541CD1">
                <w:rPr>
                  <w:rStyle w:val="Hyperlink"/>
                  <w:rFonts w:ascii="Arial" w:hAnsi="Arial" w:cs="Arial"/>
                  <w:color w:val="3366BB"/>
                  <w:sz w:val="19"/>
                  <w:szCs w:val="19"/>
                  <w:u w:val="none"/>
                  <w:lang w:val="es-ES_tradnl"/>
                </w:rPr>
                <w:t>ASTM E1578-18 E-16-8</w:t>
              </w:r>
            </w:hyperlink>
            <w:r w:rsidR="00541CD1" w:rsidRPr="00541CD1">
              <w:rPr>
                <w:rFonts w:ascii="Arial" w:hAnsi="Arial" w:cs="Arial"/>
                <w:color w:val="202122"/>
                <w:sz w:val="19"/>
                <w:szCs w:val="19"/>
                <w:lang w:val="es-ES_tradnl"/>
              </w:rPr>
              <w:br/>
            </w:r>
            <w:hyperlink r:id="rId1984" w:history="1">
              <w:r w:rsidR="00541CD1" w:rsidRPr="00541CD1">
                <w:rPr>
                  <w:rStyle w:val="Hyperlink"/>
                  <w:rFonts w:ascii="Arial" w:hAnsi="Arial" w:cs="Arial"/>
                  <w:color w:val="3366BB"/>
                  <w:sz w:val="19"/>
                  <w:szCs w:val="19"/>
                  <w:u w:val="none"/>
                  <w:lang w:val="es-ES_tradnl"/>
                </w:rPr>
                <w:t>CLSI QMS22 2.1.2.1</w:t>
              </w:r>
            </w:hyperlink>
            <w:r w:rsidR="00541CD1" w:rsidRPr="00541CD1">
              <w:rPr>
                <w:rFonts w:ascii="Arial" w:hAnsi="Arial" w:cs="Arial"/>
                <w:color w:val="202122"/>
                <w:sz w:val="19"/>
                <w:szCs w:val="19"/>
                <w:lang w:val="es-ES_tradnl"/>
              </w:rPr>
              <w:br/>
            </w:r>
            <w:hyperlink r:id="rId1985" w:history="1">
              <w:r w:rsidR="00541CD1" w:rsidRPr="00541CD1">
                <w:rPr>
                  <w:rStyle w:val="Hyperlink"/>
                  <w:rFonts w:ascii="Arial" w:hAnsi="Arial" w:cs="Arial"/>
                  <w:color w:val="3366BB"/>
                  <w:sz w:val="19"/>
                  <w:szCs w:val="19"/>
                  <w:u w:val="none"/>
                  <w:lang w:val="es-ES_tradnl"/>
                </w:rPr>
                <w:t>ISO 15189:2012 5.10.3</w:t>
              </w:r>
            </w:hyperlink>
            <w:r w:rsidR="00541CD1" w:rsidRPr="00541CD1">
              <w:rPr>
                <w:rFonts w:ascii="Arial" w:hAnsi="Arial" w:cs="Arial"/>
                <w:color w:val="202122"/>
                <w:sz w:val="19"/>
                <w:szCs w:val="19"/>
                <w:lang w:val="es-ES_tradnl"/>
              </w:rPr>
              <w:br/>
            </w:r>
            <w:hyperlink r:id="rId1986" w:history="1">
              <w:r w:rsidR="00541CD1" w:rsidRPr="00541CD1">
                <w:rPr>
                  <w:rStyle w:val="Hyperlink"/>
                  <w:rFonts w:ascii="Arial" w:hAnsi="Arial" w:cs="Arial"/>
                  <w:color w:val="3366BB"/>
                  <w:sz w:val="19"/>
                  <w:szCs w:val="19"/>
                  <w:u w:val="none"/>
                  <w:lang w:val="es-ES_tradnl"/>
                </w:rPr>
                <w:t>NIST 800-53, Rev. 5, SI-4(5) and SI-4(7)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30.8</w:t>
            </w:r>
            <w:r w:rsidRPr="00541CD1">
              <w:rPr>
                <w:rFonts w:ascii="Arial" w:hAnsi="Arial" w:cs="Arial"/>
                <w:color w:val="202122"/>
                <w:sz w:val="19"/>
                <w:szCs w:val="19"/>
              </w:rPr>
              <w:t> The system should monitor laboratory operation parameters (such as capacity utilization and data integrity risks) and send notifications when necessary with recommendations for immediate and corrective action. The system should also maintain a log of all such monitored operational parameters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142DBE" w:rsidRDefault="00B2137A" w:rsidP="00541CD1">
            <w:pPr>
              <w:pStyle w:val="NormalWeb"/>
              <w:spacing w:before="96" w:beforeAutospacing="0" w:after="120" w:afterAutospacing="0"/>
              <w:rPr>
                <w:rFonts w:asciiTheme="minorHAnsi" w:eastAsiaTheme="minorHAnsi" w:hAnsiTheme="minorHAnsi" w:cstheme="minorBidi"/>
                <w:sz w:val="22"/>
                <w:szCs w:val="22"/>
              </w:rPr>
            </w:pPr>
            <w:hyperlink r:id="rId1987" w:history="1">
              <w:r w:rsidR="00A4740E" w:rsidRPr="00A4740E">
                <w:rPr>
                  <w:rFonts w:ascii="Arial" w:eastAsiaTheme="minorHAnsi" w:hAnsi="Arial" w:cs="Arial"/>
                  <w:color w:val="3366BB"/>
                  <w:sz w:val="19"/>
                  <w:szCs w:val="19"/>
                  <w:shd w:val="clear" w:color="auto" w:fill="F9F9F9"/>
                </w:rPr>
                <w:t>7 CFR Part 331.11</w:t>
              </w:r>
            </w:hyperlink>
            <w:r w:rsidR="00A4740E" w:rsidRPr="00A4740E">
              <w:rPr>
                <w:rFonts w:ascii="Arial" w:eastAsiaTheme="minorHAnsi" w:hAnsi="Arial" w:cs="Arial"/>
                <w:color w:val="202122"/>
                <w:sz w:val="19"/>
                <w:szCs w:val="19"/>
              </w:rPr>
              <w:br/>
            </w:r>
            <w:hyperlink r:id="rId1988" w:history="1">
              <w:r w:rsidR="00A4740E" w:rsidRPr="00A4740E">
                <w:rPr>
                  <w:rFonts w:ascii="Arial" w:eastAsiaTheme="minorHAnsi" w:hAnsi="Arial" w:cs="Arial"/>
                  <w:color w:val="3366BB"/>
                  <w:sz w:val="19"/>
                  <w:szCs w:val="19"/>
                  <w:shd w:val="clear" w:color="auto" w:fill="F9F9F9"/>
                </w:rPr>
                <w:t>7 CFR Part 331.17</w:t>
              </w:r>
            </w:hyperlink>
            <w:r w:rsidR="00A4740E" w:rsidRPr="00A4740E">
              <w:rPr>
                <w:rFonts w:ascii="Arial" w:eastAsiaTheme="minorHAnsi" w:hAnsi="Arial" w:cs="Arial"/>
                <w:color w:val="202122"/>
                <w:sz w:val="19"/>
                <w:szCs w:val="19"/>
              </w:rPr>
              <w:br/>
            </w:r>
            <w:hyperlink r:id="rId1989" w:history="1">
              <w:r w:rsidR="00A4740E" w:rsidRPr="00A4740E">
                <w:rPr>
                  <w:rFonts w:ascii="Arial" w:eastAsiaTheme="minorHAnsi" w:hAnsi="Arial" w:cs="Arial"/>
                  <w:color w:val="3366BB"/>
                  <w:sz w:val="19"/>
                  <w:szCs w:val="19"/>
                  <w:shd w:val="clear" w:color="auto" w:fill="F9F9F9"/>
                </w:rPr>
                <w:t>9 CFR Part 121.11</w:t>
              </w:r>
            </w:hyperlink>
            <w:r w:rsidR="00A4740E" w:rsidRPr="00A4740E">
              <w:rPr>
                <w:rFonts w:ascii="Arial" w:eastAsiaTheme="minorHAnsi" w:hAnsi="Arial" w:cs="Arial"/>
                <w:color w:val="202122"/>
                <w:sz w:val="19"/>
                <w:szCs w:val="19"/>
              </w:rPr>
              <w:br/>
            </w:r>
            <w:hyperlink r:id="rId1990" w:history="1">
              <w:r w:rsidR="00A4740E" w:rsidRPr="00A4740E">
                <w:rPr>
                  <w:rFonts w:ascii="Arial" w:eastAsiaTheme="minorHAnsi" w:hAnsi="Arial" w:cs="Arial"/>
                  <w:color w:val="3366BB"/>
                  <w:sz w:val="19"/>
                  <w:szCs w:val="19"/>
                  <w:shd w:val="clear" w:color="auto" w:fill="F9F9F9"/>
                </w:rPr>
                <w:t>9 CFR Part 121.17</w:t>
              </w:r>
            </w:hyperlink>
            <w:r w:rsidR="00A4740E" w:rsidRPr="00A4740E">
              <w:rPr>
                <w:rFonts w:ascii="Arial" w:eastAsiaTheme="minorHAnsi" w:hAnsi="Arial" w:cs="Arial"/>
                <w:color w:val="202122"/>
                <w:sz w:val="19"/>
                <w:szCs w:val="19"/>
              </w:rPr>
              <w:br/>
            </w:r>
            <w:hyperlink r:id="rId1991" w:history="1">
              <w:r w:rsidR="00A4740E" w:rsidRPr="00A4740E">
                <w:rPr>
                  <w:rFonts w:ascii="Arial" w:eastAsiaTheme="minorHAnsi" w:hAnsi="Arial" w:cs="Arial"/>
                  <w:color w:val="3366BB"/>
                  <w:sz w:val="19"/>
                  <w:szCs w:val="19"/>
                  <w:shd w:val="clear" w:color="auto" w:fill="F9F9F9"/>
                </w:rPr>
                <w:t>21 CFR Part 211.28</w:t>
              </w:r>
            </w:hyperlink>
            <w:r w:rsidR="00A4740E" w:rsidRPr="00A4740E">
              <w:rPr>
                <w:rFonts w:ascii="Arial" w:eastAsiaTheme="minorHAnsi" w:hAnsi="Arial" w:cs="Arial"/>
                <w:color w:val="202122"/>
                <w:sz w:val="19"/>
                <w:szCs w:val="19"/>
              </w:rPr>
              <w:br/>
            </w:r>
            <w:hyperlink r:id="rId1992" w:history="1">
              <w:r w:rsidR="00A4740E" w:rsidRPr="00A4740E">
                <w:rPr>
                  <w:rFonts w:ascii="Arial" w:eastAsiaTheme="minorHAnsi" w:hAnsi="Arial" w:cs="Arial"/>
                  <w:color w:val="3366BB"/>
                  <w:sz w:val="19"/>
                  <w:szCs w:val="19"/>
                  <w:shd w:val="clear" w:color="auto" w:fill="F9F9F9"/>
                </w:rPr>
                <w:t>21 CFR Part 211.46</w:t>
              </w:r>
            </w:hyperlink>
            <w:r w:rsidR="00A4740E" w:rsidRPr="00A4740E">
              <w:rPr>
                <w:rFonts w:ascii="Arial" w:eastAsiaTheme="minorHAnsi" w:hAnsi="Arial" w:cs="Arial"/>
                <w:color w:val="202122"/>
                <w:sz w:val="19"/>
                <w:szCs w:val="19"/>
              </w:rPr>
              <w:br/>
            </w:r>
            <w:hyperlink r:id="rId1993" w:history="1">
              <w:r w:rsidR="00A4740E" w:rsidRPr="00A4740E">
                <w:rPr>
                  <w:rFonts w:ascii="Arial" w:eastAsiaTheme="minorHAnsi" w:hAnsi="Arial" w:cs="Arial"/>
                  <w:color w:val="3366BB"/>
                  <w:sz w:val="19"/>
                  <w:szCs w:val="19"/>
                  <w:shd w:val="clear" w:color="auto" w:fill="F9F9F9"/>
                </w:rPr>
                <w:t>21 CFR Part 312.58 (b)</w:t>
              </w:r>
            </w:hyperlink>
            <w:r w:rsidR="00A4740E" w:rsidRPr="00A4740E">
              <w:rPr>
                <w:rFonts w:ascii="Arial" w:eastAsiaTheme="minorHAnsi" w:hAnsi="Arial" w:cs="Arial"/>
                <w:color w:val="202122"/>
                <w:sz w:val="19"/>
                <w:szCs w:val="19"/>
              </w:rPr>
              <w:br/>
            </w:r>
            <w:hyperlink r:id="rId1994" w:history="1">
              <w:r w:rsidR="00A4740E" w:rsidRPr="00A4740E">
                <w:rPr>
                  <w:rFonts w:ascii="Arial" w:eastAsiaTheme="minorHAnsi" w:hAnsi="Arial" w:cs="Arial"/>
                  <w:color w:val="3366BB"/>
                  <w:sz w:val="19"/>
                  <w:szCs w:val="19"/>
                  <w:shd w:val="clear" w:color="auto" w:fill="F9F9F9"/>
                </w:rPr>
                <w:t>21 CFR Part 312.69</w:t>
              </w:r>
            </w:hyperlink>
            <w:r w:rsidR="00A4740E" w:rsidRPr="00A4740E">
              <w:rPr>
                <w:rFonts w:ascii="Arial" w:eastAsiaTheme="minorHAnsi" w:hAnsi="Arial" w:cs="Arial"/>
                <w:color w:val="202122"/>
                <w:sz w:val="19"/>
                <w:szCs w:val="19"/>
              </w:rPr>
              <w:br/>
            </w:r>
            <w:hyperlink r:id="rId1995" w:history="1">
              <w:r w:rsidR="00A4740E" w:rsidRPr="00A4740E">
                <w:rPr>
                  <w:rFonts w:ascii="Arial" w:eastAsiaTheme="minorHAnsi" w:hAnsi="Arial" w:cs="Arial"/>
                  <w:color w:val="3366BB"/>
                  <w:sz w:val="19"/>
                  <w:szCs w:val="19"/>
                  <w:shd w:val="clear" w:color="auto" w:fill="F9F9F9"/>
                </w:rPr>
                <w:t>42 CFR Part 73.11</w:t>
              </w:r>
            </w:hyperlink>
            <w:r w:rsidR="00A4740E" w:rsidRPr="00A4740E">
              <w:rPr>
                <w:rFonts w:ascii="Arial" w:eastAsiaTheme="minorHAnsi" w:hAnsi="Arial" w:cs="Arial"/>
                <w:color w:val="202122"/>
                <w:sz w:val="19"/>
                <w:szCs w:val="19"/>
              </w:rPr>
              <w:br/>
            </w:r>
            <w:hyperlink r:id="rId1996" w:history="1">
              <w:r w:rsidR="00A4740E" w:rsidRPr="00A4740E">
                <w:rPr>
                  <w:rFonts w:ascii="Arial" w:eastAsiaTheme="minorHAnsi" w:hAnsi="Arial" w:cs="Arial"/>
                  <w:color w:val="3366BB"/>
                  <w:sz w:val="19"/>
                  <w:szCs w:val="19"/>
                  <w:shd w:val="clear" w:color="auto" w:fill="F9F9F9"/>
                </w:rPr>
                <w:t>42 CFR Part 73.17</w:t>
              </w:r>
            </w:hyperlink>
            <w:r w:rsidR="00A4740E" w:rsidRPr="00A4740E">
              <w:rPr>
                <w:rFonts w:ascii="Arial" w:eastAsiaTheme="minorHAnsi" w:hAnsi="Arial" w:cs="Arial"/>
                <w:color w:val="202122"/>
                <w:sz w:val="19"/>
                <w:szCs w:val="19"/>
              </w:rPr>
              <w:br/>
            </w:r>
            <w:hyperlink r:id="rId1997" w:history="1">
              <w:r w:rsidR="00A4740E" w:rsidRPr="00A4740E">
                <w:rPr>
                  <w:rFonts w:ascii="Arial" w:eastAsiaTheme="minorHAnsi" w:hAnsi="Arial" w:cs="Arial"/>
                  <w:color w:val="3366BB"/>
                  <w:sz w:val="19"/>
                  <w:szCs w:val="19"/>
                  <w:shd w:val="clear" w:color="auto" w:fill="F9F9F9"/>
                </w:rPr>
                <w:t>45 CFR Part 164.310</w:t>
              </w:r>
            </w:hyperlink>
            <w:r w:rsidR="00A4740E" w:rsidRPr="00A4740E">
              <w:rPr>
                <w:rFonts w:ascii="Arial" w:eastAsiaTheme="minorHAnsi" w:hAnsi="Arial" w:cs="Arial"/>
                <w:color w:val="202122"/>
                <w:sz w:val="19"/>
                <w:szCs w:val="19"/>
              </w:rPr>
              <w:br/>
            </w:r>
            <w:hyperlink r:id="rId1998" w:history="1">
              <w:r w:rsidR="00A4740E" w:rsidRPr="00A4740E">
                <w:rPr>
                  <w:rFonts w:ascii="Arial" w:eastAsiaTheme="minorHAnsi" w:hAnsi="Arial" w:cs="Arial"/>
                  <w:color w:val="3366BB"/>
                  <w:sz w:val="19"/>
                  <w:szCs w:val="19"/>
                  <w:shd w:val="clear" w:color="auto" w:fill="F9F9F9"/>
                </w:rPr>
                <w:t>A2LA C211 5.3.4</w:t>
              </w:r>
            </w:hyperlink>
            <w:r w:rsidR="00A4740E" w:rsidRPr="00A4740E">
              <w:rPr>
                <w:rFonts w:ascii="Arial" w:eastAsiaTheme="minorHAnsi" w:hAnsi="Arial" w:cs="Arial"/>
                <w:color w:val="202122"/>
                <w:sz w:val="19"/>
                <w:szCs w:val="19"/>
              </w:rPr>
              <w:br/>
            </w:r>
            <w:hyperlink r:id="rId1999" w:history="1">
              <w:r w:rsidR="00A4740E" w:rsidRPr="00A4740E">
                <w:rPr>
                  <w:rFonts w:ascii="Arial" w:eastAsiaTheme="minorHAnsi" w:hAnsi="Arial" w:cs="Arial"/>
                  <w:color w:val="3366BB"/>
                  <w:sz w:val="19"/>
                  <w:szCs w:val="19"/>
                  <w:shd w:val="clear" w:color="auto" w:fill="F9F9F9"/>
                </w:rPr>
                <w:t>A2LA C211 5.4.7.2</w:t>
              </w:r>
            </w:hyperlink>
            <w:r w:rsidR="00A4740E" w:rsidRPr="00A4740E">
              <w:rPr>
                <w:rFonts w:ascii="Arial" w:eastAsiaTheme="minorHAnsi" w:hAnsi="Arial" w:cs="Arial"/>
                <w:color w:val="202122"/>
                <w:sz w:val="19"/>
                <w:szCs w:val="19"/>
              </w:rPr>
              <w:br/>
            </w:r>
            <w:hyperlink r:id="rId2000" w:history="1">
              <w:r w:rsidR="00A4740E" w:rsidRPr="00A4740E">
                <w:rPr>
                  <w:rFonts w:ascii="Arial" w:eastAsiaTheme="minorHAnsi" w:hAnsi="Arial" w:cs="Arial"/>
                  <w:color w:val="3366BB"/>
                  <w:sz w:val="19"/>
                  <w:szCs w:val="19"/>
                  <w:shd w:val="clear" w:color="auto" w:fill="F9F9F9"/>
                </w:rPr>
                <w:t>A2LA C223 5.3</w:t>
              </w:r>
            </w:hyperlink>
            <w:r w:rsidR="00A4740E" w:rsidRPr="00A4740E">
              <w:rPr>
                <w:rFonts w:ascii="Arial" w:eastAsiaTheme="minorHAnsi" w:hAnsi="Arial" w:cs="Arial"/>
                <w:color w:val="202122"/>
                <w:sz w:val="19"/>
                <w:szCs w:val="19"/>
              </w:rPr>
              <w:br/>
            </w:r>
            <w:hyperlink r:id="rId2001" w:history="1">
              <w:r w:rsidR="00A4740E" w:rsidRPr="00A4740E">
                <w:rPr>
                  <w:rFonts w:ascii="Arial" w:eastAsiaTheme="minorHAnsi" w:hAnsi="Arial" w:cs="Arial"/>
                  <w:color w:val="3366BB"/>
                  <w:sz w:val="19"/>
                  <w:szCs w:val="19"/>
                  <w:shd w:val="clear" w:color="auto" w:fill="F9F9F9"/>
                </w:rPr>
                <w:t>AAVLD Requirements for an AVMDL Sec. 5.3.1–2</w:t>
              </w:r>
            </w:hyperlink>
            <w:r w:rsidR="00A4740E" w:rsidRPr="00A4740E">
              <w:rPr>
                <w:rFonts w:ascii="Arial" w:eastAsiaTheme="minorHAnsi" w:hAnsi="Arial" w:cs="Arial"/>
                <w:color w:val="202122"/>
                <w:sz w:val="19"/>
                <w:szCs w:val="19"/>
              </w:rPr>
              <w:br/>
            </w:r>
            <w:hyperlink r:id="rId2002" w:history="1">
              <w:r w:rsidR="00A4740E" w:rsidRPr="00A4740E">
                <w:rPr>
                  <w:rFonts w:ascii="Arial" w:eastAsiaTheme="minorHAnsi" w:hAnsi="Arial" w:cs="Arial"/>
                  <w:color w:val="3366BB"/>
                  <w:sz w:val="19"/>
                  <w:szCs w:val="19"/>
                  <w:shd w:val="clear" w:color="auto" w:fill="F9F9F9"/>
                </w:rPr>
                <w:t xml:space="preserve">ASCLD/LAB Supp. </w:t>
              </w:r>
              <w:proofErr w:type="spellStart"/>
              <w:r w:rsidR="00A4740E" w:rsidRPr="00A4740E">
                <w:rPr>
                  <w:rFonts w:ascii="Arial" w:eastAsiaTheme="minorHAnsi" w:hAnsi="Arial" w:cs="Arial"/>
                  <w:color w:val="3366BB"/>
                  <w:sz w:val="19"/>
                  <w:szCs w:val="19"/>
                  <w:shd w:val="clear" w:color="auto" w:fill="F9F9F9"/>
                </w:rPr>
                <w:t>Reqs</w:t>
              </w:r>
              <w:proofErr w:type="spellEnd"/>
              <w:r w:rsidR="00A4740E" w:rsidRPr="00A4740E">
                <w:rPr>
                  <w:rFonts w:ascii="Arial" w:eastAsiaTheme="minorHAnsi" w:hAnsi="Arial" w:cs="Arial"/>
                  <w:color w:val="3366BB"/>
                  <w:sz w:val="19"/>
                  <w:szCs w:val="19"/>
                  <w:shd w:val="clear" w:color="auto" w:fill="F9F9F9"/>
                </w:rPr>
                <w:t>. for the Accreditation of Forensic Science Testing Laboratories 5.3.4.1</w:t>
              </w:r>
            </w:hyperlink>
            <w:r w:rsidR="00A4740E" w:rsidRPr="00A4740E">
              <w:rPr>
                <w:rFonts w:ascii="Arial" w:eastAsiaTheme="minorHAnsi" w:hAnsi="Arial" w:cs="Arial"/>
                <w:color w:val="202122"/>
                <w:sz w:val="19"/>
                <w:szCs w:val="19"/>
              </w:rPr>
              <w:br/>
            </w:r>
            <w:hyperlink r:id="rId2003" w:history="1">
              <w:r w:rsidR="00A4740E" w:rsidRPr="00A4740E">
                <w:rPr>
                  <w:rFonts w:ascii="Arial" w:eastAsiaTheme="minorHAnsi" w:hAnsi="Arial" w:cs="Arial"/>
                  <w:color w:val="3366BB"/>
                  <w:sz w:val="19"/>
                  <w:szCs w:val="19"/>
                  <w:shd w:val="clear" w:color="auto" w:fill="F9F9F9"/>
                </w:rPr>
                <w:t>ASTM E1492-11 4.1.8</w:t>
              </w:r>
            </w:hyperlink>
            <w:r w:rsidR="00A4740E" w:rsidRPr="00A4740E">
              <w:rPr>
                <w:rFonts w:ascii="Arial" w:eastAsiaTheme="minorHAnsi" w:hAnsi="Arial" w:cs="Arial"/>
                <w:color w:val="202122"/>
                <w:sz w:val="19"/>
                <w:szCs w:val="19"/>
              </w:rPr>
              <w:br/>
            </w:r>
            <w:hyperlink r:id="rId2004" w:history="1">
              <w:r w:rsidR="00A4740E" w:rsidRPr="00A4740E">
                <w:rPr>
                  <w:rFonts w:ascii="Arial" w:eastAsiaTheme="minorHAnsi" w:hAnsi="Arial" w:cs="Arial"/>
                  <w:color w:val="3366BB"/>
                  <w:sz w:val="19"/>
                  <w:szCs w:val="19"/>
                  <w:shd w:val="clear" w:color="auto" w:fill="F9F9F9"/>
                </w:rPr>
                <w:t>ASTM E1492-11 4.4.2</w:t>
              </w:r>
            </w:hyperlink>
            <w:r w:rsidR="00A4740E" w:rsidRPr="00A4740E">
              <w:rPr>
                <w:rFonts w:ascii="Arial" w:eastAsiaTheme="minorHAnsi" w:hAnsi="Arial" w:cs="Arial"/>
                <w:color w:val="202122"/>
                <w:sz w:val="19"/>
                <w:szCs w:val="19"/>
              </w:rPr>
              <w:br/>
            </w:r>
            <w:hyperlink r:id="rId2005" w:history="1">
              <w:r w:rsidR="00A4740E" w:rsidRPr="00A4740E">
                <w:rPr>
                  <w:rFonts w:ascii="Arial" w:eastAsiaTheme="minorHAnsi" w:hAnsi="Arial" w:cs="Arial"/>
                  <w:color w:val="3366BB"/>
                  <w:sz w:val="19"/>
                  <w:szCs w:val="19"/>
                  <w:shd w:val="clear" w:color="auto" w:fill="F9F9F9"/>
                </w:rPr>
                <w:t>ASTM E1578-18 E-16-9</w:t>
              </w:r>
            </w:hyperlink>
            <w:r w:rsidR="00A4740E" w:rsidRPr="00A4740E">
              <w:rPr>
                <w:rFonts w:ascii="Arial" w:eastAsiaTheme="minorHAnsi" w:hAnsi="Arial" w:cs="Arial"/>
                <w:color w:val="202122"/>
                <w:sz w:val="19"/>
                <w:szCs w:val="19"/>
              </w:rPr>
              <w:br/>
            </w:r>
            <w:hyperlink r:id="rId2006" w:history="1">
              <w:r w:rsidR="00A4740E" w:rsidRPr="00A4740E">
                <w:rPr>
                  <w:rFonts w:ascii="Arial" w:eastAsiaTheme="minorHAnsi" w:hAnsi="Arial" w:cs="Arial"/>
                  <w:color w:val="3366BB"/>
                  <w:sz w:val="19"/>
                  <w:szCs w:val="19"/>
                  <w:shd w:val="clear" w:color="auto" w:fill="F9F9F9"/>
                </w:rPr>
                <w:t>CJIS Security Policy 5.9.1.6</w:t>
              </w:r>
            </w:hyperlink>
            <w:r w:rsidR="00A4740E" w:rsidRPr="00A4740E">
              <w:rPr>
                <w:rFonts w:ascii="Arial" w:eastAsiaTheme="minorHAnsi" w:hAnsi="Arial" w:cs="Arial"/>
                <w:color w:val="202122"/>
                <w:sz w:val="19"/>
                <w:szCs w:val="19"/>
              </w:rPr>
              <w:br/>
            </w:r>
            <w:hyperlink r:id="rId2007" w:history="1">
              <w:r w:rsidR="00A4740E" w:rsidRPr="00A4740E">
                <w:rPr>
                  <w:rFonts w:ascii="Arial" w:eastAsiaTheme="minorHAnsi" w:hAnsi="Arial" w:cs="Arial"/>
                  <w:color w:val="3366BB"/>
                  <w:sz w:val="19"/>
                  <w:szCs w:val="19"/>
                  <w:shd w:val="clear" w:color="auto" w:fill="F9F9F9"/>
                </w:rPr>
                <w:t>CLSI QMS22 2.4.2</w:t>
              </w:r>
            </w:hyperlink>
            <w:r w:rsidR="00A4740E" w:rsidRPr="00A4740E">
              <w:rPr>
                <w:rFonts w:ascii="Arial" w:eastAsiaTheme="minorHAnsi" w:hAnsi="Arial" w:cs="Arial"/>
                <w:color w:val="202122"/>
                <w:sz w:val="19"/>
                <w:szCs w:val="19"/>
              </w:rPr>
              <w:br/>
            </w:r>
            <w:hyperlink r:id="rId2008" w:history="1">
              <w:r w:rsidR="00A4740E" w:rsidRPr="00A4740E">
                <w:rPr>
                  <w:rFonts w:ascii="Arial" w:eastAsiaTheme="minorHAnsi" w:hAnsi="Arial" w:cs="Arial"/>
                  <w:color w:val="3366BB"/>
                  <w:sz w:val="19"/>
                  <w:szCs w:val="19"/>
                  <w:shd w:val="clear" w:color="auto" w:fill="F9F9F9"/>
                </w:rPr>
                <w:t>EPA ERLN Laboratory Requirements 4.1.13</w:t>
              </w:r>
            </w:hyperlink>
            <w:r w:rsidR="00A4740E" w:rsidRPr="00A4740E">
              <w:rPr>
                <w:rFonts w:ascii="Arial" w:eastAsiaTheme="minorHAnsi" w:hAnsi="Arial" w:cs="Arial"/>
                <w:color w:val="202122"/>
                <w:sz w:val="19"/>
                <w:szCs w:val="19"/>
              </w:rPr>
              <w:br/>
            </w:r>
            <w:hyperlink r:id="rId2009" w:history="1">
              <w:r w:rsidR="00A4740E" w:rsidRPr="00A4740E">
                <w:rPr>
                  <w:rFonts w:ascii="Arial" w:eastAsiaTheme="minorHAnsi" w:hAnsi="Arial" w:cs="Arial"/>
                  <w:color w:val="3366BB"/>
                  <w:sz w:val="19"/>
                  <w:szCs w:val="19"/>
                  <w:shd w:val="clear" w:color="auto" w:fill="F9F9F9"/>
                </w:rPr>
                <w:t>EPA ERLN Laboratory Requirements 4.9.6</w:t>
              </w:r>
            </w:hyperlink>
            <w:r w:rsidR="00A4740E" w:rsidRPr="00A4740E">
              <w:rPr>
                <w:rFonts w:ascii="Arial" w:eastAsiaTheme="minorHAnsi" w:hAnsi="Arial" w:cs="Arial"/>
                <w:color w:val="202122"/>
                <w:sz w:val="19"/>
                <w:szCs w:val="19"/>
              </w:rPr>
              <w:br/>
            </w:r>
            <w:hyperlink r:id="rId2010" w:history="1">
              <w:r w:rsidR="00A4740E" w:rsidRPr="00A4740E">
                <w:rPr>
                  <w:rFonts w:ascii="Arial" w:eastAsiaTheme="minorHAnsi" w:hAnsi="Arial" w:cs="Arial"/>
                  <w:color w:val="3366BB"/>
                  <w:sz w:val="19"/>
                  <w:szCs w:val="19"/>
                  <w:shd w:val="clear" w:color="auto" w:fill="F9F9F9"/>
                </w:rPr>
                <w:t>ISO 15189:2012 5.10.3</w:t>
              </w:r>
            </w:hyperlink>
            <w:r w:rsidR="00A4740E" w:rsidRPr="00A4740E">
              <w:rPr>
                <w:rFonts w:ascii="Arial" w:eastAsiaTheme="minorHAnsi" w:hAnsi="Arial" w:cs="Arial"/>
                <w:color w:val="202122"/>
                <w:sz w:val="19"/>
                <w:szCs w:val="19"/>
              </w:rPr>
              <w:br/>
            </w:r>
            <w:hyperlink r:id="rId2011" w:history="1">
              <w:r w:rsidR="00A4740E" w:rsidRPr="00A4740E">
                <w:rPr>
                  <w:rFonts w:ascii="Arial" w:eastAsiaTheme="minorHAnsi" w:hAnsi="Arial" w:cs="Arial"/>
                  <w:color w:val="3366BB"/>
                  <w:sz w:val="19"/>
                  <w:szCs w:val="19"/>
                  <w:shd w:val="clear" w:color="auto" w:fill="F9F9F9"/>
                </w:rPr>
                <w:t>ISO/IEC 17025:2017 6.3.3</w:t>
              </w:r>
            </w:hyperlink>
            <w:r w:rsidR="00A4740E" w:rsidRPr="00A4740E">
              <w:rPr>
                <w:rFonts w:ascii="Arial" w:eastAsiaTheme="minorHAnsi" w:hAnsi="Arial" w:cs="Arial"/>
                <w:color w:val="202122"/>
                <w:sz w:val="19"/>
                <w:szCs w:val="19"/>
              </w:rPr>
              <w:br/>
            </w:r>
            <w:hyperlink r:id="rId2012" w:history="1">
              <w:r w:rsidR="00A4740E" w:rsidRPr="00A4740E">
                <w:rPr>
                  <w:rFonts w:ascii="Arial" w:eastAsiaTheme="minorHAnsi" w:hAnsi="Arial" w:cs="Arial"/>
                  <w:color w:val="3366BB"/>
                  <w:sz w:val="19"/>
                  <w:szCs w:val="19"/>
                  <w:shd w:val="clear" w:color="auto" w:fill="F9F9F9"/>
                </w:rPr>
                <w:t>ISO/IEC 17025:2017 6.3.4</w:t>
              </w:r>
            </w:hyperlink>
            <w:r w:rsidR="00A4740E" w:rsidRPr="00A4740E">
              <w:rPr>
                <w:rFonts w:ascii="Arial" w:eastAsiaTheme="minorHAnsi" w:hAnsi="Arial" w:cs="Arial"/>
                <w:color w:val="202122"/>
                <w:sz w:val="19"/>
                <w:szCs w:val="19"/>
              </w:rPr>
              <w:br/>
            </w:r>
            <w:hyperlink r:id="rId2013" w:history="1">
              <w:r w:rsidR="00A4740E" w:rsidRPr="00A4740E">
                <w:rPr>
                  <w:rFonts w:ascii="Arial" w:eastAsiaTheme="minorHAnsi" w:hAnsi="Arial" w:cs="Arial"/>
                  <w:color w:val="3366BB"/>
                  <w:sz w:val="19"/>
                  <w:szCs w:val="19"/>
                  <w:shd w:val="clear" w:color="auto" w:fill="F9F9F9"/>
                </w:rPr>
                <w:t>ISO/TS 22002-1:2009, 18.2</w:t>
              </w:r>
            </w:hyperlink>
            <w:r w:rsidR="00A4740E" w:rsidRPr="00A4740E">
              <w:rPr>
                <w:rFonts w:ascii="Arial" w:eastAsiaTheme="minorHAnsi" w:hAnsi="Arial" w:cs="Arial"/>
                <w:color w:val="202122"/>
                <w:sz w:val="19"/>
                <w:szCs w:val="19"/>
              </w:rPr>
              <w:br/>
            </w:r>
            <w:hyperlink r:id="rId2014" w:history="1">
              <w:r w:rsidR="00A4740E" w:rsidRPr="00A4740E">
                <w:rPr>
                  <w:rFonts w:ascii="Arial" w:eastAsiaTheme="minorHAnsi" w:hAnsi="Arial" w:cs="Arial"/>
                  <w:color w:val="3366BB"/>
                  <w:sz w:val="19"/>
                  <w:szCs w:val="19"/>
                  <w:shd w:val="clear" w:color="auto" w:fill="F9F9F9"/>
                </w:rPr>
                <w:t>ISO/TS 22002-4:2013, 4.15</w:t>
              </w:r>
            </w:hyperlink>
            <w:r w:rsidR="00A4740E" w:rsidRPr="00A4740E">
              <w:rPr>
                <w:rFonts w:ascii="Arial" w:eastAsiaTheme="minorHAnsi" w:hAnsi="Arial" w:cs="Arial"/>
                <w:color w:val="202122"/>
                <w:sz w:val="19"/>
                <w:szCs w:val="19"/>
              </w:rPr>
              <w:br/>
            </w:r>
            <w:hyperlink r:id="rId2015" w:history="1">
              <w:r w:rsidR="00A4740E" w:rsidRPr="00A4740E">
                <w:rPr>
                  <w:rFonts w:ascii="Arial" w:eastAsiaTheme="minorHAnsi" w:hAnsi="Arial" w:cs="Arial"/>
                  <w:color w:val="3366BB"/>
                  <w:sz w:val="19"/>
                  <w:szCs w:val="19"/>
                  <w:shd w:val="clear" w:color="auto" w:fill="F9F9F9"/>
                </w:rPr>
                <w:t>NIST 800-53, Rev. 5, MP-2</w:t>
              </w:r>
            </w:hyperlink>
            <w:r w:rsidR="00A4740E" w:rsidRPr="00A4740E">
              <w:rPr>
                <w:rFonts w:ascii="Arial" w:eastAsiaTheme="minorHAnsi" w:hAnsi="Arial" w:cs="Arial"/>
                <w:color w:val="202122"/>
                <w:sz w:val="19"/>
                <w:szCs w:val="19"/>
              </w:rPr>
              <w:br/>
            </w:r>
            <w:hyperlink r:id="rId2016" w:history="1">
              <w:r w:rsidR="00A4740E" w:rsidRPr="00A4740E">
                <w:rPr>
                  <w:rFonts w:ascii="Arial" w:eastAsiaTheme="minorHAnsi" w:hAnsi="Arial" w:cs="Arial"/>
                  <w:color w:val="3366BB"/>
                  <w:sz w:val="19"/>
                  <w:szCs w:val="19"/>
                  <w:shd w:val="clear" w:color="auto" w:fill="F9F9F9"/>
                </w:rPr>
                <w:t>NIST 800-53, Rev. 5, PE-6(1)</w:t>
              </w:r>
            </w:hyperlink>
            <w:r w:rsidR="00A4740E" w:rsidRPr="00A4740E">
              <w:rPr>
                <w:rFonts w:ascii="Arial" w:eastAsiaTheme="minorHAnsi" w:hAnsi="Arial" w:cs="Arial"/>
                <w:color w:val="202122"/>
                <w:sz w:val="19"/>
                <w:szCs w:val="19"/>
              </w:rPr>
              <w:br/>
            </w:r>
            <w:hyperlink r:id="rId2017" w:history="1">
              <w:r w:rsidR="00A4740E" w:rsidRPr="00A4740E">
                <w:rPr>
                  <w:rFonts w:ascii="Arial" w:eastAsiaTheme="minorHAnsi" w:hAnsi="Arial" w:cs="Arial"/>
                  <w:color w:val="3366BB"/>
                  <w:sz w:val="19"/>
                  <w:szCs w:val="19"/>
                  <w:shd w:val="clear" w:color="auto" w:fill="F9F9F9"/>
                </w:rPr>
                <w:t>USDA Administrative Procedures for the PDP 5.2.1</w:t>
              </w:r>
            </w:hyperlink>
            <w:r w:rsidR="00A4740E" w:rsidRPr="00A4740E">
              <w:rPr>
                <w:rFonts w:ascii="Arial" w:eastAsiaTheme="minorHAnsi" w:hAnsi="Arial" w:cs="Arial"/>
                <w:color w:val="202122"/>
                <w:sz w:val="19"/>
                <w:szCs w:val="19"/>
              </w:rPr>
              <w:br/>
            </w:r>
            <w:hyperlink r:id="rId2018" w:history="1">
              <w:r w:rsidR="00A4740E" w:rsidRPr="00A4740E">
                <w:rPr>
                  <w:rFonts w:ascii="Arial" w:eastAsiaTheme="minorHAnsi" w:hAnsi="Arial" w:cs="Arial"/>
                  <w:color w:val="3366BB"/>
                  <w:sz w:val="19"/>
                  <w:szCs w:val="19"/>
                  <w:shd w:val="clear" w:color="auto" w:fill="F9F9F9"/>
                </w:rPr>
                <w:t>USDA Sample Processing and Analysis Procedures for PDP 5.2</w:t>
              </w:r>
            </w:hyperlink>
            <w:r w:rsidR="00A4740E" w:rsidRPr="00A4740E">
              <w:rPr>
                <w:rFonts w:ascii="Arial" w:eastAsiaTheme="minorHAnsi" w:hAnsi="Arial" w:cs="Arial"/>
                <w:color w:val="202122"/>
                <w:sz w:val="19"/>
                <w:szCs w:val="19"/>
              </w:rPr>
              <w:br/>
            </w:r>
            <w:hyperlink r:id="rId2019" w:history="1">
              <w:r w:rsidR="00A4740E" w:rsidRPr="00A4740E">
                <w:rPr>
                  <w:rFonts w:ascii="Arial" w:eastAsiaTheme="minorHAnsi" w:hAnsi="Arial" w:cs="Arial"/>
                  <w:color w:val="3366BB"/>
                  <w:sz w:val="19"/>
                  <w:szCs w:val="19"/>
                  <w:shd w:val="clear" w:color="auto" w:fill="F9F9F9"/>
                </w:rPr>
                <w:t>WHO Technical Report Series, #986, Annex 2, 9.5</w:t>
              </w:r>
            </w:hyperlink>
            <w:r w:rsidR="00A4740E" w:rsidRPr="00A4740E">
              <w:rPr>
                <w:rFonts w:ascii="Arial" w:eastAsiaTheme="minorHAnsi" w:hAnsi="Arial" w:cs="Arial"/>
                <w:color w:val="202122"/>
                <w:sz w:val="19"/>
                <w:szCs w:val="19"/>
              </w:rPr>
              <w:br/>
            </w:r>
            <w:hyperlink r:id="rId2020" w:history="1">
              <w:r w:rsidR="00A4740E" w:rsidRPr="00A4740E">
                <w:rPr>
                  <w:rFonts w:ascii="Arial" w:eastAsiaTheme="minorHAnsi" w:hAnsi="Arial" w:cs="Arial"/>
                  <w:color w:val="3366BB"/>
                  <w:sz w:val="19"/>
                  <w:szCs w:val="19"/>
                  <w:shd w:val="clear" w:color="auto" w:fill="F9F9F9"/>
                </w:rPr>
                <w:t>WHO Technical Report Series, #986, Annex 2, 12.8 and 12.18</w:t>
              </w:r>
            </w:hyperlink>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P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30.9</w:t>
            </w:r>
            <w:r w:rsidRPr="00541CD1">
              <w:rPr>
                <w:rFonts w:ascii="Arial" w:hAnsi="Arial" w:cs="Arial"/>
                <w:color w:val="202122"/>
                <w:sz w:val="19"/>
                <w:szCs w:val="19"/>
              </w:rPr>
              <w:t> The system should allow for other types of facility monitoring (such as alarm, light, lock, and door statuses) and send notifications when necessary with recommendations for immediate and corrective action. The system should also maintain a log of all such monitored systems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lang w:val="es-ES_tradnl"/>
              </w:rPr>
            </w:pPr>
            <w:hyperlink r:id="rId2021" w:history="1">
              <w:r w:rsidR="00541CD1" w:rsidRPr="00541CD1">
                <w:rPr>
                  <w:rStyle w:val="Hyperlink"/>
                  <w:rFonts w:ascii="Arial" w:hAnsi="Arial" w:cs="Arial"/>
                  <w:color w:val="3366BB"/>
                  <w:sz w:val="19"/>
                  <w:szCs w:val="19"/>
                  <w:u w:val="none"/>
                  <w:lang w:val="es-ES_tradnl"/>
                </w:rPr>
                <w:t xml:space="preserve">42 CFR </w:t>
              </w:r>
              <w:proofErr w:type="spellStart"/>
              <w:r w:rsidR="00541CD1" w:rsidRPr="00541CD1">
                <w:rPr>
                  <w:rStyle w:val="Hyperlink"/>
                  <w:rFonts w:ascii="Arial" w:hAnsi="Arial" w:cs="Arial"/>
                  <w:color w:val="3366BB"/>
                  <w:sz w:val="19"/>
                  <w:szCs w:val="19"/>
                  <w:u w:val="none"/>
                  <w:lang w:val="es-ES_tradnl"/>
                </w:rPr>
                <w:t>Part</w:t>
              </w:r>
              <w:proofErr w:type="spellEnd"/>
              <w:r w:rsidR="00541CD1" w:rsidRPr="00541CD1">
                <w:rPr>
                  <w:rStyle w:val="Hyperlink"/>
                  <w:rFonts w:ascii="Arial" w:hAnsi="Arial" w:cs="Arial"/>
                  <w:color w:val="3366BB"/>
                  <w:sz w:val="19"/>
                  <w:szCs w:val="19"/>
                  <w:u w:val="none"/>
                  <w:lang w:val="es-ES_tradnl"/>
                </w:rPr>
                <w:t xml:space="preserve"> 493.1252</w:t>
              </w:r>
            </w:hyperlink>
            <w:r w:rsidR="00541CD1" w:rsidRPr="00541CD1">
              <w:rPr>
                <w:rFonts w:ascii="Arial" w:hAnsi="Arial" w:cs="Arial"/>
                <w:color w:val="202122"/>
                <w:sz w:val="19"/>
                <w:szCs w:val="19"/>
                <w:lang w:val="es-ES_tradnl"/>
              </w:rPr>
              <w:br/>
            </w:r>
            <w:hyperlink r:id="rId2022" w:history="1">
              <w:r w:rsidR="00541CD1" w:rsidRPr="00541CD1">
                <w:rPr>
                  <w:rStyle w:val="Hyperlink"/>
                  <w:rFonts w:ascii="Arial" w:hAnsi="Arial" w:cs="Arial"/>
                  <w:color w:val="3366BB"/>
                  <w:sz w:val="19"/>
                  <w:szCs w:val="19"/>
                  <w:u w:val="none"/>
                  <w:lang w:val="es-ES_tradnl"/>
                </w:rPr>
                <w:t>ASTM E1578-18 E-16-10</w:t>
              </w:r>
            </w:hyperlink>
            <w:r w:rsidR="00541CD1" w:rsidRPr="00541CD1">
              <w:rPr>
                <w:rFonts w:ascii="Arial" w:hAnsi="Arial" w:cs="Arial"/>
                <w:color w:val="202122"/>
                <w:sz w:val="19"/>
                <w:szCs w:val="19"/>
                <w:lang w:val="es-ES_tradnl"/>
              </w:rPr>
              <w:br/>
            </w:r>
            <w:hyperlink r:id="rId2023" w:history="1">
              <w:r w:rsidR="00541CD1" w:rsidRPr="00541CD1">
                <w:rPr>
                  <w:rStyle w:val="Hyperlink"/>
                  <w:rFonts w:ascii="Arial" w:hAnsi="Arial" w:cs="Arial"/>
                  <w:color w:val="3366BB"/>
                  <w:sz w:val="19"/>
                  <w:szCs w:val="19"/>
                  <w:u w:val="none"/>
                  <w:lang w:val="es-ES_tradnl"/>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30.10</w:t>
            </w:r>
            <w:r w:rsidRPr="00541CD1">
              <w:rPr>
                <w:rFonts w:ascii="Arial" w:hAnsi="Arial" w:cs="Arial"/>
                <w:color w:val="202122"/>
                <w:sz w:val="19"/>
                <w:szCs w:val="19"/>
              </w:rPr>
              <w:t> The system should monitor instrument health (such as critical parameters and maintenance timing) and send notifications when necessary with recommendations for immediate and corrective action. The system should also maintain a log of all such monitored instrument activities and status changes.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024" w:history="1">
              <w:r w:rsidR="00A4740E" w:rsidRPr="00A4740E">
                <w:rPr>
                  <w:rFonts w:ascii="Arial" w:eastAsiaTheme="minorHAnsi" w:hAnsi="Arial" w:cs="Arial"/>
                  <w:color w:val="3366BB"/>
                  <w:sz w:val="19"/>
                  <w:szCs w:val="19"/>
                  <w:shd w:val="clear" w:color="auto" w:fill="F9F9F9"/>
                </w:rPr>
                <w:t>7 CFR Part 331.11</w:t>
              </w:r>
            </w:hyperlink>
            <w:r w:rsidR="00A4740E" w:rsidRPr="00A4740E">
              <w:rPr>
                <w:rFonts w:ascii="Arial" w:eastAsiaTheme="minorHAnsi" w:hAnsi="Arial" w:cs="Arial"/>
                <w:color w:val="202122"/>
                <w:sz w:val="19"/>
                <w:szCs w:val="19"/>
              </w:rPr>
              <w:br/>
            </w:r>
            <w:hyperlink r:id="rId2025" w:history="1">
              <w:r w:rsidR="00A4740E" w:rsidRPr="00A4740E">
                <w:rPr>
                  <w:rFonts w:ascii="Arial" w:eastAsiaTheme="minorHAnsi" w:hAnsi="Arial" w:cs="Arial"/>
                  <w:color w:val="3366BB"/>
                  <w:sz w:val="19"/>
                  <w:szCs w:val="19"/>
                  <w:shd w:val="clear" w:color="auto" w:fill="F9F9F9"/>
                </w:rPr>
                <w:t>7 CFR Part 331.17</w:t>
              </w:r>
            </w:hyperlink>
            <w:r w:rsidR="00A4740E" w:rsidRPr="00A4740E">
              <w:rPr>
                <w:rFonts w:ascii="Arial" w:eastAsiaTheme="minorHAnsi" w:hAnsi="Arial" w:cs="Arial"/>
                <w:color w:val="202122"/>
                <w:sz w:val="19"/>
                <w:szCs w:val="19"/>
              </w:rPr>
              <w:br/>
            </w:r>
            <w:hyperlink r:id="rId2026" w:history="1">
              <w:r w:rsidR="00A4740E" w:rsidRPr="00A4740E">
                <w:rPr>
                  <w:rFonts w:ascii="Arial" w:eastAsiaTheme="minorHAnsi" w:hAnsi="Arial" w:cs="Arial"/>
                  <w:color w:val="3366BB"/>
                  <w:sz w:val="19"/>
                  <w:szCs w:val="19"/>
                  <w:shd w:val="clear" w:color="auto" w:fill="F9F9F9"/>
                </w:rPr>
                <w:t>9 CFR Part 121.11</w:t>
              </w:r>
            </w:hyperlink>
            <w:r w:rsidR="00A4740E" w:rsidRPr="00A4740E">
              <w:rPr>
                <w:rFonts w:ascii="Arial" w:eastAsiaTheme="minorHAnsi" w:hAnsi="Arial" w:cs="Arial"/>
                <w:color w:val="202122"/>
                <w:sz w:val="19"/>
                <w:szCs w:val="19"/>
              </w:rPr>
              <w:br/>
            </w:r>
            <w:hyperlink r:id="rId2027" w:history="1">
              <w:r w:rsidR="00A4740E" w:rsidRPr="00A4740E">
                <w:rPr>
                  <w:rFonts w:ascii="Arial" w:eastAsiaTheme="minorHAnsi" w:hAnsi="Arial" w:cs="Arial"/>
                  <w:color w:val="3366BB"/>
                  <w:sz w:val="19"/>
                  <w:szCs w:val="19"/>
                  <w:shd w:val="clear" w:color="auto" w:fill="F9F9F9"/>
                </w:rPr>
                <w:t>9 CFR Part 121.17</w:t>
              </w:r>
            </w:hyperlink>
            <w:r w:rsidR="00A4740E" w:rsidRPr="00A4740E">
              <w:rPr>
                <w:rFonts w:ascii="Arial" w:eastAsiaTheme="minorHAnsi" w:hAnsi="Arial" w:cs="Arial"/>
                <w:color w:val="202122"/>
                <w:sz w:val="19"/>
                <w:szCs w:val="19"/>
              </w:rPr>
              <w:br/>
            </w:r>
            <w:hyperlink r:id="rId2028" w:history="1">
              <w:r w:rsidR="00A4740E" w:rsidRPr="00A4740E">
                <w:rPr>
                  <w:rFonts w:ascii="Arial" w:eastAsiaTheme="minorHAnsi" w:hAnsi="Arial" w:cs="Arial"/>
                  <w:color w:val="3366BB"/>
                  <w:sz w:val="19"/>
                  <w:szCs w:val="19"/>
                  <w:shd w:val="clear" w:color="auto" w:fill="F9F9F9"/>
                </w:rPr>
                <w:t>21 CFR Part 820.70 (c)</w:t>
              </w:r>
            </w:hyperlink>
            <w:r w:rsidR="00A4740E" w:rsidRPr="00A4740E">
              <w:rPr>
                <w:rFonts w:ascii="Arial" w:eastAsiaTheme="minorHAnsi" w:hAnsi="Arial" w:cs="Arial"/>
                <w:color w:val="202122"/>
                <w:sz w:val="19"/>
                <w:szCs w:val="19"/>
              </w:rPr>
              <w:br/>
            </w:r>
            <w:hyperlink r:id="rId2029" w:history="1">
              <w:r w:rsidR="00A4740E" w:rsidRPr="00A4740E">
                <w:rPr>
                  <w:rFonts w:ascii="Arial" w:eastAsiaTheme="minorHAnsi" w:hAnsi="Arial" w:cs="Arial"/>
                  <w:color w:val="3366BB"/>
                  <w:sz w:val="19"/>
                  <w:szCs w:val="19"/>
                  <w:shd w:val="clear" w:color="auto" w:fill="F9F9F9"/>
                </w:rPr>
                <w:t>42 CFR Part 73.11</w:t>
              </w:r>
            </w:hyperlink>
            <w:r w:rsidR="00A4740E" w:rsidRPr="00A4740E">
              <w:rPr>
                <w:rFonts w:ascii="Arial" w:eastAsiaTheme="minorHAnsi" w:hAnsi="Arial" w:cs="Arial"/>
                <w:color w:val="202122"/>
                <w:sz w:val="19"/>
                <w:szCs w:val="19"/>
              </w:rPr>
              <w:br/>
            </w:r>
            <w:hyperlink r:id="rId2030" w:history="1">
              <w:r w:rsidR="00A4740E" w:rsidRPr="00A4740E">
                <w:rPr>
                  <w:rFonts w:ascii="Arial" w:eastAsiaTheme="minorHAnsi" w:hAnsi="Arial" w:cs="Arial"/>
                  <w:color w:val="3366BB"/>
                  <w:sz w:val="19"/>
                  <w:szCs w:val="19"/>
                  <w:shd w:val="clear" w:color="auto" w:fill="F9F9F9"/>
                </w:rPr>
                <w:t>42 CFR Part 73.17</w:t>
              </w:r>
            </w:hyperlink>
            <w:r w:rsidR="00A4740E" w:rsidRPr="00A4740E">
              <w:rPr>
                <w:rFonts w:ascii="Arial" w:eastAsiaTheme="minorHAnsi" w:hAnsi="Arial" w:cs="Arial"/>
                <w:color w:val="202122"/>
                <w:sz w:val="19"/>
                <w:szCs w:val="19"/>
              </w:rPr>
              <w:br/>
            </w:r>
            <w:hyperlink r:id="rId2031" w:history="1">
              <w:r w:rsidR="00A4740E" w:rsidRPr="00A4740E">
                <w:rPr>
                  <w:rFonts w:ascii="Arial" w:eastAsiaTheme="minorHAnsi" w:hAnsi="Arial" w:cs="Arial"/>
                  <w:color w:val="3366BB"/>
                  <w:sz w:val="19"/>
                  <w:szCs w:val="19"/>
                  <w:shd w:val="clear" w:color="auto" w:fill="F9F9F9"/>
                </w:rPr>
                <w:t>42 CFR Part 493.1252</w:t>
              </w:r>
            </w:hyperlink>
            <w:r w:rsidR="00A4740E" w:rsidRPr="00A4740E">
              <w:rPr>
                <w:rFonts w:ascii="Arial" w:eastAsiaTheme="minorHAnsi" w:hAnsi="Arial" w:cs="Arial"/>
                <w:color w:val="202122"/>
                <w:sz w:val="19"/>
                <w:szCs w:val="19"/>
              </w:rPr>
              <w:br/>
            </w:r>
            <w:hyperlink r:id="rId2032" w:history="1">
              <w:r w:rsidR="00A4740E" w:rsidRPr="00A4740E">
                <w:rPr>
                  <w:rFonts w:ascii="Arial" w:eastAsiaTheme="minorHAnsi" w:hAnsi="Arial" w:cs="Arial"/>
                  <w:color w:val="3366BB"/>
                  <w:sz w:val="19"/>
                  <w:szCs w:val="19"/>
                  <w:shd w:val="clear" w:color="auto" w:fill="F9F9F9"/>
                </w:rPr>
                <w:t>42 CFR Part 493.1278</w:t>
              </w:r>
            </w:hyperlink>
            <w:r w:rsidR="00A4740E" w:rsidRPr="00A4740E">
              <w:rPr>
                <w:rFonts w:ascii="Arial" w:eastAsiaTheme="minorHAnsi" w:hAnsi="Arial" w:cs="Arial"/>
                <w:color w:val="202122"/>
                <w:sz w:val="19"/>
                <w:szCs w:val="19"/>
              </w:rPr>
              <w:br/>
            </w:r>
            <w:hyperlink r:id="rId2033" w:history="1">
              <w:r w:rsidR="00A4740E" w:rsidRPr="00A4740E">
                <w:rPr>
                  <w:rFonts w:ascii="Arial" w:eastAsiaTheme="minorHAnsi" w:hAnsi="Arial" w:cs="Arial"/>
                  <w:color w:val="3366BB"/>
                  <w:sz w:val="19"/>
                  <w:szCs w:val="19"/>
                  <w:shd w:val="clear" w:color="auto" w:fill="F9F9F9"/>
                </w:rPr>
                <w:t>A2LA C211 5.3</w:t>
              </w:r>
            </w:hyperlink>
            <w:r w:rsidR="00A4740E" w:rsidRPr="00A4740E">
              <w:rPr>
                <w:rFonts w:ascii="Arial" w:eastAsiaTheme="minorHAnsi" w:hAnsi="Arial" w:cs="Arial"/>
                <w:color w:val="202122"/>
                <w:sz w:val="19"/>
                <w:szCs w:val="19"/>
              </w:rPr>
              <w:br/>
            </w:r>
            <w:hyperlink r:id="rId2034" w:history="1">
              <w:r w:rsidR="00A4740E" w:rsidRPr="00A4740E">
                <w:rPr>
                  <w:rFonts w:ascii="Arial" w:eastAsiaTheme="minorHAnsi" w:hAnsi="Arial" w:cs="Arial"/>
                  <w:color w:val="3366BB"/>
                  <w:sz w:val="19"/>
                  <w:szCs w:val="19"/>
                  <w:shd w:val="clear" w:color="auto" w:fill="F9F9F9"/>
                </w:rPr>
                <w:t>A2LA C223 5.3</w:t>
              </w:r>
            </w:hyperlink>
            <w:r w:rsidR="00A4740E" w:rsidRPr="00A4740E">
              <w:rPr>
                <w:rFonts w:ascii="Arial" w:eastAsiaTheme="minorHAnsi" w:hAnsi="Arial" w:cs="Arial"/>
                <w:color w:val="202122"/>
                <w:sz w:val="19"/>
                <w:szCs w:val="19"/>
              </w:rPr>
              <w:br/>
            </w:r>
            <w:hyperlink r:id="rId2035" w:history="1">
              <w:r w:rsidR="00A4740E" w:rsidRPr="00A4740E">
                <w:rPr>
                  <w:rFonts w:ascii="Arial" w:eastAsiaTheme="minorHAnsi" w:hAnsi="Arial" w:cs="Arial"/>
                  <w:color w:val="3366BB"/>
                  <w:sz w:val="19"/>
                  <w:szCs w:val="19"/>
                  <w:shd w:val="clear" w:color="auto" w:fill="F9F9F9"/>
                </w:rPr>
                <w:t>ACMG Technical Standards for Clinical Genetics Laboratories C1.2</w:t>
              </w:r>
            </w:hyperlink>
            <w:r w:rsidR="00A4740E" w:rsidRPr="00A4740E">
              <w:rPr>
                <w:rFonts w:ascii="Arial" w:eastAsiaTheme="minorHAnsi" w:hAnsi="Arial" w:cs="Arial"/>
                <w:color w:val="202122"/>
                <w:sz w:val="19"/>
                <w:szCs w:val="19"/>
              </w:rPr>
              <w:br/>
            </w:r>
            <w:hyperlink r:id="rId2036" w:history="1">
              <w:r w:rsidR="00A4740E" w:rsidRPr="00A4740E">
                <w:rPr>
                  <w:rFonts w:ascii="Arial" w:eastAsiaTheme="minorHAnsi" w:hAnsi="Arial" w:cs="Arial"/>
                  <w:color w:val="3366BB"/>
                  <w:sz w:val="19"/>
                  <w:szCs w:val="19"/>
                  <w:shd w:val="clear" w:color="auto" w:fill="F9F9F9"/>
                </w:rPr>
                <w:t>AAVLD Requirements for an AVMDL Sec. 5.3.1–2</w:t>
              </w:r>
            </w:hyperlink>
            <w:r w:rsidR="00A4740E" w:rsidRPr="00A4740E">
              <w:rPr>
                <w:rFonts w:ascii="Arial" w:eastAsiaTheme="minorHAnsi" w:hAnsi="Arial" w:cs="Arial"/>
                <w:color w:val="202122"/>
                <w:sz w:val="19"/>
                <w:szCs w:val="19"/>
              </w:rPr>
              <w:br/>
            </w:r>
            <w:hyperlink r:id="rId2037" w:history="1">
              <w:r w:rsidR="00A4740E" w:rsidRPr="00A4740E">
                <w:rPr>
                  <w:rFonts w:ascii="Arial" w:eastAsiaTheme="minorHAnsi" w:hAnsi="Arial" w:cs="Arial"/>
                  <w:color w:val="3366BB"/>
                  <w:sz w:val="19"/>
                  <w:szCs w:val="19"/>
                  <w:shd w:val="clear" w:color="auto" w:fill="F9F9F9"/>
                </w:rPr>
                <w:t>ABFT Accreditation Manual Sec. E-22</w:t>
              </w:r>
            </w:hyperlink>
            <w:r w:rsidR="00A4740E" w:rsidRPr="00A4740E">
              <w:rPr>
                <w:rFonts w:ascii="Arial" w:eastAsiaTheme="minorHAnsi" w:hAnsi="Arial" w:cs="Arial"/>
                <w:color w:val="202122"/>
                <w:sz w:val="19"/>
                <w:szCs w:val="19"/>
              </w:rPr>
              <w:br/>
            </w:r>
            <w:hyperlink r:id="rId2038" w:history="1">
              <w:r w:rsidR="00A4740E" w:rsidRPr="00A4740E">
                <w:rPr>
                  <w:rFonts w:ascii="Arial" w:eastAsiaTheme="minorHAnsi" w:hAnsi="Arial" w:cs="Arial"/>
                  <w:color w:val="3366BB"/>
                  <w:sz w:val="19"/>
                  <w:szCs w:val="19"/>
                  <w:shd w:val="clear" w:color="auto" w:fill="F9F9F9"/>
                </w:rPr>
                <w:t>ASTM E1578-18 E-16-11</w:t>
              </w:r>
            </w:hyperlink>
            <w:r w:rsidR="00A4740E" w:rsidRPr="00A4740E">
              <w:rPr>
                <w:rFonts w:ascii="Arial" w:eastAsiaTheme="minorHAnsi" w:hAnsi="Arial" w:cs="Arial"/>
                <w:color w:val="202122"/>
                <w:sz w:val="19"/>
                <w:szCs w:val="19"/>
              </w:rPr>
              <w:br/>
            </w:r>
            <w:hyperlink r:id="rId2039" w:history="1">
              <w:r w:rsidR="00A4740E" w:rsidRPr="00A4740E">
                <w:rPr>
                  <w:rFonts w:ascii="Arial" w:eastAsiaTheme="minorHAnsi" w:hAnsi="Arial" w:cs="Arial"/>
                  <w:color w:val="3366BB"/>
                  <w:sz w:val="19"/>
                  <w:szCs w:val="19"/>
                  <w:shd w:val="clear" w:color="auto" w:fill="F9F9F9"/>
                </w:rPr>
                <w:t>CAP Laboratory Accreditation Manual</w:t>
              </w:r>
            </w:hyperlink>
            <w:r w:rsidR="00A4740E" w:rsidRPr="00A4740E">
              <w:rPr>
                <w:rFonts w:ascii="Arial" w:eastAsiaTheme="minorHAnsi" w:hAnsi="Arial" w:cs="Arial"/>
                <w:color w:val="202122"/>
                <w:sz w:val="19"/>
                <w:szCs w:val="19"/>
              </w:rPr>
              <w:br/>
            </w:r>
            <w:hyperlink r:id="rId2040" w:history="1">
              <w:r w:rsidR="00A4740E" w:rsidRPr="00A4740E">
                <w:rPr>
                  <w:rFonts w:ascii="Arial" w:eastAsiaTheme="minorHAnsi" w:hAnsi="Arial" w:cs="Arial"/>
                  <w:color w:val="3366BB"/>
                  <w:sz w:val="19"/>
                  <w:szCs w:val="19"/>
                  <w:shd w:val="clear" w:color="auto" w:fill="F9F9F9"/>
                </w:rPr>
                <w:t>CLSI QMS22 2.2.3.5</w:t>
              </w:r>
            </w:hyperlink>
            <w:r w:rsidR="00A4740E" w:rsidRPr="00A4740E">
              <w:rPr>
                <w:rFonts w:ascii="Arial" w:eastAsiaTheme="minorHAnsi" w:hAnsi="Arial" w:cs="Arial"/>
                <w:color w:val="202122"/>
                <w:sz w:val="19"/>
                <w:szCs w:val="19"/>
              </w:rPr>
              <w:br/>
            </w:r>
            <w:hyperlink r:id="rId2041" w:history="1">
              <w:r w:rsidR="00A4740E" w:rsidRPr="00A4740E">
                <w:rPr>
                  <w:rFonts w:ascii="Arial" w:eastAsiaTheme="minorHAnsi" w:hAnsi="Arial" w:cs="Arial"/>
                  <w:color w:val="3366BB"/>
                  <w:sz w:val="19"/>
                  <w:szCs w:val="19"/>
                  <w:shd w:val="clear" w:color="auto" w:fill="F9F9F9"/>
                </w:rPr>
                <w:t>EMA Guidance on Good Manufacturing Practice and Good Distribution Practice</w:t>
              </w:r>
            </w:hyperlink>
            <w:r w:rsidR="00A4740E" w:rsidRPr="00A4740E">
              <w:rPr>
                <w:rFonts w:ascii="Arial" w:eastAsiaTheme="minorHAnsi" w:hAnsi="Arial" w:cs="Arial"/>
                <w:color w:val="202122"/>
                <w:sz w:val="19"/>
                <w:szCs w:val="19"/>
              </w:rPr>
              <w:br/>
            </w:r>
            <w:hyperlink r:id="rId2042" w:history="1">
              <w:r w:rsidR="00A4740E" w:rsidRPr="00A4740E">
                <w:rPr>
                  <w:rFonts w:ascii="Arial" w:eastAsiaTheme="minorHAnsi" w:hAnsi="Arial" w:cs="Arial"/>
                  <w:color w:val="3366BB"/>
                  <w:sz w:val="19"/>
                  <w:szCs w:val="19"/>
                  <w:shd w:val="clear" w:color="auto" w:fill="F9F9F9"/>
                </w:rPr>
                <w:t>ISO 15189:2012 5.2.6</w:t>
              </w:r>
            </w:hyperlink>
            <w:r w:rsidR="00A4740E" w:rsidRPr="00A4740E">
              <w:rPr>
                <w:rFonts w:ascii="Arial" w:eastAsiaTheme="minorHAnsi" w:hAnsi="Arial" w:cs="Arial"/>
                <w:color w:val="202122"/>
                <w:sz w:val="19"/>
                <w:szCs w:val="19"/>
              </w:rPr>
              <w:br/>
            </w:r>
            <w:hyperlink r:id="rId2043" w:history="1">
              <w:r w:rsidR="00A4740E" w:rsidRPr="00A4740E">
                <w:rPr>
                  <w:rFonts w:ascii="Arial" w:eastAsiaTheme="minorHAnsi" w:hAnsi="Arial" w:cs="Arial"/>
                  <w:color w:val="3366BB"/>
                  <w:sz w:val="19"/>
                  <w:szCs w:val="19"/>
                  <w:shd w:val="clear" w:color="auto" w:fill="F9F9F9"/>
                </w:rPr>
                <w:t>ISO 15189:2012 5.10.3</w:t>
              </w:r>
            </w:hyperlink>
            <w:r w:rsidR="00A4740E" w:rsidRPr="00A4740E">
              <w:rPr>
                <w:rFonts w:ascii="Arial" w:eastAsiaTheme="minorHAnsi" w:hAnsi="Arial" w:cs="Arial"/>
                <w:color w:val="202122"/>
                <w:sz w:val="19"/>
                <w:szCs w:val="19"/>
              </w:rPr>
              <w:br/>
            </w:r>
            <w:hyperlink r:id="rId2044" w:history="1">
              <w:r w:rsidR="00A4740E" w:rsidRPr="00A4740E">
                <w:rPr>
                  <w:rFonts w:ascii="Arial" w:eastAsiaTheme="minorHAnsi" w:hAnsi="Arial" w:cs="Arial"/>
                  <w:color w:val="3366BB"/>
                  <w:sz w:val="19"/>
                  <w:szCs w:val="19"/>
                  <w:shd w:val="clear" w:color="auto" w:fill="F9F9F9"/>
                </w:rPr>
                <w:t>ISO/IEC 17025:2017 6.3.3</w:t>
              </w:r>
            </w:hyperlink>
            <w:r w:rsidR="00A4740E" w:rsidRPr="00A4740E">
              <w:rPr>
                <w:rFonts w:ascii="Arial" w:eastAsiaTheme="minorHAnsi" w:hAnsi="Arial" w:cs="Arial"/>
                <w:color w:val="202122"/>
                <w:sz w:val="19"/>
                <w:szCs w:val="19"/>
              </w:rPr>
              <w:br/>
            </w:r>
            <w:hyperlink r:id="rId2045" w:history="1">
              <w:r w:rsidR="00A4740E" w:rsidRPr="00A4740E">
                <w:rPr>
                  <w:rFonts w:ascii="Arial" w:eastAsiaTheme="minorHAnsi" w:hAnsi="Arial" w:cs="Arial"/>
                  <w:color w:val="3366BB"/>
                  <w:sz w:val="19"/>
                  <w:szCs w:val="19"/>
                  <w:shd w:val="clear" w:color="auto" w:fill="F9F9F9"/>
                </w:rPr>
                <w:t>ISO/IEC 17025:2017 6.3.4</w:t>
              </w:r>
            </w:hyperlink>
            <w:r w:rsidR="00A4740E" w:rsidRPr="00A4740E">
              <w:rPr>
                <w:rFonts w:ascii="Arial" w:eastAsiaTheme="minorHAnsi" w:hAnsi="Arial" w:cs="Arial"/>
                <w:color w:val="202122"/>
                <w:sz w:val="19"/>
                <w:szCs w:val="19"/>
              </w:rPr>
              <w:br/>
            </w:r>
            <w:hyperlink r:id="rId2046" w:history="1">
              <w:r w:rsidR="00A4740E" w:rsidRPr="00A4740E">
                <w:rPr>
                  <w:rFonts w:ascii="Arial" w:eastAsiaTheme="minorHAnsi" w:hAnsi="Arial" w:cs="Arial"/>
                  <w:color w:val="3366BB"/>
                  <w:sz w:val="19"/>
                  <w:szCs w:val="19"/>
                  <w:shd w:val="clear" w:color="auto" w:fill="F9F9F9"/>
                </w:rPr>
                <w:t>ISO/IEC 17025:2017 7.4.4</w:t>
              </w:r>
            </w:hyperlink>
            <w:r w:rsidR="00A4740E" w:rsidRPr="00A4740E">
              <w:rPr>
                <w:rFonts w:ascii="Arial" w:eastAsiaTheme="minorHAnsi" w:hAnsi="Arial" w:cs="Arial"/>
                <w:color w:val="202122"/>
                <w:sz w:val="19"/>
                <w:szCs w:val="19"/>
              </w:rPr>
              <w:br/>
            </w:r>
            <w:hyperlink r:id="rId2047" w:history="1">
              <w:r w:rsidR="00A4740E" w:rsidRPr="00A4740E">
                <w:rPr>
                  <w:rFonts w:ascii="Arial" w:eastAsiaTheme="minorHAnsi" w:hAnsi="Arial" w:cs="Arial"/>
                  <w:color w:val="3366BB"/>
                  <w:sz w:val="19"/>
                  <w:szCs w:val="19"/>
                  <w:shd w:val="clear" w:color="auto" w:fill="F9F9F9"/>
                </w:rPr>
                <w:t>NYSDOH CLEP Clinical Laboratory Standards of Practice, General Systems Standards</w:t>
              </w:r>
            </w:hyperlink>
            <w:r w:rsidR="00A4740E" w:rsidRPr="00A4740E">
              <w:rPr>
                <w:rFonts w:ascii="Arial" w:eastAsiaTheme="minorHAnsi" w:hAnsi="Arial" w:cs="Arial"/>
                <w:color w:val="202122"/>
                <w:sz w:val="19"/>
                <w:szCs w:val="19"/>
              </w:rPr>
              <w:br/>
            </w:r>
            <w:hyperlink r:id="rId2048" w:history="1">
              <w:r w:rsidR="00A4740E" w:rsidRPr="00A4740E">
                <w:rPr>
                  <w:rFonts w:ascii="Arial" w:eastAsiaTheme="minorHAnsi" w:hAnsi="Arial" w:cs="Arial"/>
                  <w:color w:val="3366BB"/>
                  <w:sz w:val="19"/>
                  <w:szCs w:val="19"/>
                  <w:shd w:val="clear" w:color="auto" w:fill="F9F9F9"/>
                </w:rPr>
                <w:t>OECD GLP Principles 10</w:t>
              </w:r>
            </w:hyperlink>
            <w:r w:rsidR="00A4740E" w:rsidRPr="00A4740E">
              <w:rPr>
                <w:rFonts w:ascii="Arial" w:eastAsiaTheme="minorHAnsi" w:hAnsi="Arial" w:cs="Arial"/>
                <w:color w:val="202122"/>
                <w:sz w:val="19"/>
                <w:szCs w:val="19"/>
              </w:rPr>
              <w:br/>
            </w:r>
            <w:hyperlink r:id="rId2049" w:history="1">
              <w:r w:rsidR="00A4740E" w:rsidRPr="00A4740E">
                <w:rPr>
                  <w:rFonts w:ascii="Arial" w:eastAsiaTheme="minorHAnsi" w:hAnsi="Arial" w:cs="Arial"/>
                  <w:color w:val="3366BB"/>
                  <w:sz w:val="19"/>
                  <w:szCs w:val="19"/>
                  <w:shd w:val="clear" w:color="auto" w:fill="F9F9F9"/>
                </w:rPr>
                <w:t>PFP Human and Animal Food Testing Laboratories Best Practices Manual</w:t>
              </w:r>
            </w:hyperlink>
            <w:r w:rsidR="00A4740E" w:rsidRPr="00A4740E">
              <w:rPr>
                <w:rFonts w:ascii="Arial" w:eastAsiaTheme="minorHAnsi" w:hAnsi="Arial" w:cs="Arial"/>
                <w:color w:val="202122"/>
                <w:sz w:val="19"/>
                <w:szCs w:val="19"/>
              </w:rPr>
              <w:br/>
            </w:r>
            <w:hyperlink r:id="rId2050" w:history="1">
              <w:r w:rsidR="00A4740E" w:rsidRPr="00A4740E">
                <w:rPr>
                  <w:rFonts w:ascii="Arial" w:eastAsiaTheme="minorHAnsi" w:hAnsi="Arial" w:cs="Arial"/>
                  <w:color w:val="3366BB"/>
                  <w:sz w:val="19"/>
                  <w:szCs w:val="19"/>
                  <w:shd w:val="clear" w:color="auto" w:fill="F9F9F9"/>
                </w:rPr>
                <w:t>SQF FSC 9, Food Manufacturing, Part B, 2.4.4.5</w:t>
              </w:r>
            </w:hyperlink>
            <w:r w:rsidR="00A4740E" w:rsidRPr="00A4740E">
              <w:rPr>
                <w:rFonts w:ascii="Arial" w:eastAsiaTheme="minorHAnsi" w:hAnsi="Arial" w:cs="Arial"/>
                <w:color w:val="202122"/>
                <w:sz w:val="19"/>
                <w:szCs w:val="19"/>
              </w:rPr>
              <w:br/>
            </w:r>
            <w:hyperlink r:id="rId2051" w:history="1">
              <w:r w:rsidR="00A4740E" w:rsidRPr="00A4740E">
                <w:rPr>
                  <w:rFonts w:ascii="Arial" w:eastAsiaTheme="minorHAnsi" w:hAnsi="Arial" w:cs="Arial"/>
                  <w:color w:val="3366BB"/>
                  <w:sz w:val="19"/>
                  <w:szCs w:val="19"/>
                  <w:shd w:val="clear" w:color="auto" w:fill="F9F9F9"/>
                </w:rPr>
                <w:t>SQF FSC 9, Pet Food Manufacturing, Part B, 2.4.4.5</w:t>
              </w:r>
            </w:hyperlink>
            <w:r w:rsidR="00A4740E" w:rsidRPr="00A4740E">
              <w:rPr>
                <w:rFonts w:ascii="Arial" w:eastAsiaTheme="minorHAnsi" w:hAnsi="Arial" w:cs="Arial"/>
                <w:color w:val="202122"/>
                <w:sz w:val="19"/>
                <w:szCs w:val="19"/>
              </w:rPr>
              <w:br/>
            </w:r>
            <w:hyperlink r:id="rId2052" w:history="1">
              <w:r w:rsidR="00A4740E" w:rsidRPr="00A4740E">
                <w:rPr>
                  <w:rFonts w:ascii="Arial" w:eastAsiaTheme="minorHAnsi" w:hAnsi="Arial" w:cs="Arial"/>
                  <w:color w:val="3366BB"/>
                  <w:sz w:val="19"/>
                  <w:szCs w:val="19"/>
                  <w:shd w:val="clear" w:color="auto" w:fill="F9F9F9"/>
                </w:rPr>
                <w:t>TNI EL-V1-2016-Rev.2.1 (V1,M2 5.8.4)</w:t>
              </w:r>
            </w:hyperlink>
            <w:r w:rsidR="00A4740E" w:rsidRPr="00A4740E">
              <w:rPr>
                <w:rFonts w:ascii="Arial" w:eastAsiaTheme="minorHAnsi" w:hAnsi="Arial" w:cs="Arial"/>
                <w:color w:val="202122"/>
                <w:sz w:val="19"/>
                <w:szCs w:val="19"/>
              </w:rPr>
              <w:br/>
            </w:r>
            <w:hyperlink r:id="rId2053" w:history="1">
              <w:r w:rsidR="00A4740E" w:rsidRPr="00A4740E">
                <w:rPr>
                  <w:rFonts w:ascii="Arial" w:eastAsiaTheme="minorHAnsi" w:hAnsi="Arial" w:cs="Arial"/>
                  <w:color w:val="3366BB"/>
                  <w:sz w:val="19"/>
                  <w:szCs w:val="19"/>
                  <w:shd w:val="clear" w:color="auto" w:fill="F9F9F9"/>
                </w:rPr>
                <w:t>USDA Sample Processing and Analysis Procedures for PDP 5.2</w:t>
              </w:r>
            </w:hyperlink>
            <w:r w:rsidR="00A4740E" w:rsidRPr="00A4740E">
              <w:rPr>
                <w:rFonts w:ascii="Arial" w:eastAsiaTheme="minorHAnsi" w:hAnsi="Arial" w:cs="Arial"/>
                <w:color w:val="202122"/>
                <w:sz w:val="19"/>
                <w:szCs w:val="19"/>
              </w:rPr>
              <w:br/>
            </w:r>
            <w:hyperlink r:id="rId2054" w:history="1">
              <w:r w:rsidR="00A4740E" w:rsidRPr="00A4740E">
                <w:rPr>
                  <w:rFonts w:ascii="Arial" w:eastAsiaTheme="minorHAnsi" w:hAnsi="Arial" w:cs="Arial"/>
                  <w:color w:val="3366BB"/>
                  <w:sz w:val="19"/>
                  <w:szCs w:val="19"/>
                  <w:shd w:val="clear" w:color="auto" w:fill="F9F9F9"/>
                </w:rPr>
                <w:t>WADA International Standard for Laboratories (ISL) 5.3.4 and 5.3.11</w:t>
              </w:r>
            </w:hyperlink>
            <w:r w:rsidR="00A4740E" w:rsidRPr="00A4740E">
              <w:rPr>
                <w:rFonts w:ascii="Arial" w:eastAsiaTheme="minorHAnsi" w:hAnsi="Arial" w:cs="Arial"/>
                <w:color w:val="202122"/>
                <w:sz w:val="19"/>
                <w:szCs w:val="19"/>
              </w:rPr>
              <w:br/>
            </w:r>
            <w:hyperlink r:id="rId2055" w:history="1">
              <w:r w:rsidR="00A4740E" w:rsidRPr="00A4740E">
                <w:rPr>
                  <w:rFonts w:ascii="Arial" w:eastAsiaTheme="minorHAnsi" w:hAnsi="Arial" w:cs="Arial"/>
                  <w:color w:val="3366BB"/>
                  <w:sz w:val="19"/>
                  <w:szCs w:val="19"/>
                  <w:shd w:val="clear" w:color="auto" w:fill="F9F9F9"/>
                </w:rPr>
                <w:t>WHO Technical Report Series, #986, Annex 2, 12.8 and 12.16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30.11</w:t>
            </w:r>
            <w:r w:rsidRPr="00541CD1">
              <w:rPr>
                <w:rFonts w:ascii="Arial" w:hAnsi="Arial" w:cs="Arial"/>
                <w:color w:val="202122"/>
                <w:sz w:val="19"/>
                <w:szCs w:val="19"/>
              </w:rPr>
              <w:t> The system should allow for environmental control and monitoring of equipment (such as incubators and freezers) and send notifications when necessary with recommendations for immediate and corrective action. The system should also maintain a log of all such monitored equipment and their associated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p w:rsidR="00142DBE" w:rsidRDefault="00142DBE"/>
    <w:p w:rsidR="0049047C" w:rsidRDefault="0049047C" w:rsidP="0049047C">
      <w:pPr>
        <w:jc w:val="center"/>
        <w:rPr>
          <w:rFonts w:ascii="Arial" w:hAnsi="Arial" w:cs="Arial"/>
          <w:b/>
          <w:sz w:val="32"/>
          <w:szCs w:val="32"/>
        </w:rPr>
      </w:pPr>
      <w:r w:rsidRPr="0049047C">
        <w:rPr>
          <w:rFonts w:ascii="Arial" w:hAnsi="Arial" w:cs="Arial"/>
          <w:b/>
          <w:sz w:val="32"/>
          <w:szCs w:val="32"/>
        </w:rPr>
        <w:t>Security and Integrity of Systems and Operations</w:t>
      </w: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3" w:name="_31._Data_integrity"/>
      <w:bookmarkEnd w:id="33"/>
      <w:r>
        <w:rPr>
          <w:rStyle w:val="mw-headline"/>
          <w:rFonts w:ascii="Arial" w:hAnsi="Arial" w:cs="Arial"/>
          <w:b w:val="0"/>
          <w:bCs w:val="0"/>
          <w:color w:val="000000"/>
          <w:sz w:val="29"/>
          <w:szCs w:val="29"/>
        </w:rPr>
        <w:t>31. Data integrity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056" w:history="1">
              <w:r w:rsidR="00541CD1" w:rsidRPr="00541CD1">
                <w:rPr>
                  <w:rStyle w:val="Hyperlink"/>
                  <w:rFonts w:ascii="Arial" w:hAnsi="Arial" w:cs="Arial"/>
                  <w:color w:val="3366BB"/>
                  <w:sz w:val="19"/>
                  <w:szCs w:val="19"/>
                  <w:u w:val="none"/>
                </w:rPr>
                <w:t>ASTM E1578-18 E-17-1</w:t>
              </w:r>
            </w:hyperlink>
            <w:r w:rsidR="00541CD1" w:rsidRPr="00541CD1">
              <w:rPr>
                <w:rFonts w:ascii="Arial" w:hAnsi="Arial" w:cs="Arial"/>
                <w:color w:val="202122"/>
                <w:sz w:val="19"/>
                <w:szCs w:val="19"/>
              </w:rPr>
              <w:br/>
            </w:r>
            <w:hyperlink r:id="rId2057"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2058" w:history="1">
              <w:r w:rsidR="00541CD1" w:rsidRPr="00541CD1">
                <w:rPr>
                  <w:rStyle w:val="Hyperlink"/>
                  <w:rFonts w:ascii="Arial" w:hAnsi="Arial" w:cs="Arial"/>
                  <w:color w:val="3366BB"/>
                  <w:sz w:val="19"/>
                  <w:szCs w:val="19"/>
                  <w:u w:val="none"/>
                </w:rPr>
                <w:t>WHO Technical Report Series, #996, Annex 5,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31.1</w:t>
            </w:r>
            <w:r w:rsidRPr="00541CD1">
              <w:rPr>
                <w:rFonts w:ascii="Arial" w:hAnsi="Arial" w:cs="Arial"/>
                <w:color w:val="202122"/>
                <w:sz w:val="19"/>
                <w:szCs w:val="19"/>
              </w:rPr>
              <w:t> System functionality should support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059" w:history="1">
              <w:r w:rsidR="00D7182C" w:rsidRPr="00D7182C">
                <w:rPr>
                  <w:rFonts w:ascii="Arial" w:eastAsiaTheme="minorHAnsi" w:hAnsi="Arial" w:cs="Arial"/>
                  <w:color w:val="3366BB"/>
                  <w:sz w:val="19"/>
                  <w:szCs w:val="19"/>
                  <w:shd w:val="clear" w:color="auto" w:fill="F9F9F9"/>
                </w:rPr>
                <w:t>61 FR 38806, 9 CFR Part 417.5</w:t>
              </w:r>
            </w:hyperlink>
            <w:r w:rsidR="00D7182C" w:rsidRPr="00D7182C">
              <w:rPr>
                <w:rFonts w:ascii="Arial" w:eastAsiaTheme="minorHAnsi" w:hAnsi="Arial" w:cs="Arial"/>
                <w:color w:val="202122"/>
                <w:sz w:val="19"/>
                <w:szCs w:val="19"/>
              </w:rPr>
              <w:br/>
            </w:r>
            <w:hyperlink r:id="rId2060" w:history="1">
              <w:r w:rsidR="00D7182C" w:rsidRPr="00D7182C">
                <w:rPr>
                  <w:rFonts w:ascii="Arial" w:eastAsiaTheme="minorHAnsi" w:hAnsi="Arial" w:cs="Arial"/>
                  <w:color w:val="3366BB"/>
                  <w:sz w:val="19"/>
                  <w:szCs w:val="19"/>
                  <w:shd w:val="clear" w:color="auto" w:fill="F9F9F9"/>
                </w:rPr>
                <w:t>ASTM E1578-18 E-17-2</w:t>
              </w:r>
            </w:hyperlink>
            <w:r w:rsidR="00D7182C" w:rsidRPr="00D7182C">
              <w:rPr>
                <w:rFonts w:ascii="Arial" w:eastAsiaTheme="minorHAnsi" w:hAnsi="Arial" w:cs="Arial"/>
                <w:color w:val="202122"/>
                <w:sz w:val="19"/>
                <w:szCs w:val="19"/>
              </w:rPr>
              <w:br/>
            </w:r>
            <w:hyperlink r:id="rId2061"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2062" w:history="1">
              <w:r w:rsidR="00D7182C" w:rsidRPr="00D7182C">
                <w:rPr>
                  <w:rFonts w:ascii="Arial" w:eastAsiaTheme="minorHAnsi" w:hAnsi="Arial" w:cs="Arial"/>
                  <w:color w:val="3366BB"/>
                  <w:sz w:val="19"/>
                  <w:szCs w:val="19"/>
                  <w:shd w:val="clear" w:color="auto" w:fill="F9F9F9"/>
                </w:rPr>
                <w:t>A2LA C211 4.13.2.3</w:t>
              </w:r>
            </w:hyperlink>
            <w:r w:rsidR="00D7182C" w:rsidRPr="00D7182C">
              <w:rPr>
                <w:rFonts w:ascii="Arial" w:eastAsiaTheme="minorHAnsi" w:hAnsi="Arial" w:cs="Arial"/>
                <w:color w:val="202122"/>
                <w:sz w:val="19"/>
                <w:szCs w:val="19"/>
              </w:rPr>
              <w:br/>
            </w:r>
            <w:hyperlink r:id="rId2063"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2064" w:history="1">
              <w:r w:rsidR="00D7182C" w:rsidRPr="00D7182C">
                <w:rPr>
                  <w:rFonts w:ascii="Arial" w:eastAsiaTheme="minorHAnsi" w:hAnsi="Arial" w:cs="Arial"/>
                  <w:color w:val="3366BB"/>
                  <w:sz w:val="19"/>
                  <w:szCs w:val="19"/>
                  <w:shd w:val="clear" w:color="auto" w:fill="F9F9F9"/>
                </w:rPr>
                <w:t>EPA ERLN Laboratory Requirements 4.8.6</w:t>
              </w:r>
            </w:hyperlink>
            <w:r w:rsidR="00D7182C" w:rsidRPr="00D7182C">
              <w:rPr>
                <w:rFonts w:ascii="Arial" w:eastAsiaTheme="minorHAnsi" w:hAnsi="Arial" w:cs="Arial"/>
                <w:color w:val="202122"/>
                <w:sz w:val="19"/>
                <w:szCs w:val="19"/>
              </w:rPr>
              <w:br/>
            </w:r>
            <w:hyperlink r:id="rId2065" w:history="1">
              <w:r w:rsidR="00D7182C" w:rsidRPr="00D7182C">
                <w:rPr>
                  <w:rFonts w:ascii="Arial" w:eastAsiaTheme="minorHAnsi" w:hAnsi="Arial" w:cs="Arial"/>
                  <w:color w:val="3366BB"/>
                  <w:sz w:val="19"/>
                  <w:szCs w:val="19"/>
                  <w:shd w:val="clear" w:color="auto" w:fill="F9F9F9"/>
                </w:rPr>
                <w:t>EPA ERLN Laboratory Requirements 4.9.1 and 4.9.7</w:t>
              </w:r>
            </w:hyperlink>
            <w:r w:rsidR="00D7182C" w:rsidRPr="00D7182C">
              <w:rPr>
                <w:rFonts w:ascii="Arial" w:eastAsiaTheme="minorHAnsi" w:hAnsi="Arial" w:cs="Arial"/>
                <w:color w:val="202122"/>
                <w:sz w:val="19"/>
                <w:szCs w:val="19"/>
              </w:rPr>
              <w:br/>
            </w:r>
            <w:hyperlink r:id="rId2066" w:history="1">
              <w:r w:rsidR="00D7182C" w:rsidRPr="00D7182C">
                <w:rPr>
                  <w:rFonts w:ascii="Arial" w:eastAsiaTheme="minorHAnsi" w:hAnsi="Arial" w:cs="Arial"/>
                  <w:color w:val="3366BB"/>
                  <w:sz w:val="19"/>
                  <w:szCs w:val="19"/>
                  <w:shd w:val="clear" w:color="auto" w:fill="F9F9F9"/>
                </w:rPr>
                <w:t>NIST 800-53, Rev. 5, SI-12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31.2</w:t>
            </w:r>
            <w:r w:rsidRPr="00541CD1">
              <w:rPr>
                <w:rFonts w:ascii="Arial" w:hAnsi="Arial" w:cs="Arial"/>
                <w:color w:val="202122"/>
                <w:sz w:val="19"/>
                <w:szCs w:val="19"/>
              </w:rPr>
              <w:t> The system shall protect entered data so as to prevent it from being obscured by new data, keeping both the old and current data available for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067" w:history="1">
              <w:r w:rsidR="00D7182C" w:rsidRPr="00D7182C">
                <w:rPr>
                  <w:rFonts w:ascii="Arial" w:eastAsiaTheme="minorHAnsi" w:hAnsi="Arial" w:cs="Arial"/>
                  <w:color w:val="3366BB"/>
                  <w:sz w:val="19"/>
                  <w:szCs w:val="19"/>
                  <w:shd w:val="clear" w:color="auto" w:fill="F9F9F9"/>
                </w:rPr>
                <w:t>21 CFR Part 1.1152 (d)</w:t>
              </w:r>
            </w:hyperlink>
            <w:r w:rsidR="00D7182C" w:rsidRPr="00D7182C">
              <w:rPr>
                <w:rFonts w:ascii="Arial" w:eastAsiaTheme="minorHAnsi" w:hAnsi="Arial" w:cs="Arial"/>
                <w:color w:val="202122"/>
                <w:sz w:val="19"/>
                <w:szCs w:val="19"/>
              </w:rPr>
              <w:br/>
            </w:r>
            <w:hyperlink r:id="rId2068" w:history="1">
              <w:r w:rsidR="00D7182C" w:rsidRPr="00D7182C">
                <w:rPr>
                  <w:rFonts w:ascii="Arial" w:eastAsiaTheme="minorHAnsi" w:hAnsi="Arial" w:cs="Arial"/>
                  <w:color w:val="3366BB"/>
                  <w:sz w:val="19"/>
                  <w:szCs w:val="19"/>
                  <w:shd w:val="clear" w:color="auto" w:fill="F9F9F9"/>
                </w:rPr>
                <w:t>21 CFR Part 58.190</w:t>
              </w:r>
            </w:hyperlink>
            <w:r w:rsidR="00D7182C" w:rsidRPr="00D7182C">
              <w:rPr>
                <w:rFonts w:ascii="Arial" w:eastAsiaTheme="minorHAnsi" w:hAnsi="Arial" w:cs="Arial"/>
                <w:color w:val="202122"/>
                <w:sz w:val="19"/>
                <w:szCs w:val="19"/>
              </w:rPr>
              <w:br/>
            </w:r>
            <w:hyperlink r:id="rId2069" w:history="1">
              <w:r w:rsidR="00D7182C" w:rsidRPr="00D7182C">
                <w:rPr>
                  <w:rFonts w:ascii="Arial" w:eastAsiaTheme="minorHAnsi" w:hAnsi="Arial" w:cs="Arial"/>
                  <w:color w:val="3366BB"/>
                  <w:sz w:val="19"/>
                  <w:szCs w:val="19"/>
                  <w:shd w:val="clear" w:color="auto" w:fill="F9F9F9"/>
                </w:rPr>
                <w:t>42 CFR Part 93.305</w:t>
              </w:r>
            </w:hyperlink>
            <w:r w:rsidR="00D7182C" w:rsidRPr="00D7182C">
              <w:rPr>
                <w:rFonts w:ascii="Arial" w:eastAsiaTheme="minorHAnsi" w:hAnsi="Arial" w:cs="Arial"/>
                <w:color w:val="202122"/>
                <w:sz w:val="19"/>
                <w:szCs w:val="19"/>
              </w:rPr>
              <w:br/>
            </w:r>
            <w:hyperlink r:id="rId2070" w:history="1">
              <w:r w:rsidR="00D7182C" w:rsidRPr="00D7182C">
                <w:rPr>
                  <w:rFonts w:ascii="Arial" w:eastAsiaTheme="minorHAnsi" w:hAnsi="Arial" w:cs="Arial"/>
                  <w:color w:val="3366BB"/>
                  <w:sz w:val="19"/>
                  <w:szCs w:val="19"/>
                  <w:shd w:val="clear" w:color="auto" w:fill="F9F9F9"/>
                </w:rPr>
                <w:t>42 CFR Part 93.310</w:t>
              </w:r>
            </w:hyperlink>
            <w:r w:rsidR="00D7182C" w:rsidRPr="00D7182C">
              <w:rPr>
                <w:rFonts w:ascii="Arial" w:eastAsiaTheme="minorHAnsi" w:hAnsi="Arial" w:cs="Arial"/>
                <w:color w:val="202122"/>
                <w:sz w:val="19"/>
                <w:szCs w:val="19"/>
              </w:rPr>
              <w:br/>
            </w:r>
            <w:hyperlink r:id="rId2071" w:history="1">
              <w:r w:rsidR="00D7182C" w:rsidRPr="00D7182C">
                <w:rPr>
                  <w:rFonts w:ascii="Arial" w:eastAsiaTheme="minorHAnsi" w:hAnsi="Arial" w:cs="Arial"/>
                  <w:color w:val="3366BB"/>
                  <w:sz w:val="19"/>
                  <w:szCs w:val="19"/>
                  <w:shd w:val="clear" w:color="auto" w:fill="F9F9F9"/>
                </w:rPr>
                <w:t>ASTM E1578-18 E-17-3</w:t>
              </w:r>
            </w:hyperlink>
            <w:r w:rsidR="00D7182C" w:rsidRPr="00D7182C">
              <w:rPr>
                <w:rFonts w:ascii="Arial" w:eastAsiaTheme="minorHAnsi" w:hAnsi="Arial" w:cs="Arial"/>
                <w:color w:val="202122"/>
                <w:sz w:val="19"/>
                <w:szCs w:val="19"/>
              </w:rPr>
              <w:br/>
            </w:r>
            <w:hyperlink r:id="rId2072" w:history="1">
              <w:r w:rsidR="00D7182C" w:rsidRPr="00D7182C">
                <w:rPr>
                  <w:rFonts w:ascii="Arial" w:eastAsiaTheme="minorHAnsi" w:hAnsi="Arial" w:cs="Arial"/>
                  <w:color w:val="3366BB"/>
                  <w:sz w:val="19"/>
                  <w:szCs w:val="19"/>
                  <w:shd w:val="clear" w:color="auto" w:fill="F9F9F9"/>
                </w:rPr>
                <w:t>CLSI QMS22 2.2.2.2</w:t>
              </w:r>
            </w:hyperlink>
            <w:r w:rsidR="00D7182C" w:rsidRPr="00D7182C">
              <w:rPr>
                <w:rFonts w:ascii="Arial" w:eastAsiaTheme="minorHAnsi" w:hAnsi="Arial" w:cs="Arial"/>
                <w:color w:val="202122"/>
                <w:sz w:val="19"/>
                <w:szCs w:val="19"/>
              </w:rPr>
              <w:br/>
            </w:r>
            <w:hyperlink r:id="rId2073"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2074"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2075" w:history="1">
              <w:r w:rsidR="00D7182C" w:rsidRPr="00D7182C">
                <w:rPr>
                  <w:rFonts w:ascii="Arial" w:eastAsiaTheme="minorHAnsi" w:hAnsi="Arial" w:cs="Arial"/>
                  <w:color w:val="3366BB"/>
                  <w:sz w:val="19"/>
                  <w:szCs w:val="19"/>
                  <w:shd w:val="clear" w:color="auto" w:fill="F9F9F9"/>
                </w:rPr>
                <w:t>EPA ERLN Laboratory Requirements 4.3.4.1</w:t>
              </w:r>
            </w:hyperlink>
            <w:r w:rsidR="00D7182C" w:rsidRPr="00D7182C">
              <w:rPr>
                <w:rFonts w:ascii="Arial" w:eastAsiaTheme="minorHAnsi" w:hAnsi="Arial" w:cs="Arial"/>
                <w:color w:val="202122"/>
                <w:sz w:val="19"/>
                <w:szCs w:val="19"/>
              </w:rPr>
              <w:br/>
            </w:r>
            <w:hyperlink r:id="rId2076" w:history="1">
              <w:r w:rsidR="00D7182C" w:rsidRPr="00D7182C">
                <w:rPr>
                  <w:rFonts w:ascii="Arial" w:eastAsiaTheme="minorHAnsi" w:hAnsi="Arial" w:cs="Arial"/>
                  <w:color w:val="3366BB"/>
                  <w:sz w:val="19"/>
                  <w:szCs w:val="19"/>
                  <w:shd w:val="clear" w:color="auto" w:fill="F9F9F9"/>
                </w:rPr>
                <w:t>EPA ERLN Laboratory Requirements 4.8.6</w:t>
              </w:r>
            </w:hyperlink>
            <w:r w:rsidR="00D7182C" w:rsidRPr="00D7182C">
              <w:rPr>
                <w:rFonts w:ascii="Arial" w:eastAsiaTheme="minorHAnsi" w:hAnsi="Arial" w:cs="Arial"/>
                <w:color w:val="202122"/>
                <w:sz w:val="19"/>
                <w:szCs w:val="19"/>
              </w:rPr>
              <w:br/>
            </w:r>
            <w:hyperlink r:id="rId2077" w:history="1">
              <w:r w:rsidR="00D7182C" w:rsidRPr="00D7182C">
                <w:rPr>
                  <w:rFonts w:ascii="Arial" w:eastAsiaTheme="minorHAnsi" w:hAnsi="Arial" w:cs="Arial"/>
                  <w:color w:val="3366BB"/>
                  <w:sz w:val="19"/>
                  <w:szCs w:val="19"/>
                  <w:shd w:val="clear" w:color="auto" w:fill="F9F9F9"/>
                </w:rPr>
                <w:t>EPA ERLN Laboratory Requirements 4.8.9</w:t>
              </w:r>
            </w:hyperlink>
            <w:r w:rsidR="00D7182C" w:rsidRPr="00D7182C">
              <w:rPr>
                <w:rFonts w:ascii="Arial" w:eastAsiaTheme="minorHAnsi" w:hAnsi="Arial" w:cs="Arial"/>
                <w:color w:val="202122"/>
                <w:sz w:val="19"/>
                <w:szCs w:val="19"/>
              </w:rPr>
              <w:br/>
            </w:r>
            <w:hyperlink r:id="rId2078" w:history="1">
              <w:r w:rsidR="00D7182C" w:rsidRPr="00D7182C">
                <w:rPr>
                  <w:rFonts w:ascii="Arial" w:eastAsiaTheme="minorHAnsi" w:hAnsi="Arial" w:cs="Arial"/>
                  <w:color w:val="3366BB"/>
                  <w:sz w:val="19"/>
                  <w:szCs w:val="19"/>
                  <w:shd w:val="clear" w:color="auto" w:fill="F9F9F9"/>
                </w:rPr>
                <w:t>EPA ERLN Laboratory Requirements 4.9.9</w:t>
              </w:r>
            </w:hyperlink>
            <w:r w:rsidR="00D7182C" w:rsidRPr="00D7182C">
              <w:rPr>
                <w:rFonts w:ascii="Arial" w:eastAsiaTheme="minorHAnsi" w:hAnsi="Arial" w:cs="Arial"/>
                <w:color w:val="202122"/>
                <w:sz w:val="19"/>
                <w:szCs w:val="19"/>
              </w:rPr>
              <w:br/>
            </w:r>
            <w:hyperlink r:id="rId2079" w:history="1">
              <w:r w:rsidR="00D7182C" w:rsidRPr="00D7182C">
                <w:rPr>
                  <w:rFonts w:ascii="Arial" w:eastAsiaTheme="minorHAnsi" w:hAnsi="Arial" w:cs="Arial"/>
                  <w:color w:val="3366BB"/>
                  <w:sz w:val="19"/>
                  <w:szCs w:val="19"/>
                  <w:shd w:val="clear" w:color="auto" w:fill="F9F9F9"/>
                </w:rPr>
                <w:t>NIST 800-53, Rev. 5, SI-12</w:t>
              </w:r>
            </w:hyperlink>
            <w:r w:rsidR="00D7182C" w:rsidRPr="00D7182C">
              <w:rPr>
                <w:rFonts w:ascii="Arial" w:eastAsiaTheme="minorHAnsi" w:hAnsi="Arial" w:cs="Arial"/>
                <w:color w:val="202122"/>
                <w:sz w:val="19"/>
                <w:szCs w:val="19"/>
              </w:rPr>
              <w:br/>
            </w:r>
            <w:hyperlink r:id="rId2080" w:history="1">
              <w:r w:rsidR="00D7182C" w:rsidRPr="00D7182C">
                <w:rPr>
                  <w:rFonts w:ascii="Arial" w:eastAsiaTheme="minorHAnsi" w:hAnsi="Arial" w:cs="Arial"/>
                  <w:color w:val="3366BB"/>
                  <w:sz w:val="19"/>
                  <w:szCs w:val="19"/>
                  <w:shd w:val="clear" w:color="auto" w:fill="F9F9F9"/>
                </w:rPr>
                <w:t>OECD GLP Principles 10</w:t>
              </w:r>
            </w:hyperlink>
            <w:r w:rsidR="00D7182C" w:rsidRPr="00D7182C">
              <w:rPr>
                <w:rFonts w:ascii="Arial" w:eastAsiaTheme="minorHAnsi" w:hAnsi="Arial" w:cs="Arial"/>
                <w:color w:val="202122"/>
                <w:sz w:val="19"/>
                <w:szCs w:val="19"/>
              </w:rPr>
              <w:br/>
            </w:r>
            <w:hyperlink r:id="rId2081" w:history="1">
              <w:r w:rsidR="00D7182C" w:rsidRPr="00D7182C">
                <w:rPr>
                  <w:rFonts w:ascii="Arial" w:eastAsiaTheme="minorHAnsi" w:hAnsi="Arial" w:cs="Arial"/>
                  <w:color w:val="3366BB"/>
                  <w:sz w:val="19"/>
                  <w:szCs w:val="19"/>
                  <w:shd w:val="clear" w:color="auto" w:fill="F9F9F9"/>
                </w:rPr>
                <w:t>PFP Human and Animal Food Testing Laboratories Best Practices Manual</w:t>
              </w:r>
            </w:hyperlink>
            <w:r w:rsidR="00D7182C" w:rsidRPr="00D7182C">
              <w:rPr>
                <w:rFonts w:ascii="Arial" w:eastAsiaTheme="minorHAnsi" w:hAnsi="Arial" w:cs="Arial"/>
                <w:color w:val="202122"/>
                <w:sz w:val="19"/>
                <w:szCs w:val="19"/>
              </w:rPr>
              <w:br/>
            </w:r>
            <w:hyperlink r:id="rId2082" w:history="1">
              <w:r w:rsidR="00D7182C" w:rsidRPr="00D7182C">
                <w:rPr>
                  <w:rFonts w:ascii="Arial" w:eastAsiaTheme="minorHAnsi" w:hAnsi="Arial" w:cs="Arial"/>
                  <w:color w:val="3366BB"/>
                  <w:sz w:val="19"/>
                  <w:szCs w:val="19"/>
                  <w:shd w:val="clear" w:color="auto" w:fill="F9F9F9"/>
                </w:rPr>
                <w:t>TNI EL-V1-2016-Rev.2.1 (V1,M2 4.13.3)</w:t>
              </w:r>
            </w:hyperlink>
            <w:r w:rsidR="00D7182C" w:rsidRPr="00D7182C">
              <w:rPr>
                <w:rFonts w:ascii="Arial" w:eastAsiaTheme="minorHAnsi" w:hAnsi="Arial" w:cs="Arial"/>
                <w:color w:val="202122"/>
                <w:sz w:val="19"/>
                <w:szCs w:val="19"/>
              </w:rPr>
              <w:br/>
            </w:r>
            <w:hyperlink r:id="rId2083" w:history="1">
              <w:r w:rsidR="00D7182C" w:rsidRPr="00D7182C">
                <w:rPr>
                  <w:rFonts w:ascii="Arial" w:eastAsiaTheme="minorHAnsi" w:hAnsi="Arial" w:cs="Arial"/>
                  <w:color w:val="3366BB"/>
                  <w:sz w:val="19"/>
                  <w:szCs w:val="19"/>
                  <w:shd w:val="clear" w:color="auto" w:fill="F9F9F9"/>
                </w:rPr>
                <w:t>USDA Administrative Procedures for the PDP 5.2.1</w:t>
              </w:r>
            </w:hyperlink>
            <w:r w:rsidR="00D7182C" w:rsidRPr="00D7182C">
              <w:rPr>
                <w:rFonts w:ascii="Arial" w:eastAsiaTheme="minorHAnsi" w:hAnsi="Arial" w:cs="Arial"/>
                <w:color w:val="202122"/>
                <w:sz w:val="19"/>
                <w:szCs w:val="19"/>
              </w:rPr>
              <w:br/>
            </w:r>
            <w:hyperlink r:id="rId2084" w:history="1">
              <w:r w:rsidR="00D7182C" w:rsidRPr="00D7182C">
                <w:rPr>
                  <w:rFonts w:ascii="Arial" w:eastAsiaTheme="minorHAnsi" w:hAnsi="Arial" w:cs="Arial"/>
                  <w:color w:val="3366BB"/>
                  <w:sz w:val="19"/>
                  <w:szCs w:val="19"/>
                  <w:shd w:val="clear" w:color="auto" w:fill="F9F9F9"/>
                </w:rPr>
                <w:t>USDA Data and Instrumentation for PDP 8.1.3</w:t>
              </w:r>
            </w:hyperlink>
            <w:r w:rsidR="00D7182C" w:rsidRPr="00D7182C">
              <w:rPr>
                <w:rFonts w:ascii="Arial" w:eastAsiaTheme="minorHAnsi" w:hAnsi="Arial" w:cs="Arial"/>
                <w:color w:val="202122"/>
                <w:sz w:val="19"/>
                <w:szCs w:val="19"/>
              </w:rPr>
              <w:br/>
            </w:r>
            <w:hyperlink r:id="rId2085" w:history="1">
              <w:r w:rsidR="00D7182C" w:rsidRPr="00D7182C">
                <w:rPr>
                  <w:rFonts w:ascii="Arial" w:eastAsiaTheme="minorHAnsi" w:hAnsi="Arial" w:cs="Arial"/>
                  <w:color w:val="3366BB"/>
                  <w:sz w:val="19"/>
                  <w:szCs w:val="19"/>
                  <w:shd w:val="clear" w:color="auto" w:fill="F9F9F9"/>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31.3</w:t>
            </w:r>
            <w:r w:rsidRPr="00541CD1">
              <w:rPr>
                <w:rFonts w:ascii="Arial" w:hAnsi="Arial" w:cs="Arial"/>
                <w:color w:val="202122"/>
                <w:sz w:val="19"/>
                <w:szCs w:val="19"/>
              </w:rPr>
              <w:t> The system shall securely maintain a true, readable copy of an instrument's original (raw) data for on-demand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pStyle w:val="NormalWeb"/>
              <w:spacing w:before="96" w:beforeAutospacing="0" w:after="120" w:afterAutospacing="0"/>
              <w:rPr>
                <w:rFonts w:asciiTheme="minorHAnsi" w:eastAsiaTheme="minorHAnsi" w:hAnsiTheme="minorHAnsi" w:cstheme="minorBidi"/>
                <w:sz w:val="22"/>
                <w:szCs w:val="22"/>
              </w:rPr>
            </w:pPr>
            <w:hyperlink r:id="rId2086" w:history="1">
              <w:r w:rsidR="00D7182C" w:rsidRPr="00D7182C">
                <w:rPr>
                  <w:rFonts w:ascii="Arial" w:eastAsiaTheme="minorHAnsi" w:hAnsi="Arial" w:cs="Arial"/>
                  <w:color w:val="3366BB"/>
                  <w:sz w:val="19"/>
                  <w:szCs w:val="19"/>
                  <w:shd w:val="clear" w:color="auto" w:fill="F9F9F9"/>
                </w:rPr>
                <w:t>7 CFR Part 91.30</w:t>
              </w:r>
            </w:hyperlink>
            <w:r w:rsidR="00D7182C" w:rsidRPr="00D7182C">
              <w:rPr>
                <w:rFonts w:ascii="Arial" w:eastAsiaTheme="minorHAnsi" w:hAnsi="Arial" w:cs="Arial"/>
                <w:color w:val="202122"/>
                <w:sz w:val="19"/>
                <w:szCs w:val="19"/>
              </w:rPr>
              <w:br/>
            </w:r>
            <w:hyperlink r:id="rId2087" w:history="1">
              <w:r w:rsidR="00D7182C" w:rsidRPr="00D7182C">
                <w:rPr>
                  <w:rFonts w:ascii="Arial" w:eastAsiaTheme="minorHAnsi" w:hAnsi="Arial" w:cs="Arial"/>
                  <w:color w:val="3366BB"/>
                  <w:sz w:val="19"/>
                  <w:szCs w:val="19"/>
                  <w:shd w:val="clear" w:color="auto" w:fill="F9F9F9"/>
                </w:rPr>
                <w:t>7 CFR Part 331.17 (c)</w:t>
              </w:r>
            </w:hyperlink>
            <w:r w:rsidR="00D7182C" w:rsidRPr="00D7182C">
              <w:rPr>
                <w:rFonts w:ascii="Arial" w:eastAsiaTheme="minorHAnsi" w:hAnsi="Arial" w:cs="Arial"/>
                <w:color w:val="202122"/>
                <w:sz w:val="19"/>
                <w:szCs w:val="19"/>
              </w:rPr>
              <w:br/>
            </w:r>
            <w:hyperlink r:id="rId2088" w:history="1">
              <w:r w:rsidR="00D7182C" w:rsidRPr="00D7182C">
                <w:rPr>
                  <w:rFonts w:ascii="Arial" w:eastAsiaTheme="minorHAnsi" w:hAnsi="Arial" w:cs="Arial"/>
                  <w:color w:val="3366BB"/>
                  <w:sz w:val="19"/>
                  <w:szCs w:val="19"/>
                  <w:shd w:val="clear" w:color="auto" w:fill="F9F9F9"/>
                </w:rPr>
                <w:t>9 CFR Part 2.35</w:t>
              </w:r>
            </w:hyperlink>
            <w:r w:rsidR="00D7182C" w:rsidRPr="00D7182C">
              <w:rPr>
                <w:rFonts w:ascii="Arial" w:eastAsiaTheme="minorHAnsi" w:hAnsi="Arial" w:cs="Arial"/>
                <w:color w:val="202122"/>
                <w:sz w:val="19"/>
                <w:szCs w:val="19"/>
              </w:rPr>
              <w:br/>
            </w:r>
            <w:hyperlink r:id="rId2089" w:history="1">
              <w:r w:rsidR="00D7182C" w:rsidRPr="00D7182C">
                <w:rPr>
                  <w:rFonts w:ascii="Arial" w:eastAsiaTheme="minorHAnsi" w:hAnsi="Arial" w:cs="Arial"/>
                  <w:color w:val="3366BB"/>
                  <w:sz w:val="19"/>
                  <w:szCs w:val="19"/>
                  <w:shd w:val="clear" w:color="auto" w:fill="F9F9F9"/>
                </w:rPr>
                <w:t>9 CFR Part 121.17 (c)</w:t>
              </w:r>
            </w:hyperlink>
            <w:r w:rsidR="00D7182C" w:rsidRPr="00D7182C">
              <w:rPr>
                <w:rFonts w:ascii="Arial" w:eastAsiaTheme="minorHAnsi" w:hAnsi="Arial" w:cs="Arial"/>
                <w:color w:val="202122"/>
                <w:sz w:val="19"/>
                <w:szCs w:val="19"/>
              </w:rPr>
              <w:br/>
            </w:r>
            <w:hyperlink r:id="rId2090" w:history="1">
              <w:r w:rsidR="00D7182C" w:rsidRPr="00D7182C">
                <w:rPr>
                  <w:rFonts w:ascii="Arial" w:eastAsiaTheme="minorHAnsi" w:hAnsi="Arial" w:cs="Arial"/>
                  <w:color w:val="3366BB"/>
                  <w:sz w:val="19"/>
                  <w:szCs w:val="19"/>
                  <w:shd w:val="clear" w:color="auto" w:fill="F9F9F9"/>
                </w:rPr>
                <w:t>10 CFR Part 20.2103–10</w:t>
              </w:r>
            </w:hyperlink>
            <w:r w:rsidR="00D7182C" w:rsidRPr="00D7182C">
              <w:rPr>
                <w:rFonts w:ascii="Arial" w:eastAsiaTheme="minorHAnsi" w:hAnsi="Arial" w:cs="Arial"/>
                <w:color w:val="202122"/>
                <w:sz w:val="19"/>
                <w:szCs w:val="19"/>
              </w:rPr>
              <w:br/>
            </w:r>
            <w:hyperlink r:id="rId2091" w:history="1">
              <w:r w:rsidR="00D7182C" w:rsidRPr="00D7182C">
                <w:rPr>
                  <w:rFonts w:ascii="Arial" w:eastAsiaTheme="minorHAnsi" w:hAnsi="Arial" w:cs="Arial"/>
                  <w:color w:val="3366BB"/>
                  <w:sz w:val="19"/>
                  <w:szCs w:val="19"/>
                  <w:shd w:val="clear" w:color="auto" w:fill="F9F9F9"/>
                </w:rPr>
                <w:t>10 CFR Part 30.34 (g)</w:t>
              </w:r>
            </w:hyperlink>
            <w:r w:rsidR="00D7182C" w:rsidRPr="00D7182C">
              <w:rPr>
                <w:rFonts w:ascii="Arial" w:eastAsiaTheme="minorHAnsi" w:hAnsi="Arial" w:cs="Arial"/>
                <w:color w:val="202122"/>
                <w:sz w:val="19"/>
                <w:szCs w:val="19"/>
              </w:rPr>
              <w:br/>
            </w:r>
            <w:hyperlink r:id="rId2092" w:history="1">
              <w:r w:rsidR="00D7182C" w:rsidRPr="00D7182C">
                <w:rPr>
                  <w:rFonts w:ascii="Arial" w:eastAsiaTheme="minorHAnsi" w:hAnsi="Arial" w:cs="Arial"/>
                  <w:color w:val="3366BB"/>
                  <w:sz w:val="19"/>
                  <w:szCs w:val="19"/>
                  <w:shd w:val="clear" w:color="auto" w:fill="F9F9F9"/>
                </w:rPr>
                <w:t>10 CFR Part 30.51–2</w:t>
              </w:r>
            </w:hyperlink>
            <w:r w:rsidR="00D7182C" w:rsidRPr="00D7182C">
              <w:rPr>
                <w:rFonts w:ascii="Arial" w:eastAsiaTheme="minorHAnsi" w:hAnsi="Arial" w:cs="Arial"/>
                <w:color w:val="202122"/>
                <w:sz w:val="19"/>
                <w:szCs w:val="19"/>
              </w:rPr>
              <w:br/>
            </w:r>
            <w:hyperlink r:id="rId2093" w:history="1">
              <w:r w:rsidR="00D7182C" w:rsidRPr="00D7182C">
                <w:rPr>
                  <w:rFonts w:ascii="Arial" w:eastAsiaTheme="minorHAnsi" w:hAnsi="Arial" w:cs="Arial"/>
                  <w:color w:val="3366BB"/>
                  <w:sz w:val="19"/>
                  <w:szCs w:val="19"/>
                  <w:shd w:val="clear" w:color="auto" w:fill="F9F9F9"/>
                </w:rPr>
                <w:t>21 CFR Part 1.1154 (a)</w:t>
              </w:r>
            </w:hyperlink>
            <w:r w:rsidR="00D7182C" w:rsidRPr="00D7182C">
              <w:rPr>
                <w:rFonts w:ascii="Arial" w:eastAsiaTheme="minorHAnsi" w:hAnsi="Arial" w:cs="Arial"/>
                <w:color w:val="202122"/>
                <w:sz w:val="19"/>
                <w:szCs w:val="19"/>
              </w:rPr>
              <w:br/>
            </w:r>
            <w:hyperlink r:id="rId2094" w:history="1">
              <w:r w:rsidR="00D7182C" w:rsidRPr="00D7182C">
                <w:rPr>
                  <w:rFonts w:ascii="Arial" w:eastAsiaTheme="minorHAnsi" w:hAnsi="Arial" w:cs="Arial"/>
                  <w:color w:val="3366BB"/>
                  <w:sz w:val="19"/>
                  <w:szCs w:val="19"/>
                  <w:shd w:val="clear" w:color="auto" w:fill="F9F9F9"/>
                </w:rPr>
                <w:t>21 CFR Part 11.10 (c)</w:t>
              </w:r>
            </w:hyperlink>
            <w:r w:rsidR="00D7182C" w:rsidRPr="00D7182C">
              <w:rPr>
                <w:rFonts w:ascii="Arial" w:eastAsiaTheme="minorHAnsi" w:hAnsi="Arial" w:cs="Arial"/>
                <w:color w:val="202122"/>
                <w:sz w:val="19"/>
                <w:szCs w:val="19"/>
              </w:rPr>
              <w:br/>
            </w:r>
            <w:hyperlink r:id="rId2095" w:history="1">
              <w:r w:rsidR="00D7182C" w:rsidRPr="00D7182C">
                <w:rPr>
                  <w:rFonts w:ascii="Arial" w:eastAsiaTheme="minorHAnsi" w:hAnsi="Arial" w:cs="Arial"/>
                  <w:color w:val="3366BB"/>
                  <w:sz w:val="19"/>
                  <w:szCs w:val="19"/>
                  <w:shd w:val="clear" w:color="auto" w:fill="F9F9F9"/>
                </w:rPr>
                <w:t>21 CFR Part 58.195</w:t>
              </w:r>
            </w:hyperlink>
            <w:r w:rsidR="00D7182C" w:rsidRPr="00D7182C">
              <w:rPr>
                <w:rFonts w:ascii="Arial" w:eastAsiaTheme="minorHAnsi" w:hAnsi="Arial" w:cs="Arial"/>
                <w:color w:val="202122"/>
                <w:sz w:val="19"/>
                <w:szCs w:val="19"/>
              </w:rPr>
              <w:br/>
            </w:r>
            <w:hyperlink r:id="rId2096" w:history="1">
              <w:r w:rsidR="00D7182C" w:rsidRPr="00D7182C">
                <w:rPr>
                  <w:rFonts w:ascii="Arial" w:eastAsiaTheme="minorHAnsi" w:hAnsi="Arial" w:cs="Arial"/>
                  <w:color w:val="3366BB"/>
                  <w:sz w:val="19"/>
                  <w:szCs w:val="19"/>
                  <w:shd w:val="clear" w:color="auto" w:fill="F9F9F9"/>
                </w:rPr>
                <w:t>21 CFR Part 106.100 (n)</w:t>
              </w:r>
            </w:hyperlink>
            <w:r w:rsidR="00D7182C" w:rsidRPr="00D7182C">
              <w:rPr>
                <w:rFonts w:ascii="Arial" w:eastAsiaTheme="minorHAnsi" w:hAnsi="Arial" w:cs="Arial"/>
                <w:color w:val="202122"/>
                <w:sz w:val="19"/>
                <w:szCs w:val="19"/>
              </w:rPr>
              <w:br/>
            </w:r>
            <w:hyperlink r:id="rId2097" w:history="1">
              <w:r w:rsidR="00D7182C" w:rsidRPr="00D7182C">
                <w:rPr>
                  <w:rFonts w:ascii="Arial" w:eastAsiaTheme="minorHAnsi" w:hAnsi="Arial" w:cs="Arial"/>
                  <w:color w:val="3366BB"/>
                  <w:sz w:val="19"/>
                  <w:szCs w:val="19"/>
                  <w:shd w:val="clear" w:color="auto" w:fill="F9F9F9"/>
                </w:rPr>
                <w:t>21 CFR Part 112.164</w:t>
              </w:r>
            </w:hyperlink>
            <w:r w:rsidR="00D7182C" w:rsidRPr="00D7182C">
              <w:rPr>
                <w:rFonts w:ascii="Arial" w:eastAsiaTheme="minorHAnsi" w:hAnsi="Arial" w:cs="Arial"/>
                <w:color w:val="202122"/>
                <w:sz w:val="19"/>
                <w:szCs w:val="19"/>
              </w:rPr>
              <w:br/>
            </w:r>
            <w:hyperlink r:id="rId2098" w:history="1">
              <w:r w:rsidR="00D7182C" w:rsidRPr="00D7182C">
                <w:rPr>
                  <w:rFonts w:ascii="Arial" w:eastAsiaTheme="minorHAnsi" w:hAnsi="Arial" w:cs="Arial"/>
                  <w:color w:val="3366BB"/>
                  <w:sz w:val="19"/>
                  <w:szCs w:val="19"/>
                  <w:shd w:val="clear" w:color="auto" w:fill="F9F9F9"/>
                </w:rPr>
                <w:t>21 CFR Part 114.100 (e)</w:t>
              </w:r>
            </w:hyperlink>
            <w:r w:rsidR="00D7182C" w:rsidRPr="00D7182C">
              <w:rPr>
                <w:rFonts w:ascii="Arial" w:eastAsiaTheme="minorHAnsi" w:hAnsi="Arial" w:cs="Arial"/>
                <w:color w:val="202122"/>
                <w:sz w:val="19"/>
                <w:szCs w:val="19"/>
              </w:rPr>
              <w:br/>
            </w:r>
            <w:hyperlink r:id="rId2099" w:history="1">
              <w:r w:rsidR="00D7182C" w:rsidRPr="00D7182C">
                <w:rPr>
                  <w:rFonts w:ascii="Arial" w:eastAsiaTheme="minorHAnsi" w:hAnsi="Arial" w:cs="Arial"/>
                  <w:color w:val="3366BB"/>
                  <w:sz w:val="19"/>
                  <w:szCs w:val="19"/>
                  <w:shd w:val="clear" w:color="auto" w:fill="F9F9F9"/>
                </w:rPr>
                <w:t>21 CFR Part 117.315</w:t>
              </w:r>
            </w:hyperlink>
            <w:r w:rsidR="00D7182C" w:rsidRPr="00D7182C">
              <w:rPr>
                <w:rFonts w:ascii="Arial" w:eastAsiaTheme="minorHAnsi" w:hAnsi="Arial" w:cs="Arial"/>
                <w:color w:val="202122"/>
                <w:sz w:val="19"/>
                <w:szCs w:val="19"/>
              </w:rPr>
              <w:br/>
            </w:r>
            <w:hyperlink r:id="rId2100" w:history="1">
              <w:r w:rsidR="00D7182C" w:rsidRPr="00D7182C">
                <w:rPr>
                  <w:rFonts w:ascii="Arial" w:eastAsiaTheme="minorHAnsi" w:hAnsi="Arial" w:cs="Arial"/>
                  <w:color w:val="3366BB"/>
                  <w:sz w:val="19"/>
                  <w:szCs w:val="19"/>
                  <w:shd w:val="clear" w:color="auto" w:fill="F9F9F9"/>
                </w:rPr>
                <w:t>21 CFR Part 120.12</w:t>
              </w:r>
            </w:hyperlink>
            <w:r w:rsidR="00D7182C" w:rsidRPr="00D7182C">
              <w:rPr>
                <w:rFonts w:ascii="Arial" w:eastAsiaTheme="minorHAnsi" w:hAnsi="Arial" w:cs="Arial"/>
                <w:color w:val="202122"/>
                <w:sz w:val="19"/>
                <w:szCs w:val="19"/>
              </w:rPr>
              <w:br/>
            </w:r>
            <w:hyperlink r:id="rId2101" w:history="1">
              <w:r w:rsidR="00D7182C" w:rsidRPr="00D7182C">
                <w:rPr>
                  <w:rFonts w:ascii="Arial" w:eastAsiaTheme="minorHAnsi" w:hAnsi="Arial" w:cs="Arial"/>
                  <w:color w:val="3366BB"/>
                  <w:sz w:val="19"/>
                  <w:szCs w:val="19"/>
                  <w:shd w:val="clear" w:color="auto" w:fill="F9F9F9"/>
                </w:rPr>
                <w:t>21 CFR Part 123.9</w:t>
              </w:r>
            </w:hyperlink>
            <w:r w:rsidR="00D7182C" w:rsidRPr="00D7182C">
              <w:rPr>
                <w:rFonts w:ascii="Arial" w:eastAsiaTheme="minorHAnsi" w:hAnsi="Arial" w:cs="Arial"/>
                <w:color w:val="202122"/>
                <w:sz w:val="19"/>
                <w:szCs w:val="19"/>
              </w:rPr>
              <w:br/>
            </w:r>
            <w:hyperlink r:id="rId2102" w:history="1">
              <w:r w:rsidR="00D7182C" w:rsidRPr="00D7182C">
                <w:rPr>
                  <w:rFonts w:ascii="Arial" w:eastAsiaTheme="minorHAnsi" w:hAnsi="Arial" w:cs="Arial"/>
                  <w:color w:val="3366BB"/>
                  <w:sz w:val="19"/>
                  <w:szCs w:val="19"/>
                  <w:shd w:val="clear" w:color="auto" w:fill="F9F9F9"/>
                </w:rPr>
                <w:t>21 CFR Part 129.80 (h)</w:t>
              </w:r>
            </w:hyperlink>
            <w:r w:rsidR="00D7182C" w:rsidRPr="00D7182C">
              <w:rPr>
                <w:rFonts w:ascii="Arial" w:eastAsiaTheme="minorHAnsi" w:hAnsi="Arial" w:cs="Arial"/>
                <w:color w:val="202122"/>
                <w:sz w:val="19"/>
                <w:szCs w:val="19"/>
              </w:rPr>
              <w:br/>
            </w:r>
            <w:hyperlink r:id="rId2103" w:history="1">
              <w:r w:rsidR="00D7182C" w:rsidRPr="00D7182C">
                <w:rPr>
                  <w:rFonts w:ascii="Arial" w:eastAsiaTheme="minorHAnsi" w:hAnsi="Arial" w:cs="Arial"/>
                  <w:color w:val="3366BB"/>
                  <w:sz w:val="19"/>
                  <w:szCs w:val="19"/>
                  <w:shd w:val="clear" w:color="auto" w:fill="F9F9F9"/>
                </w:rPr>
                <w:t>21 CFR Part 211.180</w:t>
              </w:r>
            </w:hyperlink>
            <w:r w:rsidR="00D7182C" w:rsidRPr="00D7182C">
              <w:rPr>
                <w:rFonts w:ascii="Arial" w:eastAsiaTheme="minorHAnsi" w:hAnsi="Arial" w:cs="Arial"/>
                <w:color w:val="202122"/>
                <w:sz w:val="19"/>
                <w:szCs w:val="19"/>
              </w:rPr>
              <w:br/>
            </w:r>
            <w:hyperlink r:id="rId2104" w:history="1">
              <w:r w:rsidR="00D7182C" w:rsidRPr="00D7182C">
                <w:rPr>
                  <w:rFonts w:ascii="Arial" w:eastAsiaTheme="minorHAnsi" w:hAnsi="Arial" w:cs="Arial"/>
                  <w:color w:val="3366BB"/>
                  <w:sz w:val="19"/>
                  <w:szCs w:val="19"/>
                  <w:shd w:val="clear" w:color="auto" w:fill="F9F9F9"/>
                </w:rPr>
                <w:t>21 CFR Part 212.110 (c)</w:t>
              </w:r>
            </w:hyperlink>
            <w:r w:rsidR="00D7182C" w:rsidRPr="00D7182C">
              <w:rPr>
                <w:rFonts w:ascii="Arial" w:eastAsiaTheme="minorHAnsi" w:hAnsi="Arial" w:cs="Arial"/>
                <w:color w:val="202122"/>
                <w:sz w:val="19"/>
                <w:szCs w:val="19"/>
              </w:rPr>
              <w:br/>
            </w:r>
            <w:hyperlink r:id="rId2105" w:history="1">
              <w:r w:rsidR="00D7182C" w:rsidRPr="00D7182C">
                <w:rPr>
                  <w:rFonts w:ascii="Arial" w:eastAsiaTheme="minorHAnsi" w:hAnsi="Arial" w:cs="Arial"/>
                  <w:color w:val="3366BB"/>
                  <w:sz w:val="19"/>
                  <w:szCs w:val="19"/>
                  <w:shd w:val="clear" w:color="auto" w:fill="F9F9F9"/>
                </w:rPr>
                <w:t>21 CFR Part 225.42 (b-8)</w:t>
              </w:r>
            </w:hyperlink>
            <w:r w:rsidR="00D7182C" w:rsidRPr="00D7182C">
              <w:rPr>
                <w:rFonts w:ascii="Arial" w:eastAsiaTheme="minorHAnsi" w:hAnsi="Arial" w:cs="Arial"/>
                <w:color w:val="202122"/>
                <w:sz w:val="19"/>
                <w:szCs w:val="19"/>
              </w:rPr>
              <w:br/>
            </w:r>
            <w:hyperlink r:id="rId2106" w:history="1">
              <w:r w:rsidR="00D7182C" w:rsidRPr="00D7182C">
                <w:rPr>
                  <w:rFonts w:ascii="Arial" w:eastAsiaTheme="minorHAnsi" w:hAnsi="Arial" w:cs="Arial"/>
                  <w:color w:val="3366BB"/>
                  <w:sz w:val="19"/>
                  <w:szCs w:val="19"/>
                  <w:shd w:val="clear" w:color="auto" w:fill="F9F9F9"/>
                </w:rPr>
                <w:t>21 CFR Part 225.58 (c–d)</w:t>
              </w:r>
            </w:hyperlink>
            <w:r w:rsidR="00D7182C" w:rsidRPr="00D7182C">
              <w:rPr>
                <w:rFonts w:ascii="Arial" w:eastAsiaTheme="minorHAnsi" w:hAnsi="Arial" w:cs="Arial"/>
                <w:color w:val="202122"/>
                <w:sz w:val="19"/>
                <w:szCs w:val="19"/>
              </w:rPr>
              <w:br/>
            </w:r>
            <w:hyperlink r:id="rId2107" w:history="1">
              <w:r w:rsidR="00D7182C" w:rsidRPr="00D7182C">
                <w:rPr>
                  <w:rFonts w:ascii="Arial" w:eastAsiaTheme="minorHAnsi" w:hAnsi="Arial" w:cs="Arial"/>
                  <w:color w:val="3366BB"/>
                  <w:sz w:val="19"/>
                  <w:szCs w:val="19"/>
                  <w:shd w:val="clear" w:color="auto" w:fill="F9F9F9"/>
                </w:rPr>
                <w:t>21 CFR Part 225.102</w:t>
              </w:r>
            </w:hyperlink>
            <w:r w:rsidR="00D7182C" w:rsidRPr="00D7182C">
              <w:rPr>
                <w:rFonts w:ascii="Arial" w:eastAsiaTheme="minorHAnsi" w:hAnsi="Arial" w:cs="Arial"/>
                <w:color w:val="202122"/>
                <w:sz w:val="19"/>
                <w:szCs w:val="19"/>
              </w:rPr>
              <w:br/>
            </w:r>
            <w:hyperlink r:id="rId2108" w:history="1">
              <w:r w:rsidR="00D7182C" w:rsidRPr="00D7182C">
                <w:rPr>
                  <w:rFonts w:ascii="Arial" w:eastAsiaTheme="minorHAnsi" w:hAnsi="Arial" w:cs="Arial"/>
                  <w:color w:val="3366BB"/>
                  <w:sz w:val="19"/>
                  <w:szCs w:val="19"/>
                  <w:shd w:val="clear" w:color="auto" w:fill="F9F9F9"/>
                </w:rPr>
                <w:t>21 CFR Part 225.110</w:t>
              </w:r>
            </w:hyperlink>
            <w:r w:rsidR="00D7182C" w:rsidRPr="00D7182C">
              <w:rPr>
                <w:rFonts w:ascii="Arial" w:eastAsiaTheme="minorHAnsi" w:hAnsi="Arial" w:cs="Arial"/>
                <w:color w:val="202122"/>
                <w:sz w:val="19"/>
                <w:szCs w:val="19"/>
              </w:rPr>
              <w:br/>
            </w:r>
            <w:hyperlink r:id="rId2109" w:history="1">
              <w:r w:rsidR="00D7182C" w:rsidRPr="00D7182C">
                <w:rPr>
                  <w:rFonts w:ascii="Arial" w:eastAsiaTheme="minorHAnsi" w:hAnsi="Arial" w:cs="Arial"/>
                  <w:color w:val="3366BB"/>
                  <w:sz w:val="19"/>
                  <w:szCs w:val="19"/>
                  <w:shd w:val="clear" w:color="auto" w:fill="F9F9F9"/>
                </w:rPr>
                <w:t>21 CFR Part 225.158</w:t>
              </w:r>
            </w:hyperlink>
            <w:r w:rsidR="00D7182C" w:rsidRPr="00D7182C">
              <w:rPr>
                <w:rFonts w:ascii="Arial" w:eastAsiaTheme="minorHAnsi" w:hAnsi="Arial" w:cs="Arial"/>
                <w:color w:val="202122"/>
                <w:sz w:val="19"/>
                <w:szCs w:val="19"/>
              </w:rPr>
              <w:br/>
            </w:r>
            <w:hyperlink r:id="rId2110" w:history="1">
              <w:r w:rsidR="00D7182C" w:rsidRPr="00D7182C">
                <w:rPr>
                  <w:rFonts w:ascii="Arial" w:eastAsiaTheme="minorHAnsi" w:hAnsi="Arial" w:cs="Arial"/>
                  <w:color w:val="3366BB"/>
                  <w:sz w:val="19"/>
                  <w:szCs w:val="19"/>
                  <w:shd w:val="clear" w:color="auto" w:fill="F9F9F9"/>
                </w:rPr>
                <w:t>21 CFR Part 225.202</w:t>
              </w:r>
            </w:hyperlink>
            <w:r w:rsidR="00D7182C" w:rsidRPr="00D7182C">
              <w:rPr>
                <w:rFonts w:ascii="Arial" w:eastAsiaTheme="minorHAnsi" w:hAnsi="Arial" w:cs="Arial"/>
                <w:color w:val="202122"/>
                <w:sz w:val="19"/>
                <w:szCs w:val="19"/>
              </w:rPr>
              <w:br/>
            </w:r>
            <w:hyperlink r:id="rId2111" w:history="1">
              <w:r w:rsidR="00D7182C" w:rsidRPr="00D7182C">
                <w:rPr>
                  <w:rFonts w:ascii="Arial" w:eastAsiaTheme="minorHAnsi" w:hAnsi="Arial" w:cs="Arial"/>
                  <w:color w:val="3366BB"/>
                  <w:sz w:val="19"/>
                  <w:szCs w:val="19"/>
                  <w:shd w:val="clear" w:color="auto" w:fill="F9F9F9"/>
                </w:rPr>
                <w:t>21 CFR Part 226.42 (a)</w:t>
              </w:r>
            </w:hyperlink>
            <w:r w:rsidR="00D7182C" w:rsidRPr="00D7182C">
              <w:rPr>
                <w:rFonts w:ascii="Arial" w:eastAsiaTheme="minorHAnsi" w:hAnsi="Arial" w:cs="Arial"/>
                <w:color w:val="202122"/>
                <w:sz w:val="19"/>
                <w:szCs w:val="19"/>
              </w:rPr>
              <w:br/>
            </w:r>
            <w:hyperlink r:id="rId2112" w:history="1">
              <w:r w:rsidR="00D7182C" w:rsidRPr="00D7182C">
                <w:rPr>
                  <w:rFonts w:ascii="Arial" w:eastAsiaTheme="minorHAnsi" w:hAnsi="Arial" w:cs="Arial"/>
                  <w:color w:val="3366BB"/>
                  <w:sz w:val="19"/>
                  <w:szCs w:val="19"/>
                  <w:shd w:val="clear" w:color="auto" w:fill="F9F9F9"/>
                </w:rPr>
                <w:t>21 CFR Part 226.58 (f)</w:t>
              </w:r>
            </w:hyperlink>
            <w:r w:rsidR="00D7182C" w:rsidRPr="00D7182C">
              <w:rPr>
                <w:rFonts w:ascii="Arial" w:eastAsiaTheme="minorHAnsi" w:hAnsi="Arial" w:cs="Arial"/>
                <w:color w:val="202122"/>
                <w:sz w:val="19"/>
                <w:szCs w:val="19"/>
              </w:rPr>
              <w:br/>
            </w:r>
            <w:hyperlink r:id="rId2113" w:history="1">
              <w:r w:rsidR="00D7182C" w:rsidRPr="00D7182C">
                <w:rPr>
                  <w:rFonts w:ascii="Arial" w:eastAsiaTheme="minorHAnsi" w:hAnsi="Arial" w:cs="Arial"/>
                  <w:color w:val="3366BB"/>
                  <w:sz w:val="19"/>
                  <w:szCs w:val="19"/>
                  <w:shd w:val="clear" w:color="auto" w:fill="F9F9F9"/>
                </w:rPr>
                <w:t>21 CFR Part 226.102</w:t>
              </w:r>
            </w:hyperlink>
            <w:r w:rsidR="00D7182C" w:rsidRPr="00D7182C">
              <w:rPr>
                <w:rFonts w:ascii="Arial" w:eastAsiaTheme="minorHAnsi" w:hAnsi="Arial" w:cs="Arial"/>
                <w:color w:val="202122"/>
                <w:sz w:val="19"/>
                <w:szCs w:val="19"/>
              </w:rPr>
              <w:br/>
            </w:r>
            <w:hyperlink r:id="rId2114" w:history="1">
              <w:r w:rsidR="00D7182C" w:rsidRPr="00D7182C">
                <w:rPr>
                  <w:rFonts w:ascii="Arial" w:eastAsiaTheme="minorHAnsi" w:hAnsi="Arial" w:cs="Arial"/>
                  <w:color w:val="3366BB"/>
                  <w:sz w:val="19"/>
                  <w:szCs w:val="19"/>
                  <w:shd w:val="clear" w:color="auto" w:fill="F9F9F9"/>
                </w:rPr>
                <w:t>21 CFR Part 226.115</w:t>
              </w:r>
            </w:hyperlink>
            <w:r w:rsidR="00D7182C" w:rsidRPr="00D7182C">
              <w:rPr>
                <w:rFonts w:ascii="Arial" w:eastAsiaTheme="minorHAnsi" w:hAnsi="Arial" w:cs="Arial"/>
                <w:color w:val="202122"/>
                <w:sz w:val="19"/>
                <w:szCs w:val="19"/>
              </w:rPr>
              <w:br/>
            </w:r>
            <w:hyperlink r:id="rId2115" w:history="1">
              <w:r w:rsidR="00D7182C" w:rsidRPr="00D7182C">
                <w:rPr>
                  <w:rFonts w:ascii="Arial" w:eastAsiaTheme="minorHAnsi" w:hAnsi="Arial" w:cs="Arial"/>
                  <w:color w:val="3366BB"/>
                  <w:sz w:val="19"/>
                  <w:szCs w:val="19"/>
                  <w:shd w:val="clear" w:color="auto" w:fill="F9F9F9"/>
                </w:rPr>
                <w:t>21 CFR Part 312.57</w:t>
              </w:r>
            </w:hyperlink>
            <w:r w:rsidR="00D7182C" w:rsidRPr="00D7182C">
              <w:rPr>
                <w:rFonts w:ascii="Arial" w:eastAsiaTheme="minorHAnsi" w:hAnsi="Arial" w:cs="Arial"/>
                <w:color w:val="202122"/>
                <w:sz w:val="19"/>
                <w:szCs w:val="19"/>
              </w:rPr>
              <w:br/>
            </w:r>
            <w:hyperlink r:id="rId2116" w:history="1">
              <w:r w:rsidR="00D7182C" w:rsidRPr="00D7182C">
                <w:rPr>
                  <w:rFonts w:ascii="Arial" w:eastAsiaTheme="minorHAnsi" w:hAnsi="Arial" w:cs="Arial"/>
                  <w:color w:val="3366BB"/>
                  <w:sz w:val="19"/>
                  <w:szCs w:val="19"/>
                  <w:shd w:val="clear" w:color="auto" w:fill="F9F9F9"/>
                </w:rPr>
                <w:t>21 CFR Part 312.62</w:t>
              </w:r>
            </w:hyperlink>
            <w:r w:rsidR="00D7182C" w:rsidRPr="00D7182C">
              <w:rPr>
                <w:rFonts w:ascii="Arial" w:eastAsiaTheme="minorHAnsi" w:hAnsi="Arial" w:cs="Arial"/>
                <w:color w:val="202122"/>
                <w:sz w:val="19"/>
                <w:szCs w:val="19"/>
              </w:rPr>
              <w:br/>
            </w:r>
            <w:hyperlink r:id="rId2117" w:history="1">
              <w:r w:rsidR="00D7182C" w:rsidRPr="00D7182C">
                <w:rPr>
                  <w:rFonts w:ascii="Arial" w:eastAsiaTheme="minorHAnsi" w:hAnsi="Arial" w:cs="Arial"/>
                  <w:color w:val="3366BB"/>
                  <w:sz w:val="19"/>
                  <w:szCs w:val="19"/>
                  <w:shd w:val="clear" w:color="auto" w:fill="F9F9F9"/>
                </w:rPr>
                <w:t>21 CFR Part 507.208</w:t>
              </w:r>
            </w:hyperlink>
            <w:r w:rsidR="00D7182C" w:rsidRPr="00D7182C">
              <w:rPr>
                <w:rFonts w:ascii="Arial" w:eastAsiaTheme="minorHAnsi" w:hAnsi="Arial" w:cs="Arial"/>
                <w:color w:val="202122"/>
                <w:sz w:val="19"/>
                <w:szCs w:val="19"/>
              </w:rPr>
              <w:br/>
            </w:r>
            <w:hyperlink r:id="rId2118" w:history="1">
              <w:r w:rsidR="00D7182C" w:rsidRPr="00D7182C">
                <w:rPr>
                  <w:rFonts w:ascii="Arial" w:eastAsiaTheme="minorHAnsi" w:hAnsi="Arial" w:cs="Arial"/>
                  <w:color w:val="3366BB"/>
                  <w:sz w:val="19"/>
                  <w:szCs w:val="19"/>
                  <w:shd w:val="clear" w:color="auto" w:fill="F9F9F9"/>
                </w:rPr>
                <w:t>21 CFR Part 606.160 (d)</w:t>
              </w:r>
            </w:hyperlink>
            <w:r w:rsidR="00D7182C" w:rsidRPr="00D7182C">
              <w:rPr>
                <w:rFonts w:ascii="Arial" w:eastAsiaTheme="minorHAnsi" w:hAnsi="Arial" w:cs="Arial"/>
                <w:color w:val="202122"/>
                <w:sz w:val="19"/>
                <w:szCs w:val="19"/>
              </w:rPr>
              <w:br/>
            </w:r>
            <w:hyperlink r:id="rId2119" w:history="1">
              <w:r w:rsidR="00D7182C" w:rsidRPr="00D7182C">
                <w:rPr>
                  <w:rFonts w:ascii="Arial" w:eastAsiaTheme="minorHAnsi" w:hAnsi="Arial" w:cs="Arial"/>
                  <w:color w:val="3366BB"/>
                  <w:sz w:val="19"/>
                  <w:szCs w:val="19"/>
                  <w:shd w:val="clear" w:color="auto" w:fill="F9F9F9"/>
                </w:rPr>
                <w:t>21 CFR Part 812.140 (d)</w:t>
              </w:r>
            </w:hyperlink>
            <w:r w:rsidR="00D7182C" w:rsidRPr="00D7182C">
              <w:rPr>
                <w:rFonts w:ascii="Arial" w:eastAsiaTheme="minorHAnsi" w:hAnsi="Arial" w:cs="Arial"/>
                <w:color w:val="202122"/>
                <w:sz w:val="19"/>
                <w:szCs w:val="19"/>
              </w:rPr>
              <w:br/>
            </w:r>
            <w:hyperlink r:id="rId2120" w:history="1">
              <w:r w:rsidR="00D7182C" w:rsidRPr="00D7182C">
                <w:rPr>
                  <w:rFonts w:ascii="Arial" w:eastAsiaTheme="minorHAnsi" w:hAnsi="Arial" w:cs="Arial"/>
                  <w:color w:val="3366BB"/>
                  <w:sz w:val="19"/>
                  <w:szCs w:val="19"/>
                  <w:shd w:val="clear" w:color="auto" w:fill="F9F9F9"/>
                </w:rPr>
                <w:t>21 CFR Part 820.180 (b)</w:t>
              </w:r>
            </w:hyperlink>
            <w:r w:rsidR="00D7182C" w:rsidRPr="00D7182C">
              <w:rPr>
                <w:rFonts w:ascii="Arial" w:eastAsiaTheme="minorHAnsi" w:hAnsi="Arial" w:cs="Arial"/>
                <w:color w:val="202122"/>
                <w:sz w:val="19"/>
                <w:szCs w:val="19"/>
              </w:rPr>
              <w:br/>
            </w:r>
            <w:hyperlink r:id="rId2121" w:history="1">
              <w:r w:rsidR="00D7182C" w:rsidRPr="00D7182C">
                <w:rPr>
                  <w:rFonts w:ascii="Arial" w:eastAsiaTheme="minorHAnsi" w:hAnsi="Arial" w:cs="Arial"/>
                  <w:color w:val="3366BB"/>
                  <w:sz w:val="19"/>
                  <w:szCs w:val="19"/>
                  <w:shd w:val="clear" w:color="auto" w:fill="F9F9F9"/>
                </w:rPr>
                <w:t>29 CFR Part 1910.120 (f)(8)</w:t>
              </w:r>
            </w:hyperlink>
            <w:r w:rsidR="00D7182C" w:rsidRPr="00D7182C">
              <w:rPr>
                <w:rFonts w:ascii="Arial" w:eastAsiaTheme="minorHAnsi" w:hAnsi="Arial" w:cs="Arial"/>
                <w:color w:val="202122"/>
                <w:sz w:val="19"/>
                <w:szCs w:val="19"/>
              </w:rPr>
              <w:br/>
            </w:r>
            <w:hyperlink r:id="rId2122" w:history="1">
              <w:r w:rsidR="00D7182C" w:rsidRPr="00D7182C">
                <w:rPr>
                  <w:rFonts w:ascii="Arial" w:eastAsiaTheme="minorHAnsi" w:hAnsi="Arial" w:cs="Arial"/>
                  <w:color w:val="3366BB"/>
                  <w:sz w:val="19"/>
                  <w:szCs w:val="19"/>
                  <w:shd w:val="clear" w:color="auto" w:fill="F9F9F9"/>
                </w:rPr>
                <w:t>29 CFR Part 1910.1030 (h-2)</w:t>
              </w:r>
            </w:hyperlink>
            <w:r w:rsidR="00D7182C" w:rsidRPr="00D7182C">
              <w:rPr>
                <w:rFonts w:ascii="Arial" w:eastAsiaTheme="minorHAnsi" w:hAnsi="Arial" w:cs="Arial"/>
                <w:color w:val="202122"/>
                <w:sz w:val="19"/>
                <w:szCs w:val="19"/>
              </w:rPr>
              <w:br/>
            </w:r>
            <w:hyperlink r:id="rId2123" w:history="1">
              <w:r w:rsidR="00D7182C" w:rsidRPr="00D7182C">
                <w:rPr>
                  <w:rFonts w:ascii="Arial" w:eastAsiaTheme="minorHAnsi" w:hAnsi="Arial" w:cs="Arial"/>
                  <w:color w:val="3366BB"/>
                  <w:sz w:val="19"/>
                  <w:szCs w:val="19"/>
                  <w:shd w:val="clear" w:color="auto" w:fill="F9F9F9"/>
                </w:rPr>
                <w:t>40 CFR Part 141.33</w:t>
              </w:r>
            </w:hyperlink>
            <w:r w:rsidR="00D7182C" w:rsidRPr="00D7182C">
              <w:rPr>
                <w:rFonts w:ascii="Arial" w:eastAsiaTheme="minorHAnsi" w:hAnsi="Arial" w:cs="Arial"/>
                <w:color w:val="202122"/>
                <w:sz w:val="19"/>
                <w:szCs w:val="19"/>
              </w:rPr>
              <w:br/>
            </w:r>
            <w:hyperlink r:id="rId2124" w:history="1">
              <w:r w:rsidR="00D7182C" w:rsidRPr="00D7182C">
                <w:rPr>
                  <w:rFonts w:ascii="Arial" w:eastAsiaTheme="minorHAnsi" w:hAnsi="Arial" w:cs="Arial"/>
                  <w:color w:val="3366BB"/>
                  <w:sz w:val="19"/>
                  <w:szCs w:val="19"/>
                  <w:shd w:val="clear" w:color="auto" w:fill="F9F9F9"/>
                </w:rPr>
                <w:t>40 CFR Part 141.722</w:t>
              </w:r>
            </w:hyperlink>
            <w:r w:rsidR="00D7182C" w:rsidRPr="00D7182C">
              <w:rPr>
                <w:rFonts w:ascii="Arial" w:eastAsiaTheme="minorHAnsi" w:hAnsi="Arial" w:cs="Arial"/>
                <w:color w:val="202122"/>
                <w:sz w:val="19"/>
                <w:szCs w:val="19"/>
              </w:rPr>
              <w:br/>
            </w:r>
            <w:hyperlink r:id="rId2125" w:history="1">
              <w:r w:rsidR="00D7182C" w:rsidRPr="00D7182C">
                <w:rPr>
                  <w:rFonts w:ascii="Arial" w:eastAsiaTheme="minorHAnsi" w:hAnsi="Arial" w:cs="Arial"/>
                  <w:color w:val="3366BB"/>
                  <w:sz w:val="19"/>
                  <w:szCs w:val="19"/>
                  <w:shd w:val="clear" w:color="auto" w:fill="F9F9F9"/>
                </w:rPr>
                <w:t>40 CFR Part 262.11 (f)</w:t>
              </w:r>
            </w:hyperlink>
            <w:r w:rsidR="00D7182C" w:rsidRPr="00D7182C">
              <w:rPr>
                <w:rFonts w:ascii="Arial" w:eastAsiaTheme="minorHAnsi" w:hAnsi="Arial" w:cs="Arial"/>
                <w:color w:val="202122"/>
                <w:sz w:val="19"/>
                <w:szCs w:val="19"/>
              </w:rPr>
              <w:br/>
            </w:r>
            <w:hyperlink r:id="rId2126" w:history="1">
              <w:r w:rsidR="00D7182C" w:rsidRPr="00D7182C">
                <w:rPr>
                  <w:rFonts w:ascii="Arial" w:eastAsiaTheme="minorHAnsi" w:hAnsi="Arial" w:cs="Arial"/>
                  <w:color w:val="3366BB"/>
                  <w:sz w:val="19"/>
                  <w:szCs w:val="19"/>
                  <w:shd w:val="clear" w:color="auto" w:fill="F9F9F9"/>
                </w:rPr>
                <w:t>40 CFR Part 262.40</w:t>
              </w:r>
            </w:hyperlink>
            <w:r w:rsidR="00D7182C" w:rsidRPr="00D7182C">
              <w:rPr>
                <w:rFonts w:ascii="Arial" w:eastAsiaTheme="minorHAnsi" w:hAnsi="Arial" w:cs="Arial"/>
                <w:color w:val="202122"/>
                <w:sz w:val="19"/>
                <w:szCs w:val="19"/>
              </w:rPr>
              <w:br/>
            </w:r>
            <w:hyperlink r:id="rId2127" w:history="1">
              <w:r w:rsidR="00D7182C" w:rsidRPr="00D7182C">
                <w:rPr>
                  <w:rFonts w:ascii="Arial" w:eastAsiaTheme="minorHAnsi" w:hAnsi="Arial" w:cs="Arial"/>
                  <w:color w:val="3366BB"/>
                  <w:sz w:val="19"/>
                  <w:szCs w:val="19"/>
                  <w:shd w:val="clear" w:color="auto" w:fill="F9F9F9"/>
                </w:rPr>
                <w:t>40 CFR Part 262.213</w:t>
              </w:r>
            </w:hyperlink>
            <w:r w:rsidR="00D7182C" w:rsidRPr="00D7182C">
              <w:rPr>
                <w:rFonts w:ascii="Arial" w:eastAsiaTheme="minorHAnsi" w:hAnsi="Arial" w:cs="Arial"/>
                <w:color w:val="202122"/>
                <w:sz w:val="19"/>
                <w:szCs w:val="19"/>
              </w:rPr>
              <w:br/>
            </w:r>
            <w:hyperlink r:id="rId2128" w:history="1">
              <w:r w:rsidR="00D7182C" w:rsidRPr="00D7182C">
                <w:rPr>
                  <w:rFonts w:ascii="Arial" w:eastAsiaTheme="minorHAnsi" w:hAnsi="Arial" w:cs="Arial"/>
                  <w:color w:val="3366BB"/>
                  <w:sz w:val="19"/>
                  <w:szCs w:val="19"/>
                  <w:shd w:val="clear" w:color="auto" w:fill="F9F9F9"/>
                </w:rPr>
                <w:t>40 CFR Part 704 Subpart A</w:t>
              </w:r>
            </w:hyperlink>
            <w:r w:rsidR="00D7182C" w:rsidRPr="00D7182C">
              <w:rPr>
                <w:rFonts w:ascii="Arial" w:eastAsiaTheme="minorHAnsi" w:hAnsi="Arial" w:cs="Arial"/>
                <w:color w:val="202122"/>
                <w:sz w:val="19"/>
                <w:szCs w:val="19"/>
              </w:rPr>
              <w:br/>
            </w:r>
            <w:hyperlink r:id="rId2129" w:history="1">
              <w:r w:rsidR="00D7182C" w:rsidRPr="00D7182C">
                <w:rPr>
                  <w:rFonts w:ascii="Arial" w:eastAsiaTheme="minorHAnsi" w:hAnsi="Arial" w:cs="Arial"/>
                  <w:color w:val="3366BB"/>
                  <w:sz w:val="19"/>
                  <w:szCs w:val="19"/>
                  <w:shd w:val="clear" w:color="auto" w:fill="F9F9F9"/>
                </w:rPr>
                <w:t>40 CFR Part 717.15 (d)</w:t>
              </w:r>
            </w:hyperlink>
            <w:r w:rsidR="00D7182C" w:rsidRPr="00D7182C">
              <w:rPr>
                <w:rFonts w:ascii="Arial" w:eastAsiaTheme="minorHAnsi" w:hAnsi="Arial" w:cs="Arial"/>
                <w:color w:val="202122"/>
                <w:sz w:val="19"/>
                <w:szCs w:val="19"/>
              </w:rPr>
              <w:br/>
            </w:r>
            <w:hyperlink r:id="rId2130" w:history="1">
              <w:r w:rsidR="00D7182C" w:rsidRPr="00D7182C">
                <w:rPr>
                  <w:rFonts w:ascii="Arial" w:eastAsiaTheme="minorHAnsi" w:hAnsi="Arial" w:cs="Arial"/>
                  <w:color w:val="3366BB"/>
                  <w:sz w:val="19"/>
                  <w:szCs w:val="19"/>
                  <w:shd w:val="clear" w:color="auto" w:fill="F9F9F9"/>
                </w:rPr>
                <w:t>42 CFR Part 73.17 (c)</w:t>
              </w:r>
            </w:hyperlink>
            <w:r w:rsidR="00D7182C" w:rsidRPr="00D7182C">
              <w:rPr>
                <w:rFonts w:ascii="Arial" w:eastAsiaTheme="minorHAnsi" w:hAnsi="Arial" w:cs="Arial"/>
                <w:color w:val="202122"/>
                <w:sz w:val="19"/>
                <w:szCs w:val="19"/>
              </w:rPr>
              <w:br/>
            </w:r>
            <w:hyperlink r:id="rId2131" w:history="1">
              <w:r w:rsidR="00D7182C" w:rsidRPr="00D7182C">
                <w:rPr>
                  <w:rFonts w:ascii="Arial" w:eastAsiaTheme="minorHAnsi" w:hAnsi="Arial" w:cs="Arial"/>
                  <w:color w:val="3366BB"/>
                  <w:sz w:val="19"/>
                  <w:szCs w:val="19"/>
                  <w:shd w:val="clear" w:color="auto" w:fill="F9F9F9"/>
                </w:rPr>
                <w:t>42 CFR Part 93.313 (h)</w:t>
              </w:r>
            </w:hyperlink>
            <w:r w:rsidR="00D7182C" w:rsidRPr="00D7182C">
              <w:rPr>
                <w:rFonts w:ascii="Arial" w:eastAsiaTheme="minorHAnsi" w:hAnsi="Arial" w:cs="Arial"/>
                <w:color w:val="202122"/>
                <w:sz w:val="19"/>
                <w:szCs w:val="19"/>
              </w:rPr>
              <w:br/>
            </w:r>
            <w:hyperlink r:id="rId2132" w:history="1">
              <w:r w:rsidR="00D7182C" w:rsidRPr="00D7182C">
                <w:rPr>
                  <w:rFonts w:ascii="Arial" w:eastAsiaTheme="minorHAnsi" w:hAnsi="Arial" w:cs="Arial"/>
                  <w:color w:val="3366BB"/>
                  <w:sz w:val="19"/>
                  <w:szCs w:val="19"/>
                  <w:shd w:val="clear" w:color="auto" w:fill="F9F9F9"/>
                </w:rPr>
                <w:t>42 CFR Part 93.317</w:t>
              </w:r>
            </w:hyperlink>
            <w:r w:rsidR="00D7182C" w:rsidRPr="00D7182C">
              <w:rPr>
                <w:rFonts w:ascii="Arial" w:eastAsiaTheme="minorHAnsi" w:hAnsi="Arial" w:cs="Arial"/>
                <w:color w:val="202122"/>
                <w:sz w:val="19"/>
                <w:szCs w:val="19"/>
              </w:rPr>
              <w:br/>
            </w:r>
            <w:hyperlink r:id="rId2133" w:history="1">
              <w:r w:rsidR="00D7182C" w:rsidRPr="00D7182C">
                <w:rPr>
                  <w:rFonts w:ascii="Arial" w:eastAsiaTheme="minorHAnsi" w:hAnsi="Arial" w:cs="Arial"/>
                  <w:color w:val="3366BB"/>
                  <w:sz w:val="19"/>
                  <w:szCs w:val="19"/>
                  <w:shd w:val="clear" w:color="auto" w:fill="F9F9F9"/>
                </w:rPr>
                <w:t>42 CFR Part 493.1105</w:t>
              </w:r>
            </w:hyperlink>
            <w:r w:rsidR="00D7182C" w:rsidRPr="00D7182C">
              <w:rPr>
                <w:rFonts w:ascii="Arial" w:eastAsiaTheme="minorHAnsi" w:hAnsi="Arial" w:cs="Arial"/>
                <w:color w:val="202122"/>
                <w:sz w:val="19"/>
                <w:szCs w:val="19"/>
              </w:rPr>
              <w:br/>
            </w:r>
            <w:hyperlink r:id="rId2134" w:history="1">
              <w:r w:rsidR="00D7182C" w:rsidRPr="00D7182C">
                <w:rPr>
                  <w:rFonts w:ascii="Arial" w:eastAsiaTheme="minorHAnsi" w:hAnsi="Arial" w:cs="Arial"/>
                  <w:color w:val="3366BB"/>
                  <w:sz w:val="19"/>
                  <w:szCs w:val="19"/>
                  <w:shd w:val="clear" w:color="auto" w:fill="F9F9F9"/>
                </w:rPr>
                <w:t>42 CFR Part 493.1283</w:t>
              </w:r>
            </w:hyperlink>
            <w:r w:rsidR="00D7182C" w:rsidRPr="00D7182C">
              <w:rPr>
                <w:rFonts w:ascii="Arial" w:eastAsiaTheme="minorHAnsi" w:hAnsi="Arial" w:cs="Arial"/>
                <w:color w:val="202122"/>
                <w:sz w:val="19"/>
                <w:szCs w:val="19"/>
              </w:rPr>
              <w:br/>
            </w:r>
            <w:hyperlink r:id="rId2135" w:history="1">
              <w:r w:rsidR="00D7182C" w:rsidRPr="00D7182C">
                <w:rPr>
                  <w:rFonts w:ascii="Arial" w:eastAsiaTheme="minorHAnsi" w:hAnsi="Arial" w:cs="Arial"/>
                  <w:color w:val="3366BB"/>
                  <w:sz w:val="19"/>
                  <w:szCs w:val="19"/>
                  <w:shd w:val="clear" w:color="auto" w:fill="F9F9F9"/>
                </w:rPr>
                <w:t>45 CFR Part 164.105</w:t>
              </w:r>
            </w:hyperlink>
            <w:r w:rsidR="00D7182C" w:rsidRPr="00D7182C">
              <w:rPr>
                <w:rFonts w:ascii="Arial" w:eastAsiaTheme="minorHAnsi" w:hAnsi="Arial" w:cs="Arial"/>
                <w:color w:val="202122"/>
                <w:sz w:val="19"/>
                <w:szCs w:val="19"/>
              </w:rPr>
              <w:br/>
            </w:r>
            <w:hyperlink r:id="rId2136" w:history="1">
              <w:r w:rsidR="00D7182C" w:rsidRPr="00D7182C">
                <w:rPr>
                  <w:rFonts w:ascii="Arial" w:eastAsiaTheme="minorHAnsi" w:hAnsi="Arial" w:cs="Arial"/>
                  <w:color w:val="3366BB"/>
                  <w:sz w:val="19"/>
                  <w:szCs w:val="19"/>
                  <w:shd w:val="clear" w:color="auto" w:fill="F9F9F9"/>
                </w:rPr>
                <w:t>45 CFR Part 164.316</w:t>
              </w:r>
            </w:hyperlink>
            <w:r w:rsidR="00D7182C" w:rsidRPr="00D7182C">
              <w:rPr>
                <w:rFonts w:ascii="Arial" w:eastAsiaTheme="minorHAnsi" w:hAnsi="Arial" w:cs="Arial"/>
                <w:color w:val="202122"/>
                <w:sz w:val="19"/>
                <w:szCs w:val="19"/>
              </w:rPr>
              <w:br/>
            </w:r>
            <w:hyperlink r:id="rId2137" w:history="1">
              <w:r w:rsidR="00D7182C" w:rsidRPr="00D7182C">
                <w:rPr>
                  <w:rFonts w:ascii="Arial" w:eastAsiaTheme="minorHAnsi" w:hAnsi="Arial" w:cs="Arial"/>
                  <w:color w:val="3366BB"/>
                  <w:sz w:val="19"/>
                  <w:szCs w:val="19"/>
                  <w:shd w:val="clear" w:color="auto" w:fill="F9F9F9"/>
                </w:rPr>
                <w:t>45 CFR Part 164.530</w:t>
              </w:r>
            </w:hyperlink>
            <w:r w:rsidR="00D7182C" w:rsidRPr="00D7182C">
              <w:rPr>
                <w:rFonts w:ascii="Arial" w:eastAsiaTheme="minorHAnsi" w:hAnsi="Arial" w:cs="Arial"/>
                <w:color w:val="202122"/>
                <w:sz w:val="19"/>
                <w:szCs w:val="19"/>
              </w:rPr>
              <w:br/>
            </w:r>
            <w:hyperlink r:id="rId2138" w:history="1">
              <w:r w:rsidR="00D7182C" w:rsidRPr="00D7182C">
                <w:rPr>
                  <w:rFonts w:ascii="Arial" w:eastAsiaTheme="minorHAnsi" w:hAnsi="Arial" w:cs="Arial"/>
                  <w:color w:val="3366BB"/>
                  <w:sz w:val="19"/>
                  <w:szCs w:val="19"/>
                  <w:shd w:val="clear" w:color="auto" w:fill="F9F9F9"/>
                </w:rPr>
                <w:t>61 FR 38806, 9 CFR Part 310.25</w:t>
              </w:r>
            </w:hyperlink>
            <w:r w:rsidR="00D7182C" w:rsidRPr="00D7182C">
              <w:rPr>
                <w:rFonts w:ascii="Arial" w:eastAsiaTheme="minorHAnsi" w:hAnsi="Arial" w:cs="Arial"/>
                <w:color w:val="202122"/>
                <w:sz w:val="19"/>
                <w:szCs w:val="19"/>
              </w:rPr>
              <w:br/>
            </w:r>
            <w:hyperlink r:id="rId2139" w:history="1">
              <w:r w:rsidR="00D7182C" w:rsidRPr="00D7182C">
                <w:rPr>
                  <w:rFonts w:ascii="Arial" w:eastAsiaTheme="minorHAnsi" w:hAnsi="Arial" w:cs="Arial"/>
                  <w:color w:val="3366BB"/>
                  <w:sz w:val="19"/>
                  <w:szCs w:val="19"/>
                  <w:shd w:val="clear" w:color="auto" w:fill="F9F9F9"/>
                </w:rPr>
                <w:t>61 FR 38806, 9 CFR Part 381.94</w:t>
              </w:r>
            </w:hyperlink>
            <w:r w:rsidR="00D7182C" w:rsidRPr="00D7182C">
              <w:rPr>
                <w:rFonts w:ascii="Arial" w:eastAsiaTheme="minorHAnsi" w:hAnsi="Arial" w:cs="Arial"/>
                <w:color w:val="202122"/>
                <w:sz w:val="19"/>
                <w:szCs w:val="19"/>
              </w:rPr>
              <w:br/>
            </w:r>
            <w:hyperlink r:id="rId2140" w:history="1">
              <w:r w:rsidR="00D7182C" w:rsidRPr="00D7182C">
                <w:rPr>
                  <w:rFonts w:ascii="Arial" w:eastAsiaTheme="minorHAnsi" w:hAnsi="Arial" w:cs="Arial"/>
                  <w:color w:val="3366BB"/>
                  <w:sz w:val="19"/>
                  <w:szCs w:val="19"/>
                  <w:shd w:val="clear" w:color="auto" w:fill="F9F9F9"/>
                </w:rPr>
                <w:t>61 FR 38806, 9 CFR Part 417.5</w:t>
              </w:r>
            </w:hyperlink>
            <w:r w:rsidR="00D7182C" w:rsidRPr="00D7182C">
              <w:rPr>
                <w:rFonts w:ascii="Arial" w:eastAsiaTheme="minorHAnsi" w:hAnsi="Arial" w:cs="Arial"/>
                <w:color w:val="202122"/>
                <w:sz w:val="19"/>
                <w:szCs w:val="19"/>
              </w:rPr>
              <w:br/>
            </w:r>
            <w:hyperlink r:id="rId2141" w:history="1">
              <w:r w:rsidR="00D7182C" w:rsidRPr="00D7182C">
                <w:rPr>
                  <w:rFonts w:ascii="Arial" w:eastAsiaTheme="minorHAnsi" w:hAnsi="Arial" w:cs="Arial"/>
                  <w:color w:val="3366BB"/>
                  <w:sz w:val="19"/>
                  <w:szCs w:val="19"/>
                  <w:shd w:val="clear" w:color="auto" w:fill="F9F9F9"/>
                </w:rPr>
                <w:t>A2LA C223 5.4</w:t>
              </w:r>
            </w:hyperlink>
            <w:r w:rsidR="00D7182C" w:rsidRPr="00D7182C">
              <w:rPr>
                <w:rFonts w:ascii="Arial" w:eastAsiaTheme="minorHAnsi" w:hAnsi="Arial" w:cs="Arial"/>
                <w:color w:val="202122"/>
                <w:sz w:val="19"/>
                <w:szCs w:val="19"/>
              </w:rPr>
              <w:br/>
            </w:r>
            <w:hyperlink r:id="rId2142" w:history="1">
              <w:r w:rsidR="00D7182C" w:rsidRPr="00D7182C">
                <w:rPr>
                  <w:rFonts w:ascii="Arial" w:eastAsiaTheme="minorHAnsi" w:hAnsi="Arial" w:cs="Arial"/>
                  <w:color w:val="3366BB"/>
                  <w:sz w:val="19"/>
                  <w:szCs w:val="19"/>
                  <w:shd w:val="clear" w:color="auto" w:fill="F9F9F9"/>
                </w:rPr>
                <w:t>A2LA C223 5.9</w:t>
              </w:r>
            </w:hyperlink>
            <w:r w:rsidR="00D7182C" w:rsidRPr="00D7182C">
              <w:rPr>
                <w:rFonts w:ascii="Arial" w:eastAsiaTheme="minorHAnsi" w:hAnsi="Arial" w:cs="Arial"/>
                <w:color w:val="202122"/>
                <w:sz w:val="19"/>
                <w:szCs w:val="19"/>
              </w:rPr>
              <w:br/>
            </w:r>
            <w:hyperlink r:id="rId2143" w:history="1">
              <w:r w:rsidR="00D7182C" w:rsidRPr="00D7182C">
                <w:rPr>
                  <w:rFonts w:ascii="Arial" w:eastAsiaTheme="minorHAnsi" w:hAnsi="Arial" w:cs="Arial"/>
                  <w:color w:val="3366BB"/>
                  <w:sz w:val="19"/>
                  <w:szCs w:val="19"/>
                  <w:shd w:val="clear" w:color="auto" w:fill="F9F9F9"/>
                </w:rPr>
                <w:t>AAFCO QA/QC Guidelines for Feed Laboratories Sec. 2.4.4 or 3.1</w:t>
              </w:r>
            </w:hyperlink>
            <w:r w:rsidR="00D7182C" w:rsidRPr="00D7182C">
              <w:rPr>
                <w:rFonts w:ascii="Arial" w:eastAsiaTheme="minorHAnsi" w:hAnsi="Arial" w:cs="Arial"/>
                <w:color w:val="202122"/>
                <w:sz w:val="19"/>
                <w:szCs w:val="19"/>
              </w:rPr>
              <w:br/>
            </w:r>
            <w:hyperlink r:id="rId2144" w:history="1">
              <w:r w:rsidR="00D7182C" w:rsidRPr="00D7182C">
                <w:rPr>
                  <w:rFonts w:ascii="Arial" w:eastAsiaTheme="minorHAnsi" w:hAnsi="Arial" w:cs="Arial"/>
                  <w:color w:val="3366BB"/>
                  <w:sz w:val="19"/>
                  <w:szCs w:val="19"/>
                  <w:shd w:val="clear" w:color="auto" w:fill="F9F9F9"/>
                </w:rPr>
                <w:t>AAVLD Requirements for an AVMDL Sec. 4.10.1.2</w:t>
              </w:r>
            </w:hyperlink>
            <w:r w:rsidR="00D7182C" w:rsidRPr="00D7182C">
              <w:rPr>
                <w:rFonts w:ascii="Arial" w:eastAsiaTheme="minorHAnsi" w:hAnsi="Arial" w:cs="Arial"/>
                <w:color w:val="202122"/>
                <w:sz w:val="19"/>
                <w:szCs w:val="19"/>
              </w:rPr>
              <w:br/>
            </w:r>
            <w:hyperlink r:id="rId2145" w:history="1">
              <w:r w:rsidR="00D7182C" w:rsidRPr="00D7182C">
                <w:rPr>
                  <w:rFonts w:ascii="Arial" w:eastAsiaTheme="minorHAnsi" w:hAnsi="Arial" w:cs="Arial"/>
                  <w:color w:val="3366BB"/>
                  <w:sz w:val="19"/>
                  <w:szCs w:val="19"/>
                  <w:shd w:val="clear" w:color="auto" w:fill="F9F9F9"/>
                </w:rPr>
                <w:t>AAVLD Requirements for an AVMDL Sec. 4.10.2.1</w:t>
              </w:r>
            </w:hyperlink>
            <w:r w:rsidR="00D7182C" w:rsidRPr="00D7182C">
              <w:rPr>
                <w:rFonts w:ascii="Arial" w:eastAsiaTheme="minorHAnsi" w:hAnsi="Arial" w:cs="Arial"/>
                <w:color w:val="202122"/>
                <w:sz w:val="19"/>
                <w:szCs w:val="19"/>
              </w:rPr>
              <w:br/>
            </w:r>
            <w:hyperlink r:id="rId2146" w:history="1">
              <w:r w:rsidR="00D7182C" w:rsidRPr="00D7182C">
                <w:rPr>
                  <w:rFonts w:ascii="Arial" w:eastAsiaTheme="minorHAnsi" w:hAnsi="Arial" w:cs="Arial"/>
                  <w:color w:val="3366BB"/>
                  <w:sz w:val="19"/>
                  <w:szCs w:val="19"/>
                  <w:shd w:val="clear" w:color="auto" w:fill="F9F9F9"/>
                </w:rPr>
                <w:t>AAVLD Requirements for an AVMDL Sec. 5.4.3.2</w:t>
              </w:r>
            </w:hyperlink>
            <w:r w:rsidR="00D7182C" w:rsidRPr="00D7182C">
              <w:rPr>
                <w:rFonts w:ascii="Arial" w:eastAsiaTheme="minorHAnsi" w:hAnsi="Arial" w:cs="Arial"/>
                <w:color w:val="202122"/>
                <w:sz w:val="19"/>
                <w:szCs w:val="19"/>
              </w:rPr>
              <w:br/>
            </w:r>
            <w:hyperlink r:id="rId2147" w:history="1">
              <w:r w:rsidR="00D7182C" w:rsidRPr="00D7182C">
                <w:rPr>
                  <w:rFonts w:ascii="Arial" w:eastAsiaTheme="minorHAnsi" w:hAnsi="Arial" w:cs="Arial"/>
                  <w:color w:val="3366BB"/>
                  <w:sz w:val="19"/>
                  <w:szCs w:val="19"/>
                  <w:shd w:val="clear" w:color="auto" w:fill="F9F9F9"/>
                </w:rPr>
                <w:t>ABFT Accreditation Manual Sec. E-33</w:t>
              </w:r>
            </w:hyperlink>
            <w:r w:rsidR="00D7182C" w:rsidRPr="00D7182C">
              <w:rPr>
                <w:rFonts w:ascii="Arial" w:eastAsiaTheme="minorHAnsi" w:hAnsi="Arial" w:cs="Arial"/>
                <w:color w:val="202122"/>
                <w:sz w:val="19"/>
                <w:szCs w:val="19"/>
              </w:rPr>
              <w:br/>
            </w:r>
            <w:hyperlink r:id="rId2148" w:history="1">
              <w:r w:rsidR="00D7182C" w:rsidRPr="00D7182C">
                <w:rPr>
                  <w:rFonts w:ascii="Arial" w:eastAsiaTheme="minorHAnsi" w:hAnsi="Arial" w:cs="Arial"/>
                  <w:color w:val="3366BB"/>
                  <w:sz w:val="19"/>
                  <w:szCs w:val="19"/>
                  <w:shd w:val="clear" w:color="auto" w:fill="F9F9F9"/>
                </w:rPr>
                <w:t>ACMG Technical Standards for Clinical Genetics Laboratories C1.5</w:t>
              </w:r>
            </w:hyperlink>
            <w:r w:rsidR="00D7182C" w:rsidRPr="00D7182C">
              <w:rPr>
                <w:rFonts w:ascii="Arial" w:eastAsiaTheme="minorHAnsi" w:hAnsi="Arial" w:cs="Arial"/>
                <w:color w:val="202122"/>
                <w:sz w:val="19"/>
                <w:szCs w:val="19"/>
              </w:rPr>
              <w:br/>
            </w:r>
            <w:hyperlink r:id="rId2149" w:history="1">
              <w:r w:rsidR="00D7182C" w:rsidRPr="00D7182C">
                <w:rPr>
                  <w:rFonts w:ascii="Arial" w:eastAsiaTheme="minorHAnsi" w:hAnsi="Arial" w:cs="Arial"/>
                  <w:color w:val="3366BB"/>
                  <w:sz w:val="19"/>
                  <w:szCs w:val="19"/>
                  <w:shd w:val="clear" w:color="auto" w:fill="F9F9F9"/>
                </w:rPr>
                <w:t>ACMG Technical Standards for Clinical Genetics Laboratories C5.6</w:t>
              </w:r>
            </w:hyperlink>
            <w:r w:rsidR="00D7182C" w:rsidRPr="00D7182C">
              <w:rPr>
                <w:rFonts w:ascii="Arial" w:eastAsiaTheme="minorHAnsi" w:hAnsi="Arial" w:cs="Arial"/>
                <w:color w:val="202122"/>
                <w:sz w:val="19"/>
                <w:szCs w:val="19"/>
              </w:rPr>
              <w:br/>
            </w:r>
            <w:hyperlink r:id="rId2150" w:history="1">
              <w:r w:rsidR="00D7182C" w:rsidRPr="00D7182C">
                <w:rPr>
                  <w:rFonts w:ascii="Arial" w:eastAsiaTheme="minorHAnsi" w:hAnsi="Arial" w:cs="Arial"/>
                  <w:color w:val="3366BB"/>
                  <w:sz w:val="19"/>
                  <w:szCs w:val="19"/>
                  <w:shd w:val="clear" w:color="auto" w:fill="F9F9F9"/>
                </w:rPr>
                <w:t>ACMG Technical Standards for Clinical Genetics Laboratories E2.1</w:t>
              </w:r>
            </w:hyperlink>
            <w:r w:rsidR="00D7182C" w:rsidRPr="00D7182C">
              <w:rPr>
                <w:rFonts w:ascii="Arial" w:eastAsiaTheme="minorHAnsi" w:hAnsi="Arial" w:cs="Arial"/>
                <w:color w:val="202122"/>
                <w:sz w:val="19"/>
                <w:szCs w:val="19"/>
              </w:rPr>
              <w:br/>
            </w:r>
            <w:hyperlink r:id="rId2151" w:history="1">
              <w:r w:rsidR="00D7182C" w:rsidRPr="00D7182C">
                <w:rPr>
                  <w:rFonts w:ascii="Arial" w:eastAsiaTheme="minorHAnsi" w:hAnsi="Arial" w:cs="Arial"/>
                  <w:color w:val="3366BB"/>
                  <w:sz w:val="19"/>
                  <w:szCs w:val="19"/>
                  <w:shd w:val="clear" w:color="auto" w:fill="F9F9F9"/>
                </w:rPr>
                <w:t>AIHA-LAP Policies 2022 2A.7.5.1</w:t>
              </w:r>
            </w:hyperlink>
            <w:r w:rsidR="00D7182C" w:rsidRPr="00D7182C">
              <w:rPr>
                <w:rFonts w:ascii="Arial" w:eastAsiaTheme="minorHAnsi" w:hAnsi="Arial" w:cs="Arial"/>
                <w:color w:val="202122"/>
                <w:sz w:val="19"/>
                <w:szCs w:val="19"/>
              </w:rPr>
              <w:br/>
            </w:r>
            <w:hyperlink r:id="rId2152" w:history="1">
              <w:r w:rsidR="00D7182C" w:rsidRPr="00D7182C">
                <w:rPr>
                  <w:rFonts w:ascii="Arial" w:eastAsiaTheme="minorHAnsi" w:hAnsi="Arial" w:cs="Arial"/>
                  <w:color w:val="3366BB"/>
                  <w:sz w:val="19"/>
                  <w:szCs w:val="19"/>
                  <w:shd w:val="clear" w:color="auto" w:fill="F9F9F9"/>
                </w:rPr>
                <w:t xml:space="preserve">ASCLD/LAB Supp. </w:t>
              </w:r>
              <w:proofErr w:type="spellStart"/>
              <w:r w:rsidR="00D7182C" w:rsidRPr="00D7182C">
                <w:rPr>
                  <w:rFonts w:ascii="Arial" w:eastAsiaTheme="minorHAnsi" w:hAnsi="Arial" w:cs="Arial"/>
                  <w:color w:val="3366BB"/>
                  <w:sz w:val="19"/>
                  <w:szCs w:val="19"/>
                  <w:shd w:val="clear" w:color="auto" w:fill="F9F9F9"/>
                </w:rPr>
                <w:t>Reqs</w:t>
              </w:r>
              <w:proofErr w:type="spellEnd"/>
              <w:r w:rsidR="00D7182C" w:rsidRPr="00D7182C">
                <w:rPr>
                  <w:rFonts w:ascii="Arial" w:eastAsiaTheme="minorHAnsi" w:hAnsi="Arial" w:cs="Arial"/>
                  <w:color w:val="3366BB"/>
                  <w:sz w:val="19"/>
                  <w:szCs w:val="19"/>
                  <w:shd w:val="clear" w:color="auto" w:fill="F9F9F9"/>
                </w:rPr>
                <w:t xml:space="preserve">. </w:t>
              </w:r>
              <w:proofErr w:type="gramStart"/>
              <w:r w:rsidR="00D7182C" w:rsidRPr="00D7182C">
                <w:rPr>
                  <w:rFonts w:ascii="Arial" w:eastAsiaTheme="minorHAnsi" w:hAnsi="Arial" w:cs="Arial"/>
                  <w:color w:val="3366BB"/>
                  <w:sz w:val="19"/>
                  <w:szCs w:val="19"/>
                  <w:shd w:val="clear" w:color="auto" w:fill="F9F9F9"/>
                </w:rPr>
                <w:t>for</w:t>
              </w:r>
              <w:proofErr w:type="gramEnd"/>
              <w:r w:rsidR="00D7182C" w:rsidRPr="00D7182C">
                <w:rPr>
                  <w:rFonts w:ascii="Arial" w:eastAsiaTheme="minorHAnsi" w:hAnsi="Arial" w:cs="Arial"/>
                  <w:color w:val="3366BB"/>
                  <w:sz w:val="19"/>
                  <w:szCs w:val="19"/>
                  <w:shd w:val="clear" w:color="auto" w:fill="F9F9F9"/>
                </w:rPr>
                <w:t xml:space="preserve"> the Accreditation of Forensic Science Testing Laboratories 4.14.1.2 and 4.15.1.2</w:t>
              </w:r>
            </w:hyperlink>
            <w:r w:rsidR="00D7182C" w:rsidRPr="00D7182C">
              <w:rPr>
                <w:rFonts w:ascii="Arial" w:eastAsiaTheme="minorHAnsi" w:hAnsi="Arial" w:cs="Arial"/>
                <w:color w:val="202122"/>
                <w:sz w:val="19"/>
                <w:szCs w:val="19"/>
              </w:rPr>
              <w:br/>
            </w:r>
            <w:hyperlink r:id="rId2153" w:history="1">
              <w:r w:rsidR="00D7182C" w:rsidRPr="00D7182C">
                <w:rPr>
                  <w:rFonts w:ascii="Arial" w:eastAsiaTheme="minorHAnsi" w:hAnsi="Arial" w:cs="Arial"/>
                  <w:color w:val="3366BB"/>
                  <w:sz w:val="19"/>
                  <w:szCs w:val="19"/>
                  <w:shd w:val="clear" w:color="auto" w:fill="F9F9F9"/>
                </w:rPr>
                <w:t xml:space="preserve">ASCLD/LAB Supp. </w:t>
              </w:r>
              <w:proofErr w:type="spellStart"/>
              <w:r w:rsidR="00D7182C" w:rsidRPr="00D7182C">
                <w:rPr>
                  <w:rFonts w:ascii="Arial" w:eastAsiaTheme="minorHAnsi" w:hAnsi="Arial" w:cs="Arial"/>
                  <w:color w:val="3366BB"/>
                  <w:sz w:val="19"/>
                  <w:szCs w:val="19"/>
                  <w:shd w:val="clear" w:color="auto" w:fill="F9F9F9"/>
                </w:rPr>
                <w:t>Reqs</w:t>
              </w:r>
              <w:proofErr w:type="spellEnd"/>
              <w:r w:rsidR="00D7182C" w:rsidRPr="00D7182C">
                <w:rPr>
                  <w:rFonts w:ascii="Arial" w:eastAsiaTheme="minorHAnsi" w:hAnsi="Arial" w:cs="Arial"/>
                  <w:color w:val="3366BB"/>
                  <w:sz w:val="19"/>
                  <w:szCs w:val="19"/>
                  <w:shd w:val="clear" w:color="auto" w:fill="F9F9F9"/>
                </w:rPr>
                <w:t>. for the Accreditation of Forensic Science Testing Laboratories 5.9.3.6 and 5.9.7</w:t>
              </w:r>
            </w:hyperlink>
            <w:r w:rsidR="00D7182C" w:rsidRPr="00D7182C">
              <w:rPr>
                <w:rFonts w:ascii="Arial" w:eastAsiaTheme="minorHAnsi" w:hAnsi="Arial" w:cs="Arial"/>
                <w:color w:val="202122"/>
                <w:sz w:val="19"/>
                <w:szCs w:val="19"/>
              </w:rPr>
              <w:br/>
            </w:r>
            <w:hyperlink r:id="rId2154" w:history="1">
              <w:r w:rsidR="00D7182C" w:rsidRPr="00D7182C">
                <w:rPr>
                  <w:rFonts w:ascii="Arial" w:eastAsiaTheme="minorHAnsi" w:hAnsi="Arial" w:cs="Arial"/>
                  <w:color w:val="3366BB"/>
                  <w:sz w:val="19"/>
                  <w:szCs w:val="19"/>
                  <w:shd w:val="clear" w:color="auto" w:fill="F9F9F9"/>
                </w:rPr>
                <w:t>ASTM E1578-18 E-17-4</w:t>
              </w:r>
            </w:hyperlink>
            <w:r w:rsidR="00D7182C" w:rsidRPr="00D7182C">
              <w:rPr>
                <w:rFonts w:ascii="Arial" w:eastAsiaTheme="minorHAnsi" w:hAnsi="Arial" w:cs="Arial"/>
                <w:color w:val="202122"/>
                <w:sz w:val="19"/>
                <w:szCs w:val="19"/>
              </w:rPr>
              <w:br/>
            </w:r>
            <w:hyperlink r:id="rId2155" w:history="1">
              <w:r w:rsidR="00D7182C" w:rsidRPr="00D7182C">
                <w:rPr>
                  <w:rFonts w:ascii="Arial" w:eastAsiaTheme="minorHAnsi" w:hAnsi="Arial" w:cs="Arial"/>
                  <w:color w:val="3366BB"/>
                  <w:sz w:val="19"/>
                  <w:szCs w:val="19"/>
                  <w:shd w:val="clear" w:color="auto" w:fill="F9F9F9"/>
                </w:rPr>
                <w:t>BRC GSFS, Issue 8, 3.3.2</w:t>
              </w:r>
            </w:hyperlink>
            <w:r w:rsidR="00D7182C" w:rsidRPr="00D7182C">
              <w:rPr>
                <w:rFonts w:ascii="Arial" w:eastAsiaTheme="minorHAnsi" w:hAnsi="Arial" w:cs="Arial"/>
                <w:color w:val="202122"/>
                <w:sz w:val="19"/>
                <w:szCs w:val="19"/>
              </w:rPr>
              <w:br/>
            </w:r>
            <w:hyperlink r:id="rId2156" w:history="1">
              <w:r w:rsidR="00D7182C" w:rsidRPr="00D7182C">
                <w:rPr>
                  <w:rFonts w:ascii="Arial" w:eastAsiaTheme="minorHAnsi" w:hAnsi="Arial" w:cs="Arial"/>
                  <w:color w:val="3366BB"/>
                  <w:sz w:val="19"/>
                  <w:szCs w:val="19"/>
                  <w:shd w:val="clear" w:color="auto" w:fill="F9F9F9"/>
                </w:rPr>
                <w:t>CAP Laboratory Accreditation Manual</w:t>
              </w:r>
            </w:hyperlink>
            <w:r w:rsidR="00D7182C" w:rsidRPr="00D7182C">
              <w:rPr>
                <w:rFonts w:ascii="Arial" w:eastAsiaTheme="minorHAnsi" w:hAnsi="Arial" w:cs="Arial"/>
                <w:color w:val="202122"/>
                <w:sz w:val="19"/>
                <w:szCs w:val="19"/>
              </w:rPr>
              <w:br/>
            </w:r>
            <w:hyperlink r:id="rId2157" w:history="1">
              <w:r w:rsidR="00D7182C" w:rsidRPr="00D7182C">
                <w:rPr>
                  <w:rFonts w:ascii="Arial" w:eastAsiaTheme="minorHAnsi" w:hAnsi="Arial" w:cs="Arial"/>
                  <w:color w:val="3366BB"/>
                  <w:sz w:val="19"/>
                  <w:szCs w:val="19"/>
                  <w:shd w:val="clear" w:color="auto" w:fill="F9F9F9"/>
                </w:rPr>
                <w:t>CDC Biosafety in Microbiological and Biomedical Laboratories (BMBL), 6th Edition</w:t>
              </w:r>
            </w:hyperlink>
            <w:r w:rsidR="00D7182C" w:rsidRPr="00D7182C">
              <w:rPr>
                <w:rFonts w:ascii="Arial" w:eastAsiaTheme="minorHAnsi" w:hAnsi="Arial" w:cs="Arial"/>
                <w:color w:val="202122"/>
                <w:sz w:val="19"/>
                <w:szCs w:val="19"/>
              </w:rPr>
              <w:br/>
            </w:r>
            <w:hyperlink r:id="rId2158" w:history="1">
              <w:r w:rsidR="00D7182C" w:rsidRPr="00D7182C">
                <w:rPr>
                  <w:rFonts w:ascii="Arial" w:eastAsiaTheme="minorHAnsi" w:hAnsi="Arial" w:cs="Arial"/>
                  <w:color w:val="3366BB"/>
                  <w:sz w:val="19"/>
                  <w:szCs w:val="19"/>
                  <w:shd w:val="clear" w:color="auto" w:fill="F9F9F9"/>
                </w:rPr>
                <w:t>CJIS Security Policy 5.3.4</w:t>
              </w:r>
            </w:hyperlink>
            <w:r w:rsidR="00D7182C" w:rsidRPr="00D7182C">
              <w:rPr>
                <w:rFonts w:ascii="Arial" w:eastAsiaTheme="minorHAnsi" w:hAnsi="Arial" w:cs="Arial"/>
                <w:color w:val="202122"/>
                <w:sz w:val="19"/>
                <w:szCs w:val="19"/>
              </w:rPr>
              <w:br/>
            </w:r>
            <w:hyperlink r:id="rId2159" w:history="1">
              <w:r w:rsidR="00D7182C" w:rsidRPr="00D7182C">
                <w:rPr>
                  <w:rFonts w:ascii="Arial" w:eastAsiaTheme="minorHAnsi" w:hAnsi="Arial" w:cs="Arial"/>
                  <w:color w:val="3366BB"/>
                  <w:sz w:val="19"/>
                  <w:szCs w:val="19"/>
                  <w:shd w:val="clear" w:color="auto" w:fill="F9F9F9"/>
                </w:rPr>
                <w:t>CJIS Security Policy 5.4.6–7</w:t>
              </w:r>
            </w:hyperlink>
            <w:r w:rsidR="00D7182C" w:rsidRPr="00D7182C">
              <w:rPr>
                <w:rFonts w:ascii="Arial" w:eastAsiaTheme="minorHAnsi" w:hAnsi="Arial" w:cs="Arial"/>
                <w:color w:val="202122"/>
                <w:sz w:val="19"/>
                <w:szCs w:val="19"/>
              </w:rPr>
              <w:br/>
            </w:r>
            <w:hyperlink r:id="rId2160" w:history="1">
              <w:r w:rsidR="00D7182C" w:rsidRPr="00D7182C">
                <w:rPr>
                  <w:rFonts w:ascii="Arial" w:eastAsiaTheme="minorHAnsi" w:hAnsi="Arial" w:cs="Arial"/>
                  <w:color w:val="3366BB"/>
                  <w:sz w:val="19"/>
                  <w:szCs w:val="19"/>
                  <w:shd w:val="clear" w:color="auto" w:fill="F9F9F9"/>
                </w:rPr>
                <w:t>CJIS Security Policy 5.5.2.1</w:t>
              </w:r>
            </w:hyperlink>
            <w:r w:rsidR="00D7182C" w:rsidRPr="00D7182C">
              <w:rPr>
                <w:rFonts w:ascii="Arial" w:eastAsiaTheme="minorHAnsi" w:hAnsi="Arial" w:cs="Arial"/>
                <w:color w:val="202122"/>
                <w:sz w:val="19"/>
                <w:szCs w:val="19"/>
              </w:rPr>
              <w:br/>
            </w:r>
            <w:hyperlink r:id="rId2161" w:history="1">
              <w:r w:rsidR="00D7182C" w:rsidRPr="00D7182C">
                <w:rPr>
                  <w:rFonts w:ascii="Arial" w:eastAsiaTheme="minorHAnsi" w:hAnsi="Arial" w:cs="Arial"/>
                  <w:color w:val="3366BB"/>
                  <w:sz w:val="19"/>
                  <w:szCs w:val="19"/>
                  <w:shd w:val="clear" w:color="auto" w:fill="F9F9F9"/>
                </w:rPr>
                <w:t>CLSI QMS22 2.8.3</w:t>
              </w:r>
            </w:hyperlink>
            <w:r w:rsidR="00D7182C" w:rsidRPr="00D7182C">
              <w:rPr>
                <w:rFonts w:ascii="Arial" w:eastAsiaTheme="minorHAnsi" w:hAnsi="Arial" w:cs="Arial"/>
                <w:color w:val="202122"/>
                <w:sz w:val="19"/>
                <w:szCs w:val="19"/>
              </w:rPr>
              <w:br/>
            </w:r>
            <w:hyperlink r:id="rId2162" w:history="1">
              <w:r w:rsidR="00D7182C" w:rsidRPr="00D7182C">
                <w:rPr>
                  <w:rFonts w:ascii="Arial" w:eastAsiaTheme="minorHAnsi" w:hAnsi="Arial" w:cs="Arial"/>
                  <w:color w:val="3366BB"/>
                  <w:sz w:val="19"/>
                  <w:szCs w:val="19"/>
                  <w:shd w:val="clear" w:color="auto" w:fill="F9F9F9"/>
                </w:rPr>
                <w:t xml:space="preserve">Codex </w:t>
              </w:r>
              <w:proofErr w:type="spellStart"/>
              <w:r w:rsidR="00D7182C" w:rsidRPr="00D7182C">
                <w:rPr>
                  <w:rFonts w:ascii="Arial" w:eastAsiaTheme="minorHAnsi" w:hAnsi="Arial" w:cs="Arial"/>
                  <w:color w:val="3366BB"/>
                  <w:sz w:val="19"/>
                  <w:szCs w:val="19"/>
                  <w:shd w:val="clear" w:color="auto" w:fill="F9F9F9"/>
                </w:rPr>
                <w:t>Alimentarius</w:t>
              </w:r>
              <w:proofErr w:type="spellEnd"/>
              <w:r w:rsidR="00D7182C" w:rsidRPr="00D7182C">
                <w:rPr>
                  <w:rFonts w:ascii="Arial" w:eastAsiaTheme="minorHAnsi" w:hAnsi="Arial" w:cs="Arial"/>
                  <w:color w:val="3366BB"/>
                  <w:sz w:val="19"/>
                  <w:szCs w:val="19"/>
                  <w:shd w:val="clear" w:color="auto" w:fill="F9F9F9"/>
                </w:rPr>
                <w:t xml:space="preserve"> CXC 1-1969, Ch.1, 7.4</w:t>
              </w:r>
            </w:hyperlink>
            <w:r w:rsidR="00D7182C" w:rsidRPr="00D7182C">
              <w:rPr>
                <w:rFonts w:ascii="Arial" w:eastAsiaTheme="minorHAnsi" w:hAnsi="Arial" w:cs="Arial"/>
                <w:color w:val="202122"/>
                <w:sz w:val="19"/>
                <w:szCs w:val="19"/>
                <w:shd w:val="clear" w:color="auto" w:fill="F9F9F9"/>
              </w:rPr>
              <w:t> </w:t>
            </w:r>
            <w:hyperlink r:id="rId2163"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2164" w:history="1">
              <w:r w:rsidR="00D7182C" w:rsidRPr="00D7182C">
                <w:rPr>
                  <w:rFonts w:ascii="Arial" w:eastAsiaTheme="minorHAnsi" w:hAnsi="Arial" w:cs="Arial"/>
                  <w:color w:val="3366BB"/>
                  <w:sz w:val="19"/>
                  <w:szCs w:val="19"/>
                  <w:shd w:val="clear" w:color="auto" w:fill="F9F9F9"/>
                </w:rPr>
                <w:t>E.U. Annex 11-7.1</w:t>
              </w:r>
            </w:hyperlink>
            <w:r w:rsidR="00D7182C" w:rsidRPr="00D7182C">
              <w:rPr>
                <w:rFonts w:ascii="Arial" w:eastAsiaTheme="minorHAnsi" w:hAnsi="Arial" w:cs="Arial"/>
                <w:color w:val="202122"/>
                <w:sz w:val="19"/>
                <w:szCs w:val="19"/>
              </w:rPr>
              <w:br/>
            </w:r>
            <w:hyperlink r:id="rId2165" w:history="1">
              <w:r w:rsidR="00D7182C" w:rsidRPr="00D7182C">
                <w:rPr>
                  <w:rFonts w:ascii="Arial" w:eastAsiaTheme="minorHAnsi" w:hAnsi="Arial" w:cs="Arial"/>
                  <w:color w:val="3366BB"/>
                  <w:sz w:val="19"/>
                  <w:szCs w:val="19"/>
                  <w:shd w:val="clear" w:color="auto" w:fill="F9F9F9"/>
                </w:rPr>
                <w:t>E.U. Commission Directive 2003/94/EC Article 9.1</w:t>
              </w:r>
            </w:hyperlink>
            <w:r w:rsidR="00D7182C" w:rsidRPr="00D7182C">
              <w:rPr>
                <w:rFonts w:ascii="Arial" w:eastAsiaTheme="minorHAnsi" w:hAnsi="Arial" w:cs="Arial"/>
                <w:color w:val="202122"/>
                <w:sz w:val="19"/>
                <w:szCs w:val="19"/>
              </w:rPr>
              <w:br/>
            </w:r>
            <w:hyperlink r:id="rId2166" w:history="1">
              <w:r w:rsidR="00D7182C" w:rsidRPr="00D7182C">
                <w:rPr>
                  <w:rFonts w:ascii="Arial" w:eastAsiaTheme="minorHAnsi" w:hAnsi="Arial" w:cs="Arial"/>
                  <w:color w:val="3366BB"/>
                  <w:sz w:val="19"/>
                  <w:szCs w:val="19"/>
                  <w:shd w:val="clear" w:color="auto" w:fill="F9F9F9"/>
                </w:rPr>
                <w:t>E.U. Commission Directive 2003/94/EC Article 11.4</w:t>
              </w:r>
            </w:hyperlink>
            <w:r w:rsidR="00D7182C" w:rsidRPr="00D7182C">
              <w:rPr>
                <w:rFonts w:ascii="Arial" w:eastAsiaTheme="minorHAnsi" w:hAnsi="Arial" w:cs="Arial"/>
                <w:color w:val="202122"/>
                <w:sz w:val="19"/>
                <w:szCs w:val="19"/>
              </w:rPr>
              <w:br/>
            </w:r>
            <w:hyperlink r:id="rId2167" w:history="1">
              <w:r w:rsidR="00D7182C" w:rsidRPr="00D7182C">
                <w:rPr>
                  <w:rFonts w:ascii="Arial" w:eastAsiaTheme="minorHAnsi" w:hAnsi="Arial" w:cs="Arial"/>
                  <w:color w:val="3366BB"/>
                  <w:sz w:val="19"/>
                  <w:szCs w:val="19"/>
                  <w:shd w:val="clear" w:color="auto" w:fill="F9F9F9"/>
                </w:rPr>
                <w:t>E.U. Commission Reg. No. 852/2004 Annex I, Section III.8.d</w:t>
              </w:r>
            </w:hyperlink>
            <w:r w:rsidR="00D7182C" w:rsidRPr="00D7182C">
              <w:rPr>
                <w:rFonts w:ascii="Arial" w:eastAsiaTheme="minorHAnsi" w:hAnsi="Arial" w:cs="Arial"/>
                <w:color w:val="202122"/>
                <w:sz w:val="19"/>
                <w:szCs w:val="19"/>
              </w:rPr>
              <w:br/>
            </w:r>
            <w:hyperlink r:id="rId2168" w:history="1">
              <w:r w:rsidR="00D7182C" w:rsidRPr="00D7182C">
                <w:rPr>
                  <w:rFonts w:ascii="Arial" w:eastAsiaTheme="minorHAnsi" w:hAnsi="Arial" w:cs="Arial"/>
                  <w:color w:val="3366BB"/>
                  <w:sz w:val="19"/>
                  <w:szCs w:val="19"/>
                  <w:shd w:val="clear" w:color="auto" w:fill="F9F9F9"/>
                </w:rPr>
                <w:t>E.U. Commission Reg. No. 852/2004 Annex I, Section III.9.c</w:t>
              </w:r>
            </w:hyperlink>
            <w:r w:rsidR="00D7182C" w:rsidRPr="00D7182C">
              <w:rPr>
                <w:rFonts w:ascii="Arial" w:eastAsiaTheme="minorHAnsi" w:hAnsi="Arial" w:cs="Arial"/>
                <w:color w:val="202122"/>
                <w:sz w:val="19"/>
                <w:szCs w:val="19"/>
              </w:rPr>
              <w:br/>
            </w:r>
            <w:hyperlink r:id="rId2169" w:history="1">
              <w:r w:rsidR="00D7182C" w:rsidRPr="00D7182C">
                <w:rPr>
                  <w:rFonts w:ascii="Arial" w:eastAsiaTheme="minorHAnsi" w:hAnsi="Arial" w:cs="Arial"/>
                  <w:color w:val="3366BB"/>
                  <w:sz w:val="19"/>
                  <w:szCs w:val="19"/>
                  <w:shd w:val="clear" w:color="auto" w:fill="F9F9F9"/>
                </w:rPr>
                <w:t>EPA 815-R-05-004 Chap. III, Sec. 15</w:t>
              </w:r>
            </w:hyperlink>
            <w:r w:rsidR="00D7182C" w:rsidRPr="00D7182C">
              <w:rPr>
                <w:rFonts w:ascii="Arial" w:eastAsiaTheme="minorHAnsi" w:hAnsi="Arial" w:cs="Arial"/>
                <w:color w:val="202122"/>
                <w:sz w:val="19"/>
                <w:szCs w:val="19"/>
              </w:rPr>
              <w:br/>
            </w:r>
            <w:hyperlink r:id="rId2170"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2171" w:history="1">
              <w:r w:rsidR="00D7182C" w:rsidRPr="00D7182C">
                <w:rPr>
                  <w:rFonts w:ascii="Arial" w:eastAsiaTheme="minorHAnsi" w:hAnsi="Arial" w:cs="Arial"/>
                  <w:color w:val="3366BB"/>
                  <w:sz w:val="19"/>
                  <w:szCs w:val="19"/>
                  <w:shd w:val="clear" w:color="auto" w:fill="F9F9F9"/>
                </w:rPr>
                <w:t>EPA ERLN Laboratory Requirements 4.9.18</w:t>
              </w:r>
            </w:hyperlink>
            <w:r w:rsidR="00D7182C" w:rsidRPr="00D7182C">
              <w:rPr>
                <w:rFonts w:ascii="Arial" w:eastAsiaTheme="minorHAnsi" w:hAnsi="Arial" w:cs="Arial"/>
                <w:color w:val="202122"/>
                <w:sz w:val="19"/>
                <w:szCs w:val="19"/>
              </w:rPr>
              <w:br/>
            </w:r>
            <w:hyperlink r:id="rId2172" w:history="1">
              <w:r w:rsidR="00D7182C" w:rsidRPr="00D7182C">
                <w:rPr>
                  <w:rFonts w:ascii="Arial" w:eastAsiaTheme="minorHAnsi" w:hAnsi="Arial" w:cs="Arial"/>
                  <w:color w:val="3366BB"/>
                  <w:sz w:val="19"/>
                  <w:szCs w:val="19"/>
                  <w:shd w:val="clear" w:color="auto" w:fill="F9F9F9"/>
                </w:rPr>
                <w:t>EPA ERLN Laboratory Requirements 4.11.17</w:t>
              </w:r>
            </w:hyperlink>
            <w:r w:rsidR="00D7182C" w:rsidRPr="00D7182C">
              <w:rPr>
                <w:rFonts w:ascii="Arial" w:eastAsiaTheme="minorHAnsi" w:hAnsi="Arial" w:cs="Arial"/>
                <w:color w:val="202122"/>
                <w:sz w:val="19"/>
                <w:szCs w:val="19"/>
              </w:rPr>
              <w:br/>
            </w:r>
            <w:hyperlink r:id="rId2173" w:history="1">
              <w:r w:rsidR="00D7182C" w:rsidRPr="00D7182C">
                <w:rPr>
                  <w:rFonts w:ascii="Arial" w:eastAsiaTheme="minorHAnsi" w:hAnsi="Arial" w:cs="Arial"/>
                  <w:color w:val="3366BB"/>
                  <w:sz w:val="19"/>
                  <w:szCs w:val="19"/>
                  <w:shd w:val="clear" w:color="auto" w:fill="F9F9F9"/>
                </w:rPr>
                <w:t>EPA QA/G-5 2.1.9</w:t>
              </w:r>
            </w:hyperlink>
            <w:r w:rsidR="00D7182C" w:rsidRPr="00D7182C">
              <w:rPr>
                <w:rFonts w:ascii="Arial" w:eastAsiaTheme="minorHAnsi" w:hAnsi="Arial" w:cs="Arial"/>
                <w:color w:val="202122"/>
                <w:sz w:val="19"/>
                <w:szCs w:val="19"/>
              </w:rPr>
              <w:br/>
            </w:r>
            <w:hyperlink r:id="rId2174" w:history="1">
              <w:r w:rsidR="00D7182C" w:rsidRPr="00D7182C">
                <w:rPr>
                  <w:rFonts w:ascii="Arial" w:eastAsiaTheme="minorHAnsi" w:hAnsi="Arial" w:cs="Arial"/>
                  <w:color w:val="3366BB"/>
                  <w:sz w:val="19"/>
                  <w:szCs w:val="19"/>
                  <w:shd w:val="clear" w:color="auto" w:fill="F9F9F9"/>
                </w:rPr>
                <w:t>GFSI Benchmarking Rqmts., v2020.1, Part 3, A1, A2, B1, B2, B3, C0, C1, C2, C3, C4, I - FSM 9.2.1</w:t>
              </w:r>
            </w:hyperlink>
            <w:r w:rsidR="00D7182C" w:rsidRPr="00D7182C">
              <w:rPr>
                <w:rFonts w:ascii="Arial" w:eastAsiaTheme="minorHAnsi" w:hAnsi="Arial" w:cs="Arial"/>
                <w:color w:val="202122"/>
                <w:sz w:val="19"/>
                <w:szCs w:val="19"/>
              </w:rPr>
              <w:br/>
            </w:r>
            <w:hyperlink r:id="rId2175" w:history="1">
              <w:r w:rsidR="00D7182C" w:rsidRPr="00D7182C">
                <w:rPr>
                  <w:rFonts w:ascii="Arial" w:eastAsiaTheme="minorHAnsi" w:hAnsi="Arial" w:cs="Arial"/>
                  <w:color w:val="3366BB"/>
                  <w:sz w:val="19"/>
                  <w:szCs w:val="19"/>
                  <w:shd w:val="clear" w:color="auto" w:fill="F9F9F9"/>
                </w:rPr>
                <w:t>GFSI Benchmarking Rqmts., v2020.1, Part 3, D - FSM 9.2.2</w:t>
              </w:r>
            </w:hyperlink>
            <w:r w:rsidR="00D7182C" w:rsidRPr="00D7182C">
              <w:rPr>
                <w:rFonts w:ascii="Arial" w:eastAsiaTheme="minorHAnsi" w:hAnsi="Arial" w:cs="Arial"/>
                <w:color w:val="202122"/>
                <w:sz w:val="19"/>
                <w:szCs w:val="19"/>
              </w:rPr>
              <w:br/>
            </w:r>
            <w:hyperlink r:id="rId2176" w:history="1">
              <w:r w:rsidR="00D7182C" w:rsidRPr="00D7182C">
                <w:rPr>
                  <w:rFonts w:ascii="Arial" w:eastAsiaTheme="minorHAnsi" w:hAnsi="Arial" w:cs="Arial"/>
                  <w:color w:val="3366BB"/>
                  <w:sz w:val="19"/>
                  <w:szCs w:val="19"/>
                  <w:shd w:val="clear" w:color="auto" w:fill="F9F9F9"/>
                </w:rPr>
                <w:t>GFSI Benchmarking Rqmts., v2020.1, Part 3, K - FSM 9.2.3</w:t>
              </w:r>
            </w:hyperlink>
            <w:r w:rsidR="00D7182C" w:rsidRPr="00D7182C">
              <w:rPr>
                <w:rFonts w:ascii="Arial" w:eastAsiaTheme="minorHAnsi" w:hAnsi="Arial" w:cs="Arial"/>
                <w:color w:val="202122"/>
                <w:sz w:val="19"/>
                <w:szCs w:val="19"/>
              </w:rPr>
              <w:br/>
            </w:r>
            <w:hyperlink r:id="rId2177" w:history="1">
              <w:r w:rsidR="00D7182C" w:rsidRPr="00D7182C">
                <w:rPr>
                  <w:rFonts w:ascii="Arial" w:eastAsiaTheme="minorHAnsi" w:hAnsi="Arial" w:cs="Arial"/>
                  <w:color w:val="3366BB"/>
                  <w:sz w:val="19"/>
                  <w:szCs w:val="19"/>
                  <w:shd w:val="clear" w:color="auto" w:fill="F9F9F9"/>
                </w:rPr>
                <w:t>ICH GCP 4.9.5</w:t>
              </w:r>
            </w:hyperlink>
            <w:r w:rsidR="00D7182C" w:rsidRPr="00D7182C">
              <w:rPr>
                <w:rFonts w:ascii="Arial" w:eastAsiaTheme="minorHAnsi" w:hAnsi="Arial" w:cs="Arial"/>
                <w:color w:val="202122"/>
                <w:sz w:val="19"/>
                <w:szCs w:val="19"/>
              </w:rPr>
              <w:br/>
            </w:r>
            <w:hyperlink r:id="rId2178" w:history="1">
              <w:r w:rsidR="00D7182C" w:rsidRPr="00D7182C">
                <w:rPr>
                  <w:rFonts w:ascii="Arial" w:eastAsiaTheme="minorHAnsi" w:hAnsi="Arial" w:cs="Arial"/>
                  <w:color w:val="3366BB"/>
                  <w:sz w:val="19"/>
                  <w:szCs w:val="19"/>
                  <w:shd w:val="clear" w:color="auto" w:fill="F9F9F9"/>
                </w:rPr>
                <w:t>IFS Food 7, Part 2, 2.1.2.2</w:t>
              </w:r>
            </w:hyperlink>
            <w:r w:rsidR="00D7182C" w:rsidRPr="00D7182C">
              <w:rPr>
                <w:rFonts w:ascii="Arial" w:eastAsiaTheme="minorHAnsi" w:hAnsi="Arial" w:cs="Arial"/>
                <w:color w:val="202122"/>
                <w:sz w:val="19"/>
                <w:szCs w:val="19"/>
              </w:rPr>
              <w:br/>
            </w:r>
            <w:hyperlink r:id="rId2179" w:history="1">
              <w:r w:rsidR="00D7182C" w:rsidRPr="00D7182C">
                <w:rPr>
                  <w:rFonts w:ascii="Arial" w:eastAsiaTheme="minorHAnsi" w:hAnsi="Arial" w:cs="Arial"/>
                  <w:color w:val="3366BB"/>
                  <w:sz w:val="19"/>
                  <w:szCs w:val="19"/>
                  <w:shd w:val="clear" w:color="auto" w:fill="F9F9F9"/>
                </w:rPr>
                <w:t xml:space="preserve">IFS </w:t>
              </w:r>
              <w:proofErr w:type="spellStart"/>
              <w:r w:rsidR="00D7182C" w:rsidRPr="00D7182C">
                <w:rPr>
                  <w:rFonts w:ascii="Arial" w:eastAsiaTheme="minorHAnsi" w:hAnsi="Arial" w:cs="Arial"/>
                  <w:color w:val="3366BB"/>
                  <w:sz w:val="19"/>
                  <w:szCs w:val="19"/>
                  <w:shd w:val="clear" w:color="auto" w:fill="F9F9F9"/>
                </w:rPr>
                <w:t>PACsecure</w:t>
              </w:r>
              <w:proofErr w:type="spellEnd"/>
              <w:r w:rsidR="00D7182C" w:rsidRPr="00D7182C">
                <w:rPr>
                  <w:rFonts w:ascii="Arial" w:eastAsiaTheme="minorHAnsi" w:hAnsi="Arial" w:cs="Arial"/>
                  <w:color w:val="3366BB"/>
                  <w:sz w:val="19"/>
                  <w:szCs w:val="19"/>
                  <w:shd w:val="clear" w:color="auto" w:fill="F9F9F9"/>
                </w:rPr>
                <w:t xml:space="preserve"> 2, Part 2, 2.1.2.2</w:t>
              </w:r>
            </w:hyperlink>
            <w:r w:rsidR="00D7182C" w:rsidRPr="00D7182C">
              <w:rPr>
                <w:rFonts w:ascii="Arial" w:eastAsiaTheme="minorHAnsi" w:hAnsi="Arial" w:cs="Arial"/>
                <w:color w:val="202122"/>
                <w:sz w:val="19"/>
                <w:szCs w:val="19"/>
              </w:rPr>
              <w:br/>
            </w:r>
            <w:hyperlink r:id="rId2180" w:history="1">
              <w:r w:rsidR="00D7182C" w:rsidRPr="00D7182C">
                <w:rPr>
                  <w:rFonts w:ascii="Arial" w:eastAsiaTheme="minorHAnsi" w:hAnsi="Arial" w:cs="Arial"/>
                  <w:color w:val="3366BB"/>
                  <w:sz w:val="19"/>
                  <w:szCs w:val="19"/>
                  <w:shd w:val="clear" w:color="auto" w:fill="F9F9F9"/>
                </w:rPr>
                <w:t>ISO 15189:2012 4.3</w:t>
              </w:r>
            </w:hyperlink>
            <w:r w:rsidR="00D7182C" w:rsidRPr="00D7182C">
              <w:rPr>
                <w:rFonts w:ascii="Arial" w:eastAsiaTheme="minorHAnsi" w:hAnsi="Arial" w:cs="Arial"/>
                <w:color w:val="202122"/>
                <w:sz w:val="19"/>
                <w:szCs w:val="19"/>
              </w:rPr>
              <w:br/>
            </w:r>
            <w:hyperlink r:id="rId2181" w:history="1">
              <w:r w:rsidR="00D7182C" w:rsidRPr="00D7182C">
                <w:rPr>
                  <w:rFonts w:ascii="Arial" w:eastAsiaTheme="minorHAnsi" w:hAnsi="Arial" w:cs="Arial"/>
                  <w:color w:val="3366BB"/>
                  <w:sz w:val="19"/>
                  <w:szCs w:val="19"/>
                  <w:shd w:val="clear" w:color="auto" w:fill="F9F9F9"/>
                </w:rPr>
                <w:t>ISO/IEC 17025:2017 8.4.2</w:t>
              </w:r>
            </w:hyperlink>
            <w:r w:rsidR="00D7182C" w:rsidRPr="00D7182C">
              <w:rPr>
                <w:rFonts w:ascii="Arial" w:eastAsiaTheme="minorHAnsi" w:hAnsi="Arial" w:cs="Arial"/>
                <w:color w:val="202122"/>
                <w:sz w:val="19"/>
                <w:szCs w:val="19"/>
              </w:rPr>
              <w:br/>
            </w:r>
            <w:hyperlink r:id="rId2182" w:history="1">
              <w:r w:rsidR="00D7182C" w:rsidRPr="00D7182C">
                <w:rPr>
                  <w:rFonts w:ascii="Arial" w:eastAsiaTheme="minorHAnsi" w:hAnsi="Arial" w:cs="Arial"/>
                  <w:color w:val="3366BB"/>
                  <w:sz w:val="19"/>
                  <w:szCs w:val="19"/>
                  <w:shd w:val="clear" w:color="auto" w:fill="F9F9F9"/>
                </w:rPr>
                <w:t>NIST 800-53, Rev. 5, AT-4</w:t>
              </w:r>
            </w:hyperlink>
            <w:r w:rsidR="00D7182C" w:rsidRPr="00D7182C">
              <w:rPr>
                <w:rFonts w:ascii="Arial" w:eastAsiaTheme="minorHAnsi" w:hAnsi="Arial" w:cs="Arial"/>
                <w:color w:val="202122"/>
                <w:sz w:val="19"/>
                <w:szCs w:val="19"/>
              </w:rPr>
              <w:br/>
            </w:r>
            <w:hyperlink r:id="rId2183" w:history="1">
              <w:r w:rsidR="00D7182C" w:rsidRPr="00D7182C">
                <w:rPr>
                  <w:rFonts w:ascii="Arial" w:eastAsiaTheme="minorHAnsi" w:hAnsi="Arial" w:cs="Arial"/>
                  <w:color w:val="3366BB"/>
                  <w:sz w:val="19"/>
                  <w:szCs w:val="19"/>
                  <w:shd w:val="clear" w:color="auto" w:fill="F9F9F9"/>
                </w:rPr>
                <w:t>NIST 800-53, Rev. 5, AU-11 and AU-11(1)</w:t>
              </w:r>
            </w:hyperlink>
            <w:r w:rsidR="00D7182C" w:rsidRPr="00D7182C">
              <w:rPr>
                <w:rFonts w:ascii="Arial" w:eastAsiaTheme="minorHAnsi" w:hAnsi="Arial" w:cs="Arial"/>
                <w:color w:val="202122"/>
                <w:sz w:val="19"/>
                <w:szCs w:val="19"/>
              </w:rPr>
              <w:br/>
            </w:r>
            <w:hyperlink r:id="rId2184" w:history="1">
              <w:r w:rsidR="00D7182C" w:rsidRPr="00D7182C">
                <w:rPr>
                  <w:rFonts w:ascii="Arial" w:eastAsiaTheme="minorHAnsi" w:hAnsi="Arial" w:cs="Arial"/>
                  <w:color w:val="3366BB"/>
                  <w:sz w:val="19"/>
                  <w:szCs w:val="19"/>
                  <w:shd w:val="clear" w:color="auto" w:fill="F9F9F9"/>
                </w:rPr>
                <w:t>NIST 800-53, Rev. 5, SI-12</w:t>
              </w:r>
            </w:hyperlink>
            <w:r w:rsidR="00D7182C" w:rsidRPr="00D7182C">
              <w:rPr>
                <w:rFonts w:ascii="Arial" w:eastAsiaTheme="minorHAnsi" w:hAnsi="Arial" w:cs="Arial"/>
                <w:color w:val="202122"/>
                <w:sz w:val="19"/>
                <w:szCs w:val="19"/>
              </w:rPr>
              <w:br/>
            </w:r>
            <w:hyperlink r:id="rId2185" w:history="1">
              <w:r w:rsidR="00D7182C" w:rsidRPr="00D7182C">
                <w:rPr>
                  <w:rFonts w:ascii="Arial" w:eastAsiaTheme="minorHAnsi" w:hAnsi="Arial" w:cs="Arial"/>
                  <w:color w:val="3366BB"/>
                  <w:sz w:val="19"/>
                  <w:szCs w:val="19"/>
                  <w:shd w:val="clear" w:color="auto" w:fill="F9F9F9"/>
                </w:rPr>
                <w:t>NYSDOH CLEP Clinical Laboratory Standards of Practice, General Systems Standards</w:t>
              </w:r>
            </w:hyperlink>
            <w:r w:rsidR="00D7182C" w:rsidRPr="00D7182C">
              <w:rPr>
                <w:rFonts w:ascii="Arial" w:eastAsiaTheme="minorHAnsi" w:hAnsi="Arial" w:cs="Arial"/>
                <w:color w:val="202122"/>
                <w:sz w:val="19"/>
                <w:szCs w:val="19"/>
              </w:rPr>
              <w:br/>
            </w:r>
            <w:hyperlink r:id="rId2186" w:history="1">
              <w:r w:rsidR="00D7182C" w:rsidRPr="00D7182C">
                <w:rPr>
                  <w:rFonts w:ascii="Arial" w:eastAsiaTheme="minorHAnsi" w:hAnsi="Arial" w:cs="Arial"/>
                  <w:color w:val="3366BB"/>
                  <w:sz w:val="19"/>
                  <w:szCs w:val="19"/>
                  <w:shd w:val="clear" w:color="auto" w:fill="F9F9F9"/>
                </w:rPr>
                <w:t>OECD GLP Principles 10</w:t>
              </w:r>
            </w:hyperlink>
            <w:r w:rsidR="00D7182C" w:rsidRPr="00D7182C">
              <w:rPr>
                <w:rFonts w:ascii="Arial" w:eastAsiaTheme="minorHAnsi" w:hAnsi="Arial" w:cs="Arial"/>
                <w:color w:val="202122"/>
                <w:sz w:val="19"/>
                <w:szCs w:val="19"/>
              </w:rPr>
              <w:br/>
            </w:r>
            <w:hyperlink r:id="rId2187" w:history="1">
              <w:r w:rsidR="00D7182C" w:rsidRPr="00D7182C">
                <w:rPr>
                  <w:rFonts w:ascii="Arial" w:eastAsiaTheme="minorHAnsi" w:hAnsi="Arial" w:cs="Arial"/>
                  <w:color w:val="3366BB"/>
                  <w:sz w:val="19"/>
                  <w:szCs w:val="19"/>
                  <w:shd w:val="clear" w:color="auto" w:fill="F9F9F9"/>
                </w:rPr>
                <w:t>OSHA 1910.1020(d)(1)(i–ii)</w:t>
              </w:r>
            </w:hyperlink>
            <w:r w:rsidR="00D7182C" w:rsidRPr="00D7182C">
              <w:rPr>
                <w:rFonts w:ascii="Arial" w:eastAsiaTheme="minorHAnsi" w:hAnsi="Arial" w:cs="Arial"/>
                <w:color w:val="202122"/>
                <w:sz w:val="19"/>
                <w:szCs w:val="19"/>
              </w:rPr>
              <w:br/>
            </w:r>
            <w:hyperlink r:id="rId2188" w:history="1">
              <w:r w:rsidR="00D7182C" w:rsidRPr="00D7182C">
                <w:rPr>
                  <w:rFonts w:ascii="Arial" w:eastAsiaTheme="minorHAnsi" w:hAnsi="Arial" w:cs="Arial"/>
                  <w:color w:val="3366BB"/>
                  <w:sz w:val="19"/>
                  <w:szCs w:val="19"/>
                  <w:shd w:val="clear" w:color="auto" w:fill="F9F9F9"/>
                </w:rPr>
                <w:t>OSHA 1910.1450(j)(2)</w:t>
              </w:r>
            </w:hyperlink>
            <w:r w:rsidR="00D7182C" w:rsidRPr="00D7182C">
              <w:rPr>
                <w:rFonts w:ascii="Arial" w:eastAsiaTheme="minorHAnsi" w:hAnsi="Arial" w:cs="Arial"/>
                <w:color w:val="202122"/>
                <w:sz w:val="19"/>
                <w:szCs w:val="19"/>
              </w:rPr>
              <w:br/>
            </w:r>
            <w:hyperlink r:id="rId2189" w:history="1">
              <w:r w:rsidR="00D7182C" w:rsidRPr="00D7182C">
                <w:rPr>
                  <w:rFonts w:ascii="Arial" w:eastAsiaTheme="minorHAnsi" w:hAnsi="Arial" w:cs="Arial"/>
                  <w:color w:val="3366BB"/>
                  <w:sz w:val="19"/>
                  <w:szCs w:val="19"/>
                  <w:shd w:val="clear" w:color="auto" w:fill="F9F9F9"/>
                </w:rPr>
                <w:t>PFP Human and Animal Food Testing Laboratories Best Practices Manual</w:t>
              </w:r>
            </w:hyperlink>
            <w:r w:rsidR="00D7182C" w:rsidRPr="00D7182C">
              <w:rPr>
                <w:rFonts w:ascii="Arial" w:eastAsiaTheme="minorHAnsi" w:hAnsi="Arial" w:cs="Arial"/>
                <w:color w:val="202122"/>
                <w:sz w:val="19"/>
                <w:szCs w:val="19"/>
              </w:rPr>
              <w:br/>
            </w:r>
            <w:hyperlink r:id="rId2190" w:history="1">
              <w:r w:rsidR="00D7182C" w:rsidRPr="00D7182C">
                <w:rPr>
                  <w:rFonts w:ascii="Arial" w:eastAsiaTheme="minorHAnsi" w:hAnsi="Arial" w:cs="Arial"/>
                  <w:color w:val="3366BB"/>
                  <w:sz w:val="19"/>
                  <w:szCs w:val="19"/>
                  <w:shd w:val="clear" w:color="auto" w:fill="F9F9F9"/>
                </w:rPr>
                <w:t>Safe Food for Canadians Regulations SOR/2018-108 Division 3, 48 (4)</w:t>
              </w:r>
            </w:hyperlink>
            <w:r w:rsidR="00D7182C" w:rsidRPr="00D7182C">
              <w:rPr>
                <w:rFonts w:ascii="Arial" w:eastAsiaTheme="minorHAnsi" w:hAnsi="Arial" w:cs="Arial"/>
                <w:color w:val="202122"/>
                <w:sz w:val="19"/>
                <w:szCs w:val="19"/>
              </w:rPr>
              <w:br/>
            </w:r>
            <w:hyperlink r:id="rId2191" w:history="1">
              <w:r w:rsidR="00D7182C" w:rsidRPr="00D7182C">
                <w:rPr>
                  <w:rFonts w:ascii="Arial" w:eastAsiaTheme="minorHAnsi" w:hAnsi="Arial" w:cs="Arial"/>
                  <w:color w:val="3366BB"/>
                  <w:sz w:val="19"/>
                  <w:szCs w:val="19"/>
                  <w:shd w:val="clear" w:color="auto" w:fill="F9F9F9"/>
                </w:rPr>
                <w:t>Safe Food for Canadians Regulations SOR/2018-108 Part 5, 90</w:t>
              </w:r>
            </w:hyperlink>
            <w:r w:rsidR="00D7182C" w:rsidRPr="00D7182C">
              <w:rPr>
                <w:rFonts w:ascii="Arial" w:eastAsiaTheme="minorHAnsi" w:hAnsi="Arial" w:cs="Arial"/>
                <w:color w:val="202122"/>
                <w:sz w:val="19"/>
                <w:szCs w:val="19"/>
              </w:rPr>
              <w:br/>
            </w:r>
            <w:hyperlink r:id="rId2192" w:history="1">
              <w:r w:rsidR="00D7182C" w:rsidRPr="00D7182C">
                <w:rPr>
                  <w:rFonts w:ascii="Arial" w:eastAsiaTheme="minorHAnsi" w:hAnsi="Arial" w:cs="Arial"/>
                  <w:color w:val="3366BB"/>
                  <w:sz w:val="19"/>
                  <w:szCs w:val="19"/>
                  <w:shd w:val="clear" w:color="auto" w:fill="F9F9F9"/>
                </w:rPr>
                <w:t>SQF FSC 9, Food Manufacturing, Part B, 2.2.3.3</w:t>
              </w:r>
            </w:hyperlink>
            <w:r w:rsidR="00D7182C" w:rsidRPr="00D7182C">
              <w:rPr>
                <w:rFonts w:ascii="Arial" w:eastAsiaTheme="minorHAnsi" w:hAnsi="Arial" w:cs="Arial"/>
                <w:color w:val="202122"/>
                <w:sz w:val="19"/>
                <w:szCs w:val="19"/>
              </w:rPr>
              <w:br/>
            </w:r>
            <w:hyperlink r:id="rId2193" w:history="1">
              <w:r w:rsidR="00D7182C" w:rsidRPr="00D7182C">
                <w:rPr>
                  <w:rFonts w:ascii="Arial" w:eastAsiaTheme="minorHAnsi" w:hAnsi="Arial" w:cs="Arial"/>
                  <w:color w:val="3366BB"/>
                  <w:sz w:val="19"/>
                  <w:szCs w:val="19"/>
                  <w:shd w:val="clear" w:color="auto" w:fill="F9F9F9"/>
                </w:rPr>
                <w:t>SQF FSC 9, Pet Food Manufacturing, Part B, 2.2.3.3</w:t>
              </w:r>
            </w:hyperlink>
            <w:r w:rsidR="00D7182C" w:rsidRPr="00D7182C">
              <w:rPr>
                <w:rFonts w:ascii="Arial" w:eastAsiaTheme="minorHAnsi" w:hAnsi="Arial" w:cs="Arial"/>
                <w:color w:val="202122"/>
                <w:sz w:val="19"/>
                <w:szCs w:val="19"/>
              </w:rPr>
              <w:br/>
            </w:r>
            <w:hyperlink r:id="rId2194" w:history="1">
              <w:r w:rsidR="00D7182C" w:rsidRPr="00D7182C">
                <w:rPr>
                  <w:rFonts w:ascii="Arial" w:eastAsiaTheme="minorHAnsi" w:hAnsi="Arial" w:cs="Arial"/>
                  <w:color w:val="3366BB"/>
                  <w:sz w:val="19"/>
                  <w:szCs w:val="19"/>
                  <w:shd w:val="clear" w:color="auto" w:fill="F9F9F9"/>
                </w:rPr>
                <w:t>SQF FSC 9, Manufacture of Food Packaging, Part B, 2.2.3.3</w:t>
              </w:r>
            </w:hyperlink>
            <w:r w:rsidR="00D7182C" w:rsidRPr="00D7182C">
              <w:rPr>
                <w:rFonts w:ascii="Arial" w:eastAsiaTheme="minorHAnsi" w:hAnsi="Arial" w:cs="Arial"/>
                <w:color w:val="202122"/>
                <w:sz w:val="19"/>
                <w:szCs w:val="19"/>
              </w:rPr>
              <w:br/>
            </w:r>
            <w:hyperlink r:id="rId2195" w:history="1">
              <w:r w:rsidR="00D7182C" w:rsidRPr="00D7182C">
                <w:rPr>
                  <w:rFonts w:ascii="Arial" w:eastAsiaTheme="minorHAnsi" w:hAnsi="Arial" w:cs="Arial"/>
                  <w:color w:val="3366BB"/>
                  <w:sz w:val="19"/>
                  <w:szCs w:val="19"/>
                  <w:shd w:val="clear" w:color="auto" w:fill="F9F9F9"/>
                </w:rPr>
                <w:t>TNI EL-V1-2016-Rev.2.1 (throughout)</w:t>
              </w:r>
            </w:hyperlink>
            <w:r w:rsidR="00D7182C" w:rsidRPr="00D7182C">
              <w:rPr>
                <w:rFonts w:ascii="Arial" w:eastAsiaTheme="minorHAnsi" w:hAnsi="Arial" w:cs="Arial"/>
                <w:color w:val="202122"/>
                <w:sz w:val="19"/>
                <w:szCs w:val="19"/>
              </w:rPr>
              <w:br/>
            </w:r>
            <w:hyperlink r:id="rId2196" w:history="1">
              <w:r w:rsidR="00D7182C" w:rsidRPr="00D7182C">
                <w:rPr>
                  <w:rFonts w:ascii="Arial" w:eastAsiaTheme="minorHAnsi" w:hAnsi="Arial" w:cs="Arial"/>
                  <w:color w:val="3366BB"/>
                  <w:sz w:val="19"/>
                  <w:szCs w:val="19"/>
                  <w:shd w:val="clear" w:color="auto" w:fill="F9F9F9"/>
                </w:rPr>
                <w:t>USDA Administrative Procedures for the PDP 5.4</w:t>
              </w:r>
            </w:hyperlink>
            <w:r w:rsidR="00D7182C" w:rsidRPr="00D7182C">
              <w:rPr>
                <w:rFonts w:ascii="Arial" w:eastAsiaTheme="minorHAnsi" w:hAnsi="Arial" w:cs="Arial"/>
                <w:color w:val="202122"/>
                <w:sz w:val="19"/>
                <w:szCs w:val="19"/>
              </w:rPr>
              <w:br/>
            </w:r>
            <w:hyperlink r:id="rId2197" w:history="1">
              <w:r w:rsidR="00D7182C" w:rsidRPr="00D7182C">
                <w:rPr>
                  <w:rFonts w:ascii="Arial" w:eastAsiaTheme="minorHAnsi" w:hAnsi="Arial" w:cs="Arial"/>
                  <w:color w:val="3366BB"/>
                  <w:sz w:val="19"/>
                  <w:szCs w:val="19"/>
                  <w:shd w:val="clear" w:color="auto" w:fill="F9F9F9"/>
                </w:rPr>
                <w:t>USDA Hemp Production Program Laboratory Testing Guidelines, Information Sharing 2</w:t>
              </w:r>
            </w:hyperlink>
            <w:r w:rsidR="00D7182C" w:rsidRPr="00D7182C">
              <w:rPr>
                <w:rFonts w:ascii="Arial" w:eastAsiaTheme="minorHAnsi" w:hAnsi="Arial" w:cs="Arial"/>
                <w:color w:val="202122"/>
                <w:sz w:val="19"/>
                <w:szCs w:val="19"/>
              </w:rPr>
              <w:br/>
            </w:r>
            <w:hyperlink r:id="rId2198" w:history="1">
              <w:r w:rsidR="00D7182C" w:rsidRPr="00D7182C">
                <w:rPr>
                  <w:rFonts w:ascii="Arial" w:eastAsiaTheme="minorHAnsi" w:hAnsi="Arial" w:cs="Arial"/>
                  <w:color w:val="3366BB"/>
                  <w:sz w:val="19"/>
                  <w:szCs w:val="19"/>
                  <w:shd w:val="clear" w:color="auto" w:fill="F9F9F9"/>
                </w:rPr>
                <w:t>USDA LAS Laboratory Approval Program (LAP) Policies and Procedures 10c</w:t>
              </w:r>
            </w:hyperlink>
            <w:r w:rsidR="00D7182C" w:rsidRPr="00D7182C">
              <w:rPr>
                <w:rFonts w:ascii="Arial" w:eastAsiaTheme="minorHAnsi" w:hAnsi="Arial" w:cs="Arial"/>
                <w:color w:val="202122"/>
                <w:sz w:val="19"/>
                <w:szCs w:val="19"/>
              </w:rPr>
              <w:br/>
            </w:r>
            <w:hyperlink r:id="rId2199" w:history="1">
              <w:r w:rsidR="00D7182C" w:rsidRPr="00D7182C">
                <w:rPr>
                  <w:rFonts w:ascii="Arial" w:eastAsiaTheme="minorHAnsi" w:hAnsi="Arial" w:cs="Arial"/>
                  <w:color w:val="3366BB"/>
                  <w:sz w:val="19"/>
                  <w:szCs w:val="19"/>
                  <w:shd w:val="clear" w:color="auto" w:fill="F9F9F9"/>
                </w:rPr>
                <w:t>USDA Sampling Procedures for PDP 6.5</w:t>
              </w:r>
            </w:hyperlink>
            <w:r w:rsidR="00D7182C" w:rsidRPr="00D7182C">
              <w:rPr>
                <w:rFonts w:ascii="Arial" w:eastAsiaTheme="minorHAnsi" w:hAnsi="Arial" w:cs="Arial"/>
                <w:color w:val="202122"/>
                <w:sz w:val="19"/>
                <w:szCs w:val="19"/>
              </w:rPr>
              <w:br/>
            </w:r>
            <w:hyperlink r:id="rId2200" w:history="1">
              <w:r w:rsidR="00D7182C" w:rsidRPr="00D7182C">
                <w:rPr>
                  <w:rFonts w:ascii="Arial" w:eastAsiaTheme="minorHAnsi" w:hAnsi="Arial" w:cs="Arial"/>
                  <w:color w:val="3366BB"/>
                  <w:sz w:val="19"/>
                  <w:szCs w:val="19"/>
                  <w:shd w:val="clear" w:color="auto" w:fill="F9F9F9"/>
                </w:rPr>
                <w:t>WADA International Standard for Laboratories (ISL) 5.2.3.5 and 5.4.4</w:t>
              </w:r>
            </w:hyperlink>
            <w:r w:rsidR="00D7182C" w:rsidRPr="00D7182C">
              <w:rPr>
                <w:rFonts w:ascii="Arial" w:eastAsiaTheme="minorHAnsi" w:hAnsi="Arial" w:cs="Arial"/>
                <w:color w:val="202122"/>
                <w:sz w:val="19"/>
                <w:szCs w:val="19"/>
              </w:rPr>
              <w:br/>
            </w:r>
            <w:hyperlink r:id="rId2201" w:history="1">
              <w:r w:rsidR="00D7182C" w:rsidRPr="00D7182C">
                <w:rPr>
                  <w:rFonts w:ascii="Arial" w:eastAsiaTheme="minorHAnsi" w:hAnsi="Arial" w:cs="Arial"/>
                  <w:color w:val="3366BB"/>
                  <w:sz w:val="19"/>
                  <w:szCs w:val="19"/>
                  <w:shd w:val="clear" w:color="auto" w:fill="F9F9F9"/>
                </w:rPr>
                <w:t>WADA International Standard for the Protection of Privacy and Personal Information (ISPPPI) 10.0</w:t>
              </w:r>
            </w:hyperlink>
            <w:r w:rsidR="00D7182C" w:rsidRPr="00D7182C">
              <w:rPr>
                <w:rFonts w:ascii="Arial" w:eastAsiaTheme="minorHAnsi" w:hAnsi="Arial" w:cs="Arial"/>
                <w:color w:val="202122"/>
                <w:sz w:val="19"/>
                <w:szCs w:val="19"/>
              </w:rPr>
              <w:br/>
            </w:r>
            <w:hyperlink r:id="rId2202" w:history="1">
              <w:r w:rsidR="00D7182C" w:rsidRPr="00D7182C">
                <w:rPr>
                  <w:rFonts w:ascii="Arial" w:eastAsiaTheme="minorHAnsi" w:hAnsi="Arial" w:cs="Arial"/>
                  <w:color w:val="3366BB"/>
                  <w:sz w:val="19"/>
                  <w:szCs w:val="19"/>
                  <w:shd w:val="clear" w:color="auto" w:fill="F9F9F9"/>
                </w:rPr>
                <w:t>WHO Technical Report Series, #986, Annex 2, 15.8–9</w:t>
              </w:r>
            </w:hyperlink>
            <w:r w:rsidR="00D7182C" w:rsidRPr="00D7182C">
              <w:rPr>
                <w:rFonts w:ascii="Arial" w:eastAsiaTheme="minorHAnsi" w:hAnsi="Arial" w:cs="Arial"/>
                <w:color w:val="202122"/>
                <w:sz w:val="19"/>
                <w:szCs w:val="19"/>
              </w:rPr>
              <w:br/>
            </w:r>
            <w:hyperlink r:id="rId2203" w:history="1">
              <w:r w:rsidR="00D7182C" w:rsidRPr="00D7182C">
                <w:rPr>
                  <w:rFonts w:ascii="Arial" w:eastAsiaTheme="minorHAnsi" w:hAnsi="Arial" w:cs="Arial"/>
                  <w:color w:val="3366BB"/>
                  <w:sz w:val="19"/>
                  <w:szCs w:val="19"/>
                  <w:shd w:val="clear" w:color="auto" w:fill="F9F9F9"/>
                </w:rPr>
                <w:t>WHO Technical Report Series, #996, Annex 5, 11.15 and Appendix 1</w:t>
              </w:r>
            </w:hyperlink>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31.4</w:t>
            </w:r>
            <w:r w:rsidRPr="00541CD1">
              <w:rPr>
                <w:rFonts w:ascii="Arial" w:hAnsi="Arial" w:cs="Arial"/>
                <w:color w:val="202122"/>
                <w:sz w:val="19"/>
                <w:szCs w:val="19"/>
              </w:rPr>
              <w:t> The system shall have a mechanism to securely retain data in the system for a specific time period and enable protections that ensure the accurate and ready retrieval of that data throughout the records retention period.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04" w:history="1">
              <w:r w:rsidR="00541CD1" w:rsidRPr="00541CD1">
                <w:rPr>
                  <w:rStyle w:val="Hyperlink"/>
                  <w:rFonts w:ascii="Arial" w:hAnsi="Arial" w:cs="Arial"/>
                  <w:color w:val="3366BB"/>
                  <w:sz w:val="19"/>
                  <w:szCs w:val="19"/>
                  <w:u w:val="none"/>
                </w:rPr>
                <w:t>ASTM E1578-18 E-17-6</w:t>
              </w:r>
            </w:hyperlink>
            <w:r w:rsidR="00541CD1" w:rsidRPr="00541CD1">
              <w:rPr>
                <w:rFonts w:ascii="Arial" w:hAnsi="Arial" w:cs="Arial"/>
                <w:color w:val="202122"/>
                <w:sz w:val="19"/>
                <w:szCs w:val="19"/>
              </w:rPr>
              <w:br/>
            </w:r>
            <w:hyperlink r:id="rId2205" w:history="1">
              <w:r w:rsidR="00541CD1" w:rsidRPr="00541CD1">
                <w:rPr>
                  <w:rStyle w:val="Hyperlink"/>
                  <w:rFonts w:ascii="Arial" w:hAnsi="Arial" w:cs="Arial"/>
                  <w:color w:val="3366BB"/>
                  <w:sz w:val="19"/>
                  <w:szCs w:val="19"/>
                  <w:u w:val="none"/>
                </w:rPr>
                <w:t>CJIS Security Policy 5.4.4</w:t>
              </w:r>
            </w:hyperlink>
            <w:r w:rsidR="00541CD1" w:rsidRPr="00541CD1">
              <w:rPr>
                <w:rFonts w:ascii="Arial" w:hAnsi="Arial" w:cs="Arial"/>
                <w:color w:val="202122"/>
                <w:sz w:val="19"/>
                <w:szCs w:val="19"/>
              </w:rPr>
              <w:br/>
            </w:r>
            <w:hyperlink r:id="rId2206" w:history="1">
              <w:r w:rsidR="00541CD1" w:rsidRPr="00541CD1">
                <w:rPr>
                  <w:rStyle w:val="Hyperlink"/>
                  <w:rFonts w:ascii="Arial" w:hAnsi="Arial" w:cs="Arial"/>
                  <w:color w:val="3366BB"/>
                  <w:sz w:val="19"/>
                  <w:szCs w:val="19"/>
                  <w:u w:val="none"/>
                </w:rPr>
                <w:t>NIST 800-53, Rev. 5, AU-8</w:t>
              </w:r>
            </w:hyperlink>
            <w:r w:rsidR="00541CD1" w:rsidRPr="00541CD1">
              <w:rPr>
                <w:rFonts w:ascii="Arial" w:hAnsi="Arial" w:cs="Arial"/>
                <w:color w:val="202122"/>
                <w:sz w:val="19"/>
                <w:szCs w:val="19"/>
              </w:rPr>
              <w:br/>
            </w:r>
            <w:hyperlink r:id="rId2207" w:history="1">
              <w:r w:rsidR="00541CD1" w:rsidRPr="00541CD1">
                <w:rPr>
                  <w:rStyle w:val="Hyperlink"/>
                  <w:rFonts w:ascii="Arial" w:hAnsi="Arial" w:cs="Arial"/>
                  <w:color w:val="3366BB"/>
                  <w:sz w:val="19"/>
                  <w:szCs w:val="19"/>
                  <w:u w:val="none"/>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31.5</w:t>
            </w:r>
            <w:r w:rsidRPr="00541CD1">
              <w:rPr>
                <w:rFonts w:ascii="Arial" w:hAnsi="Arial" w:cs="Arial"/>
                <w:color w:val="202122"/>
                <w:sz w:val="19"/>
                <w:szCs w:val="19"/>
              </w:rPr>
              <w:t> The system shall accurately reflect the system date and time in its use of electronic record time stamps.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08"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209" w:history="1">
              <w:r w:rsidR="00541CD1" w:rsidRPr="00541CD1">
                <w:rPr>
                  <w:rStyle w:val="Hyperlink"/>
                  <w:rFonts w:ascii="Arial" w:hAnsi="Arial" w:cs="Arial"/>
                  <w:color w:val="3366BB"/>
                  <w:sz w:val="19"/>
                  <w:szCs w:val="19"/>
                  <w:u w:val="none"/>
                </w:rPr>
                <w:t>ASTM E1578-18 E-17-7</w:t>
              </w:r>
            </w:hyperlink>
            <w:r w:rsidR="00541CD1" w:rsidRPr="00541CD1">
              <w:rPr>
                <w:rFonts w:ascii="Arial" w:hAnsi="Arial" w:cs="Arial"/>
                <w:color w:val="202122"/>
                <w:sz w:val="19"/>
                <w:szCs w:val="19"/>
              </w:rPr>
              <w:br/>
            </w:r>
            <w:hyperlink r:id="rId2210" w:history="1">
              <w:r w:rsidR="00541CD1" w:rsidRPr="00541CD1">
                <w:rPr>
                  <w:rStyle w:val="Hyperlink"/>
                  <w:rFonts w:ascii="Arial" w:hAnsi="Arial" w:cs="Arial"/>
                  <w:color w:val="3366BB"/>
                  <w:sz w:val="19"/>
                  <w:szCs w:val="19"/>
                  <w:u w:val="none"/>
                </w:rPr>
                <w:t>CJIS Security Policy 5.6.1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31.6</w:t>
            </w:r>
            <w:r w:rsidRPr="00541CD1">
              <w:rPr>
                <w:rFonts w:ascii="Arial" w:hAnsi="Arial" w:cs="Arial"/>
                <w:color w:val="202122"/>
                <w:sz w:val="19"/>
                <w:szCs w:val="19"/>
              </w:rPr>
              <w:t> The system shall require each and every user to be assigned a unique user ID.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211" w:history="1">
              <w:r w:rsidR="00541CD1" w:rsidRPr="00541CD1">
                <w:rPr>
                  <w:rStyle w:val="Hyperlink"/>
                  <w:rFonts w:ascii="Arial" w:hAnsi="Arial" w:cs="Arial"/>
                  <w:color w:val="3366BB"/>
                  <w:sz w:val="19"/>
                  <w:szCs w:val="19"/>
                  <w:u w:val="none"/>
                </w:rPr>
                <w:t>ASTM E1578-18 E-17-8</w:t>
              </w:r>
            </w:hyperlink>
            <w:r w:rsidR="00541CD1" w:rsidRPr="00541CD1">
              <w:rPr>
                <w:rFonts w:ascii="Arial" w:hAnsi="Arial" w:cs="Arial"/>
                <w:color w:val="202122"/>
                <w:sz w:val="19"/>
                <w:szCs w:val="19"/>
              </w:rPr>
              <w:br/>
            </w:r>
            <w:hyperlink r:id="rId2212" w:history="1">
              <w:r w:rsidR="00541CD1" w:rsidRPr="00541CD1">
                <w:rPr>
                  <w:rStyle w:val="Hyperlink"/>
                  <w:rFonts w:ascii="Arial" w:hAnsi="Arial" w:cs="Arial"/>
                  <w:color w:val="3366BB"/>
                  <w:sz w:val="19"/>
                  <w:szCs w:val="19"/>
                  <w:u w:val="none"/>
                </w:rPr>
                <w:t>21 CFR Part 11.10 (e)</w:t>
              </w:r>
            </w:hyperlink>
            <w:r w:rsidR="00541CD1" w:rsidRPr="00541CD1">
              <w:rPr>
                <w:rFonts w:ascii="Arial" w:hAnsi="Arial" w:cs="Arial"/>
                <w:color w:val="202122"/>
                <w:sz w:val="19"/>
                <w:szCs w:val="19"/>
              </w:rPr>
              <w:br/>
            </w:r>
            <w:hyperlink r:id="rId2213" w:history="1">
              <w:r w:rsidR="00541CD1" w:rsidRPr="00541CD1">
                <w:rPr>
                  <w:rStyle w:val="Hyperlink"/>
                  <w:rFonts w:ascii="Arial" w:hAnsi="Arial" w:cs="Arial"/>
                  <w:color w:val="3366BB"/>
                  <w:sz w:val="19"/>
                  <w:szCs w:val="19"/>
                  <w:u w:val="none"/>
                </w:rPr>
                <w:t>CJIS Security Policy 5.4.5</w:t>
              </w:r>
            </w:hyperlink>
            <w:r w:rsidR="00541CD1" w:rsidRPr="00541CD1">
              <w:rPr>
                <w:rFonts w:ascii="Arial" w:hAnsi="Arial" w:cs="Arial"/>
                <w:color w:val="202122"/>
                <w:sz w:val="19"/>
                <w:szCs w:val="19"/>
              </w:rPr>
              <w:br/>
            </w:r>
            <w:hyperlink r:id="rId2214" w:history="1">
              <w:r w:rsidR="00541CD1" w:rsidRPr="00541CD1">
                <w:rPr>
                  <w:rStyle w:val="Hyperlink"/>
                  <w:rFonts w:ascii="Arial" w:hAnsi="Arial" w:cs="Arial"/>
                  <w:color w:val="3366BB"/>
                  <w:sz w:val="19"/>
                  <w:szCs w:val="19"/>
                  <w:u w:val="none"/>
                </w:rPr>
                <w:t>E.U. Annex 11-9</w:t>
              </w:r>
            </w:hyperlink>
            <w:r w:rsidR="00541CD1" w:rsidRPr="00541CD1">
              <w:rPr>
                <w:rFonts w:ascii="Arial" w:hAnsi="Arial" w:cs="Arial"/>
                <w:color w:val="202122"/>
                <w:sz w:val="19"/>
                <w:szCs w:val="19"/>
              </w:rPr>
              <w:br/>
            </w:r>
            <w:hyperlink r:id="rId2215" w:history="1">
              <w:r w:rsidR="00541CD1" w:rsidRPr="00541CD1">
                <w:rPr>
                  <w:rStyle w:val="Hyperlink"/>
                  <w:rFonts w:ascii="Arial" w:hAnsi="Arial" w:cs="Arial"/>
                  <w:color w:val="3366BB"/>
                  <w:sz w:val="19"/>
                  <w:szCs w:val="19"/>
                  <w:u w:val="none"/>
                </w:rPr>
                <w:t>NIST 800-53, Rev. 5, AU-9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31.7</w:t>
            </w:r>
            <w:r w:rsidRPr="00541CD1">
              <w:rPr>
                <w:rFonts w:ascii="Arial" w:hAnsi="Arial" w:cs="Arial"/>
                <w:color w:val="202122"/>
                <w:sz w:val="19"/>
                <w:szCs w:val="19"/>
              </w:rPr>
              <w:t> The system shall prevent the modification, deletion, or disabling of its audit trail, as well as record such attempts.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16" w:history="1">
              <w:r w:rsidR="00541CD1" w:rsidRPr="00541CD1">
                <w:rPr>
                  <w:rStyle w:val="Hyperlink"/>
                  <w:rFonts w:ascii="Arial" w:hAnsi="Arial" w:cs="Arial"/>
                  <w:color w:val="3366BB"/>
                  <w:sz w:val="19"/>
                  <w:szCs w:val="19"/>
                  <w:u w:val="none"/>
                </w:rPr>
                <w:t>CJIS Security Policy 5.4.2</w:t>
              </w:r>
            </w:hyperlink>
            <w:r w:rsidR="00541CD1" w:rsidRPr="00541CD1">
              <w:rPr>
                <w:rFonts w:ascii="Arial" w:hAnsi="Arial" w:cs="Arial"/>
                <w:color w:val="202122"/>
                <w:sz w:val="19"/>
                <w:szCs w:val="19"/>
              </w:rPr>
              <w:br/>
            </w:r>
            <w:hyperlink r:id="rId2217" w:history="1">
              <w:r w:rsidR="00541CD1" w:rsidRPr="00541CD1">
                <w:rPr>
                  <w:rStyle w:val="Hyperlink"/>
                  <w:rFonts w:ascii="Arial" w:hAnsi="Arial" w:cs="Arial"/>
                  <w:color w:val="3366BB"/>
                  <w:sz w:val="19"/>
                  <w:szCs w:val="19"/>
                  <w:u w:val="none"/>
                </w:rPr>
                <w:t>NIST 800-53, Rev. 5, AU-5</w:t>
              </w:r>
            </w:hyperlink>
            <w:r w:rsidR="00541CD1" w:rsidRPr="00541CD1">
              <w:rPr>
                <w:rFonts w:ascii="Arial" w:hAnsi="Arial" w:cs="Arial"/>
                <w:color w:val="202122"/>
                <w:sz w:val="19"/>
                <w:szCs w:val="19"/>
              </w:rPr>
              <w:br/>
            </w:r>
            <w:hyperlink r:id="rId2218" w:history="1">
              <w:r w:rsidR="00541CD1" w:rsidRPr="00541CD1">
                <w:rPr>
                  <w:rStyle w:val="Hyperlink"/>
                  <w:rFonts w:ascii="Arial" w:hAnsi="Arial" w:cs="Arial"/>
                  <w:color w:val="3366BB"/>
                  <w:sz w:val="19"/>
                  <w:szCs w:val="19"/>
                  <w:u w:val="none"/>
                </w:rPr>
                <w:t>NIST 800-53, Rev. 5, SI-4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31.8</w:t>
            </w:r>
            <w:r w:rsidRPr="00541CD1">
              <w:rPr>
                <w:rFonts w:ascii="Arial" w:hAnsi="Arial" w:cs="Arial"/>
                <w:color w:val="202122"/>
                <w:sz w:val="19"/>
                <w:szCs w:val="19"/>
              </w:rPr>
              <w:t> The system shall be capable of identifying instances of audit processing failure (e.g., write errors, general failure of the audit tool, etc.), sending alerts or notifications to appropriate personnel in such cases.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541CD1" w:rsidRDefault="00541CD1" w:rsidP="0049047C">
      <w:pPr>
        <w:rPr>
          <w:rFonts w:ascii="Arial" w:hAnsi="Arial" w:cs="Arial"/>
          <w:b/>
          <w:sz w:val="32"/>
          <w:szCs w:val="32"/>
        </w:rPr>
      </w:pPr>
    </w:p>
    <w:p w:rsidR="0049047C" w:rsidRP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4" w:name="_32._Configuration_management"/>
      <w:bookmarkEnd w:id="34"/>
      <w:r>
        <w:rPr>
          <w:rStyle w:val="mw-headline"/>
          <w:rFonts w:ascii="Arial" w:hAnsi="Arial" w:cs="Arial"/>
          <w:b w:val="0"/>
          <w:bCs w:val="0"/>
          <w:color w:val="000000"/>
          <w:sz w:val="29"/>
          <w:szCs w:val="29"/>
        </w:rPr>
        <w:t>32. Configuration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219" w:history="1">
              <w:r w:rsidR="00541CD1" w:rsidRPr="00541CD1">
                <w:rPr>
                  <w:rStyle w:val="Hyperlink"/>
                  <w:rFonts w:ascii="Arial" w:hAnsi="Arial" w:cs="Arial"/>
                  <w:color w:val="3366BB"/>
                  <w:sz w:val="19"/>
                  <w:szCs w:val="19"/>
                  <w:u w:val="none"/>
                </w:rPr>
                <w:t>ASTM E1578-18 S-1-1</w:t>
              </w:r>
            </w:hyperlink>
            <w:r w:rsidR="00541CD1" w:rsidRPr="00541CD1">
              <w:rPr>
                <w:rFonts w:ascii="Arial" w:hAnsi="Arial" w:cs="Arial"/>
                <w:color w:val="202122"/>
                <w:sz w:val="19"/>
                <w:szCs w:val="19"/>
              </w:rPr>
              <w:br/>
            </w:r>
            <w:hyperlink r:id="rId2220"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32.1</w:t>
            </w:r>
            <w:r w:rsidRPr="00541CD1">
              <w:rPr>
                <w:rFonts w:ascii="Arial" w:hAnsi="Arial" w:cs="Arial"/>
                <w:color w:val="202122"/>
                <w:sz w:val="19"/>
                <w:szCs w:val="19"/>
              </w:rPr>
              <w:t> The system shall provide tools to enter and manage user-configurable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221" w:history="1">
              <w:r w:rsidR="00541CD1" w:rsidRPr="00541CD1">
                <w:rPr>
                  <w:rStyle w:val="Hyperlink"/>
                  <w:rFonts w:ascii="Arial" w:hAnsi="Arial" w:cs="Arial"/>
                  <w:color w:val="3366BB"/>
                  <w:sz w:val="19"/>
                  <w:szCs w:val="19"/>
                  <w:u w:val="none"/>
                </w:rPr>
                <w:t>ASTM E1578-18 S-1-2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32.2</w:t>
            </w:r>
            <w:r w:rsidRPr="00541CD1">
              <w:rPr>
                <w:rFonts w:ascii="Arial" w:hAnsi="Arial" w:cs="Arial"/>
                <w:color w:val="202122"/>
                <w:sz w:val="19"/>
                <w:szCs w:val="19"/>
              </w:rPr>
              <w:t> The system shall allow authorized users to configure the specification limits for sample and instrument tests.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222" w:history="1">
              <w:r w:rsidR="00541CD1" w:rsidRPr="00541CD1">
                <w:rPr>
                  <w:rStyle w:val="Hyperlink"/>
                  <w:rFonts w:ascii="Arial" w:hAnsi="Arial" w:cs="Arial"/>
                  <w:color w:val="3366BB"/>
                  <w:sz w:val="19"/>
                  <w:szCs w:val="19"/>
                  <w:u w:val="none"/>
                </w:rPr>
                <w:t>45 CFR Part 162.1002</w:t>
              </w:r>
            </w:hyperlink>
            <w:r w:rsidR="00541CD1" w:rsidRPr="00541CD1">
              <w:rPr>
                <w:rFonts w:ascii="Arial" w:hAnsi="Arial" w:cs="Arial"/>
                <w:color w:val="202122"/>
                <w:sz w:val="19"/>
                <w:szCs w:val="19"/>
              </w:rPr>
              <w:br/>
            </w:r>
            <w:hyperlink r:id="rId2223" w:history="1">
              <w:r w:rsidR="00541CD1" w:rsidRPr="00541CD1">
                <w:rPr>
                  <w:rStyle w:val="Hyperlink"/>
                  <w:rFonts w:ascii="Arial" w:hAnsi="Arial" w:cs="Arial"/>
                  <w:color w:val="3366BB"/>
                  <w:sz w:val="19"/>
                  <w:szCs w:val="19"/>
                  <w:u w:val="none"/>
                </w:rPr>
                <w:t>USDA Sampling Procedures for PDP 6.3.2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32.3</w:t>
            </w:r>
            <w:r w:rsidRPr="00541CD1">
              <w:rPr>
                <w:rFonts w:ascii="Arial" w:hAnsi="Arial" w:cs="Arial"/>
                <w:color w:val="202122"/>
                <w:sz w:val="19"/>
                <w:szCs w:val="19"/>
              </w:rPr>
              <w:t> The system shall allow system nomenclature to be configured to use specific data code sets—such as the International Classification of Diseases or the Healthcare Common Procedure Coding System—or mandated terminology to support regulatory requirements.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224" w:history="1">
              <w:r w:rsidR="00541CD1" w:rsidRPr="00541CD1">
                <w:rPr>
                  <w:rStyle w:val="Hyperlink"/>
                  <w:rFonts w:ascii="Arial" w:hAnsi="Arial" w:cs="Arial"/>
                  <w:color w:val="3366BB"/>
                  <w:sz w:val="19"/>
                  <w:szCs w:val="19"/>
                  <w:u w:val="none"/>
                </w:rPr>
                <w:t>ASTM E1578-18 S-1-3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32.4</w:t>
            </w:r>
            <w:r w:rsidRPr="00541CD1">
              <w:rPr>
                <w:rFonts w:ascii="Arial" w:hAnsi="Arial" w:cs="Arial"/>
                <w:color w:val="202122"/>
                <w:sz w:val="19"/>
                <w:szCs w:val="19"/>
              </w:rPr>
              <w:t> The system should allow authorized personnel to configure the review and approval of multiple tests at the sample, batch, project, and experiment levels.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225" w:history="1">
              <w:r w:rsidR="00541CD1" w:rsidRPr="00541CD1">
                <w:rPr>
                  <w:rStyle w:val="Hyperlink"/>
                  <w:rFonts w:ascii="Arial" w:hAnsi="Arial" w:cs="Arial"/>
                  <w:color w:val="3366BB"/>
                  <w:sz w:val="19"/>
                  <w:szCs w:val="19"/>
                  <w:u w:val="none"/>
                </w:rPr>
                <w:t>ASTM E1578-18 S-1-4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32.5</w:t>
            </w:r>
            <w:r w:rsidRPr="00541CD1">
              <w:rPr>
                <w:rFonts w:ascii="Arial" w:hAnsi="Arial" w:cs="Arial"/>
                <w:color w:val="202122"/>
                <w:sz w:val="19"/>
                <w:szCs w:val="19"/>
              </w:rPr>
              <w:t> The system should allow warning and material specification limits to be entered and configured so as to allow their comparison against entered results and determinations for determining whether the results meet those specifications or limits.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226" w:history="1">
              <w:r w:rsidR="00541CD1" w:rsidRPr="00541CD1">
                <w:rPr>
                  <w:rStyle w:val="Hyperlink"/>
                  <w:rFonts w:ascii="Arial" w:hAnsi="Arial" w:cs="Arial"/>
                  <w:color w:val="3366BB"/>
                  <w:sz w:val="19"/>
                  <w:szCs w:val="19"/>
                  <w:u w:val="none"/>
                </w:rPr>
                <w:t>21 CFR Part 211.100 (b)</w:t>
              </w:r>
            </w:hyperlink>
            <w:r w:rsidR="00541CD1" w:rsidRPr="00541CD1">
              <w:rPr>
                <w:rFonts w:ascii="Arial" w:hAnsi="Arial" w:cs="Arial"/>
                <w:color w:val="202122"/>
                <w:sz w:val="19"/>
                <w:szCs w:val="19"/>
              </w:rPr>
              <w:br/>
            </w:r>
            <w:hyperlink r:id="rId2227" w:history="1">
              <w:r w:rsidR="00541CD1" w:rsidRPr="00541CD1">
                <w:rPr>
                  <w:rStyle w:val="Hyperlink"/>
                  <w:rFonts w:ascii="Arial" w:hAnsi="Arial" w:cs="Arial"/>
                  <w:color w:val="3366BB"/>
                  <w:sz w:val="19"/>
                  <w:szCs w:val="19"/>
                  <w:u w:val="none"/>
                </w:rPr>
                <w:t>21 CFR Part 211.160 (a)</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32.6</w:t>
            </w:r>
            <w:r w:rsidRPr="00541CD1">
              <w:rPr>
                <w:rFonts w:ascii="Arial" w:hAnsi="Arial" w:cs="Arial"/>
                <w:color w:val="202122"/>
                <w:sz w:val="19"/>
                <w:szCs w:val="19"/>
              </w:rPr>
              <w:t> The system should provide a configurable means of allowing the system to automatically save after each entry to help meet ALCOA, CGMP, and other requirements to contemporaneously record data into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228" w:history="1">
              <w:r w:rsidR="00541CD1" w:rsidRPr="00541CD1">
                <w:rPr>
                  <w:rStyle w:val="Hyperlink"/>
                  <w:rFonts w:ascii="Arial" w:hAnsi="Arial" w:cs="Arial"/>
                  <w:color w:val="3366BB"/>
                  <w:sz w:val="19"/>
                  <w:szCs w:val="19"/>
                  <w:u w:val="none"/>
                </w:rPr>
                <w:t>40 CFR Part 3.10</w:t>
              </w:r>
            </w:hyperlink>
            <w:r w:rsidR="00541CD1" w:rsidRPr="00541CD1">
              <w:rPr>
                <w:rFonts w:ascii="Arial" w:hAnsi="Arial" w:cs="Arial"/>
                <w:color w:val="202122"/>
                <w:sz w:val="19"/>
                <w:szCs w:val="19"/>
              </w:rPr>
              <w:br/>
            </w:r>
            <w:hyperlink r:id="rId2229" w:history="1">
              <w:r w:rsidR="00541CD1" w:rsidRPr="00541CD1">
                <w:rPr>
                  <w:rStyle w:val="Hyperlink"/>
                  <w:rFonts w:ascii="Arial" w:hAnsi="Arial" w:cs="Arial"/>
                  <w:color w:val="3366BB"/>
                  <w:sz w:val="19"/>
                  <w:szCs w:val="19"/>
                  <w:u w:val="none"/>
                </w:rPr>
                <w:t>40 CFR Part 3.2000</w:t>
              </w:r>
            </w:hyperlink>
            <w:r w:rsidR="00541CD1" w:rsidRPr="00541CD1">
              <w:rPr>
                <w:rFonts w:ascii="Arial" w:hAnsi="Arial" w:cs="Arial"/>
                <w:color w:val="202122"/>
                <w:sz w:val="19"/>
                <w:szCs w:val="19"/>
              </w:rPr>
              <w:br/>
            </w:r>
            <w:hyperlink r:id="rId2230" w:history="1">
              <w:r w:rsidR="00541CD1" w:rsidRPr="00541CD1">
                <w:rPr>
                  <w:rStyle w:val="Hyperlink"/>
                  <w:rFonts w:ascii="Arial" w:hAnsi="Arial" w:cs="Arial"/>
                  <w:color w:val="3366BB"/>
                  <w:sz w:val="19"/>
                  <w:szCs w:val="19"/>
                  <w:u w:val="none"/>
                </w:rPr>
                <w:t>ACMG Technical Standards for Clinical Genetics Laboratories C13.3</w:t>
              </w:r>
            </w:hyperlink>
            <w:r w:rsidR="00541CD1" w:rsidRPr="00541CD1">
              <w:rPr>
                <w:rFonts w:ascii="Arial" w:hAnsi="Arial" w:cs="Arial"/>
                <w:color w:val="202122"/>
                <w:sz w:val="19"/>
                <w:szCs w:val="19"/>
              </w:rPr>
              <w:br/>
            </w:r>
            <w:hyperlink r:id="rId2231" w:history="1">
              <w:r w:rsidR="00541CD1" w:rsidRPr="00541CD1">
                <w:rPr>
                  <w:rStyle w:val="Hyperlink"/>
                  <w:rFonts w:ascii="Arial" w:hAnsi="Arial" w:cs="Arial"/>
                  <w:color w:val="3366BB"/>
                  <w:sz w:val="19"/>
                  <w:szCs w:val="19"/>
                  <w:u w:val="none"/>
                </w:rPr>
                <w:t>ASTM E1578-18 S-1-5</w:t>
              </w:r>
            </w:hyperlink>
            <w:r w:rsidR="00541CD1" w:rsidRPr="00541CD1">
              <w:rPr>
                <w:rFonts w:ascii="Arial" w:hAnsi="Arial" w:cs="Arial"/>
                <w:color w:val="202122"/>
                <w:sz w:val="19"/>
                <w:szCs w:val="19"/>
              </w:rPr>
              <w:br/>
            </w:r>
            <w:hyperlink r:id="rId223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32.7</w:t>
            </w:r>
            <w:r w:rsidRPr="00541CD1">
              <w:rPr>
                <w:rFonts w:ascii="Arial" w:hAnsi="Arial" w:cs="Arial"/>
                <w:color w:val="202122"/>
                <w:sz w:val="19"/>
                <w:szCs w:val="19"/>
              </w:rPr>
              <w:t> The system should provide a configurable (based on sample, test, or both) means of permitting electronic signatures for both entered results and approved reports.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33" w:history="1">
              <w:r w:rsidR="00541CD1" w:rsidRPr="00541CD1">
                <w:rPr>
                  <w:rStyle w:val="Hyperlink"/>
                  <w:rFonts w:ascii="Arial" w:hAnsi="Arial" w:cs="Arial"/>
                  <w:color w:val="3366BB"/>
                  <w:sz w:val="19"/>
                  <w:szCs w:val="19"/>
                  <w:u w:val="none"/>
                </w:rPr>
                <w:t>ASTM E1578-18 S-1-6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32.8</w:t>
            </w:r>
            <w:r w:rsidRPr="00541CD1">
              <w:rPr>
                <w:rFonts w:ascii="Arial" w:hAnsi="Arial" w:cs="Arial"/>
                <w:color w:val="202122"/>
                <w:sz w:val="19"/>
                <w:szCs w:val="19"/>
              </w:rPr>
              <w:t> The system should be capable of providing a complete list of all pending tests loaded in the system, the amount of material required for each test, and to which location the associated samples are to be sent for testing.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34" w:history="1">
              <w:r w:rsidR="00541CD1" w:rsidRPr="00541CD1">
                <w:rPr>
                  <w:rStyle w:val="Hyperlink"/>
                  <w:rFonts w:ascii="Arial" w:hAnsi="Arial" w:cs="Arial"/>
                  <w:color w:val="3366BB"/>
                  <w:sz w:val="19"/>
                  <w:szCs w:val="19"/>
                  <w:u w:val="none"/>
                </w:rPr>
                <w:t>ASTM E1578-18 S-1-7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32.9</w:t>
            </w:r>
            <w:r w:rsidRPr="00541CD1">
              <w:rPr>
                <w:rFonts w:ascii="Arial" w:hAnsi="Arial" w:cs="Arial"/>
                <w:color w:val="202122"/>
                <w:sz w:val="19"/>
                <w:szCs w:val="19"/>
              </w:rPr>
              <w:t> The system shall support configurable laboratory workflows based on appropriate laboratory process and procedure.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35" w:history="1">
              <w:r w:rsidR="00541CD1" w:rsidRPr="00541CD1">
                <w:rPr>
                  <w:rStyle w:val="Hyperlink"/>
                  <w:rFonts w:ascii="Arial" w:hAnsi="Arial" w:cs="Arial"/>
                  <w:color w:val="3366BB"/>
                  <w:sz w:val="19"/>
                  <w:szCs w:val="19"/>
                  <w:u w:val="none"/>
                </w:rPr>
                <w:t>ASTM E1578-18 S-1-8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32.10</w:t>
            </w:r>
            <w:r w:rsidRPr="00541CD1">
              <w:rPr>
                <w:rFonts w:ascii="Arial" w:hAnsi="Arial" w:cs="Arial"/>
                <w:color w:val="202122"/>
                <w:sz w:val="19"/>
                <w:szCs w:val="19"/>
              </w:rPr>
              <w:t> The system shall allow authorized personnel to assign status values for purposes of tracking sample progress or other portions of laboratory workflow.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36"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237"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238" w:history="1">
              <w:r w:rsidR="00541CD1" w:rsidRPr="00541CD1">
                <w:rPr>
                  <w:rStyle w:val="Hyperlink"/>
                  <w:rFonts w:ascii="Arial" w:hAnsi="Arial" w:cs="Arial"/>
                  <w:color w:val="3366BB"/>
                  <w:sz w:val="19"/>
                  <w:szCs w:val="19"/>
                  <w:u w:val="none"/>
                </w:rPr>
                <w:t>ASTM E1578-18 S-1-9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32.11</w:t>
            </w:r>
            <w:r w:rsidRPr="00541CD1">
              <w:rPr>
                <w:rFonts w:ascii="Arial" w:hAnsi="Arial" w:cs="Arial"/>
                <w:color w:val="202122"/>
                <w:sz w:val="19"/>
                <w:szCs w:val="19"/>
              </w:rPr>
              <w:t> The system should allow authorized personnel to perform revision control of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39" w:history="1">
              <w:r w:rsidR="00541CD1" w:rsidRPr="00541CD1">
                <w:rPr>
                  <w:rStyle w:val="Hyperlink"/>
                  <w:rFonts w:ascii="Arial" w:hAnsi="Arial" w:cs="Arial"/>
                  <w:color w:val="3366BB"/>
                  <w:sz w:val="19"/>
                  <w:szCs w:val="19"/>
                  <w:u w:val="none"/>
                </w:rPr>
                <w:t>ASTM E1578-18 S-1-10</w:t>
              </w:r>
            </w:hyperlink>
            <w:r w:rsidR="00541CD1" w:rsidRPr="00541CD1">
              <w:rPr>
                <w:rFonts w:ascii="Arial" w:hAnsi="Arial" w:cs="Arial"/>
                <w:color w:val="202122"/>
                <w:sz w:val="19"/>
                <w:szCs w:val="19"/>
              </w:rPr>
              <w:br/>
            </w:r>
            <w:hyperlink r:id="rId2240"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32.12</w:t>
            </w:r>
            <w:r w:rsidRPr="00541CD1">
              <w:rPr>
                <w:rFonts w:ascii="Arial" w:hAnsi="Arial" w:cs="Arial"/>
                <w:color w:val="202122"/>
                <w:sz w:val="19"/>
                <w:szCs w:val="19"/>
              </w:rPr>
              <w:t> The system should provide a means for importing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241" w:history="1">
              <w:r w:rsidR="00541CD1" w:rsidRPr="00541CD1">
                <w:rPr>
                  <w:rStyle w:val="Hyperlink"/>
                  <w:rFonts w:ascii="Arial" w:hAnsi="Arial" w:cs="Arial"/>
                  <w:color w:val="3366BB"/>
                  <w:sz w:val="19"/>
                  <w:szCs w:val="19"/>
                  <w:u w:val="none"/>
                </w:rPr>
                <w:t>AIHA-LAP Policies 2022 2A.7.8.4</w:t>
              </w:r>
            </w:hyperlink>
            <w:r w:rsidR="00541CD1" w:rsidRPr="00541CD1">
              <w:rPr>
                <w:rFonts w:ascii="Arial" w:hAnsi="Arial" w:cs="Arial"/>
                <w:color w:val="202122"/>
                <w:sz w:val="19"/>
                <w:szCs w:val="19"/>
              </w:rPr>
              <w:br/>
            </w:r>
            <w:hyperlink r:id="rId2242" w:history="1">
              <w:r w:rsidR="00541CD1" w:rsidRPr="00541CD1">
                <w:rPr>
                  <w:rStyle w:val="Hyperlink"/>
                  <w:rFonts w:ascii="Arial" w:hAnsi="Arial" w:cs="Arial"/>
                  <w:color w:val="3366BB"/>
                  <w:sz w:val="19"/>
                  <w:szCs w:val="19"/>
                  <w:u w:val="none"/>
                </w:rPr>
                <w:t>ASTM E1578-18 S-1-11</w:t>
              </w:r>
            </w:hyperlink>
            <w:r w:rsidR="00541CD1" w:rsidRPr="00541CD1">
              <w:rPr>
                <w:rFonts w:ascii="Arial" w:hAnsi="Arial" w:cs="Arial"/>
                <w:color w:val="202122"/>
                <w:sz w:val="19"/>
                <w:szCs w:val="19"/>
              </w:rPr>
              <w:br/>
            </w:r>
            <w:hyperlink r:id="rId2243" w:history="1">
              <w:r w:rsidR="00541CD1" w:rsidRPr="00541CD1">
                <w:rPr>
                  <w:rStyle w:val="Hyperlink"/>
                  <w:rFonts w:ascii="Arial" w:hAnsi="Arial" w:cs="Arial"/>
                  <w:color w:val="3366BB"/>
                  <w:sz w:val="19"/>
                  <w:szCs w:val="19"/>
                  <w:u w:val="none"/>
                </w:rPr>
                <w:t>EPA ERLN Laboratory Requirements 4.11.6</w:t>
              </w:r>
            </w:hyperlink>
            <w:r w:rsidR="00541CD1" w:rsidRPr="00541CD1">
              <w:rPr>
                <w:rFonts w:ascii="Arial" w:hAnsi="Arial" w:cs="Arial"/>
                <w:color w:val="202122"/>
                <w:sz w:val="19"/>
                <w:szCs w:val="19"/>
              </w:rPr>
              <w:br/>
            </w:r>
            <w:hyperlink r:id="rId2244" w:history="1">
              <w:r w:rsidR="00541CD1" w:rsidRPr="00541CD1">
                <w:rPr>
                  <w:rStyle w:val="Hyperlink"/>
                  <w:rFonts w:ascii="Arial" w:hAnsi="Arial" w:cs="Arial"/>
                  <w:color w:val="3366BB"/>
                  <w:sz w:val="19"/>
                  <w:szCs w:val="19"/>
                  <w:u w:val="none"/>
                </w:rPr>
                <w:t>USDA Data and Instrumentation for PDP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32.13</w:t>
            </w:r>
            <w:r w:rsidRPr="00541CD1">
              <w:rPr>
                <w:rFonts w:ascii="Arial" w:hAnsi="Arial" w:cs="Arial"/>
                <w:color w:val="202122"/>
                <w:sz w:val="19"/>
                <w:szCs w:val="19"/>
              </w:rPr>
              <w:t> The system shall be able to define the number of significant figures (i.e., set rounding rules) for reported numeric data.</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45" w:history="1">
              <w:r w:rsidR="00541CD1" w:rsidRPr="00541CD1">
                <w:rPr>
                  <w:rStyle w:val="Hyperlink"/>
                  <w:rFonts w:ascii="Arial" w:hAnsi="Arial" w:cs="Arial"/>
                  <w:color w:val="3366BB"/>
                  <w:sz w:val="19"/>
                  <w:szCs w:val="19"/>
                  <w:u w:val="none"/>
                </w:rPr>
                <w:t>ASTM E1578-18 S-1-12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32.14</w:t>
            </w:r>
            <w:r w:rsidRPr="00541CD1">
              <w:rPr>
                <w:rFonts w:ascii="Arial" w:hAnsi="Arial" w:cs="Arial"/>
                <w:color w:val="202122"/>
                <w:sz w:val="19"/>
                <w:szCs w:val="19"/>
              </w:rPr>
              <w:t> The system should allow calculated limits to be created and managed based on test results and relevant metadata.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46" w:history="1">
              <w:r w:rsidR="00541CD1" w:rsidRPr="00541CD1">
                <w:rPr>
                  <w:rStyle w:val="Hyperlink"/>
                  <w:rFonts w:ascii="Arial" w:hAnsi="Arial" w:cs="Arial"/>
                  <w:color w:val="3366BB"/>
                  <w:sz w:val="19"/>
                  <w:szCs w:val="19"/>
                  <w:u w:val="none"/>
                </w:rPr>
                <w:t>ASTM E1578-18 S-1-13</w:t>
              </w:r>
            </w:hyperlink>
            <w:r w:rsidR="00541CD1" w:rsidRPr="00541CD1">
              <w:rPr>
                <w:rFonts w:ascii="Arial" w:hAnsi="Arial" w:cs="Arial"/>
                <w:color w:val="202122"/>
                <w:sz w:val="19"/>
                <w:szCs w:val="19"/>
              </w:rPr>
              <w:br/>
            </w:r>
            <w:hyperlink r:id="rId2247" w:history="1">
              <w:r w:rsidR="00541CD1" w:rsidRPr="00541CD1">
                <w:rPr>
                  <w:rStyle w:val="Hyperlink"/>
                  <w:rFonts w:ascii="Arial" w:hAnsi="Arial" w:cs="Arial"/>
                  <w:color w:val="3366BB"/>
                  <w:sz w:val="19"/>
                  <w:szCs w:val="19"/>
                  <w:u w:val="none"/>
                </w:rPr>
                <w:t>EPA ERLN Laboratory Requirements 3.2.6</w:t>
              </w:r>
            </w:hyperlink>
            <w:r w:rsidR="00541CD1" w:rsidRPr="00541CD1">
              <w:rPr>
                <w:rFonts w:ascii="Arial" w:hAnsi="Arial" w:cs="Arial"/>
                <w:color w:val="202122"/>
                <w:sz w:val="19"/>
                <w:szCs w:val="19"/>
              </w:rPr>
              <w:br/>
            </w:r>
            <w:hyperlink r:id="rId2248" w:history="1">
              <w:r w:rsidR="00541CD1" w:rsidRPr="00541CD1">
                <w:rPr>
                  <w:rStyle w:val="Hyperlink"/>
                  <w:rFonts w:ascii="Arial" w:hAnsi="Arial" w:cs="Arial"/>
                  <w:color w:val="3366BB"/>
                  <w:sz w:val="19"/>
                  <w:szCs w:val="19"/>
                  <w:u w:val="none"/>
                </w:rPr>
                <w:t>EPA ERLN Laboratory Requirements 4.9.11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32.15</w:t>
            </w:r>
            <w:r w:rsidRPr="00541CD1">
              <w:rPr>
                <w:rFonts w:ascii="Arial" w:hAnsi="Arial" w:cs="Arial"/>
                <w:color w:val="202122"/>
                <w:sz w:val="19"/>
                <w:szCs w:val="19"/>
              </w:rPr>
              <w:t> The system should provide a clear alert or notification upon entry of out-of-specification results.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49" w:history="1">
              <w:r w:rsidR="00541CD1" w:rsidRPr="00541CD1">
                <w:rPr>
                  <w:rStyle w:val="Hyperlink"/>
                  <w:rFonts w:ascii="Arial" w:hAnsi="Arial" w:cs="Arial"/>
                  <w:color w:val="3366BB"/>
                  <w:sz w:val="19"/>
                  <w:szCs w:val="19"/>
                  <w:u w:val="none"/>
                </w:rPr>
                <w:t>ASTM E1578-18 S-1-14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32.16</w:t>
            </w:r>
            <w:r w:rsidRPr="00541CD1">
              <w:rPr>
                <w:rFonts w:ascii="Arial" w:hAnsi="Arial" w:cs="Arial"/>
                <w:color w:val="202122"/>
                <w:sz w:val="19"/>
                <w:szCs w:val="19"/>
              </w:rPr>
              <w:t> The system shall allow authorized personnel to update static and dynamic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50" w:history="1">
              <w:r w:rsidR="00541CD1" w:rsidRPr="00541CD1">
                <w:rPr>
                  <w:rStyle w:val="Hyperlink"/>
                  <w:rFonts w:ascii="Arial" w:hAnsi="Arial" w:cs="Arial"/>
                  <w:color w:val="3366BB"/>
                  <w:sz w:val="19"/>
                  <w:szCs w:val="19"/>
                  <w:u w:val="none"/>
                </w:rPr>
                <w:t>ASTM E1578-18 S-1-15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32.17</w:t>
            </w:r>
            <w:r w:rsidRPr="00541CD1">
              <w:rPr>
                <w:rFonts w:ascii="Arial" w:hAnsi="Arial" w:cs="Arial"/>
                <w:color w:val="202122"/>
                <w:sz w:val="19"/>
                <w:szCs w:val="19"/>
              </w:rPr>
              <w:t> The system should allow workflow events and status changes to trigger one or more user-defined actions.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51" w:history="1">
              <w:r w:rsidR="00541CD1" w:rsidRPr="00541CD1">
                <w:rPr>
                  <w:rStyle w:val="Hyperlink"/>
                  <w:rFonts w:ascii="Arial" w:hAnsi="Arial" w:cs="Arial"/>
                  <w:color w:val="3366BB"/>
                  <w:sz w:val="19"/>
                  <w:szCs w:val="19"/>
                  <w:u w:val="none"/>
                </w:rPr>
                <w:t>ASTM E1578-18 S-1-17</w:t>
              </w:r>
            </w:hyperlink>
          </w:p>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252" w:history="1">
              <w:r w:rsidR="00541CD1" w:rsidRPr="00541CD1">
                <w:rPr>
                  <w:rStyle w:val="Hyperlink"/>
                  <w:rFonts w:ascii="Arial" w:hAnsi="Arial" w:cs="Arial"/>
                  <w:color w:val="3366BB"/>
                  <w:sz w:val="19"/>
                  <w:szCs w:val="19"/>
                  <w:u w:val="none"/>
                </w:rPr>
                <w:t>CJIS Security Policy 5.7.1</w:t>
              </w:r>
            </w:hyperlink>
            <w:r w:rsidR="00541CD1" w:rsidRPr="00541CD1">
              <w:rPr>
                <w:rFonts w:ascii="Arial" w:hAnsi="Arial" w:cs="Arial"/>
                <w:color w:val="202122"/>
                <w:sz w:val="19"/>
                <w:szCs w:val="19"/>
              </w:rPr>
              <w:br/>
            </w:r>
            <w:hyperlink r:id="rId2253" w:history="1">
              <w:r w:rsidR="00541CD1" w:rsidRPr="00541CD1">
                <w:rPr>
                  <w:rStyle w:val="Hyperlink"/>
                  <w:rFonts w:ascii="Arial" w:hAnsi="Arial" w:cs="Arial"/>
                  <w:color w:val="3366BB"/>
                  <w:sz w:val="19"/>
                  <w:szCs w:val="19"/>
                  <w:u w:val="none"/>
                </w:rPr>
                <w:t>NIST 800-53, Rev. 5, AC-6(1)</w:t>
              </w:r>
            </w:hyperlink>
            <w:r w:rsidR="00541CD1" w:rsidRPr="00541CD1">
              <w:rPr>
                <w:rFonts w:ascii="Arial" w:hAnsi="Arial" w:cs="Arial"/>
                <w:color w:val="202122"/>
                <w:sz w:val="19"/>
                <w:szCs w:val="19"/>
              </w:rPr>
              <w:br/>
            </w:r>
            <w:hyperlink r:id="rId2254" w:history="1">
              <w:r w:rsidR="00541CD1" w:rsidRPr="00541CD1">
                <w:rPr>
                  <w:rStyle w:val="Hyperlink"/>
                  <w:rFonts w:ascii="Arial" w:hAnsi="Arial" w:cs="Arial"/>
                  <w:color w:val="3366BB"/>
                  <w:sz w:val="19"/>
                  <w:szCs w:val="19"/>
                  <w:u w:val="none"/>
                </w:rPr>
                <w:t>NIST 800-53, Rev. 5, CM-7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32.18</w:t>
            </w:r>
            <w:r w:rsidRPr="00541CD1">
              <w:rPr>
                <w:rFonts w:ascii="Arial" w:hAnsi="Arial" w:cs="Arial"/>
                <w:color w:val="202122"/>
                <w:sz w:val="19"/>
                <w:szCs w:val="19"/>
              </w:rPr>
              <w:t> The system should provide an interface for administrative access that permits approved users to configure the system without extra programming or manipulation of data storage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55" w:history="1">
              <w:r w:rsidR="00541CD1" w:rsidRPr="00541CD1">
                <w:rPr>
                  <w:rStyle w:val="Hyperlink"/>
                  <w:rFonts w:ascii="Arial" w:hAnsi="Arial" w:cs="Arial"/>
                  <w:color w:val="3366BB"/>
                  <w:sz w:val="19"/>
                  <w:szCs w:val="19"/>
                  <w:u w:val="none"/>
                </w:rPr>
                <w:t>ASTM E1578-18 S-1-18</w:t>
              </w:r>
            </w:hyperlink>
            <w:r w:rsidR="00541CD1" w:rsidRPr="00541CD1">
              <w:rPr>
                <w:rFonts w:ascii="Arial" w:hAnsi="Arial" w:cs="Arial"/>
                <w:color w:val="202122"/>
                <w:sz w:val="19"/>
                <w:szCs w:val="19"/>
              </w:rPr>
              <w:br/>
            </w:r>
            <w:hyperlink r:id="rId2256"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32.19</w:t>
            </w:r>
            <w:r w:rsidRPr="00541CD1">
              <w:rPr>
                <w:rFonts w:ascii="Arial" w:hAnsi="Arial" w:cs="Arial"/>
                <w:color w:val="202122"/>
                <w:sz w:val="19"/>
                <w:szCs w:val="19"/>
              </w:rPr>
              <w:t> The system should allow administrators to programmatically customize system modules or build calculations within the application, while also accurately documenting those system modifications.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57" w:history="1">
              <w:r w:rsidR="00541CD1" w:rsidRPr="00541CD1">
                <w:rPr>
                  <w:rStyle w:val="Hyperlink"/>
                  <w:rFonts w:ascii="Arial" w:hAnsi="Arial" w:cs="Arial"/>
                  <w:color w:val="3366BB"/>
                  <w:sz w:val="19"/>
                  <w:szCs w:val="19"/>
                  <w:u w:val="none"/>
                </w:rPr>
                <w:t>ASTM E1578-18 S-1-19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32.20</w:t>
            </w:r>
            <w:r w:rsidRPr="00541CD1">
              <w:rPr>
                <w:rFonts w:ascii="Arial" w:hAnsi="Arial" w:cs="Arial"/>
                <w:color w:val="202122"/>
                <w:sz w:val="19"/>
                <w:szCs w:val="19"/>
              </w:rPr>
              <w:t> The system should provide a multiuser interface that can be configured to local user needs, including display language, character sets, and time zones.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258" w:history="1">
              <w:r w:rsidR="00541CD1" w:rsidRPr="00541CD1">
                <w:rPr>
                  <w:rStyle w:val="Hyperlink"/>
                  <w:rFonts w:ascii="Arial" w:hAnsi="Arial" w:cs="Arial"/>
                  <w:color w:val="3366BB"/>
                  <w:sz w:val="19"/>
                  <w:szCs w:val="19"/>
                  <w:u w:val="none"/>
                </w:rPr>
                <w:t>21 CFR Part 11.100 (a)</w:t>
              </w:r>
            </w:hyperlink>
          </w:p>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259" w:history="1">
              <w:r w:rsidR="00541CD1" w:rsidRPr="00541CD1">
                <w:rPr>
                  <w:rStyle w:val="Hyperlink"/>
                  <w:rFonts w:ascii="Arial" w:hAnsi="Arial" w:cs="Arial"/>
                  <w:color w:val="3366BB"/>
                  <w:sz w:val="19"/>
                  <w:szCs w:val="19"/>
                  <w:u w:val="none"/>
                </w:rPr>
                <w:t>ASTM E1578-18 S-1-20</w:t>
              </w:r>
            </w:hyperlink>
            <w:r w:rsidR="00541CD1" w:rsidRPr="00541CD1">
              <w:rPr>
                <w:rFonts w:ascii="Arial" w:hAnsi="Arial" w:cs="Arial"/>
                <w:color w:val="202122"/>
                <w:sz w:val="19"/>
                <w:szCs w:val="19"/>
              </w:rPr>
              <w:br/>
            </w:r>
            <w:hyperlink r:id="rId2260"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261"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226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32.21</w:t>
            </w:r>
            <w:r w:rsidRPr="00541CD1">
              <w:rPr>
                <w:rFonts w:ascii="Arial" w:hAnsi="Arial" w:cs="Arial"/>
                <w:color w:val="202122"/>
                <w:sz w:val="19"/>
                <w:szCs w:val="19"/>
              </w:rPr>
              <w:t> The system should support rules governing electronic records and electronic signatures in regulated environments.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pStyle w:val="NormalWeb"/>
              <w:spacing w:before="96" w:beforeAutospacing="0" w:after="120" w:afterAutospacing="0"/>
              <w:rPr>
                <w:rStyle w:val="Hyperlink"/>
                <w:rFonts w:ascii="Arial" w:hAnsi="Arial" w:cs="Arial"/>
                <w:color w:val="3366BB"/>
                <w:sz w:val="19"/>
                <w:szCs w:val="19"/>
                <w:u w:val="none"/>
              </w:rPr>
            </w:pPr>
            <w:hyperlink r:id="rId2263"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264"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265" w:history="1">
              <w:r w:rsidR="00541CD1" w:rsidRPr="00541CD1">
                <w:rPr>
                  <w:rStyle w:val="Hyperlink"/>
                  <w:rFonts w:ascii="Arial" w:hAnsi="Arial" w:cs="Arial"/>
                  <w:color w:val="3366BB"/>
                  <w:sz w:val="19"/>
                  <w:szCs w:val="19"/>
                  <w:u w:val="none"/>
                </w:rPr>
                <w:t>10 CFR Part 20.2110</w:t>
              </w:r>
            </w:hyperlink>
            <w:r w:rsidR="00541CD1" w:rsidRPr="00541CD1">
              <w:rPr>
                <w:rFonts w:ascii="Arial" w:hAnsi="Arial" w:cs="Arial"/>
                <w:color w:val="202122"/>
                <w:sz w:val="19"/>
                <w:szCs w:val="19"/>
              </w:rPr>
              <w:br/>
            </w:r>
            <w:hyperlink r:id="rId2266" w:history="1">
              <w:r w:rsidR="00541CD1" w:rsidRPr="00541CD1">
                <w:rPr>
                  <w:rStyle w:val="Hyperlink"/>
                  <w:rFonts w:ascii="Arial" w:hAnsi="Arial" w:cs="Arial"/>
                  <w:color w:val="3366BB"/>
                  <w:sz w:val="19"/>
                  <w:szCs w:val="19"/>
                  <w:u w:val="none"/>
                </w:rPr>
                <w:t>10 CFR Part 30.51 (c-1</w:t>
              </w:r>
            </w:hyperlink>
            <w:r w:rsidR="00541CD1" w:rsidRPr="00541CD1">
              <w:rPr>
                <w:rFonts w:ascii="Arial" w:hAnsi="Arial" w:cs="Arial"/>
                <w:color w:val="202122"/>
                <w:sz w:val="19"/>
                <w:szCs w:val="19"/>
              </w:rPr>
              <w:br/>
            </w:r>
            <w:hyperlink r:id="rId2267"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268"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26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270"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271" w:history="1">
              <w:r w:rsidR="00541CD1" w:rsidRPr="00541CD1">
                <w:rPr>
                  <w:rStyle w:val="Hyperlink"/>
                  <w:rFonts w:ascii="Arial" w:hAnsi="Arial" w:cs="Arial"/>
                  <w:color w:val="3366BB"/>
                  <w:sz w:val="19"/>
                  <w:szCs w:val="19"/>
                  <w:u w:val="none"/>
                </w:rPr>
                <w:t>A2LA C211 4.13.1.4</w:t>
              </w:r>
            </w:hyperlink>
            <w:r w:rsidR="00541CD1" w:rsidRPr="00541CD1">
              <w:rPr>
                <w:rFonts w:ascii="Arial" w:hAnsi="Arial" w:cs="Arial"/>
                <w:color w:val="202122"/>
                <w:sz w:val="19"/>
                <w:szCs w:val="19"/>
              </w:rPr>
              <w:br/>
            </w:r>
            <w:hyperlink r:id="rId2272"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273" w:history="1">
              <w:r w:rsidR="00541CD1" w:rsidRPr="00541CD1">
                <w:rPr>
                  <w:rStyle w:val="Hyperlink"/>
                  <w:rFonts w:ascii="Arial" w:hAnsi="Arial" w:cs="Arial"/>
                  <w:color w:val="3366BB"/>
                  <w:sz w:val="19"/>
                  <w:szCs w:val="19"/>
                  <w:u w:val="none"/>
                </w:rPr>
                <w:t>AAVLD Requirements for an AVMDL Sec. 4.10.1.3–4</w:t>
              </w:r>
            </w:hyperlink>
            <w:r w:rsidR="00541CD1" w:rsidRPr="00541CD1">
              <w:rPr>
                <w:rFonts w:ascii="Arial" w:hAnsi="Arial" w:cs="Arial"/>
                <w:color w:val="202122"/>
                <w:sz w:val="19"/>
                <w:szCs w:val="19"/>
              </w:rPr>
              <w:br/>
            </w:r>
            <w:hyperlink r:id="rId2274" w:history="1">
              <w:r w:rsidR="00541CD1" w:rsidRPr="00541CD1">
                <w:rPr>
                  <w:rStyle w:val="Hyperlink"/>
                  <w:rFonts w:ascii="Arial" w:hAnsi="Arial" w:cs="Arial"/>
                  <w:color w:val="3366BB"/>
                  <w:sz w:val="19"/>
                  <w:szCs w:val="19"/>
                  <w:u w:val="none"/>
                </w:rPr>
                <w:t>AAVLD Requirements for an AVMDL Sec. 5.4.4.1</w:t>
              </w:r>
            </w:hyperlink>
            <w:r w:rsidR="00541CD1" w:rsidRPr="00541CD1">
              <w:rPr>
                <w:rFonts w:ascii="Arial" w:hAnsi="Arial" w:cs="Arial"/>
                <w:color w:val="202122"/>
                <w:sz w:val="19"/>
                <w:szCs w:val="19"/>
              </w:rPr>
              <w:br/>
            </w:r>
            <w:hyperlink r:id="rId2275" w:history="1">
              <w:r w:rsidR="00541CD1" w:rsidRPr="00541CD1">
                <w:rPr>
                  <w:rStyle w:val="Hyperlink"/>
                  <w:rFonts w:ascii="Arial" w:hAnsi="Arial" w:cs="Arial"/>
                  <w:color w:val="3366BB"/>
                  <w:sz w:val="19"/>
                  <w:szCs w:val="19"/>
                  <w:u w:val="none"/>
                </w:rPr>
                <w:t>ACMG Technical Standards for Clinical Genetics Laboratories C5.3</w:t>
              </w:r>
            </w:hyperlink>
            <w:r w:rsidR="00541CD1" w:rsidRPr="00541CD1">
              <w:rPr>
                <w:rFonts w:ascii="Arial" w:hAnsi="Arial" w:cs="Arial"/>
                <w:color w:val="202122"/>
                <w:sz w:val="19"/>
                <w:szCs w:val="19"/>
              </w:rPr>
              <w:br/>
            </w:r>
            <w:hyperlink r:id="rId2276"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277"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2278" w:history="1">
              <w:r w:rsidR="00541CD1" w:rsidRPr="00541CD1">
                <w:rPr>
                  <w:rStyle w:val="Hyperlink"/>
                  <w:rFonts w:ascii="Arial" w:hAnsi="Arial" w:cs="Arial"/>
                  <w:color w:val="3366BB"/>
                  <w:sz w:val="19"/>
                  <w:szCs w:val="19"/>
                  <w:u w:val="none"/>
                </w:rPr>
                <w:t>ASTM E1578-18 S-1-16</w:t>
              </w:r>
            </w:hyperlink>
            <w:r w:rsidR="00541CD1" w:rsidRPr="00541CD1">
              <w:rPr>
                <w:rFonts w:ascii="Arial" w:hAnsi="Arial" w:cs="Arial"/>
                <w:color w:val="202122"/>
                <w:sz w:val="19"/>
                <w:szCs w:val="19"/>
              </w:rPr>
              <w:br/>
            </w:r>
            <w:hyperlink r:id="rId2279" w:history="1">
              <w:r w:rsidR="00541CD1" w:rsidRPr="00541CD1">
                <w:rPr>
                  <w:rStyle w:val="Hyperlink"/>
                  <w:rFonts w:ascii="Arial" w:hAnsi="Arial" w:cs="Arial"/>
                  <w:color w:val="3366BB"/>
                  <w:sz w:val="19"/>
                  <w:szCs w:val="19"/>
                  <w:u w:val="none"/>
                </w:rPr>
                <w:t>ASTM E1578-18 S-1-21</w:t>
              </w:r>
            </w:hyperlink>
            <w:r w:rsidR="00541CD1" w:rsidRPr="00541CD1">
              <w:rPr>
                <w:rFonts w:ascii="Arial" w:hAnsi="Arial" w:cs="Arial"/>
                <w:color w:val="202122"/>
                <w:sz w:val="19"/>
                <w:szCs w:val="19"/>
              </w:rPr>
              <w:br/>
            </w:r>
            <w:hyperlink r:id="rId2280"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2281" w:history="1">
              <w:r w:rsidR="00541CD1" w:rsidRPr="00541CD1">
                <w:rPr>
                  <w:rStyle w:val="Hyperlink"/>
                  <w:rFonts w:ascii="Arial" w:hAnsi="Arial" w:cs="Arial"/>
                  <w:color w:val="3366BB"/>
                  <w:sz w:val="19"/>
                  <w:szCs w:val="19"/>
                  <w:u w:val="none"/>
                </w:rPr>
                <w:t>CLSI QMS22 2.4.3</w:t>
              </w:r>
            </w:hyperlink>
            <w:r w:rsidR="00541CD1" w:rsidRPr="00541CD1">
              <w:rPr>
                <w:rFonts w:ascii="Arial" w:hAnsi="Arial" w:cs="Arial"/>
                <w:color w:val="202122"/>
                <w:sz w:val="19"/>
                <w:szCs w:val="19"/>
              </w:rPr>
              <w:br/>
            </w:r>
            <w:hyperlink r:id="rId2282"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2283"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284"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285"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286" w:history="1">
              <w:r w:rsidR="00541CD1" w:rsidRPr="00541CD1">
                <w:rPr>
                  <w:rStyle w:val="Hyperlink"/>
                  <w:rFonts w:ascii="Arial" w:hAnsi="Arial" w:cs="Arial"/>
                  <w:color w:val="3366BB"/>
                  <w:sz w:val="19"/>
                  <w:szCs w:val="19"/>
                  <w:u w:val="none"/>
                </w:rPr>
                <w:t>EPA ERLN Laboratory Requirements 4.9.4 and 4.9.14</w:t>
              </w:r>
            </w:hyperlink>
            <w:r w:rsidR="00541CD1" w:rsidRPr="00541CD1">
              <w:rPr>
                <w:rFonts w:ascii="Arial" w:hAnsi="Arial" w:cs="Arial"/>
                <w:color w:val="202122"/>
                <w:sz w:val="19"/>
                <w:szCs w:val="19"/>
              </w:rPr>
              <w:br/>
            </w:r>
            <w:hyperlink r:id="rId2287" w:history="1">
              <w:r w:rsidR="00541CD1" w:rsidRPr="00541CD1">
                <w:rPr>
                  <w:rStyle w:val="Hyperlink"/>
                  <w:rFonts w:ascii="Arial" w:hAnsi="Arial" w:cs="Arial"/>
                  <w:color w:val="3366BB"/>
                  <w:sz w:val="19"/>
                  <w:szCs w:val="19"/>
                  <w:u w:val="none"/>
                </w:rPr>
                <w:t>ICH GCP 2.10</w:t>
              </w:r>
            </w:hyperlink>
            <w:r w:rsidR="00541CD1" w:rsidRPr="00541CD1">
              <w:rPr>
                <w:rFonts w:ascii="Arial" w:hAnsi="Arial" w:cs="Arial"/>
                <w:color w:val="202122"/>
                <w:sz w:val="19"/>
                <w:szCs w:val="19"/>
              </w:rPr>
              <w:br/>
            </w:r>
            <w:hyperlink r:id="rId2288"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2289" w:history="1">
              <w:r w:rsidR="00541CD1" w:rsidRPr="00541CD1">
                <w:rPr>
                  <w:rStyle w:val="Hyperlink"/>
                  <w:rFonts w:ascii="Arial" w:hAnsi="Arial" w:cs="Arial"/>
                  <w:color w:val="3366BB"/>
                  <w:sz w:val="19"/>
                  <w:szCs w:val="19"/>
                  <w:u w:val="none"/>
                </w:rPr>
                <w:t>NIST 800-53, Rev. 5, CM-5 and CM-5(1)</w:t>
              </w:r>
            </w:hyperlink>
            <w:r w:rsidR="00541CD1" w:rsidRPr="00541CD1">
              <w:rPr>
                <w:rFonts w:ascii="Arial" w:hAnsi="Arial" w:cs="Arial"/>
                <w:color w:val="202122"/>
                <w:sz w:val="19"/>
                <w:szCs w:val="19"/>
              </w:rPr>
              <w:br/>
            </w:r>
            <w:hyperlink r:id="rId2290"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291" w:history="1">
              <w:r w:rsidR="00541CD1" w:rsidRPr="00541CD1">
                <w:rPr>
                  <w:rStyle w:val="Hyperlink"/>
                  <w:rFonts w:ascii="Arial" w:hAnsi="Arial" w:cs="Arial"/>
                  <w:color w:val="3366BB"/>
                  <w:sz w:val="19"/>
                  <w:szCs w:val="19"/>
                  <w:u w:val="none"/>
                </w:rPr>
                <w:t>PFP Human and Animal Food Testing Laboratories Best Practices Manual</w:t>
              </w:r>
            </w:hyperlink>
            <w:r w:rsidR="00541CD1" w:rsidRPr="00541CD1">
              <w:rPr>
                <w:rFonts w:ascii="Arial" w:hAnsi="Arial" w:cs="Arial"/>
                <w:color w:val="202122"/>
                <w:sz w:val="19"/>
                <w:szCs w:val="19"/>
              </w:rPr>
              <w:br/>
            </w:r>
            <w:hyperlink r:id="rId2292" w:history="1">
              <w:r w:rsidR="00541CD1" w:rsidRPr="00541CD1">
                <w:rPr>
                  <w:rStyle w:val="Hyperlink"/>
                  <w:rFonts w:ascii="Arial" w:hAnsi="Arial" w:cs="Arial"/>
                  <w:color w:val="3366BB"/>
                  <w:sz w:val="19"/>
                  <w:szCs w:val="19"/>
                  <w:u w:val="none"/>
                </w:rPr>
                <w:t>TNI EL-V1-2016-Rev.2.1 (V1,M2 4.13.1.4</w:t>
              </w:r>
            </w:hyperlink>
            <w:r w:rsidR="00541CD1" w:rsidRPr="00541CD1">
              <w:rPr>
                <w:rFonts w:ascii="Arial" w:hAnsi="Arial" w:cs="Arial"/>
                <w:color w:val="202122"/>
                <w:sz w:val="19"/>
                <w:szCs w:val="19"/>
              </w:rPr>
              <w:br/>
            </w:r>
            <w:hyperlink r:id="rId2293"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2294"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295" w:history="1">
              <w:r w:rsidR="00541CD1" w:rsidRPr="00541CD1">
                <w:rPr>
                  <w:rStyle w:val="Hyperlink"/>
                  <w:rFonts w:ascii="Arial" w:hAnsi="Arial" w:cs="Arial"/>
                  <w:color w:val="3366BB"/>
                  <w:sz w:val="19"/>
                  <w:szCs w:val="19"/>
                  <w:u w:val="none"/>
                </w:rPr>
                <w:t>WHO Technical Report Series, #986, Annex 2, 15.9</w:t>
              </w:r>
            </w:hyperlink>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32.22</w:t>
            </w:r>
            <w:r w:rsidRPr="00541CD1">
              <w:rPr>
                <w:rFonts w:ascii="Arial" w:hAnsi="Arial" w:cs="Arial"/>
                <w:color w:val="202122"/>
                <w:sz w:val="19"/>
                <w:szCs w:val="19"/>
              </w:rPr>
              <w:t> The system shall provide a security interface usable across all modules of the system that secures data and operations and prevents unauthorized access to data and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296" w:history="1">
              <w:r w:rsidR="00D31FAD" w:rsidRPr="00D31FAD">
                <w:rPr>
                  <w:rFonts w:ascii="Arial" w:eastAsiaTheme="minorHAnsi" w:hAnsi="Arial" w:cs="Arial"/>
                  <w:color w:val="3366BB"/>
                  <w:sz w:val="19"/>
                  <w:szCs w:val="19"/>
                  <w:shd w:val="clear" w:color="auto" w:fill="F9F9F9"/>
                </w:rPr>
                <w:t>BRC GSFS, Issue 8, 3.2.1</w:t>
              </w:r>
            </w:hyperlink>
            <w:r w:rsidR="00D31FAD" w:rsidRPr="00D31FAD">
              <w:rPr>
                <w:rFonts w:ascii="Arial" w:eastAsiaTheme="minorHAnsi" w:hAnsi="Arial" w:cs="Arial"/>
                <w:color w:val="202122"/>
                <w:sz w:val="19"/>
                <w:szCs w:val="19"/>
              </w:rPr>
              <w:br/>
            </w:r>
            <w:hyperlink r:id="rId2297" w:history="1">
              <w:r w:rsidR="00D31FAD" w:rsidRPr="00D31FAD">
                <w:rPr>
                  <w:rFonts w:ascii="Arial" w:eastAsiaTheme="minorHAnsi" w:hAnsi="Arial" w:cs="Arial"/>
                  <w:color w:val="3366BB"/>
                  <w:sz w:val="19"/>
                  <w:szCs w:val="19"/>
                  <w:shd w:val="clear" w:color="auto" w:fill="F9F9F9"/>
                </w:rPr>
                <w:t>BRC GSFS, Issue 8, 3.3.1</w:t>
              </w:r>
            </w:hyperlink>
            <w:r w:rsidR="00D31FAD" w:rsidRPr="00D31FAD">
              <w:rPr>
                <w:rFonts w:ascii="Arial" w:eastAsiaTheme="minorHAnsi" w:hAnsi="Arial" w:cs="Arial"/>
                <w:color w:val="202122"/>
                <w:sz w:val="19"/>
                <w:szCs w:val="19"/>
              </w:rPr>
              <w:br/>
            </w:r>
            <w:hyperlink r:id="rId2298" w:history="1">
              <w:r w:rsidR="00D31FAD" w:rsidRPr="00D31FAD">
                <w:rPr>
                  <w:rFonts w:ascii="Arial" w:eastAsiaTheme="minorHAnsi" w:hAnsi="Arial" w:cs="Arial"/>
                  <w:color w:val="3366BB"/>
                  <w:sz w:val="19"/>
                  <w:szCs w:val="19"/>
                  <w:shd w:val="clear" w:color="auto" w:fill="F9F9F9"/>
                </w:rPr>
                <w:t>CJIS Security Policy 5.5.2.2–3</w:t>
              </w:r>
            </w:hyperlink>
            <w:r w:rsidR="00D31FAD" w:rsidRPr="00D31FAD">
              <w:rPr>
                <w:rFonts w:ascii="Arial" w:eastAsiaTheme="minorHAnsi" w:hAnsi="Arial" w:cs="Arial"/>
                <w:color w:val="202122"/>
                <w:sz w:val="19"/>
                <w:szCs w:val="19"/>
              </w:rPr>
              <w:br/>
            </w:r>
            <w:hyperlink r:id="rId2299" w:history="1">
              <w:r w:rsidR="00D31FAD" w:rsidRPr="00D31FAD">
                <w:rPr>
                  <w:rFonts w:ascii="Arial" w:eastAsiaTheme="minorHAnsi" w:hAnsi="Arial" w:cs="Arial"/>
                  <w:color w:val="3366BB"/>
                  <w:sz w:val="19"/>
                  <w:szCs w:val="19"/>
                  <w:shd w:val="clear" w:color="auto" w:fill="F9F9F9"/>
                </w:rPr>
                <w:t>EPA ERLN Laboratory Requirements 4.1.14–15</w:t>
              </w:r>
            </w:hyperlink>
            <w:r w:rsidR="00D31FAD" w:rsidRPr="00D31FAD">
              <w:rPr>
                <w:rFonts w:ascii="Arial" w:eastAsiaTheme="minorHAnsi" w:hAnsi="Arial" w:cs="Arial"/>
                <w:color w:val="202122"/>
                <w:sz w:val="19"/>
                <w:szCs w:val="19"/>
              </w:rPr>
              <w:br/>
            </w:r>
            <w:hyperlink r:id="rId2300" w:history="1">
              <w:r w:rsidR="00D31FAD" w:rsidRPr="00D31FAD">
                <w:rPr>
                  <w:rFonts w:ascii="Arial" w:eastAsiaTheme="minorHAnsi" w:hAnsi="Arial" w:cs="Arial"/>
                  <w:color w:val="3366BB"/>
                  <w:sz w:val="19"/>
                  <w:szCs w:val="19"/>
                  <w:shd w:val="clear" w:color="auto" w:fill="F9F9F9"/>
                </w:rPr>
                <w:t>NIST 800-53, Rev. 5, AC-2(11)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32.23</w:t>
            </w:r>
            <w:r w:rsidRPr="00541CD1">
              <w:rPr>
                <w:rFonts w:ascii="Arial" w:hAnsi="Arial" w:cs="Arial"/>
                <w:color w:val="202122"/>
                <w:sz w:val="19"/>
                <w:szCs w:val="19"/>
              </w:rPr>
              <w:t> The system shall be able to granularly define access control down to the object level, role level, physical location, logical location, network address, and chronometric restriction level for the protection of regulated, patented, confidential, and classified data, methods, or other types of information.</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301" w:history="1">
              <w:r w:rsidR="00541CD1" w:rsidRPr="00541CD1">
                <w:rPr>
                  <w:rStyle w:val="Hyperlink"/>
                  <w:rFonts w:ascii="Arial" w:hAnsi="Arial" w:cs="Arial"/>
                  <w:color w:val="3366BB"/>
                  <w:sz w:val="19"/>
                  <w:szCs w:val="19"/>
                  <w:u w:val="none"/>
                </w:rPr>
                <w:t>ASTM E1578-18 S-1-22</w:t>
              </w:r>
            </w:hyperlink>
            <w:r w:rsidR="00541CD1" w:rsidRPr="00541CD1">
              <w:rPr>
                <w:rFonts w:ascii="Arial" w:hAnsi="Arial" w:cs="Arial"/>
                <w:color w:val="202122"/>
                <w:sz w:val="19"/>
                <w:szCs w:val="19"/>
              </w:rPr>
              <w:br/>
            </w:r>
            <w:hyperlink r:id="rId2302" w:history="1">
              <w:r w:rsidR="00541CD1" w:rsidRPr="00541CD1">
                <w:rPr>
                  <w:rStyle w:val="Hyperlink"/>
                  <w:rFonts w:ascii="Arial" w:hAnsi="Arial" w:cs="Arial"/>
                  <w:color w:val="3366BB"/>
                  <w:sz w:val="19"/>
                  <w:szCs w:val="19"/>
                  <w:u w:val="none"/>
                </w:rPr>
                <w:t>NIST 800-53, Rev. 5, IA-2(10)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32.24</w:t>
            </w:r>
            <w:r w:rsidRPr="00541CD1">
              <w:rPr>
                <w:rFonts w:ascii="Arial" w:hAnsi="Arial" w:cs="Arial"/>
                <w:color w:val="202122"/>
                <w:sz w:val="19"/>
                <w:szCs w:val="19"/>
              </w:rPr>
              <w:t> The system should support single sign-on such that a user can log in once and access all permitted functions and data.</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03" w:history="1">
              <w:r w:rsidR="00541CD1" w:rsidRPr="00541CD1">
                <w:rPr>
                  <w:rStyle w:val="Hyperlink"/>
                  <w:rFonts w:ascii="Arial" w:hAnsi="Arial" w:cs="Arial"/>
                  <w:color w:val="3366BB"/>
                  <w:sz w:val="19"/>
                  <w:szCs w:val="19"/>
                  <w:u w:val="none"/>
                </w:rPr>
                <w:t>21 CFR Part 11.200 (a</w:t>
              </w:r>
              <w:proofErr w:type="gramStart"/>
              <w:r w:rsidR="00541CD1" w:rsidRPr="00541CD1">
                <w:rPr>
                  <w:rStyle w:val="Hyperlink"/>
                  <w:rFonts w:ascii="Arial" w:hAnsi="Arial" w:cs="Arial"/>
                  <w:color w:val="3366BB"/>
                  <w:sz w:val="19"/>
                  <w:szCs w:val="19"/>
                  <w:u w:val="none"/>
                </w:rPr>
                <w:t>)</w:t>
              </w:r>
              <w:proofErr w:type="gramEnd"/>
            </w:hyperlink>
            <w:r w:rsidR="00541CD1" w:rsidRPr="00541CD1">
              <w:rPr>
                <w:rFonts w:ascii="Arial" w:hAnsi="Arial" w:cs="Arial"/>
                <w:color w:val="202122"/>
                <w:sz w:val="19"/>
                <w:szCs w:val="19"/>
              </w:rPr>
              <w:br/>
            </w:r>
            <w:hyperlink r:id="rId2304"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305"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306"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307"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308"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09" w:history="1">
              <w:r w:rsidR="00541CD1" w:rsidRPr="00541CD1">
                <w:rPr>
                  <w:rStyle w:val="Hyperlink"/>
                  <w:rFonts w:ascii="Arial" w:hAnsi="Arial" w:cs="Arial"/>
                  <w:color w:val="3366BB"/>
                  <w:sz w:val="19"/>
                  <w:szCs w:val="19"/>
                  <w:u w:val="none"/>
                </w:rPr>
                <w:t>CJIS Security Policy 5.6.1</w:t>
              </w:r>
            </w:hyperlink>
            <w:r w:rsidR="00541CD1" w:rsidRPr="00541CD1">
              <w:rPr>
                <w:rFonts w:ascii="Arial" w:hAnsi="Arial" w:cs="Arial"/>
                <w:color w:val="202122"/>
                <w:sz w:val="19"/>
                <w:szCs w:val="19"/>
              </w:rPr>
              <w:br/>
            </w:r>
            <w:hyperlink r:id="rId2310" w:history="1">
              <w:r w:rsidR="00541CD1" w:rsidRPr="00541CD1">
                <w:rPr>
                  <w:rStyle w:val="Hyperlink"/>
                  <w:rFonts w:ascii="Arial" w:hAnsi="Arial" w:cs="Arial"/>
                  <w:color w:val="3366BB"/>
                  <w:sz w:val="19"/>
                  <w:szCs w:val="19"/>
                  <w:u w:val="none"/>
                </w:rPr>
                <w:t>CLSI QMS22 2.4.2.2</w:t>
              </w:r>
            </w:hyperlink>
            <w:r w:rsidR="00541CD1" w:rsidRPr="00541CD1">
              <w:rPr>
                <w:rFonts w:ascii="Arial" w:hAnsi="Arial" w:cs="Arial"/>
                <w:color w:val="202122"/>
                <w:sz w:val="19"/>
                <w:szCs w:val="19"/>
              </w:rPr>
              <w:br/>
            </w:r>
            <w:hyperlink r:id="rId2311"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312"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313" w:history="1">
              <w:r w:rsidR="00541CD1" w:rsidRPr="00541CD1">
                <w:rPr>
                  <w:rStyle w:val="Hyperlink"/>
                  <w:rFonts w:ascii="Arial" w:hAnsi="Arial" w:cs="Arial"/>
                  <w:color w:val="3366BB"/>
                  <w:sz w:val="19"/>
                  <w:szCs w:val="19"/>
                  <w:u w:val="none"/>
                </w:rPr>
                <w:t>EPA 815-R-05-004 Chap. VI, Sec. 7.6</w:t>
              </w:r>
            </w:hyperlink>
            <w:r w:rsidR="00541CD1" w:rsidRPr="00541CD1">
              <w:rPr>
                <w:rFonts w:ascii="Arial" w:hAnsi="Arial" w:cs="Arial"/>
                <w:color w:val="202122"/>
                <w:sz w:val="19"/>
                <w:szCs w:val="19"/>
              </w:rPr>
              <w:br/>
            </w:r>
            <w:hyperlink r:id="rId2314"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315" w:history="1">
              <w:r w:rsidR="00541CD1" w:rsidRPr="00541CD1">
                <w:rPr>
                  <w:rStyle w:val="Hyperlink"/>
                  <w:rFonts w:ascii="Arial" w:hAnsi="Arial" w:cs="Arial"/>
                  <w:color w:val="3366BB"/>
                  <w:sz w:val="19"/>
                  <w:szCs w:val="19"/>
                  <w:u w:val="none"/>
                </w:rPr>
                <w:t>EPA ERLN Laboratory Requirements 4.9.4</w:t>
              </w:r>
            </w:hyperlink>
            <w:r w:rsidR="00541CD1" w:rsidRPr="00541CD1">
              <w:rPr>
                <w:rFonts w:ascii="Arial" w:hAnsi="Arial" w:cs="Arial"/>
                <w:color w:val="202122"/>
                <w:sz w:val="19"/>
                <w:szCs w:val="19"/>
              </w:rPr>
              <w:br/>
            </w:r>
            <w:hyperlink r:id="rId2316"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17"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2318" w:history="1">
              <w:r w:rsidR="00541CD1" w:rsidRPr="00541CD1">
                <w:rPr>
                  <w:rStyle w:val="Hyperlink"/>
                  <w:rFonts w:ascii="Arial" w:hAnsi="Arial" w:cs="Arial"/>
                  <w:color w:val="3366BB"/>
                  <w:sz w:val="19"/>
                  <w:szCs w:val="19"/>
                  <w:u w:val="none"/>
                </w:rPr>
                <w:t>NIST 800-53, Rev. 5, IA-2, IA-5, and IA-8</w:t>
              </w:r>
            </w:hyperlink>
            <w:r w:rsidR="00541CD1" w:rsidRPr="00541CD1">
              <w:rPr>
                <w:rFonts w:ascii="Arial" w:hAnsi="Arial" w:cs="Arial"/>
                <w:color w:val="202122"/>
                <w:sz w:val="19"/>
                <w:szCs w:val="19"/>
              </w:rPr>
              <w:br/>
            </w:r>
            <w:hyperlink r:id="rId2319"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2320"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321" w:history="1">
              <w:r w:rsidR="00541CD1" w:rsidRPr="00541CD1">
                <w:rPr>
                  <w:rStyle w:val="Hyperlink"/>
                  <w:rFonts w:ascii="Arial" w:hAnsi="Arial" w:cs="Arial"/>
                  <w:color w:val="3366BB"/>
                  <w:sz w:val="19"/>
                  <w:szCs w:val="19"/>
                  <w:u w:val="none"/>
                </w:rPr>
                <w:t>WHO Technical Report Series, #986, Annex 2, 15.9</w:t>
              </w:r>
            </w:hyperlink>
            <w:r w:rsidR="00541CD1" w:rsidRPr="00541CD1">
              <w:rPr>
                <w:rFonts w:ascii="Arial" w:hAnsi="Arial" w:cs="Arial"/>
                <w:color w:val="202122"/>
                <w:sz w:val="19"/>
                <w:szCs w:val="19"/>
              </w:rPr>
              <w:br/>
            </w:r>
            <w:hyperlink r:id="rId232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32.25</w:t>
            </w:r>
            <w:r w:rsidRPr="00541CD1">
              <w:rPr>
                <w:rFonts w:ascii="Arial" w:hAnsi="Arial" w:cs="Arial"/>
                <w:color w:val="202122"/>
                <w:sz w:val="19"/>
                <w:szCs w:val="19"/>
              </w:rPr>
              <w:t> The system shall provide initial login access using at least two unique identification components, e.g., a user identifier and password, or biometric information linked to and used by the genuine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23" w:history="1">
              <w:r w:rsidR="00541CD1" w:rsidRPr="00541CD1">
                <w:rPr>
                  <w:rStyle w:val="Hyperlink"/>
                  <w:rFonts w:ascii="Arial" w:hAnsi="Arial" w:cs="Arial"/>
                  <w:color w:val="3366BB"/>
                  <w:sz w:val="19"/>
                  <w:szCs w:val="19"/>
                  <w:u w:val="none"/>
                </w:rPr>
                <w:t>21 CFR Part 11.300 (a)</w:t>
              </w:r>
            </w:hyperlink>
            <w:r w:rsidR="00541CD1" w:rsidRPr="00541CD1">
              <w:rPr>
                <w:rFonts w:ascii="Arial" w:hAnsi="Arial" w:cs="Arial"/>
                <w:color w:val="202122"/>
                <w:sz w:val="19"/>
                <w:szCs w:val="19"/>
              </w:rPr>
              <w:br/>
            </w:r>
            <w:hyperlink r:id="rId2324"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25"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326"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327"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28" w:history="1">
              <w:r w:rsidR="00541CD1" w:rsidRPr="00541CD1">
                <w:rPr>
                  <w:rStyle w:val="Hyperlink"/>
                  <w:rFonts w:ascii="Arial" w:hAnsi="Arial" w:cs="Arial"/>
                  <w:color w:val="3366BB"/>
                  <w:sz w:val="19"/>
                  <w:szCs w:val="19"/>
                  <w:u w:val="none"/>
                </w:rPr>
                <w:t>NIST 800-53, Rev. 5, IA-4 and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32.26</w:t>
            </w:r>
            <w:r w:rsidRPr="00541CD1">
              <w:rPr>
                <w:rFonts w:ascii="Arial" w:hAnsi="Arial" w:cs="Arial"/>
                <w:color w:val="202122"/>
                <w:sz w:val="19"/>
                <w:szCs w:val="19"/>
              </w:rPr>
              <w:t> The system shall prevent the same combination of identification components from being used across more than one account.</w:t>
            </w:r>
          </w:p>
          <w:p w:rsidR="00142DBE" w:rsidRDefault="00142DBE" w:rsidP="00541CD1">
            <w:pPr>
              <w:rPr>
                <w:rFonts w:ascii="Arial" w:hAnsi="Arial" w:cs="Arial"/>
                <w:color w:val="202122"/>
                <w:sz w:val="19"/>
                <w:szCs w:val="19"/>
              </w:rPr>
            </w:pP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29" w:history="1">
              <w:r w:rsidR="00541CD1" w:rsidRPr="00541CD1">
                <w:rPr>
                  <w:rStyle w:val="Hyperlink"/>
                  <w:rFonts w:ascii="Arial" w:hAnsi="Arial" w:cs="Arial"/>
                  <w:color w:val="3366BB"/>
                  <w:sz w:val="19"/>
                  <w:szCs w:val="19"/>
                  <w:u w:val="none"/>
                </w:rPr>
                <w:t>21 CFR Part 11.300 (b)</w:t>
              </w:r>
            </w:hyperlink>
            <w:r w:rsidR="00541CD1" w:rsidRPr="00541CD1">
              <w:rPr>
                <w:rFonts w:ascii="Arial" w:hAnsi="Arial" w:cs="Arial"/>
                <w:color w:val="202122"/>
                <w:sz w:val="19"/>
                <w:szCs w:val="19"/>
              </w:rPr>
              <w:br/>
            </w:r>
            <w:hyperlink r:id="rId2330"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31"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332"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33" w:history="1">
              <w:r w:rsidR="00541CD1" w:rsidRPr="00541CD1">
                <w:rPr>
                  <w:rStyle w:val="Hyperlink"/>
                  <w:rFonts w:ascii="Arial" w:hAnsi="Arial" w:cs="Arial"/>
                  <w:color w:val="3366BB"/>
                  <w:sz w:val="19"/>
                  <w:szCs w:val="19"/>
                  <w:u w:val="none"/>
                </w:rPr>
                <w:t>NIST 800-53, Rev. 5, IA-5 and IA-5(1)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32.27</w:t>
            </w:r>
            <w:r w:rsidRPr="00541CD1">
              <w:rPr>
                <w:rFonts w:ascii="Arial" w:hAnsi="Arial" w:cs="Arial"/>
                <w:color w:val="202122"/>
                <w:sz w:val="19"/>
                <w:szCs w:val="19"/>
              </w:rPr>
              <w:t> The system shall allow the administrator to define a time period in days after which a user will be prompted to change their password.</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334" w:history="1">
              <w:r w:rsidR="00541CD1" w:rsidRPr="00541CD1">
                <w:rPr>
                  <w:rStyle w:val="Hyperlink"/>
                  <w:rFonts w:ascii="Arial" w:hAnsi="Arial" w:cs="Arial"/>
                  <w:color w:val="3366BB"/>
                  <w:sz w:val="19"/>
                  <w:szCs w:val="19"/>
                  <w:u w:val="none"/>
                </w:rPr>
                <w:t>CJIS Security Policy 5.6.3.1</w:t>
              </w:r>
            </w:hyperlink>
            <w:r w:rsidR="00541CD1" w:rsidRPr="00541CD1">
              <w:rPr>
                <w:rFonts w:ascii="Arial" w:hAnsi="Arial" w:cs="Arial"/>
                <w:color w:val="202122"/>
                <w:sz w:val="19"/>
                <w:szCs w:val="19"/>
              </w:rPr>
              <w:br/>
            </w:r>
            <w:hyperlink r:id="rId2335" w:history="1">
              <w:r w:rsidR="00541CD1" w:rsidRPr="00541CD1">
                <w:rPr>
                  <w:rStyle w:val="Hyperlink"/>
                  <w:rFonts w:ascii="Arial" w:hAnsi="Arial" w:cs="Arial"/>
                  <w:color w:val="3366BB"/>
                  <w:sz w:val="19"/>
                  <w:szCs w:val="19"/>
                  <w:u w:val="none"/>
                </w:rPr>
                <w:t>NIST 800-53, Rev. 5, AC-2(3)</w:t>
              </w:r>
            </w:hyperlink>
          </w:p>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36" w:history="1">
              <w:r w:rsidR="00541CD1" w:rsidRPr="00541CD1">
                <w:rPr>
                  <w:rStyle w:val="Hyperlink"/>
                  <w:rFonts w:ascii="Arial" w:hAnsi="Arial" w:cs="Arial"/>
                  <w:color w:val="3366BB"/>
                  <w:sz w:val="19"/>
                  <w:szCs w:val="19"/>
                  <w:u w:val="none"/>
                </w:rPr>
                <w:t>NIST 800-53, Rev. 5, IA-4 and IA-5(1)</w:t>
              </w:r>
            </w:hyperlink>
            <w:r w:rsidR="00541CD1" w:rsidRPr="00541CD1">
              <w:rPr>
                <w:rFonts w:ascii="Arial" w:hAnsi="Arial" w:cs="Arial"/>
                <w:color w:val="202122"/>
                <w:sz w:val="19"/>
                <w:szCs w:val="19"/>
              </w:rPr>
              <w:br/>
            </w:r>
            <w:hyperlink r:id="rId2337" w:history="1">
              <w:r w:rsidR="00541CD1" w:rsidRPr="00541CD1">
                <w:rPr>
                  <w:rStyle w:val="Hyperlink"/>
                  <w:rFonts w:ascii="Arial" w:hAnsi="Arial" w:cs="Arial"/>
                  <w:color w:val="3366BB"/>
                  <w:sz w:val="19"/>
                  <w:szCs w:val="19"/>
                  <w:u w:val="none"/>
                </w:rPr>
                <w:t>NIST 800-53, Rev. 5, PS-4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32.28</w:t>
            </w:r>
            <w:r w:rsidRPr="00541CD1">
              <w:rPr>
                <w:rFonts w:ascii="Arial" w:hAnsi="Arial" w:cs="Arial"/>
                <w:color w:val="202122"/>
                <w:sz w:val="19"/>
                <w:szCs w:val="19"/>
              </w:rPr>
              <w:t> The system shall allow the administrator to define a time period of inactivity for a user identifier, after which it will be disabled and archived.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338" w:history="1">
              <w:r w:rsidR="00541CD1" w:rsidRPr="00541CD1">
                <w:rPr>
                  <w:rStyle w:val="Hyperlink"/>
                  <w:rFonts w:ascii="Arial" w:hAnsi="Arial" w:cs="Arial"/>
                  <w:color w:val="3366BB"/>
                  <w:sz w:val="19"/>
                  <w:szCs w:val="19"/>
                  <w:u w:val="none"/>
                </w:rPr>
                <w:t>CJIS Security Policy 5.5.2.2</w:t>
              </w:r>
            </w:hyperlink>
            <w:r w:rsidR="00541CD1" w:rsidRPr="00541CD1">
              <w:rPr>
                <w:rFonts w:ascii="Arial" w:hAnsi="Arial" w:cs="Arial"/>
                <w:color w:val="202122"/>
                <w:sz w:val="19"/>
                <w:szCs w:val="19"/>
              </w:rPr>
              <w:br/>
            </w:r>
            <w:hyperlink r:id="rId2339" w:history="1">
              <w:r w:rsidR="00541CD1" w:rsidRPr="00541CD1">
                <w:rPr>
                  <w:rStyle w:val="Hyperlink"/>
                  <w:rFonts w:ascii="Arial" w:hAnsi="Arial" w:cs="Arial"/>
                  <w:color w:val="3366BB"/>
                  <w:sz w:val="19"/>
                  <w:szCs w:val="19"/>
                  <w:u w:val="none"/>
                </w:rPr>
                <w:t>NIST 800-53, Rev. 5, AC-10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32.29</w:t>
            </w:r>
            <w:r w:rsidRPr="00541CD1">
              <w:rPr>
                <w:rFonts w:ascii="Arial" w:hAnsi="Arial" w:cs="Arial"/>
                <w:color w:val="202122"/>
                <w:sz w:val="19"/>
                <w:szCs w:val="19"/>
              </w:rPr>
              <w:t> The system shall allow the administrator or authorized personnel to configure the allowance or prevention of multiple concurrent active sessions for one unique user.</w:t>
            </w:r>
          </w:p>
          <w:p w:rsidR="00541CD1" w:rsidRPr="00541CD1" w:rsidRDefault="00541CD1"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340" w:history="1">
              <w:r w:rsidR="00541CD1" w:rsidRPr="00541CD1">
                <w:rPr>
                  <w:rStyle w:val="Hyperlink"/>
                  <w:rFonts w:ascii="Arial" w:hAnsi="Arial" w:cs="Arial"/>
                  <w:color w:val="3366BB"/>
                  <w:sz w:val="19"/>
                  <w:szCs w:val="19"/>
                  <w:u w:val="none"/>
                </w:rPr>
                <w:t>CJIS Security Policy 5.5.4</w:t>
              </w:r>
            </w:hyperlink>
            <w:r w:rsidR="00541CD1" w:rsidRPr="00541CD1">
              <w:rPr>
                <w:rFonts w:ascii="Arial" w:hAnsi="Arial" w:cs="Arial"/>
                <w:color w:val="202122"/>
                <w:sz w:val="19"/>
                <w:szCs w:val="19"/>
              </w:rPr>
              <w:br/>
            </w:r>
            <w:hyperlink r:id="rId2341" w:history="1">
              <w:r w:rsidR="00541CD1" w:rsidRPr="00541CD1">
                <w:rPr>
                  <w:rStyle w:val="Hyperlink"/>
                  <w:rFonts w:ascii="Arial" w:hAnsi="Arial" w:cs="Arial"/>
                  <w:color w:val="3366BB"/>
                  <w:sz w:val="19"/>
                  <w:szCs w:val="19"/>
                  <w:u w:val="none"/>
                </w:rPr>
                <w:t>NIST 800-53, Rev. 5, AC-8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32.30</w:t>
            </w:r>
            <w:r w:rsidRPr="00541CD1">
              <w:rPr>
                <w:rFonts w:ascii="Arial" w:hAnsi="Arial" w:cs="Arial"/>
                <w:color w:val="202122"/>
                <w:sz w:val="19"/>
                <w:szCs w:val="19"/>
              </w:rPr>
              <w:t> The system shall allow the administrator or authorized personnel to configure approved system use (e.g., "you are accessing a restricted information system," "system use indicates consent to being monitored, recorded, and audited") and other types of notifications to appear before or after a user logs in to the system. These notifications should remain on the screen until acknowledged by the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42"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2343"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344" w:history="1">
              <w:r w:rsidR="00541CD1" w:rsidRPr="00541CD1">
                <w:rPr>
                  <w:rStyle w:val="Hyperlink"/>
                  <w:rFonts w:ascii="Arial" w:hAnsi="Arial" w:cs="Arial"/>
                  <w:color w:val="3366BB"/>
                  <w:sz w:val="19"/>
                  <w:szCs w:val="19"/>
                  <w:u w:val="none"/>
                </w:rPr>
                <w:t>21 CFR Part 211.100</w:t>
              </w:r>
            </w:hyperlink>
            <w:r w:rsidR="00541CD1" w:rsidRPr="00541CD1">
              <w:rPr>
                <w:rFonts w:ascii="Arial" w:hAnsi="Arial" w:cs="Arial"/>
                <w:color w:val="202122"/>
                <w:sz w:val="19"/>
                <w:szCs w:val="19"/>
              </w:rPr>
              <w:br/>
            </w:r>
            <w:hyperlink r:id="rId2345" w:history="1">
              <w:r w:rsidR="00541CD1" w:rsidRPr="00541CD1">
                <w:rPr>
                  <w:rStyle w:val="Hyperlink"/>
                  <w:rFonts w:ascii="Arial" w:hAnsi="Arial" w:cs="Arial"/>
                  <w:color w:val="3366BB"/>
                  <w:sz w:val="19"/>
                  <w:szCs w:val="19"/>
                  <w:u w:val="none"/>
                </w:rPr>
                <w:t>21 CFR Part 211.160 (a)</w:t>
              </w:r>
            </w:hyperlink>
            <w:r w:rsidR="00541CD1" w:rsidRPr="00541CD1">
              <w:rPr>
                <w:rFonts w:ascii="Arial" w:hAnsi="Arial" w:cs="Arial"/>
                <w:color w:val="202122"/>
                <w:sz w:val="19"/>
                <w:szCs w:val="19"/>
              </w:rPr>
              <w:br/>
            </w:r>
            <w:hyperlink r:id="rId2346" w:history="1">
              <w:r w:rsidR="00541CD1" w:rsidRPr="00541CD1">
                <w:rPr>
                  <w:rStyle w:val="Hyperlink"/>
                  <w:rFonts w:ascii="Arial" w:hAnsi="Arial" w:cs="Arial"/>
                  <w:color w:val="3366BB"/>
                  <w:sz w:val="19"/>
                  <w:szCs w:val="19"/>
                  <w:u w:val="none"/>
                </w:rPr>
                <w:t>21 CFR Part 211.188</w:t>
              </w:r>
            </w:hyperlink>
            <w:r w:rsidR="00541CD1" w:rsidRPr="00541CD1">
              <w:rPr>
                <w:rFonts w:ascii="Arial" w:hAnsi="Arial" w:cs="Arial"/>
                <w:color w:val="202122"/>
                <w:sz w:val="19"/>
                <w:szCs w:val="19"/>
              </w:rPr>
              <w:br/>
            </w:r>
            <w:hyperlink r:id="rId2347" w:history="1">
              <w:r w:rsidR="00541CD1" w:rsidRPr="00541CD1">
                <w:rPr>
                  <w:rStyle w:val="Hyperlink"/>
                  <w:rFonts w:ascii="Arial" w:hAnsi="Arial" w:cs="Arial"/>
                  <w:color w:val="3366BB"/>
                  <w:sz w:val="19"/>
                  <w:szCs w:val="19"/>
                  <w:u w:val="none"/>
                </w:rPr>
                <w:t>21 CFR Part 211.194</w:t>
              </w:r>
            </w:hyperlink>
            <w:r w:rsidR="00541CD1" w:rsidRPr="00541CD1">
              <w:rPr>
                <w:rFonts w:ascii="Arial" w:hAnsi="Arial" w:cs="Arial"/>
                <w:color w:val="202122"/>
                <w:sz w:val="19"/>
                <w:szCs w:val="19"/>
              </w:rPr>
              <w:br/>
            </w:r>
            <w:hyperlink r:id="rId2348" w:history="1">
              <w:r w:rsidR="00541CD1" w:rsidRPr="00541CD1">
                <w:rPr>
                  <w:rStyle w:val="Hyperlink"/>
                  <w:rFonts w:ascii="Arial" w:hAnsi="Arial" w:cs="Arial"/>
                  <w:color w:val="3366BB"/>
                  <w:sz w:val="19"/>
                  <w:szCs w:val="19"/>
                  <w:u w:val="none"/>
                </w:rPr>
                <w:t>A2LA C211 4.13.2.1</w:t>
              </w:r>
            </w:hyperlink>
            <w:r w:rsidR="00541CD1" w:rsidRPr="00541CD1">
              <w:rPr>
                <w:rFonts w:ascii="Arial" w:hAnsi="Arial" w:cs="Arial"/>
                <w:color w:val="202122"/>
                <w:sz w:val="19"/>
                <w:szCs w:val="19"/>
              </w:rPr>
              <w:br/>
            </w:r>
            <w:hyperlink r:id="rId2349"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50"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2351" w:history="1">
              <w:r w:rsidR="00541CD1" w:rsidRPr="00541CD1">
                <w:rPr>
                  <w:rStyle w:val="Hyperlink"/>
                  <w:rFonts w:ascii="Arial" w:hAnsi="Arial" w:cs="Arial"/>
                  <w:color w:val="3366BB"/>
                  <w:sz w:val="19"/>
                  <w:szCs w:val="19"/>
                  <w:u w:val="none"/>
                </w:rPr>
                <w:t>CJIS Security Policy 5.4.1.1</w:t>
              </w:r>
            </w:hyperlink>
            <w:r w:rsidR="00541CD1" w:rsidRPr="00541CD1">
              <w:rPr>
                <w:rFonts w:ascii="Arial" w:hAnsi="Arial" w:cs="Arial"/>
                <w:color w:val="202122"/>
                <w:sz w:val="19"/>
                <w:szCs w:val="19"/>
              </w:rPr>
              <w:br/>
            </w:r>
            <w:hyperlink r:id="rId2352" w:history="1">
              <w:r w:rsidR="00541CD1" w:rsidRPr="00541CD1">
                <w:rPr>
                  <w:rStyle w:val="Hyperlink"/>
                  <w:rFonts w:ascii="Arial" w:hAnsi="Arial" w:cs="Arial"/>
                  <w:color w:val="3366BB"/>
                  <w:sz w:val="19"/>
                  <w:szCs w:val="19"/>
                  <w:u w:val="none"/>
                </w:rPr>
                <w:t>CLSI QMS22 2.4.4</w:t>
              </w:r>
            </w:hyperlink>
            <w:r w:rsidR="00541CD1" w:rsidRPr="00541CD1">
              <w:rPr>
                <w:rFonts w:ascii="Arial" w:hAnsi="Arial" w:cs="Arial"/>
                <w:color w:val="202122"/>
                <w:sz w:val="19"/>
                <w:szCs w:val="19"/>
              </w:rPr>
              <w:br/>
            </w:r>
            <w:hyperlink r:id="rId2353"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2354"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55"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2356"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357" w:history="1">
              <w:r w:rsidR="00541CD1" w:rsidRPr="00541CD1">
                <w:rPr>
                  <w:rStyle w:val="Hyperlink"/>
                  <w:rFonts w:ascii="Arial" w:hAnsi="Arial" w:cs="Arial"/>
                  <w:color w:val="3366BB"/>
                  <w:sz w:val="19"/>
                  <w:szCs w:val="19"/>
                  <w:u w:val="none"/>
                </w:rPr>
                <w:t>WHO Technical Report Series, #986, Annex 2, 15.9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32.31</w:t>
            </w:r>
            <w:r w:rsidRPr="00541CD1">
              <w:rPr>
                <w:rFonts w:ascii="Arial" w:hAnsi="Arial" w:cs="Arial"/>
                <w:color w:val="202122"/>
                <w:sz w:val="19"/>
                <w:szCs w:val="19"/>
              </w:rPr>
              <w:t> The system shall keep an accurate audit trail of login activities, including failed login attempts, unauthorized logins, and electronic signings.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58"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2359"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60" w:history="1">
              <w:r w:rsidR="00541CD1" w:rsidRPr="00541CD1">
                <w:rPr>
                  <w:rStyle w:val="Hyperlink"/>
                  <w:rFonts w:ascii="Arial" w:hAnsi="Arial" w:cs="Arial"/>
                  <w:color w:val="3366BB"/>
                  <w:sz w:val="19"/>
                  <w:szCs w:val="19"/>
                  <w:u w:val="none"/>
                </w:rPr>
                <w:t>CJIS Security Policy 5.5.3</w:t>
              </w:r>
            </w:hyperlink>
            <w:r w:rsidR="00541CD1" w:rsidRPr="00541CD1">
              <w:rPr>
                <w:rFonts w:ascii="Arial" w:hAnsi="Arial" w:cs="Arial"/>
                <w:color w:val="202122"/>
                <w:sz w:val="19"/>
                <w:szCs w:val="19"/>
              </w:rPr>
              <w:br/>
            </w:r>
            <w:hyperlink r:id="rId2361"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62" w:history="1">
              <w:r w:rsidR="00541CD1" w:rsidRPr="00541CD1">
                <w:rPr>
                  <w:rStyle w:val="Hyperlink"/>
                  <w:rFonts w:ascii="Arial" w:hAnsi="Arial" w:cs="Arial"/>
                  <w:color w:val="3366BB"/>
                  <w:sz w:val="19"/>
                  <w:szCs w:val="19"/>
                  <w:u w:val="none"/>
                </w:rPr>
                <w:t>NIST 800-53, Rev. 5, AC-7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32.32</w:t>
            </w:r>
            <w:r w:rsidRPr="00541CD1">
              <w:rPr>
                <w:rFonts w:ascii="Arial" w:hAnsi="Arial" w:cs="Arial"/>
                <w:color w:val="202122"/>
                <w:sz w:val="19"/>
                <w:szCs w:val="19"/>
              </w:rPr>
              <w:t> The system shall allow the administrator or authorized personnel to define the number of failed login attempts before the system locks the user out.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363"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364" w:history="1">
              <w:r w:rsidR="00541CD1" w:rsidRPr="00541CD1">
                <w:rPr>
                  <w:rStyle w:val="Hyperlink"/>
                  <w:rFonts w:ascii="Arial" w:hAnsi="Arial" w:cs="Arial"/>
                  <w:color w:val="3366BB"/>
                  <w:sz w:val="19"/>
                  <w:szCs w:val="19"/>
                  <w:u w:val="none"/>
                </w:rPr>
                <w:t>ASTM E1578-18 S-3-1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32.33</w:t>
            </w:r>
            <w:r w:rsidRPr="00541CD1">
              <w:rPr>
                <w:rFonts w:ascii="Arial" w:hAnsi="Arial" w:cs="Arial"/>
                <w:color w:val="202122"/>
                <w:sz w:val="19"/>
                <w:szCs w:val="19"/>
              </w:rPr>
              <w:t> The system shall require at least one unique identification component for additional electronic signings (beyond initial login) during a single, continuous session.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6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36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367"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368"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2369" w:history="1">
              <w:r w:rsidR="00541CD1" w:rsidRPr="00541CD1">
                <w:rPr>
                  <w:rStyle w:val="Hyperlink"/>
                  <w:rFonts w:ascii="Arial" w:hAnsi="Arial" w:cs="Arial"/>
                  <w:color w:val="3366BB"/>
                  <w:sz w:val="19"/>
                  <w:szCs w:val="19"/>
                  <w:u w:val="none"/>
                </w:rPr>
                <w:t>21 CFR Part 211.188 (b-11)</w:t>
              </w:r>
            </w:hyperlink>
            <w:r w:rsidR="00541CD1" w:rsidRPr="00541CD1">
              <w:rPr>
                <w:rFonts w:ascii="Arial" w:hAnsi="Arial" w:cs="Arial"/>
                <w:color w:val="202122"/>
                <w:sz w:val="19"/>
                <w:szCs w:val="19"/>
              </w:rPr>
              <w:br/>
            </w:r>
            <w:hyperlink r:id="rId2370" w:history="1">
              <w:r w:rsidR="00541CD1" w:rsidRPr="00541CD1">
                <w:rPr>
                  <w:rStyle w:val="Hyperlink"/>
                  <w:rFonts w:ascii="Arial" w:hAnsi="Arial" w:cs="Arial"/>
                  <w:color w:val="3366BB"/>
                  <w:sz w:val="19"/>
                  <w:szCs w:val="19"/>
                  <w:u w:val="none"/>
                </w:rPr>
                <w:t>21 CFR Part 211.194 (a-7 and a-8)</w:t>
              </w:r>
            </w:hyperlink>
            <w:r w:rsidR="00541CD1" w:rsidRPr="00541CD1">
              <w:rPr>
                <w:rFonts w:ascii="Arial" w:hAnsi="Arial" w:cs="Arial"/>
                <w:color w:val="202122"/>
                <w:sz w:val="19"/>
                <w:szCs w:val="19"/>
              </w:rPr>
              <w:br/>
            </w:r>
            <w:hyperlink r:id="rId2371" w:history="1">
              <w:r w:rsidR="00541CD1" w:rsidRPr="00541CD1">
                <w:rPr>
                  <w:rStyle w:val="Hyperlink"/>
                  <w:rFonts w:ascii="Arial" w:hAnsi="Arial" w:cs="Arial"/>
                  <w:color w:val="3366BB"/>
                  <w:sz w:val="19"/>
                  <w:szCs w:val="19"/>
                  <w:u w:val="none"/>
                </w:rPr>
                <w:t>21 CFR Part 212.50 (c-10)</w:t>
              </w:r>
            </w:hyperlink>
            <w:r w:rsidR="00541CD1" w:rsidRPr="00541CD1">
              <w:rPr>
                <w:rFonts w:ascii="Arial" w:hAnsi="Arial" w:cs="Arial"/>
                <w:color w:val="202122"/>
                <w:sz w:val="19"/>
                <w:szCs w:val="19"/>
              </w:rPr>
              <w:br/>
            </w:r>
            <w:hyperlink r:id="rId2372"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373"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2374" w:history="1">
              <w:r w:rsidR="00541CD1" w:rsidRPr="00541CD1">
                <w:rPr>
                  <w:rStyle w:val="Hyperlink"/>
                  <w:rFonts w:ascii="Arial" w:hAnsi="Arial" w:cs="Arial"/>
                  <w:color w:val="3366BB"/>
                  <w:sz w:val="19"/>
                  <w:szCs w:val="19"/>
                  <w:u w:val="none"/>
                </w:rPr>
                <w:t>CJIS Security Policy 5.6.3.2</w:t>
              </w:r>
            </w:hyperlink>
            <w:r w:rsidR="00541CD1" w:rsidRPr="00541CD1">
              <w:rPr>
                <w:rFonts w:ascii="Arial" w:hAnsi="Arial" w:cs="Arial"/>
                <w:color w:val="202122"/>
                <w:sz w:val="19"/>
                <w:szCs w:val="19"/>
              </w:rPr>
              <w:br/>
            </w:r>
            <w:hyperlink r:id="rId2375" w:history="1">
              <w:r w:rsidR="00541CD1" w:rsidRPr="00541CD1">
                <w:rPr>
                  <w:rStyle w:val="Hyperlink"/>
                  <w:rFonts w:ascii="Arial" w:hAnsi="Arial" w:cs="Arial"/>
                  <w:color w:val="3366BB"/>
                  <w:sz w:val="19"/>
                  <w:szCs w:val="19"/>
                  <w:u w:val="none"/>
                </w:rPr>
                <w:t>NIST 800-53, Rev. 5,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32.34</w:t>
            </w:r>
            <w:r w:rsidRPr="00541CD1">
              <w:rPr>
                <w:rFonts w:ascii="Arial" w:hAnsi="Arial" w:cs="Arial"/>
                <w:color w:val="202122"/>
                <w:sz w:val="19"/>
                <w:szCs w:val="19"/>
              </w:rPr>
              <w:t> The vendor shall provide training materials emphasizing the importance of not sharing unique identification components with other individuals and promoting compliance review for ensuring such practices are followed.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7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377"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378"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37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380" w:history="1">
              <w:r w:rsidR="00541CD1" w:rsidRPr="00541CD1">
                <w:rPr>
                  <w:rStyle w:val="Hyperlink"/>
                  <w:rFonts w:ascii="Arial" w:hAnsi="Arial" w:cs="Arial"/>
                  <w:color w:val="3366BB"/>
                  <w:sz w:val="19"/>
                  <w:szCs w:val="19"/>
                  <w:u w:val="none"/>
                </w:rPr>
                <w:t>42 CFR Part 493.1231</w:t>
              </w:r>
            </w:hyperlink>
            <w:r w:rsidR="00541CD1" w:rsidRPr="00541CD1">
              <w:rPr>
                <w:rFonts w:ascii="Arial" w:hAnsi="Arial" w:cs="Arial"/>
                <w:color w:val="202122"/>
                <w:sz w:val="19"/>
                <w:szCs w:val="19"/>
              </w:rPr>
              <w:br/>
            </w:r>
            <w:hyperlink r:id="rId2381"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382"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383"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384" w:history="1">
              <w:r w:rsidR="00541CD1" w:rsidRPr="00541CD1">
                <w:rPr>
                  <w:rStyle w:val="Hyperlink"/>
                  <w:rFonts w:ascii="Arial" w:hAnsi="Arial" w:cs="Arial"/>
                  <w:color w:val="3366BB"/>
                  <w:sz w:val="19"/>
                  <w:szCs w:val="19"/>
                  <w:u w:val="none"/>
                </w:rPr>
                <w:t>ASTM E1578-18 S-1-25</w:t>
              </w:r>
            </w:hyperlink>
            <w:r w:rsidR="00541CD1" w:rsidRPr="00541CD1">
              <w:rPr>
                <w:rFonts w:ascii="Arial" w:hAnsi="Arial" w:cs="Arial"/>
                <w:color w:val="202122"/>
                <w:sz w:val="19"/>
                <w:szCs w:val="19"/>
              </w:rPr>
              <w:br/>
            </w:r>
            <w:hyperlink r:id="rId2385"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2386"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387" w:history="1">
              <w:r w:rsidR="00541CD1" w:rsidRPr="00541CD1">
                <w:rPr>
                  <w:rStyle w:val="Hyperlink"/>
                  <w:rFonts w:ascii="Arial" w:hAnsi="Arial" w:cs="Arial"/>
                  <w:color w:val="3366BB"/>
                  <w:sz w:val="19"/>
                  <w:szCs w:val="19"/>
                  <w:u w:val="none"/>
                </w:rPr>
                <w:t>NIST 800-53, Rev. 5, AC-3</w:t>
              </w:r>
            </w:hyperlink>
            <w:r w:rsidR="00541CD1" w:rsidRPr="00541CD1">
              <w:rPr>
                <w:rFonts w:ascii="Arial" w:hAnsi="Arial" w:cs="Arial"/>
                <w:color w:val="202122"/>
                <w:sz w:val="19"/>
                <w:szCs w:val="19"/>
              </w:rPr>
              <w:br/>
            </w:r>
            <w:hyperlink r:id="rId2388" w:history="1">
              <w:r w:rsidR="00541CD1" w:rsidRPr="00541CD1">
                <w:rPr>
                  <w:rStyle w:val="Hyperlink"/>
                  <w:rFonts w:ascii="Arial" w:hAnsi="Arial" w:cs="Arial"/>
                  <w:color w:val="3366BB"/>
                  <w:sz w:val="19"/>
                  <w:szCs w:val="19"/>
                  <w:u w:val="none"/>
                </w:rPr>
                <w:t>NIST 800-53, Rev. 5, IA-2, IA-5, and IA-8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32.35</w:t>
            </w:r>
            <w:r w:rsidRPr="00541CD1">
              <w:rPr>
                <w:rFonts w:ascii="Arial" w:hAnsi="Arial" w:cs="Arial"/>
                <w:color w:val="202122"/>
                <w:sz w:val="19"/>
                <w:szCs w:val="19"/>
              </w:rPr>
              <w:t> The system shall support the ability to initially assign new individual users to system groups, roles, or both.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89"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2390"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391" w:history="1">
              <w:r w:rsidR="00541CD1" w:rsidRPr="00541CD1">
                <w:rPr>
                  <w:rStyle w:val="Hyperlink"/>
                  <w:rFonts w:ascii="Arial" w:hAnsi="Arial" w:cs="Arial"/>
                  <w:color w:val="3366BB"/>
                  <w:sz w:val="19"/>
                  <w:szCs w:val="19"/>
                  <w:u w:val="none"/>
                </w:rPr>
                <w:t>ASTM E1578-18 S-1-24</w:t>
              </w:r>
            </w:hyperlink>
            <w:r w:rsidR="00541CD1" w:rsidRPr="00541CD1">
              <w:rPr>
                <w:rFonts w:ascii="Arial" w:hAnsi="Arial" w:cs="Arial"/>
                <w:color w:val="202122"/>
                <w:sz w:val="19"/>
                <w:szCs w:val="19"/>
              </w:rPr>
              <w:br/>
            </w:r>
            <w:hyperlink r:id="rId2392"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393"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32.36</w:t>
            </w:r>
            <w:r w:rsidRPr="00541CD1">
              <w:rPr>
                <w:rFonts w:ascii="Arial" w:hAnsi="Arial" w:cs="Arial"/>
                <w:color w:val="202122"/>
                <w:sz w:val="19"/>
                <w:szCs w:val="19"/>
              </w:rPr>
              <w:t> The system shall force a user's electronic signature to be unique and traceable to a specific user's account.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394"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2395" w:history="1">
              <w:r w:rsidR="00541CD1" w:rsidRPr="00541CD1">
                <w:rPr>
                  <w:rStyle w:val="Hyperlink"/>
                  <w:rFonts w:ascii="Arial" w:hAnsi="Arial" w:cs="Arial"/>
                  <w:color w:val="3366BB"/>
                  <w:sz w:val="19"/>
                  <w:szCs w:val="19"/>
                  <w:u w:val="none"/>
                </w:rPr>
                <w:t>ASTM E1578-18 S-1-24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32.37</w:t>
            </w:r>
            <w:r w:rsidRPr="00541CD1">
              <w:rPr>
                <w:rFonts w:ascii="Arial" w:hAnsi="Arial" w:cs="Arial"/>
                <w:color w:val="202122"/>
                <w:sz w:val="19"/>
                <w:szCs w:val="19"/>
              </w:rPr>
              <w:t> The system shall prevent the reuse or reassignment of a user's electronic signature.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396" w:history="1">
              <w:r w:rsidR="00541CD1" w:rsidRPr="00541CD1">
                <w:rPr>
                  <w:rStyle w:val="Hyperlink"/>
                  <w:rFonts w:ascii="Arial" w:hAnsi="Arial" w:cs="Arial"/>
                  <w:color w:val="3366BB"/>
                  <w:sz w:val="19"/>
                  <w:szCs w:val="19"/>
                  <w:u w:val="none"/>
                </w:rPr>
                <w:t>21 CFR Part 11.50</w:t>
              </w:r>
            </w:hyperlink>
            <w:r w:rsidR="00541CD1" w:rsidRPr="00541CD1">
              <w:rPr>
                <w:rFonts w:ascii="Arial" w:hAnsi="Arial" w:cs="Arial"/>
                <w:color w:val="202122"/>
                <w:sz w:val="19"/>
                <w:szCs w:val="19"/>
              </w:rPr>
              <w:br/>
            </w:r>
            <w:hyperlink r:id="rId2397" w:history="1">
              <w:r w:rsidR="00541CD1" w:rsidRPr="00541CD1">
                <w:rPr>
                  <w:rStyle w:val="Hyperlink"/>
                  <w:rFonts w:ascii="Arial" w:hAnsi="Arial" w:cs="Arial"/>
                  <w:color w:val="3366BB"/>
                  <w:sz w:val="19"/>
                  <w:szCs w:val="19"/>
                  <w:u w:val="none"/>
                </w:rPr>
                <w:t>E.U. Annex 11-14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32.38</w:t>
            </w:r>
            <w:r w:rsidRPr="00541CD1">
              <w:rPr>
                <w:rFonts w:ascii="Arial" w:hAnsi="Arial" w:cs="Arial"/>
                <w:color w:val="202122"/>
                <w:sz w:val="19"/>
                <w:szCs w:val="19"/>
              </w:rPr>
              <w:t> When the system generates a complete and accurate copy of an electronically signed record, it shall also display the printed name of the signer, the date and time of signature execution, and any applicable meaning associated with the signature. This shall be applicable for both electronically displayed and printed copies of the electronic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398" w:history="1">
              <w:r w:rsidR="00541CD1" w:rsidRPr="00541CD1">
                <w:rPr>
                  <w:rStyle w:val="Hyperlink"/>
                  <w:rFonts w:ascii="Arial" w:hAnsi="Arial" w:cs="Arial"/>
                  <w:color w:val="3366BB"/>
                  <w:sz w:val="19"/>
                  <w:szCs w:val="19"/>
                  <w:u w:val="none"/>
                </w:rPr>
                <w:t>ASTM E1578-18 S-1-26</w:t>
              </w:r>
            </w:hyperlink>
            <w:r w:rsidR="00541CD1" w:rsidRPr="00541CD1">
              <w:rPr>
                <w:rFonts w:ascii="Arial" w:hAnsi="Arial" w:cs="Arial"/>
                <w:color w:val="202122"/>
                <w:sz w:val="19"/>
                <w:szCs w:val="19"/>
              </w:rPr>
              <w:br/>
            </w:r>
            <w:hyperlink r:id="rId2399"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400" w:history="1">
              <w:r w:rsidR="00541CD1" w:rsidRPr="00541CD1">
                <w:rPr>
                  <w:rStyle w:val="Hyperlink"/>
                  <w:rFonts w:ascii="Arial" w:hAnsi="Arial" w:cs="Arial"/>
                  <w:color w:val="3366BB"/>
                  <w:sz w:val="19"/>
                  <w:szCs w:val="19"/>
                  <w:u w:val="none"/>
                </w:rPr>
                <w:t>CLSI QMS22 2.8.5.3</w:t>
              </w:r>
            </w:hyperlink>
            <w:r w:rsidR="00541CD1" w:rsidRPr="00541CD1">
              <w:rPr>
                <w:rFonts w:ascii="Arial" w:hAnsi="Arial" w:cs="Arial"/>
                <w:color w:val="202122"/>
                <w:sz w:val="19"/>
                <w:szCs w:val="19"/>
              </w:rPr>
              <w:br/>
            </w:r>
            <w:hyperlink r:id="rId2401"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32.39</w:t>
            </w:r>
            <w:r w:rsidRPr="00541CD1">
              <w:rPr>
                <w:rFonts w:ascii="Arial" w:hAnsi="Arial" w:cs="Arial"/>
                <w:color w:val="202122"/>
                <w:sz w:val="19"/>
                <w:szCs w:val="19"/>
              </w:rPr>
              <w:t> The system should provide a means to migrate static data into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402" w:history="1">
              <w:r w:rsidR="00541CD1" w:rsidRPr="00541CD1">
                <w:rPr>
                  <w:rStyle w:val="Hyperlink"/>
                  <w:rFonts w:ascii="Arial" w:hAnsi="Arial" w:cs="Arial"/>
                  <w:color w:val="3366BB"/>
                  <w:sz w:val="19"/>
                  <w:szCs w:val="19"/>
                  <w:u w:val="none"/>
                </w:rPr>
                <w:t>NIST 800-53, Rev. 5, IA-5(1)</w:t>
              </w:r>
            </w:hyperlink>
            <w:r w:rsidR="00541CD1" w:rsidRPr="00541CD1">
              <w:rPr>
                <w:rFonts w:ascii="Arial" w:hAnsi="Arial" w:cs="Arial"/>
                <w:color w:val="202122"/>
                <w:sz w:val="19"/>
                <w:szCs w:val="19"/>
              </w:rPr>
              <w:br/>
            </w:r>
            <w:hyperlink r:id="rId2403" w:history="1">
              <w:r w:rsidR="00541CD1" w:rsidRPr="00541CD1">
                <w:rPr>
                  <w:rStyle w:val="Hyperlink"/>
                  <w:rFonts w:ascii="Arial" w:hAnsi="Arial" w:cs="Arial"/>
                  <w:color w:val="3366BB"/>
                  <w:sz w:val="19"/>
                  <w:szCs w:val="19"/>
                  <w:u w:val="none"/>
                </w:rPr>
                <w:t>CLSI QMS22 2.4.2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32.40</w:t>
            </w:r>
            <w:r w:rsidRPr="00541CD1">
              <w:rPr>
                <w:rFonts w:ascii="Arial" w:hAnsi="Arial" w:cs="Arial"/>
                <w:color w:val="202122"/>
                <w:sz w:val="19"/>
                <w:szCs w:val="19"/>
              </w:rPr>
              <w:t> The system should provide a means for automatically authenticating if a user's proposed password meets the length, complexity, minimum number of changed characters, and other requirements as configured by the administrator or another authorized system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404" w:history="1">
              <w:r w:rsidR="00541CD1" w:rsidRPr="00541CD1">
                <w:rPr>
                  <w:rStyle w:val="Hyperlink"/>
                  <w:rFonts w:ascii="Arial" w:hAnsi="Arial" w:cs="Arial"/>
                  <w:color w:val="3366BB"/>
                  <w:sz w:val="19"/>
                  <w:szCs w:val="19"/>
                  <w:u w:val="none"/>
                </w:rPr>
                <w:t>NIST 800-53, Rev. 5, IA-6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32.41</w:t>
            </w:r>
            <w:r w:rsidRPr="00541CD1">
              <w:rPr>
                <w:rFonts w:ascii="Arial" w:hAnsi="Arial" w:cs="Arial"/>
                <w:color w:val="202122"/>
                <w:sz w:val="19"/>
                <w:szCs w:val="19"/>
              </w:rPr>
              <w:t> The system should provide a means for obscuring authentication feedback as it is entered into the system, e.g., displaying asterisks rather than the typed password or displaying actual typed feedback for a distinctly short period of time before obscuring it.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084E96" w:rsidRDefault="00084E96"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5" w:name="_33._System_validation"/>
      <w:bookmarkEnd w:id="35"/>
      <w:r>
        <w:rPr>
          <w:rStyle w:val="mw-headline"/>
          <w:rFonts w:ascii="Arial" w:hAnsi="Arial" w:cs="Arial"/>
          <w:b w:val="0"/>
          <w:bCs w:val="0"/>
          <w:color w:val="000000"/>
          <w:sz w:val="29"/>
          <w:szCs w:val="29"/>
        </w:rPr>
        <w:t>33. System validation and commission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405" w:history="1">
              <w:r w:rsidR="00541CD1" w:rsidRPr="00541CD1">
                <w:rPr>
                  <w:rStyle w:val="Hyperlink"/>
                  <w:rFonts w:ascii="Arial" w:hAnsi="Arial" w:cs="Arial"/>
                  <w:color w:val="3366BB"/>
                  <w:sz w:val="19"/>
                  <w:szCs w:val="19"/>
                  <w:u w:val="none"/>
                </w:rPr>
                <w:t>ASTM E1578-18 S-2-1</w:t>
              </w:r>
            </w:hyperlink>
            <w:r w:rsidR="00541CD1" w:rsidRPr="00541CD1">
              <w:rPr>
                <w:rFonts w:ascii="Arial" w:hAnsi="Arial" w:cs="Arial"/>
                <w:color w:val="202122"/>
                <w:sz w:val="19"/>
                <w:szCs w:val="19"/>
              </w:rPr>
              <w:br/>
            </w:r>
            <w:hyperlink r:id="rId2406" w:history="1">
              <w:r w:rsidR="00541CD1" w:rsidRPr="00541CD1">
                <w:rPr>
                  <w:rStyle w:val="Hyperlink"/>
                  <w:rFonts w:ascii="Arial" w:hAnsi="Arial" w:cs="Arial"/>
                  <w:color w:val="3366BB"/>
                  <w:sz w:val="19"/>
                  <w:szCs w:val="19"/>
                  <w:u w:val="none"/>
                </w:rPr>
                <w:t>CJIS Security Policy Appendix G.8</w:t>
              </w:r>
            </w:hyperlink>
            <w:r w:rsidR="00541CD1" w:rsidRPr="00541CD1">
              <w:rPr>
                <w:rFonts w:ascii="Arial" w:hAnsi="Arial" w:cs="Arial"/>
                <w:color w:val="202122"/>
                <w:sz w:val="19"/>
                <w:szCs w:val="19"/>
              </w:rPr>
              <w:br/>
            </w:r>
            <w:hyperlink r:id="rId2407" w:history="1">
              <w:r w:rsidR="00541CD1" w:rsidRPr="00541CD1">
                <w:rPr>
                  <w:rStyle w:val="Hyperlink"/>
                  <w:rFonts w:ascii="Arial" w:hAnsi="Arial" w:cs="Arial"/>
                  <w:color w:val="3366BB"/>
                  <w:sz w:val="19"/>
                  <w:szCs w:val="19"/>
                  <w:u w:val="none"/>
                </w:rPr>
                <w:t>NIST 800-53, Rev. 5, SA-4(3)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33.1</w:t>
            </w:r>
            <w:r w:rsidRPr="00541CD1">
              <w:rPr>
                <w:rFonts w:ascii="Arial" w:hAnsi="Arial" w:cs="Arial"/>
                <w:color w:val="202122"/>
                <w:sz w:val="19"/>
                <w:szCs w:val="19"/>
              </w:rPr>
              <w:t> The vendor should be able to demonstrate the use of software development standards, secure coding practices, formal change control, and software revision control within its development practices. The vendor should also document its staff's skills and certifications.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408"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2409" w:history="1">
              <w:r w:rsidR="00541CD1" w:rsidRPr="00541CD1">
                <w:rPr>
                  <w:rStyle w:val="Hyperlink"/>
                  <w:rFonts w:ascii="Arial" w:hAnsi="Arial" w:cs="Arial"/>
                  <w:color w:val="3366BB"/>
                  <w:sz w:val="19"/>
                  <w:szCs w:val="19"/>
                  <w:u w:val="none"/>
                </w:rPr>
                <w:t>NIST 800-53, Rev. 5, SA-4(2)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33.2</w:t>
            </w:r>
            <w:r w:rsidRPr="00541CD1">
              <w:rPr>
                <w:rFonts w:ascii="Arial" w:hAnsi="Arial" w:cs="Arial"/>
                <w:color w:val="202122"/>
                <w:sz w:val="19"/>
                <w:szCs w:val="19"/>
              </w:rPr>
              <w:t> The vendor should be willing to provide access to source code through a suitable escrow.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410" w:history="1">
              <w:r w:rsidR="00541CD1" w:rsidRPr="00541CD1">
                <w:rPr>
                  <w:rStyle w:val="Hyperlink"/>
                  <w:rFonts w:ascii="Arial" w:hAnsi="Arial" w:cs="Arial"/>
                  <w:color w:val="3366BB"/>
                  <w:sz w:val="19"/>
                  <w:szCs w:val="19"/>
                  <w:u w:val="none"/>
                </w:rPr>
                <w:t>ASTM E1578-18 S-2-3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33.3</w:t>
            </w:r>
            <w:r w:rsidRPr="00541CD1">
              <w:rPr>
                <w:rFonts w:ascii="Arial" w:hAnsi="Arial" w:cs="Arial"/>
                <w:color w:val="202122"/>
                <w:sz w:val="19"/>
                <w:szCs w:val="19"/>
              </w:rPr>
              <w:t> The system should be able to document a summary and evaluation of enterprise performance markers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411"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412" w:history="1">
              <w:r w:rsidR="00541CD1" w:rsidRPr="00541CD1">
                <w:rPr>
                  <w:rStyle w:val="Hyperlink"/>
                  <w:rFonts w:ascii="Arial" w:hAnsi="Arial" w:cs="Arial"/>
                  <w:color w:val="3366BB"/>
                  <w:sz w:val="19"/>
                  <w:szCs w:val="19"/>
                  <w:u w:val="none"/>
                </w:rPr>
                <w:t>ASTM E1578-18 S-2-4</w:t>
              </w:r>
            </w:hyperlink>
            <w:r w:rsidR="00541CD1" w:rsidRPr="00541CD1">
              <w:rPr>
                <w:rFonts w:ascii="Arial" w:hAnsi="Arial" w:cs="Arial"/>
                <w:color w:val="202122"/>
                <w:sz w:val="19"/>
                <w:szCs w:val="19"/>
              </w:rPr>
              <w:br/>
            </w:r>
            <w:hyperlink r:id="rId2413"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14" w:history="1">
              <w:r w:rsidR="00541CD1" w:rsidRPr="00541CD1">
                <w:rPr>
                  <w:rStyle w:val="Hyperlink"/>
                  <w:rFonts w:ascii="Arial" w:hAnsi="Arial" w:cs="Arial"/>
                  <w:color w:val="3366BB"/>
                  <w:sz w:val="19"/>
                  <w:szCs w:val="19"/>
                  <w:u w:val="none"/>
                </w:rPr>
                <w:t>ISO/IEC 17025:2017 7.11.5</w:t>
              </w:r>
            </w:hyperlink>
            <w:r w:rsidR="00541CD1" w:rsidRPr="00541CD1">
              <w:rPr>
                <w:rFonts w:ascii="Arial" w:hAnsi="Arial" w:cs="Arial"/>
                <w:color w:val="202122"/>
                <w:sz w:val="19"/>
                <w:szCs w:val="19"/>
              </w:rPr>
              <w:br/>
            </w:r>
            <w:hyperlink r:id="rId2415" w:history="1">
              <w:r w:rsidR="00541CD1" w:rsidRPr="00541CD1">
                <w:rPr>
                  <w:rStyle w:val="Hyperlink"/>
                  <w:rFonts w:ascii="Arial" w:hAnsi="Arial" w:cs="Arial"/>
                  <w:color w:val="3366BB"/>
                  <w:sz w:val="19"/>
                  <w:szCs w:val="19"/>
                  <w:u w:val="none"/>
                </w:rPr>
                <w:t>NIST 800-53, Rev. 5, SA-4(1), SA-4(2), and SA-5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33.4</w:t>
            </w:r>
            <w:r w:rsidRPr="00541CD1">
              <w:rPr>
                <w:rFonts w:ascii="Arial" w:hAnsi="Arial" w:cs="Arial"/>
                <w:color w:val="202122"/>
                <w:sz w:val="19"/>
                <w:szCs w:val="19"/>
              </w:rPr>
              <w:t> The system should be well documented by the vendor in comprehensive training material for all aspects of system use, including administration, operation, and troubleshooting.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416" w:history="1">
              <w:r w:rsidR="00541CD1" w:rsidRPr="00541CD1">
                <w:rPr>
                  <w:rStyle w:val="Hyperlink"/>
                  <w:rFonts w:ascii="Arial" w:hAnsi="Arial" w:cs="Arial"/>
                  <w:color w:val="3366BB"/>
                  <w:sz w:val="19"/>
                  <w:szCs w:val="19"/>
                  <w:u w:val="none"/>
                </w:rPr>
                <w:t>21 CFR Part 11.10 (a)</w:t>
              </w:r>
            </w:hyperlink>
            <w:r w:rsidR="00541CD1" w:rsidRPr="00541CD1">
              <w:rPr>
                <w:rFonts w:ascii="Arial" w:hAnsi="Arial" w:cs="Arial"/>
                <w:color w:val="202122"/>
                <w:sz w:val="19"/>
                <w:szCs w:val="19"/>
              </w:rPr>
              <w:br/>
            </w:r>
            <w:hyperlink r:id="rId2417" w:history="1">
              <w:r w:rsidR="00541CD1" w:rsidRPr="00541CD1">
                <w:rPr>
                  <w:rStyle w:val="Hyperlink"/>
                  <w:rFonts w:ascii="Arial" w:hAnsi="Arial" w:cs="Arial"/>
                  <w:color w:val="3366BB"/>
                  <w:sz w:val="19"/>
                  <w:szCs w:val="19"/>
                  <w:u w:val="none"/>
                </w:rPr>
                <w:t>21 CFR Part 820.70 (i)</w:t>
              </w:r>
            </w:hyperlink>
            <w:r w:rsidR="00541CD1" w:rsidRPr="00541CD1">
              <w:rPr>
                <w:rFonts w:ascii="Arial" w:hAnsi="Arial" w:cs="Arial"/>
                <w:color w:val="202122"/>
                <w:sz w:val="19"/>
                <w:szCs w:val="19"/>
              </w:rPr>
              <w:br/>
            </w:r>
            <w:hyperlink r:id="rId2418"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419"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2420"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2421"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2422"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2423" w:history="1">
              <w:r w:rsidR="00541CD1" w:rsidRPr="00541CD1">
                <w:rPr>
                  <w:rStyle w:val="Hyperlink"/>
                  <w:rFonts w:ascii="Arial" w:hAnsi="Arial" w:cs="Arial"/>
                  <w:color w:val="3366BB"/>
                  <w:sz w:val="19"/>
                  <w:szCs w:val="19"/>
                  <w:u w:val="none"/>
                </w:rPr>
                <w:t>E.U. Annex 11-11</w:t>
              </w:r>
            </w:hyperlink>
            <w:r w:rsidR="00541CD1" w:rsidRPr="00541CD1">
              <w:rPr>
                <w:rFonts w:ascii="Arial" w:hAnsi="Arial" w:cs="Arial"/>
                <w:color w:val="202122"/>
                <w:sz w:val="19"/>
                <w:szCs w:val="19"/>
              </w:rPr>
              <w:br/>
            </w:r>
            <w:hyperlink r:id="rId2424"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425"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426"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2427"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28" w:history="1">
              <w:r w:rsidR="00541CD1" w:rsidRPr="00541CD1">
                <w:rPr>
                  <w:rStyle w:val="Hyperlink"/>
                  <w:rFonts w:ascii="Arial" w:hAnsi="Arial" w:cs="Arial"/>
                  <w:color w:val="3366BB"/>
                  <w:sz w:val="19"/>
                  <w:szCs w:val="19"/>
                  <w:u w:val="none"/>
                </w:rPr>
                <w:t>ISO/IEC 17025:2017 7.11.2</w:t>
              </w:r>
            </w:hyperlink>
            <w:r w:rsidR="00541CD1" w:rsidRPr="00541CD1">
              <w:rPr>
                <w:rFonts w:ascii="Arial" w:hAnsi="Arial" w:cs="Arial"/>
                <w:color w:val="202122"/>
                <w:sz w:val="19"/>
                <w:szCs w:val="19"/>
              </w:rPr>
              <w:br/>
            </w:r>
            <w:hyperlink r:id="rId2429"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430" w:history="1">
              <w:r w:rsidR="00541CD1" w:rsidRPr="00541CD1">
                <w:rPr>
                  <w:rStyle w:val="Hyperlink"/>
                  <w:rFonts w:ascii="Arial" w:hAnsi="Arial" w:cs="Arial"/>
                  <w:color w:val="3366BB"/>
                  <w:sz w:val="19"/>
                  <w:szCs w:val="19"/>
                  <w:u w:val="none"/>
                </w:rPr>
                <w:t>OECD GLP Principles 4.1</w:t>
              </w:r>
            </w:hyperlink>
            <w:r w:rsidR="00541CD1" w:rsidRPr="00541CD1">
              <w:rPr>
                <w:rFonts w:ascii="Arial" w:hAnsi="Arial" w:cs="Arial"/>
                <w:color w:val="202122"/>
                <w:sz w:val="19"/>
                <w:szCs w:val="19"/>
              </w:rPr>
              <w:br/>
            </w:r>
            <w:hyperlink r:id="rId2431" w:history="1">
              <w:r w:rsidR="00541CD1" w:rsidRPr="00541CD1">
                <w:rPr>
                  <w:rStyle w:val="Hyperlink"/>
                  <w:rFonts w:ascii="Arial" w:hAnsi="Arial" w:cs="Arial"/>
                  <w:color w:val="3366BB"/>
                  <w:sz w:val="19"/>
                  <w:szCs w:val="19"/>
                  <w:u w:val="none"/>
                </w:rPr>
                <w:t>TNI EL-V1-2016-Rev.2.1 (V1,M2 5.4.7.2)</w:t>
              </w:r>
            </w:hyperlink>
            <w:r w:rsidR="00541CD1" w:rsidRPr="00541CD1">
              <w:rPr>
                <w:rFonts w:ascii="Arial" w:hAnsi="Arial" w:cs="Arial"/>
                <w:color w:val="202122"/>
                <w:sz w:val="19"/>
                <w:szCs w:val="19"/>
              </w:rPr>
              <w:br/>
            </w:r>
            <w:hyperlink r:id="rId2432" w:history="1">
              <w:r w:rsidR="00541CD1" w:rsidRPr="00541CD1">
                <w:rPr>
                  <w:rStyle w:val="Hyperlink"/>
                  <w:rFonts w:ascii="Arial" w:hAnsi="Arial" w:cs="Arial"/>
                  <w:color w:val="3366BB"/>
                  <w:sz w:val="19"/>
                  <w:szCs w:val="19"/>
                  <w:u w:val="none"/>
                </w:rPr>
                <w:t>WHO Technical Report Series, #996, Annex 5, 10.2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33.5</w:t>
            </w:r>
            <w:r w:rsidRPr="00541CD1">
              <w:rPr>
                <w:rFonts w:ascii="Arial" w:hAnsi="Arial" w:cs="Arial"/>
                <w:color w:val="202122"/>
                <w:sz w:val="19"/>
                <w:szCs w:val="19"/>
              </w:rPr>
              <w:t> The system shall be validated initially and periodically, with those validation activities being documented, to ensure the accuracy, consistency, and reliability of system performance and its electronic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433"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2434"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2435" w:history="1">
              <w:r w:rsidR="00541CD1" w:rsidRPr="00541CD1">
                <w:rPr>
                  <w:rStyle w:val="Hyperlink"/>
                  <w:rFonts w:ascii="Arial" w:hAnsi="Arial" w:cs="Arial"/>
                  <w:color w:val="3366BB"/>
                  <w:sz w:val="19"/>
                  <w:szCs w:val="19"/>
                  <w:u w:val="none"/>
                </w:rPr>
                <w:t>E.U. Annex 11-4</w:t>
              </w:r>
            </w:hyperlink>
            <w:r w:rsidR="00541CD1" w:rsidRPr="00541CD1">
              <w:rPr>
                <w:rFonts w:ascii="Arial" w:hAnsi="Arial" w:cs="Arial"/>
                <w:color w:val="202122"/>
                <w:sz w:val="19"/>
                <w:szCs w:val="19"/>
              </w:rPr>
              <w:br/>
            </w:r>
            <w:hyperlink r:id="rId2436" w:history="1">
              <w:r w:rsidR="00541CD1" w:rsidRPr="00541CD1">
                <w:rPr>
                  <w:rStyle w:val="Hyperlink"/>
                  <w:rFonts w:ascii="Arial" w:hAnsi="Arial" w:cs="Arial"/>
                  <w:color w:val="3366BB"/>
                  <w:sz w:val="19"/>
                  <w:szCs w:val="19"/>
                  <w:u w:val="none"/>
                </w:rPr>
                <w:t>WHO Technical Report Series, #996, Annex 5, 10.3–7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33.6</w:t>
            </w:r>
            <w:r w:rsidRPr="00541CD1">
              <w:rPr>
                <w:rFonts w:ascii="Arial" w:hAnsi="Arial" w:cs="Arial"/>
                <w:color w:val="202122"/>
                <w:sz w:val="19"/>
                <w:szCs w:val="19"/>
              </w:rPr>
              <w:t> The documentation associated with system validation shall discuss all applicable steps of the life cycle, justify applied methods and standards, and include change control records and observed deviations during validation, if applicable.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6" w:name="_34._System_administration"/>
      <w:bookmarkEnd w:id="36"/>
      <w:r>
        <w:rPr>
          <w:rStyle w:val="mw-headline"/>
          <w:rFonts w:ascii="Arial" w:hAnsi="Arial" w:cs="Arial"/>
          <w:b w:val="0"/>
          <w:bCs w:val="0"/>
          <w:color w:val="000000"/>
          <w:sz w:val="29"/>
          <w:szCs w:val="29"/>
        </w:rPr>
        <w:t>34. System administration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437"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438"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439" w:history="1">
              <w:r w:rsidR="00541CD1" w:rsidRPr="00541CD1">
                <w:rPr>
                  <w:rStyle w:val="Hyperlink"/>
                  <w:rFonts w:ascii="Arial" w:hAnsi="Arial" w:cs="Arial"/>
                  <w:color w:val="3366BB"/>
                  <w:sz w:val="19"/>
                  <w:szCs w:val="19"/>
                  <w:u w:val="none"/>
                </w:rPr>
                <w:t>45 CFR Part 170.315 (d-5)</w:t>
              </w:r>
            </w:hyperlink>
            <w:r w:rsidR="00541CD1" w:rsidRPr="00541CD1">
              <w:rPr>
                <w:rFonts w:ascii="Arial" w:hAnsi="Arial" w:cs="Arial"/>
                <w:color w:val="202122"/>
                <w:sz w:val="19"/>
                <w:szCs w:val="19"/>
              </w:rPr>
              <w:br/>
            </w:r>
            <w:hyperlink r:id="rId2440"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2441" w:history="1">
              <w:r w:rsidR="00541CD1" w:rsidRPr="00541CD1">
                <w:rPr>
                  <w:rStyle w:val="Hyperlink"/>
                  <w:rFonts w:ascii="Arial" w:hAnsi="Arial" w:cs="Arial"/>
                  <w:color w:val="3366BB"/>
                  <w:sz w:val="19"/>
                  <w:szCs w:val="19"/>
                  <w:u w:val="none"/>
                </w:rPr>
                <w:t>CJIS Security Policy 5.5.5</w:t>
              </w:r>
            </w:hyperlink>
            <w:r w:rsidR="00541CD1" w:rsidRPr="00541CD1">
              <w:rPr>
                <w:rFonts w:ascii="Arial" w:hAnsi="Arial" w:cs="Arial"/>
                <w:color w:val="202122"/>
                <w:sz w:val="19"/>
                <w:szCs w:val="19"/>
              </w:rPr>
              <w:br/>
            </w:r>
            <w:hyperlink r:id="rId2442"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443" w:history="1">
              <w:r w:rsidR="00541CD1" w:rsidRPr="00541CD1">
                <w:rPr>
                  <w:rStyle w:val="Hyperlink"/>
                  <w:rFonts w:ascii="Arial" w:hAnsi="Arial" w:cs="Arial"/>
                  <w:color w:val="3366BB"/>
                  <w:sz w:val="19"/>
                  <w:szCs w:val="19"/>
                  <w:u w:val="none"/>
                </w:rPr>
                <w:t>NIST 800-53, Rev. 5, AC-11 and AC-12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w:t>
            </w:r>
            <w:r w:rsidRPr="00541CD1">
              <w:rPr>
                <w:rFonts w:ascii="Arial" w:hAnsi="Arial" w:cs="Arial"/>
                <w:color w:val="202122"/>
                <w:sz w:val="19"/>
                <w:szCs w:val="19"/>
              </w:rPr>
              <w:t> The system shall provide administrators with a configurable period of time to apply to user access or inactivity before again prompting a user for authentication credentials. The system shall also be able to display an explicit message indicating how much time remains before the user session terminates.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444" w:history="1">
              <w:r w:rsidR="00541CD1" w:rsidRPr="00541CD1">
                <w:rPr>
                  <w:rStyle w:val="Hyperlink"/>
                  <w:rFonts w:ascii="Arial" w:hAnsi="Arial" w:cs="Arial"/>
                  <w:color w:val="3366BB"/>
                  <w:sz w:val="19"/>
                  <w:szCs w:val="19"/>
                  <w:u w:val="none"/>
                </w:rPr>
                <w:t>ASTM E1578-18 S-3-2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34.2</w:t>
            </w:r>
            <w:r w:rsidRPr="00541CD1">
              <w:rPr>
                <w:rFonts w:ascii="Arial" w:hAnsi="Arial" w:cs="Arial"/>
                <w:color w:val="202122"/>
                <w:sz w:val="19"/>
                <w:szCs w:val="19"/>
              </w:rPr>
              <w:t> The system should provide a means for modifying personnel data in a batch.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445" w:history="1">
              <w:r w:rsidR="00541CD1" w:rsidRPr="00541CD1">
                <w:rPr>
                  <w:rStyle w:val="Hyperlink"/>
                  <w:rFonts w:ascii="Arial" w:hAnsi="Arial" w:cs="Arial"/>
                  <w:color w:val="3366BB"/>
                  <w:sz w:val="19"/>
                  <w:szCs w:val="19"/>
                  <w:u w:val="none"/>
                </w:rPr>
                <w:t>ASTM E1578-18 S-3-3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34.3</w:t>
            </w:r>
            <w:r w:rsidRPr="00541CD1">
              <w:rPr>
                <w:rFonts w:ascii="Arial" w:hAnsi="Arial" w:cs="Arial"/>
                <w:color w:val="202122"/>
                <w:sz w:val="19"/>
                <w:szCs w:val="19"/>
              </w:rPr>
              <w:t> The system should support the storage of standard and industry-specific data formats.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44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447"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448"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449"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2450"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451"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452"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453"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454" w:history="1">
              <w:r w:rsidR="00541CD1" w:rsidRPr="00541CD1">
                <w:rPr>
                  <w:rStyle w:val="Hyperlink"/>
                  <w:rFonts w:ascii="Arial" w:hAnsi="Arial" w:cs="Arial"/>
                  <w:color w:val="3366BB"/>
                  <w:sz w:val="19"/>
                  <w:szCs w:val="19"/>
                  <w:u w:val="none"/>
                </w:rPr>
                <w:t>ASTM E1578-18 S-3-7</w:t>
              </w:r>
            </w:hyperlink>
            <w:r w:rsidR="00541CD1" w:rsidRPr="00541CD1">
              <w:rPr>
                <w:rFonts w:ascii="Arial" w:hAnsi="Arial" w:cs="Arial"/>
                <w:color w:val="202122"/>
                <w:sz w:val="19"/>
                <w:szCs w:val="19"/>
              </w:rPr>
              <w:br/>
            </w:r>
            <w:hyperlink r:id="rId2455"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2456" w:history="1">
              <w:r w:rsidR="00541CD1" w:rsidRPr="00541CD1">
                <w:rPr>
                  <w:rStyle w:val="Hyperlink"/>
                  <w:rFonts w:ascii="Arial" w:hAnsi="Arial" w:cs="Arial"/>
                  <w:color w:val="3366BB"/>
                  <w:sz w:val="19"/>
                  <w:szCs w:val="19"/>
                  <w:u w:val="none"/>
                </w:rPr>
                <w:t>CJIS Security Policy 5.5.2.4</w:t>
              </w:r>
            </w:hyperlink>
            <w:r w:rsidR="00541CD1" w:rsidRPr="00541CD1">
              <w:rPr>
                <w:rFonts w:ascii="Arial" w:hAnsi="Arial" w:cs="Arial"/>
                <w:color w:val="202122"/>
                <w:sz w:val="19"/>
                <w:szCs w:val="19"/>
              </w:rPr>
              <w:br/>
            </w:r>
            <w:hyperlink r:id="rId2457" w:history="1">
              <w:r w:rsidR="00541CD1" w:rsidRPr="00541CD1">
                <w:rPr>
                  <w:rStyle w:val="Hyperlink"/>
                  <w:rFonts w:ascii="Arial" w:hAnsi="Arial" w:cs="Arial"/>
                  <w:color w:val="3366BB"/>
                  <w:sz w:val="19"/>
                  <w:szCs w:val="19"/>
                  <w:u w:val="none"/>
                </w:rPr>
                <w:t>CJIS Security Policy Appendix G.5</w:t>
              </w:r>
            </w:hyperlink>
            <w:r w:rsidR="00541CD1" w:rsidRPr="00541CD1">
              <w:rPr>
                <w:rFonts w:ascii="Arial" w:hAnsi="Arial" w:cs="Arial"/>
                <w:color w:val="202122"/>
                <w:sz w:val="19"/>
                <w:szCs w:val="19"/>
              </w:rPr>
              <w:br/>
            </w:r>
            <w:hyperlink r:id="rId2458"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459"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460"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461"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462"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2463"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2464" w:history="1">
              <w:r w:rsidR="00541CD1" w:rsidRPr="00541CD1">
                <w:rPr>
                  <w:rStyle w:val="Hyperlink"/>
                  <w:rFonts w:ascii="Arial" w:hAnsi="Arial" w:cs="Arial"/>
                  <w:color w:val="3366BB"/>
                  <w:sz w:val="19"/>
                  <w:szCs w:val="19"/>
                  <w:u w:val="none"/>
                </w:rPr>
                <w:t>NIST 800-53, Rev. 5, IA-2 and IA-8</w:t>
              </w:r>
            </w:hyperlink>
            <w:r w:rsidR="00541CD1" w:rsidRPr="00541CD1">
              <w:rPr>
                <w:rFonts w:ascii="Arial" w:hAnsi="Arial" w:cs="Arial"/>
                <w:color w:val="202122"/>
                <w:sz w:val="19"/>
                <w:szCs w:val="19"/>
              </w:rPr>
              <w:br/>
            </w:r>
            <w:hyperlink r:id="rId2465"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2466" w:history="1">
              <w:r w:rsidR="00541CD1" w:rsidRPr="00541CD1">
                <w:rPr>
                  <w:rStyle w:val="Hyperlink"/>
                  <w:rFonts w:ascii="Arial" w:hAnsi="Arial" w:cs="Arial"/>
                  <w:color w:val="3366BB"/>
                  <w:sz w:val="19"/>
                  <w:szCs w:val="19"/>
                  <w:u w:val="none"/>
                </w:rPr>
                <w:t>NIST 800-53, Rev. 5, PS-4 and PS-5</w:t>
              </w:r>
            </w:hyperlink>
            <w:r w:rsidR="00541CD1" w:rsidRPr="00541CD1">
              <w:rPr>
                <w:rFonts w:ascii="Arial" w:hAnsi="Arial" w:cs="Arial"/>
                <w:color w:val="202122"/>
                <w:sz w:val="19"/>
                <w:szCs w:val="19"/>
              </w:rPr>
              <w:br/>
            </w:r>
            <w:hyperlink r:id="rId2467"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2468" w:history="1">
              <w:r w:rsidR="00541CD1" w:rsidRPr="00541CD1">
                <w:rPr>
                  <w:rStyle w:val="Hyperlink"/>
                  <w:rFonts w:ascii="Arial" w:hAnsi="Arial" w:cs="Arial"/>
                  <w:color w:val="3366BB"/>
                  <w:sz w:val="19"/>
                  <w:szCs w:val="19"/>
                  <w:u w:val="none"/>
                </w:rPr>
                <w:t>USDA Administrative Procedures for the PDP 5.5.1.2</w:t>
              </w:r>
            </w:hyperlink>
            <w:r w:rsidR="00541CD1" w:rsidRPr="00541CD1">
              <w:rPr>
                <w:rFonts w:ascii="Arial" w:hAnsi="Arial" w:cs="Arial"/>
                <w:color w:val="202122"/>
                <w:sz w:val="19"/>
                <w:szCs w:val="19"/>
              </w:rPr>
              <w:br/>
            </w:r>
            <w:hyperlink r:id="rId2469" w:history="1">
              <w:r w:rsidR="00541CD1" w:rsidRPr="00541CD1">
                <w:rPr>
                  <w:rStyle w:val="Hyperlink"/>
                  <w:rFonts w:ascii="Arial" w:hAnsi="Arial" w:cs="Arial"/>
                  <w:color w:val="3366BB"/>
                  <w:sz w:val="19"/>
                  <w:szCs w:val="19"/>
                  <w:u w:val="none"/>
                </w:rPr>
                <w:t>WHO Technical Report Series, #996, Annex 5, 5.4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34.4</w:t>
            </w:r>
            <w:r w:rsidRPr="00541CD1">
              <w:rPr>
                <w:rFonts w:ascii="Arial" w:hAnsi="Arial" w:cs="Arial"/>
                <w:color w:val="202122"/>
                <w:sz w:val="19"/>
                <w:szCs w:val="19"/>
              </w:rPr>
              <w:t> The system shall support the ability to define, record, and change the level of access for individual users to system groups, roles, machines, processes, and objects based on their responsibilities, including when those responsibilities change. The system should be able to provide a list of individuals assigned to a given system group, role, machine, process, or object.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470" w:history="1">
              <w:r w:rsidR="00541CD1" w:rsidRPr="00541CD1">
                <w:rPr>
                  <w:rStyle w:val="Hyperlink"/>
                  <w:rFonts w:ascii="Arial" w:hAnsi="Arial" w:cs="Arial"/>
                  <w:color w:val="3366BB"/>
                  <w:sz w:val="19"/>
                  <w:szCs w:val="19"/>
                  <w:u w:val="none"/>
                </w:rPr>
                <w:t>ASTM E1578-18 S-3-8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34.5</w:t>
            </w:r>
            <w:r w:rsidRPr="00541CD1">
              <w:rPr>
                <w:rFonts w:ascii="Arial" w:hAnsi="Arial" w:cs="Arial"/>
                <w:color w:val="202122"/>
                <w:sz w:val="19"/>
                <w:szCs w:val="19"/>
              </w:rPr>
              <w:t> The vendor should provide maintenance agreements and support services for its applications and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471" w:history="1">
              <w:r w:rsidR="00541CD1" w:rsidRPr="00541CD1">
                <w:rPr>
                  <w:rStyle w:val="Hyperlink"/>
                  <w:rFonts w:ascii="Arial" w:hAnsi="Arial" w:cs="Arial"/>
                  <w:color w:val="3366BB"/>
                  <w:sz w:val="19"/>
                  <w:szCs w:val="19"/>
                  <w:u w:val="none"/>
                </w:rPr>
                <w:t>ASTM E1578-18 S-3-9</w:t>
              </w:r>
            </w:hyperlink>
          </w:p>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472" w:history="1">
              <w:r w:rsidR="00541CD1" w:rsidRPr="00541CD1">
                <w:rPr>
                  <w:rStyle w:val="Hyperlink"/>
                  <w:rFonts w:ascii="Arial" w:hAnsi="Arial" w:cs="Arial"/>
                  <w:color w:val="3366BB"/>
                  <w:sz w:val="19"/>
                  <w:szCs w:val="19"/>
                  <w:u w:val="none"/>
                </w:rPr>
                <w:t>E.U. Annex 11-3.3</w:t>
              </w:r>
            </w:hyperlink>
            <w:r w:rsidR="00541CD1" w:rsidRPr="00541CD1">
              <w:rPr>
                <w:rFonts w:ascii="Arial" w:hAnsi="Arial" w:cs="Arial"/>
                <w:color w:val="202122"/>
                <w:sz w:val="19"/>
                <w:szCs w:val="19"/>
              </w:rPr>
              <w:br/>
            </w:r>
            <w:hyperlink r:id="rId2473" w:history="1">
              <w:r w:rsidR="00541CD1" w:rsidRPr="00541CD1">
                <w:rPr>
                  <w:rStyle w:val="Hyperlink"/>
                  <w:rFonts w:ascii="Arial" w:hAnsi="Arial" w:cs="Arial"/>
                  <w:color w:val="3366BB"/>
                  <w:sz w:val="19"/>
                  <w:szCs w:val="19"/>
                  <w:u w:val="none"/>
                </w:rPr>
                <w:t>NIST 800-53, Rev. 5, SA-16</w:t>
              </w:r>
            </w:hyperlink>
            <w:r w:rsidR="00541CD1" w:rsidRPr="00541CD1">
              <w:rPr>
                <w:rFonts w:ascii="Arial" w:hAnsi="Arial" w:cs="Arial"/>
                <w:color w:val="202122"/>
                <w:sz w:val="19"/>
                <w:szCs w:val="19"/>
              </w:rPr>
              <w:br/>
            </w:r>
            <w:hyperlink r:id="rId2474" w:history="1">
              <w:r w:rsidR="00541CD1" w:rsidRPr="00541CD1">
                <w:rPr>
                  <w:rStyle w:val="Hyperlink"/>
                  <w:rFonts w:ascii="Arial" w:hAnsi="Arial" w:cs="Arial"/>
                  <w:color w:val="3366BB"/>
                  <w:sz w:val="19"/>
                  <w:szCs w:val="19"/>
                  <w:u w:val="none"/>
                </w:rPr>
                <w:t>USDA Administrative Procedures for the PDP 5.2.4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34.6</w:t>
            </w:r>
            <w:r w:rsidRPr="00541CD1">
              <w:rPr>
                <w:rFonts w:ascii="Arial" w:hAnsi="Arial" w:cs="Arial"/>
                <w:color w:val="202122"/>
                <w:sz w:val="19"/>
                <w:szCs w:val="19"/>
              </w:rPr>
              <w:t> The vendor shall provide help desk, training, and installation support, as well as high-quality system documentation. The documentation should be reviewed to ensure that user requirements are fulfilled.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47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47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477" w:history="1">
              <w:r w:rsidR="00541CD1" w:rsidRPr="00541CD1">
                <w:rPr>
                  <w:rStyle w:val="Hyperlink"/>
                  <w:rFonts w:ascii="Arial" w:hAnsi="Arial" w:cs="Arial"/>
                  <w:color w:val="3366BB"/>
                  <w:sz w:val="19"/>
                  <w:szCs w:val="19"/>
                  <w:u w:val="none"/>
                </w:rPr>
                <w:t>21 CFR Part 11.10 (c)</w:t>
              </w:r>
            </w:hyperlink>
            <w:r w:rsidR="00541CD1" w:rsidRPr="00541CD1">
              <w:rPr>
                <w:rFonts w:ascii="Arial" w:hAnsi="Arial" w:cs="Arial"/>
                <w:color w:val="202122"/>
                <w:sz w:val="19"/>
                <w:szCs w:val="19"/>
              </w:rPr>
              <w:br/>
            </w:r>
            <w:hyperlink r:id="rId2478"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479" w:history="1">
              <w:r w:rsidR="00541CD1" w:rsidRPr="00541CD1">
                <w:rPr>
                  <w:rStyle w:val="Hyperlink"/>
                  <w:rFonts w:ascii="Arial" w:hAnsi="Arial" w:cs="Arial"/>
                  <w:color w:val="3366BB"/>
                  <w:sz w:val="19"/>
                  <w:szCs w:val="19"/>
                  <w:u w:val="none"/>
                </w:rPr>
                <w:t>45 CFR Part 164.310</w:t>
              </w:r>
            </w:hyperlink>
            <w:r w:rsidR="00541CD1" w:rsidRPr="00541CD1">
              <w:rPr>
                <w:rFonts w:ascii="Arial" w:hAnsi="Arial" w:cs="Arial"/>
                <w:color w:val="202122"/>
                <w:sz w:val="19"/>
                <w:szCs w:val="19"/>
              </w:rPr>
              <w:br/>
            </w:r>
            <w:hyperlink r:id="rId2480" w:history="1">
              <w:r w:rsidR="00541CD1" w:rsidRPr="00541CD1">
                <w:rPr>
                  <w:rStyle w:val="Hyperlink"/>
                  <w:rFonts w:ascii="Arial" w:hAnsi="Arial" w:cs="Arial"/>
                  <w:color w:val="3366BB"/>
                  <w:sz w:val="19"/>
                  <w:szCs w:val="19"/>
                  <w:u w:val="none"/>
                </w:rPr>
                <w:t>AAVLD Requirements for an AVMDL Sec. 5.4.4.3</w:t>
              </w:r>
            </w:hyperlink>
            <w:r w:rsidR="00541CD1" w:rsidRPr="00541CD1">
              <w:rPr>
                <w:rFonts w:ascii="Arial" w:hAnsi="Arial" w:cs="Arial"/>
                <w:color w:val="202122"/>
                <w:sz w:val="19"/>
                <w:szCs w:val="19"/>
              </w:rPr>
              <w:br/>
            </w:r>
            <w:hyperlink r:id="rId2481" w:history="1">
              <w:r w:rsidR="00541CD1" w:rsidRPr="00541CD1">
                <w:rPr>
                  <w:rStyle w:val="Hyperlink"/>
                  <w:rFonts w:ascii="Arial" w:hAnsi="Arial" w:cs="Arial"/>
                  <w:color w:val="3366BB"/>
                  <w:sz w:val="19"/>
                  <w:szCs w:val="19"/>
                  <w:u w:val="none"/>
                </w:rPr>
                <w:t>ABFT Accreditation Manual Sec. D-5–D-8</w:t>
              </w:r>
            </w:hyperlink>
            <w:r w:rsidR="00541CD1" w:rsidRPr="00541CD1">
              <w:rPr>
                <w:rFonts w:ascii="Arial" w:hAnsi="Arial" w:cs="Arial"/>
                <w:color w:val="202122"/>
                <w:sz w:val="19"/>
                <w:szCs w:val="19"/>
              </w:rPr>
              <w:br/>
            </w:r>
            <w:hyperlink r:id="rId2482"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483"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2484"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2485" w:history="1">
              <w:r w:rsidR="00541CD1" w:rsidRPr="00541CD1">
                <w:rPr>
                  <w:rStyle w:val="Hyperlink"/>
                  <w:rFonts w:ascii="Arial" w:hAnsi="Arial" w:cs="Arial"/>
                  <w:color w:val="3366BB"/>
                  <w:sz w:val="19"/>
                  <w:szCs w:val="19"/>
                  <w:u w:val="none"/>
                </w:rPr>
                <w:t>CJIS Security Policy 5.8.1</w:t>
              </w:r>
            </w:hyperlink>
            <w:r w:rsidR="00541CD1" w:rsidRPr="00541CD1">
              <w:rPr>
                <w:rFonts w:ascii="Arial" w:hAnsi="Arial" w:cs="Arial"/>
                <w:color w:val="202122"/>
                <w:sz w:val="19"/>
                <w:szCs w:val="19"/>
              </w:rPr>
              <w:br/>
            </w:r>
            <w:hyperlink r:id="rId2486" w:history="1">
              <w:r w:rsidR="00541CD1" w:rsidRPr="00541CD1">
                <w:rPr>
                  <w:rStyle w:val="Hyperlink"/>
                  <w:rFonts w:ascii="Arial" w:hAnsi="Arial" w:cs="Arial"/>
                  <w:color w:val="3366BB"/>
                  <w:sz w:val="19"/>
                  <w:szCs w:val="19"/>
                  <w:u w:val="none"/>
                </w:rPr>
                <w:t>EPA ERLN Laboratory Requirements 4.9.6</w:t>
              </w:r>
            </w:hyperlink>
            <w:r w:rsidR="00541CD1" w:rsidRPr="00541CD1">
              <w:rPr>
                <w:rFonts w:ascii="Arial" w:hAnsi="Arial" w:cs="Arial"/>
                <w:color w:val="202122"/>
                <w:sz w:val="19"/>
                <w:szCs w:val="19"/>
              </w:rPr>
              <w:br/>
            </w:r>
            <w:hyperlink r:id="rId2487" w:history="1">
              <w:r w:rsidR="00541CD1" w:rsidRPr="00541CD1">
                <w:rPr>
                  <w:rStyle w:val="Hyperlink"/>
                  <w:rFonts w:ascii="Arial" w:hAnsi="Arial" w:cs="Arial"/>
                  <w:color w:val="3366BB"/>
                  <w:sz w:val="19"/>
                  <w:szCs w:val="19"/>
                  <w:u w:val="none"/>
                </w:rPr>
                <w:t>E.U. Annex 11-7.1</w:t>
              </w:r>
            </w:hyperlink>
            <w:r w:rsidR="00541CD1" w:rsidRPr="00541CD1">
              <w:rPr>
                <w:rFonts w:ascii="Arial" w:hAnsi="Arial" w:cs="Arial"/>
                <w:color w:val="202122"/>
                <w:sz w:val="19"/>
                <w:szCs w:val="19"/>
              </w:rPr>
              <w:br/>
            </w:r>
            <w:hyperlink r:id="rId2488"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2489"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2490"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2491" w:history="1">
              <w:r w:rsidR="00541CD1" w:rsidRPr="00541CD1">
                <w:rPr>
                  <w:rStyle w:val="Hyperlink"/>
                  <w:rFonts w:ascii="Arial" w:hAnsi="Arial" w:cs="Arial"/>
                  <w:color w:val="3366BB"/>
                  <w:sz w:val="19"/>
                  <w:szCs w:val="19"/>
                  <w:u w:val="none"/>
                </w:rPr>
                <w:t>NIST 800-53, Rev. 5, MA-5</w:t>
              </w:r>
            </w:hyperlink>
            <w:r w:rsidR="00541CD1" w:rsidRPr="00541CD1">
              <w:rPr>
                <w:rFonts w:ascii="Arial" w:hAnsi="Arial" w:cs="Arial"/>
                <w:color w:val="202122"/>
                <w:sz w:val="19"/>
                <w:szCs w:val="19"/>
              </w:rPr>
              <w:br/>
            </w:r>
            <w:hyperlink r:id="rId2492" w:history="1">
              <w:r w:rsidR="00541CD1" w:rsidRPr="00541CD1">
                <w:rPr>
                  <w:rStyle w:val="Hyperlink"/>
                  <w:rFonts w:ascii="Arial" w:hAnsi="Arial" w:cs="Arial"/>
                  <w:color w:val="3366BB"/>
                  <w:sz w:val="19"/>
                  <w:szCs w:val="19"/>
                  <w:u w:val="none"/>
                </w:rPr>
                <w:t>NIST 800-53, Rev. 5, MP-2</w:t>
              </w:r>
            </w:hyperlink>
            <w:r w:rsidR="00541CD1" w:rsidRPr="00541CD1">
              <w:rPr>
                <w:rFonts w:ascii="Arial" w:hAnsi="Arial" w:cs="Arial"/>
                <w:color w:val="202122"/>
                <w:sz w:val="19"/>
                <w:szCs w:val="19"/>
              </w:rPr>
              <w:br/>
            </w:r>
            <w:hyperlink r:id="rId2493" w:history="1">
              <w:r w:rsidR="00541CD1" w:rsidRPr="00541CD1">
                <w:rPr>
                  <w:rStyle w:val="Hyperlink"/>
                  <w:rFonts w:ascii="Arial" w:hAnsi="Arial" w:cs="Arial"/>
                  <w:color w:val="3366BB"/>
                  <w:sz w:val="19"/>
                  <w:szCs w:val="19"/>
                  <w:u w:val="none"/>
                </w:rPr>
                <w:t>NIST 800-53, Rev. 5, PE-3, PE-3(1), PE-6, PE-6(1), and PE-6(4)</w:t>
              </w:r>
            </w:hyperlink>
            <w:r w:rsidR="00541CD1" w:rsidRPr="00541CD1">
              <w:rPr>
                <w:rFonts w:ascii="Arial" w:hAnsi="Arial" w:cs="Arial"/>
                <w:color w:val="202122"/>
                <w:sz w:val="19"/>
                <w:szCs w:val="19"/>
              </w:rPr>
              <w:br/>
            </w:r>
            <w:hyperlink r:id="rId2494" w:history="1">
              <w:r w:rsidR="00541CD1" w:rsidRPr="00541CD1">
                <w:rPr>
                  <w:rStyle w:val="Hyperlink"/>
                  <w:rFonts w:ascii="Arial" w:hAnsi="Arial" w:cs="Arial"/>
                  <w:color w:val="3366BB"/>
                  <w:sz w:val="19"/>
                  <w:szCs w:val="19"/>
                  <w:u w:val="none"/>
                </w:rPr>
                <w:t>USDA Administrative Procedures for the PDP 5.2.1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34.7</w:t>
            </w:r>
            <w:r w:rsidRPr="00541CD1">
              <w:rPr>
                <w:rFonts w:ascii="Arial" w:hAnsi="Arial" w:cs="Arial"/>
                <w:color w:val="202122"/>
                <w:sz w:val="19"/>
                <w:szCs w:val="19"/>
              </w:rPr>
              <w:t> The vendor shall restrict logical access to database storage components to authorized individuals. If providing a hosted service, the vendor should also restrict physical access to database storage components to authorized individuals. (In the case of an on-site solution, the buyer is responsible for limiting physical access to database storage components to meet 21 CFR Part 11, HIPAA, and CJIS guidelines.)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495" w:history="1">
              <w:r w:rsidR="00541CD1" w:rsidRPr="00541CD1">
                <w:rPr>
                  <w:rStyle w:val="Hyperlink"/>
                  <w:rFonts w:ascii="Arial" w:hAnsi="Arial" w:cs="Arial"/>
                  <w:color w:val="3366BB"/>
                  <w:sz w:val="19"/>
                  <w:szCs w:val="19"/>
                  <w:u w:val="none"/>
                </w:rPr>
                <w:t>CJIS Security Policy 5.5.1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34.8</w:t>
            </w:r>
            <w:r w:rsidRPr="00541CD1">
              <w:rPr>
                <w:rFonts w:ascii="Arial" w:hAnsi="Arial" w:cs="Arial"/>
                <w:color w:val="202122"/>
                <w:sz w:val="19"/>
                <w:szCs w:val="19"/>
              </w:rPr>
              <w:t> The system shall be able to tag and document an individual, group, and system account as having been validated for regulatory purposes, and remind the administrator or authorized personnel on a configurable schedule when the account should be validated again.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496" w:history="1">
              <w:r w:rsidR="00541CD1" w:rsidRPr="00541CD1">
                <w:rPr>
                  <w:rStyle w:val="Hyperlink"/>
                  <w:rFonts w:ascii="Arial" w:hAnsi="Arial" w:cs="Arial"/>
                  <w:color w:val="3366BB"/>
                  <w:sz w:val="19"/>
                  <w:szCs w:val="19"/>
                  <w:u w:val="none"/>
                </w:rPr>
                <w:t>7 CFR Part 331.17</w:t>
              </w:r>
            </w:hyperlink>
            <w:r w:rsidR="00541CD1" w:rsidRPr="00541CD1">
              <w:rPr>
                <w:rFonts w:ascii="Arial" w:hAnsi="Arial" w:cs="Arial"/>
                <w:color w:val="202122"/>
                <w:sz w:val="19"/>
                <w:szCs w:val="19"/>
              </w:rPr>
              <w:br/>
            </w:r>
            <w:hyperlink r:id="rId2497" w:history="1">
              <w:r w:rsidR="00541CD1" w:rsidRPr="00541CD1">
                <w:rPr>
                  <w:rStyle w:val="Hyperlink"/>
                  <w:rFonts w:ascii="Arial" w:hAnsi="Arial" w:cs="Arial"/>
                  <w:color w:val="3366BB"/>
                  <w:sz w:val="19"/>
                  <w:szCs w:val="19"/>
                  <w:u w:val="none"/>
                </w:rPr>
                <w:t>9 CFR Part 121.17</w:t>
              </w:r>
            </w:hyperlink>
            <w:r w:rsidR="00541CD1" w:rsidRPr="00541CD1">
              <w:rPr>
                <w:rFonts w:ascii="Arial" w:hAnsi="Arial" w:cs="Arial"/>
                <w:color w:val="202122"/>
                <w:sz w:val="19"/>
                <w:szCs w:val="19"/>
              </w:rPr>
              <w:br/>
            </w:r>
            <w:hyperlink r:id="rId2498" w:history="1">
              <w:r w:rsidR="00541CD1" w:rsidRPr="00541CD1">
                <w:rPr>
                  <w:rStyle w:val="Hyperlink"/>
                  <w:rFonts w:ascii="Arial" w:hAnsi="Arial" w:cs="Arial"/>
                  <w:color w:val="3366BB"/>
                  <w:sz w:val="19"/>
                  <w:szCs w:val="19"/>
                  <w:u w:val="none"/>
                </w:rPr>
                <w:t>42 CFR Part 73.17</w:t>
              </w:r>
            </w:hyperlink>
            <w:r w:rsidR="00541CD1" w:rsidRPr="00541CD1">
              <w:rPr>
                <w:rFonts w:ascii="Arial" w:hAnsi="Arial" w:cs="Arial"/>
                <w:color w:val="202122"/>
                <w:sz w:val="19"/>
                <w:szCs w:val="19"/>
              </w:rPr>
              <w:br/>
            </w:r>
            <w:hyperlink r:id="rId2499" w:history="1">
              <w:r w:rsidR="00541CD1" w:rsidRPr="00541CD1">
                <w:rPr>
                  <w:rStyle w:val="Hyperlink"/>
                  <w:rFonts w:ascii="Arial" w:hAnsi="Arial" w:cs="Arial"/>
                  <w:color w:val="3366BB"/>
                  <w:sz w:val="19"/>
                  <w:szCs w:val="19"/>
                  <w:u w:val="none"/>
                </w:rPr>
                <w:t>ASTM E1578-18 S-3-10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34.9</w:t>
            </w:r>
            <w:r w:rsidRPr="00541CD1">
              <w:rPr>
                <w:rFonts w:ascii="Arial" w:hAnsi="Arial" w:cs="Arial"/>
                <w:color w:val="202122"/>
                <w:sz w:val="19"/>
                <w:szCs w:val="19"/>
              </w:rPr>
              <w:t> The system should provide a means of integrating with an enterprise personnel security directory, as well as physical security systems.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pStyle w:val="NormalWeb"/>
              <w:spacing w:before="96" w:beforeAutospacing="0" w:after="120" w:afterAutospacing="0"/>
              <w:rPr>
                <w:rStyle w:val="Hyperlink"/>
                <w:rFonts w:ascii="Arial" w:hAnsi="Arial" w:cs="Arial"/>
                <w:color w:val="3366BB"/>
                <w:sz w:val="19"/>
                <w:szCs w:val="19"/>
                <w:u w:val="none"/>
              </w:rPr>
            </w:pPr>
            <w:hyperlink r:id="rId2500"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501"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502"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503"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2504"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505" w:history="1">
              <w:r w:rsidR="00541CD1" w:rsidRPr="00541CD1">
                <w:rPr>
                  <w:rStyle w:val="Hyperlink"/>
                  <w:rFonts w:ascii="Arial" w:hAnsi="Arial" w:cs="Arial"/>
                  <w:color w:val="3366BB"/>
                  <w:sz w:val="19"/>
                  <w:szCs w:val="19"/>
                  <w:u w:val="none"/>
                </w:rPr>
                <w:t>ASTM E1578-18 S-3-11</w:t>
              </w:r>
            </w:hyperlink>
            <w:r w:rsidR="00541CD1" w:rsidRPr="00541CD1">
              <w:rPr>
                <w:rFonts w:ascii="Arial" w:hAnsi="Arial" w:cs="Arial"/>
                <w:color w:val="202122"/>
                <w:sz w:val="19"/>
                <w:szCs w:val="19"/>
              </w:rPr>
              <w:br/>
            </w:r>
            <w:hyperlink r:id="rId2506" w:history="1">
              <w:r w:rsidR="00541CD1" w:rsidRPr="00541CD1">
                <w:rPr>
                  <w:rStyle w:val="Hyperlink"/>
                  <w:rFonts w:ascii="Arial" w:hAnsi="Arial" w:cs="Arial"/>
                  <w:color w:val="3366BB"/>
                  <w:sz w:val="19"/>
                  <w:szCs w:val="19"/>
                  <w:u w:val="none"/>
                </w:rPr>
                <w:t>CJIS Security Policy 5.10.4.1</w:t>
              </w:r>
            </w:hyperlink>
            <w:r w:rsidR="00541CD1" w:rsidRPr="00541CD1">
              <w:rPr>
                <w:rFonts w:ascii="Arial" w:hAnsi="Arial" w:cs="Arial"/>
                <w:color w:val="202122"/>
                <w:sz w:val="19"/>
                <w:szCs w:val="19"/>
              </w:rPr>
              <w:br/>
            </w:r>
            <w:hyperlink r:id="rId2507" w:history="1">
              <w:r w:rsidR="00541CD1" w:rsidRPr="00541CD1">
                <w:rPr>
                  <w:rStyle w:val="Hyperlink"/>
                  <w:rFonts w:ascii="Arial" w:hAnsi="Arial" w:cs="Arial"/>
                  <w:color w:val="3366BB"/>
                  <w:sz w:val="19"/>
                  <w:szCs w:val="19"/>
                  <w:u w:val="none"/>
                </w:rPr>
                <w:t>CLSI QMS22 2.1.4</w:t>
              </w:r>
            </w:hyperlink>
            <w:r w:rsidR="00541CD1" w:rsidRPr="00541CD1">
              <w:rPr>
                <w:rFonts w:ascii="Arial" w:hAnsi="Arial" w:cs="Arial"/>
                <w:color w:val="202122"/>
                <w:sz w:val="19"/>
                <w:szCs w:val="19"/>
              </w:rPr>
              <w:br/>
            </w:r>
            <w:hyperlink r:id="rId2508" w:history="1">
              <w:r w:rsidR="00541CD1" w:rsidRPr="00541CD1">
                <w:rPr>
                  <w:rStyle w:val="Hyperlink"/>
                  <w:rFonts w:ascii="Arial" w:hAnsi="Arial" w:cs="Arial"/>
                  <w:color w:val="3366BB"/>
                  <w:sz w:val="19"/>
                  <w:szCs w:val="19"/>
                  <w:u w:val="none"/>
                </w:rPr>
                <w:t>CLSI QMS22 2.6.1</w:t>
              </w:r>
            </w:hyperlink>
            <w:r w:rsidR="00541CD1" w:rsidRPr="00541CD1">
              <w:rPr>
                <w:rFonts w:ascii="Arial" w:hAnsi="Arial" w:cs="Arial"/>
                <w:color w:val="202122"/>
                <w:sz w:val="19"/>
                <w:szCs w:val="19"/>
              </w:rPr>
              <w:br/>
            </w:r>
            <w:hyperlink r:id="rId2509"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2510" w:history="1">
              <w:r w:rsidR="00541CD1" w:rsidRPr="00541CD1">
                <w:rPr>
                  <w:rStyle w:val="Hyperlink"/>
                  <w:rFonts w:ascii="Arial" w:hAnsi="Arial" w:cs="Arial"/>
                  <w:color w:val="3366BB"/>
                  <w:sz w:val="19"/>
                  <w:szCs w:val="19"/>
                  <w:u w:val="none"/>
                </w:rPr>
                <w:t>NIST 800-53, Rev. 5, SI-2(5)</w:t>
              </w:r>
            </w:hyperlink>
            <w:r w:rsidR="00541CD1" w:rsidRPr="00541CD1">
              <w:rPr>
                <w:rFonts w:ascii="Arial" w:hAnsi="Arial" w:cs="Arial"/>
                <w:color w:val="202122"/>
                <w:sz w:val="19"/>
                <w:szCs w:val="19"/>
              </w:rPr>
              <w:br/>
            </w:r>
            <w:hyperlink r:id="rId2511" w:history="1">
              <w:r w:rsidR="00541CD1" w:rsidRPr="00541CD1">
                <w:rPr>
                  <w:rStyle w:val="Hyperlink"/>
                  <w:rFonts w:ascii="Arial" w:hAnsi="Arial" w:cs="Arial"/>
                  <w:color w:val="3366BB"/>
                  <w:sz w:val="19"/>
                  <w:szCs w:val="19"/>
                  <w:u w:val="none"/>
                </w:rPr>
                <w:t>NYSDOH CLEP Clinical Laboratory Standards of Practice, General Systems Standards</w:t>
              </w:r>
            </w:hyperlink>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34.10</w:t>
            </w:r>
            <w:r w:rsidRPr="00541CD1">
              <w:rPr>
                <w:rFonts w:ascii="Arial" w:hAnsi="Arial" w:cs="Arial"/>
                <w:color w:val="202122"/>
                <w:sz w:val="19"/>
                <w:szCs w:val="19"/>
              </w:rPr>
              <w:t> The vendor should provide timely upgrades and patches, with complete documentation, that have been tested before installation and can be rolled back.</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512" w:history="1">
              <w:r w:rsidR="00541CD1" w:rsidRPr="00541CD1">
                <w:rPr>
                  <w:rStyle w:val="Hyperlink"/>
                  <w:rFonts w:ascii="Arial" w:hAnsi="Arial" w:cs="Arial"/>
                  <w:color w:val="3366BB"/>
                  <w:sz w:val="19"/>
                  <w:szCs w:val="19"/>
                  <w:u w:val="none"/>
                </w:rPr>
                <w:t>ASTM E1578-18 S-3-12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34.11</w:t>
            </w:r>
            <w:r w:rsidRPr="00541CD1">
              <w:rPr>
                <w:rFonts w:ascii="Arial" w:hAnsi="Arial" w:cs="Arial"/>
                <w:color w:val="202122"/>
                <w:sz w:val="19"/>
                <w:szCs w:val="19"/>
              </w:rPr>
              <w:t> The system shall provide a means for migrating data to a new release upon system upgrade.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513" w:history="1">
              <w:r w:rsidR="00D31FAD" w:rsidRPr="00D31FAD">
                <w:rPr>
                  <w:rFonts w:ascii="Arial" w:hAnsi="Arial" w:cs="Arial"/>
                  <w:color w:val="3366BB"/>
                  <w:sz w:val="19"/>
                  <w:szCs w:val="19"/>
                  <w:shd w:val="clear" w:color="auto" w:fill="F9F9F9"/>
                </w:rPr>
                <w:t>21 CFR Part 1.1154 (b)</w:t>
              </w:r>
            </w:hyperlink>
            <w:r w:rsidR="00D31FAD" w:rsidRPr="00D31FAD">
              <w:rPr>
                <w:rFonts w:ascii="Arial" w:hAnsi="Arial" w:cs="Arial"/>
                <w:color w:val="202122"/>
                <w:sz w:val="19"/>
                <w:szCs w:val="19"/>
              </w:rPr>
              <w:br/>
            </w:r>
            <w:hyperlink r:id="rId2514" w:history="1">
              <w:r w:rsidR="00D31FAD" w:rsidRPr="00D31FAD">
                <w:rPr>
                  <w:rFonts w:ascii="Arial" w:hAnsi="Arial" w:cs="Arial"/>
                  <w:color w:val="3366BB"/>
                  <w:sz w:val="19"/>
                  <w:szCs w:val="19"/>
                  <w:shd w:val="clear" w:color="auto" w:fill="F9F9F9"/>
                </w:rPr>
                <w:t>ASTM E1578-18 S-3-13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34.12</w:t>
            </w:r>
            <w:r w:rsidRPr="00541CD1">
              <w:rPr>
                <w:rFonts w:ascii="Arial" w:hAnsi="Arial" w:cs="Arial"/>
                <w:color w:val="202122"/>
                <w:sz w:val="19"/>
                <w:szCs w:val="19"/>
              </w:rPr>
              <w:t> The system should be expedient with the retrieval of stored items.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515" w:history="1">
              <w:r w:rsidR="00541CD1" w:rsidRPr="00541CD1">
                <w:rPr>
                  <w:rStyle w:val="Hyperlink"/>
                  <w:rFonts w:ascii="Arial" w:hAnsi="Arial" w:cs="Arial"/>
                  <w:color w:val="3366BB"/>
                  <w:sz w:val="19"/>
                  <w:szCs w:val="19"/>
                  <w:u w:val="none"/>
                </w:rPr>
                <w:t>21 CFR Part 11.10 (b)</w:t>
              </w:r>
            </w:hyperlink>
            <w:r w:rsidR="00541CD1" w:rsidRPr="00541CD1">
              <w:rPr>
                <w:rFonts w:ascii="Arial" w:hAnsi="Arial" w:cs="Arial"/>
                <w:color w:val="202122"/>
                <w:sz w:val="19"/>
                <w:szCs w:val="19"/>
              </w:rPr>
              <w:br/>
            </w:r>
            <w:hyperlink r:id="rId2516"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517" w:history="1">
              <w:r w:rsidR="00541CD1" w:rsidRPr="00541CD1">
                <w:rPr>
                  <w:rStyle w:val="Hyperlink"/>
                  <w:rFonts w:ascii="Arial" w:hAnsi="Arial" w:cs="Arial"/>
                  <w:color w:val="3366BB"/>
                  <w:sz w:val="19"/>
                  <w:szCs w:val="19"/>
                  <w:u w:val="none"/>
                </w:rPr>
                <w:t>E.U. Annex 11-5</w:t>
              </w:r>
            </w:hyperlink>
            <w:r w:rsidR="00541CD1" w:rsidRPr="00541CD1">
              <w:rPr>
                <w:rFonts w:ascii="Arial" w:hAnsi="Arial" w:cs="Arial"/>
                <w:color w:val="202122"/>
                <w:sz w:val="19"/>
                <w:szCs w:val="19"/>
              </w:rPr>
              <w:br/>
            </w:r>
            <w:hyperlink r:id="rId2518" w:history="1">
              <w:r w:rsidR="00541CD1" w:rsidRPr="00541CD1">
                <w:rPr>
                  <w:rStyle w:val="Hyperlink"/>
                  <w:rFonts w:ascii="Arial" w:hAnsi="Arial" w:cs="Arial"/>
                  <w:color w:val="3366BB"/>
                  <w:sz w:val="19"/>
                  <w:szCs w:val="19"/>
                  <w:u w:val="none"/>
                </w:rPr>
                <w:t>E.U. Annex 11-8.1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34.13</w:t>
            </w:r>
            <w:r w:rsidRPr="00541CD1">
              <w:rPr>
                <w:rFonts w:ascii="Arial" w:hAnsi="Arial" w:cs="Arial"/>
                <w:color w:val="202122"/>
                <w:sz w:val="19"/>
                <w:szCs w:val="19"/>
              </w:rPr>
              <w:t> The system shall allow the printing of stored electronic records in a complete, accurate, and human-readable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519" w:history="1">
              <w:r w:rsidR="00541CD1" w:rsidRPr="00541CD1">
                <w:rPr>
                  <w:rStyle w:val="Hyperlink"/>
                  <w:rFonts w:ascii="Arial" w:hAnsi="Arial" w:cs="Arial"/>
                  <w:color w:val="3366BB"/>
                  <w:sz w:val="19"/>
                  <w:szCs w:val="19"/>
                  <w:u w:val="none"/>
                </w:rPr>
                <w:t>ASTM E1578-18 S-3-14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34.14</w:t>
            </w:r>
            <w:r w:rsidRPr="00541CD1">
              <w:rPr>
                <w:rFonts w:ascii="Arial" w:hAnsi="Arial" w:cs="Arial"/>
                <w:color w:val="202122"/>
                <w:sz w:val="19"/>
                <w:szCs w:val="19"/>
              </w:rPr>
              <w:t> The system should provide some sort of support for use on mobile technologies, particularly for the purpose of receiving notifications and monitoring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520" w:history="1">
              <w:r w:rsidR="00541CD1" w:rsidRPr="00541CD1">
                <w:rPr>
                  <w:rStyle w:val="Hyperlink"/>
                  <w:rFonts w:ascii="Arial" w:hAnsi="Arial" w:cs="Arial"/>
                  <w:color w:val="3366BB"/>
                  <w:sz w:val="19"/>
                  <w:szCs w:val="19"/>
                  <w:u w:val="none"/>
                </w:rPr>
                <w:t>ASTM E1578-18 S-3-15</w:t>
              </w:r>
            </w:hyperlink>
          </w:p>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521"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2522" w:history="1">
              <w:r w:rsidR="00541CD1" w:rsidRPr="00541CD1">
                <w:rPr>
                  <w:rStyle w:val="Hyperlink"/>
                  <w:rFonts w:ascii="Arial" w:hAnsi="Arial" w:cs="Arial"/>
                  <w:color w:val="3366BB"/>
                  <w:sz w:val="19"/>
                  <w:szCs w:val="19"/>
                  <w:u w:val="none"/>
                </w:rPr>
                <w:t>NIST 800-53, Rev. 5, CM-3(2)</w:t>
              </w:r>
            </w:hyperlink>
            <w:r w:rsidR="00541CD1" w:rsidRPr="00541CD1">
              <w:rPr>
                <w:rFonts w:ascii="Arial" w:hAnsi="Arial" w:cs="Arial"/>
                <w:color w:val="202122"/>
                <w:sz w:val="19"/>
                <w:szCs w:val="19"/>
              </w:rPr>
              <w:br/>
            </w:r>
            <w:hyperlink r:id="rId2523" w:history="1">
              <w:r w:rsidR="00541CD1" w:rsidRPr="00541CD1">
                <w:rPr>
                  <w:rStyle w:val="Hyperlink"/>
                  <w:rFonts w:ascii="Arial" w:hAnsi="Arial" w:cs="Arial"/>
                  <w:color w:val="3366BB"/>
                  <w:sz w:val="19"/>
                  <w:szCs w:val="19"/>
                  <w:u w:val="none"/>
                </w:rPr>
                <w:t>NIST 800-53, Rev. 5, SI-2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34.15</w:t>
            </w:r>
            <w:r w:rsidRPr="00541CD1">
              <w:rPr>
                <w:rFonts w:ascii="Arial" w:hAnsi="Arial" w:cs="Arial"/>
                <w:color w:val="202122"/>
                <w:sz w:val="19"/>
                <w:szCs w:val="19"/>
              </w:rPr>
              <w:t> The system shall be able to install an upgrade into a test environment for testing purposes before upgrading the actual production environment.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7" w:name="_35._Cybersecurity"/>
      <w:bookmarkEnd w:id="37"/>
      <w:r>
        <w:rPr>
          <w:rStyle w:val="mw-headline"/>
          <w:rFonts w:ascii="Arial" w:hAnsi="Arial" w:cs="Arial"/>
          <w:b w:val="0"/>
          <w:bCs w:val="0"/>
          <w:color w:val="000000"/>
          <w:sz w:val="29"/>
          <w:szCs w:val="29"/>
        </w:rPr>
        <w:lastRenderedPageBreak/>
        <w:t>35. Cybersecurity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pStyle w:val="NormalWeb"/>
              <w:spacing w:before="96" w:beforeAutospacing="0" w:after="120" w:afterAutospacing="0"/>
              <w:rPr>
                <w:rStyle w:val="Hyperlink"/>
                <w:rFonts w:ascii="Arial" w:hAnsi="Arial" w:cs="Arial"/>
                <w:color w:val="3366BB"/>
                <w:sz w:val="19"/>
                <w:szCs w:val="19"/>
              </w:rPr>
            </w:pPr>
            <w:hyperlink r:id="rId2524"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2525"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2526" w:history="1">
              <w:r w:rsidR="00541CD1">
                <w:rPr>
                  <w:rStyle w:val="Hyperlink"/>
                  <w:rFonts w:ascii="Arial" w:hAnsi="Arial" w:cs="Arial"/>
                  <w:color w:val="3366BB"/>
                  <w:sz w:val="19"/>
                  <w:szCs w:val="19"/>
                </w:rPr>
                <w:t>45 CFR Part 170.315 (d-9)</w:t>
              </w:r>
            </w:hyperlink>
            <w:r w:rsidR="00541CD1">
              <w:rPr>
                <w:rFonts w:ascii="Arial" w:hAnsi="Arial" w:cs="Arial"/>
                <w:color w:val="202122"/>
                <w:sz w:val="19"/>
                <w:szCs w:val="19"/>
              </w:rPr>
              <w:br/>
            </w:r>
            <w:hyperlink r:id="rId2527" w:history="1">
              <w:r w:rsidR="00541CD1">
                <w:rPr>
                  <w:rStyle w:val="Hyperlink"/>
                  <w:rFonts w:ascii="Arial" w:hAnsi="Arial" w:cs="Arial"/>
                  <w:color w:val="3366BB"/>
                  <w:sz w:val="19"/>
                  <w:szCs w:val="19"/>
                </w:rPr>
                <w:t>ASTM E1578-18 S-4-1</w:t>
              </w:r>
            </w:hyperlink>
            <w:r w:rsidR="00541CD1">
              <w:rPr>
                <w:rFonts w:ascii="Arial" w:hAnsi="Arial" w:cs="Arial"/>
                <w:color w:val="202122"/>
                <w:sz w:val="19"/>
                <w:szCs w:val="19"/>
              </w:rPr>
              <w:br/>
            </w:r>
            <w:hyperlink r:id="rId2528" w:history="1">
              <w:r w:rsidR="00541CD1">
                <w:rPr>
                  <w:rStyle w:val="Hyperlink"/>
                  <w:rFonts w:ascii="Arial" w:hAnsi="Arial" w:cs="Arial"/>
                  <w:color w:val="3366BB"/>
                  <w:sz w:val="19"/>
                  <w:szCs w:val="19"/>
                </w:rPr>
                <w:t>CJIS Security Policy 5.6.4</w:t>
              </w:r>
            </w:hyperlink>
            <w:r w:rsidR="00541CD1">
              <w:rPr>
                <w:rFonts w:ascii="Arial" w:hAnsi="Arial" w:cs="Arial"/>
                <w:color w:val="202122"/>
                <w:sz w:val="19"/>
                <w:szCs w:val="19"/>
              </w:rPr>
              <w:br/>
            </w:r>
            <w:hyperlink r:id="rId2529" w:history="1">
              <w:r w:rsidR="00541CD1">
                <w:rPr>
                  <w:rStyle w:val="Hyperlink"/>
                  <w:rFonts w:ascii="Arial" w:hAnsi="Arial" w:cs="Arial"/>
                  <w:color w:val="3366BB"/>
                  <w:sz w:val="19"/>
                  <w:szCs w:val="19"/>
                </w:rPr>
                <w:t>CJIS Security Policy 5.8.2.1</w:t>
              </w:r>
            </w:hyperlink>
            <w:r w:rsidR="00541CD1">
              <w:rPr>
                <w:rFonts w:ascii="Arial" w:hAnsi="Arial" w:cs="Arial"/>
                <w:color w:val="202122"/>
                <w:sz w:val="19"/>
                <w:szCs w:val="19"/>
              </w:rPr>
              <w:br/>
            </w:r>
            <w:hyperlink r:id="rId2530"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2531"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2532" w:history="1">
              <w:r w:rsidR="00541CD1">
                <w:rPr>
                  <w:rStyle w:val="Hyperlink"/>
                  <w:rFonts w:ascii="Arial" w:hAnsi="Arial" w:cs="Arial"/>
                  <w:color w:val="3366BB"/>
                  <w:sz w:val="19"/>
                  <w:szCs w:val="19"/>
                </w:rPr>
                <w:t>CLSI QMS22 2.2.3.2</w:t>
              </w:r>
            </w:hyperlink>
            <w:r w:rsidR="00541CD1">
              <w:rPr>
                <w:rFonts w:ascii="Arial" w:hAnsi="Arial" w:cs="Arial"/>
                <w:color w:val="202122"/>
                <w:sz w:val="19"/>
                <w:szCs w:val="19"/>
              </w:rPr>
              <w:br/>
            </w:r>
            <w:hyperlink r:id="rId2533" w:history="1">
              <w:r w:rsidR="00541CD1">
                <w:rPr>
                  <w:rStyle w:val="Hyperlink"/>
                  <w:rFonts w:ascii="Arial" w:hAnsi="Arial" w:cs="Arial"/>
                  <w:color w:val="3366BB"/>
                  <w:sz w:val="19"/>
                  <w:szCs w:val="19"/>
                </w:rPr>
                <w:t>EMA Guidance on Good Manufacturing Practice and Good Distribution Practice</w:t>
              </w:r>
            </w:hyperlink>
            <w:r w:rsidR="00541CD1">
              <w:rPr>
                <w:rFonts w:ascii="Arial" w:hAnsi="Arial" w:cs="Arial"/>
                <w:color w:val="202122"/>
                <w:sz w:val="19"/>
                <w:szCs w:val="19"/>
              </w:rPr>
              <w:br/>
            </w:r>
            <w:hyperlink r:id="rId2534" w:history="1">
              <w:r w:rsidR="00541CD1">
                <w:rPr>
                  <w:rStyle w:val="Hyperlink"/>
                  <w:rFonts w:ascii="Arial" w:hAnsi="Arial" w:cs="Arial"/>
                  <w:color w:val="3366BB"/>
                  <w:sz w:val="19"/>
                  <w:szCs w:val="19"/>
                </w:rPr>
                <w:t>NIST 800-53, Rev. 5, AC-17(2)</w:t>
              </w:r>
            </w:hyperlink>
          </w:p>
          <w:p w:rsidR="00142DBE"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35.1</w:t>
            </w:r>
            <w:r>
              <w:rPr>
                <w:rFonts w:ascii="Arial" w:hAnsi="Arial" w:cs="Arial"/>
                <w:color w:val="202122"/>
                <w:sz w:val="19"/>
                <w:szCs w:val="19"/>
              </w:rPr>
              <w:t> The system should use secure communication protocols like SSL/TLS over Secure Hypertext Transfer Protocol with 256 bit encryption.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pStyle w:val="NormalWeb"/>
              <w:spacing w:before="96" w:beforeAutospacing="0" w:after="120" w:afterAutospacing="0"/>
              <w:rPr>
                <w:rFonts w:ascii="Arial" w:hAnsi="Arial" w:cs="Arial"/>
                <w:color w:val="202122"/>
                <w:sz w:val="19"/>
                <w:szCs w:val="19"/>
              </w:rPr>
            </w:pPr>
            <w:hyperlink r:id="rId2535"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2536"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2537" w:history="1">
              <w:r w:rsidR="00541CD1">
                <w:rPr>
                  <w:rStyle w:val="Hyperlink"/>
                  <w:rFonts w:ascii="Arial" w:hAnsi="Arial" w:cs="Arial"/>
                  <w:color w:val="3366BB"/>
                  <w:sz w:val="19"/>
                  <w:szCs w:val="19"/>
                </w:rPr>
                <w:t>45 CFR Part 170.315 (d)</w:t>
              </w:r>
            </w:hyperlink>
            <w:r w:rsidR="00541CD1">
              <w:rPr>
                <w:rFonts w:ascii="Arial" w:hAnsi="Arial" w:cs="Arial"/>
                <w:color w:val="202122"/>
                <w:sz w:val="19"/>
                <w:szCs w:val="19"/>
              </w:rPr>
              <w:br/>
            </w:r>
            <w:hyperlink r:id="rId2538" w:history="1">
              <w:r w:rsidR="00541CD1">
                <w:rPr>
                  <w:rStyle w:val="Hyperlink"/>
                  <w:rFonts w:ascii="Arial" w:hAnsi="Arial" w:cs="Arial"/>
                  <w:color w:val="3366BB"/>
                  <w:sz w:val="19"/>
                  <w:szCs w:val="19"/>
                </w:rPr>
                <w:t>ACMG Technical Standards for Clinical Genetics Laboratories C1.6</w:t>
              </w:r>
            </w:hyperlink>
            <w:r w:rsidR="00541CD1">
              <w:rPr>
                <w:rFonts w:ascii="Arial" w:hAnsi="Arial" w:cs="Arial"/>
                <w:color w:val="202122"/>
                <w:sz w:val="19"/>
                <w:szCs w:val="19"/>
              </w:rPr>
              <w:br/>
            </w:r>
            <w:hyperlink r:id="rId2539" w:history="1">
              <w:r w:rsidR="00541CD1">
                <w:rPr>
                  <w:rStyle w:val="Hyperlink"/>
                  <w:rFonts w:ascii="Arial" w:hAnsi="Arial" w:cs="Arial"/>
                  <w:color w:val="3366BB"/>
                  <w:sz w:val="19"/>
                  <w:szCs w:val="19"/>
                </w:rPr>
                <w:t>ASTM E1578-18 S-4-2</w:t>
              </w:r>
            </w:hyperlink>
            <w:r w:rsidR="00541CD1">
              <w:rPr>
                <w:rFonts w:ascii="Arial" w:hAnsi="Arial" w:cs="Arial"/>
                <w:color w:val="202122"/>
                <w:sz w:val="19"/>
                <w:szCs w:val="19"/>
              </w:rPr>
              <w:br/>
            </w:r>
            <w:hyperlink r:id="rId2540" w:history="1">
              <w:r w:rsidR="00541CD1">
                <w:rPr>
                  <w:rStyle w:val="Hyperlink"/>
                  <w:rFonts w:ascii="Arial" w:hAnsi="Arial" w:cs="Arial"/>
                  <w:color w:val="3366BB"/>
                  <w:sz w:val="19"/>
                  <w:szCs w:val="19"/>
                </w:rPr>
                <w:t>CJIS Security Policy 5.5.2.4</w:t>
              </w:r>
            </w:hyperlink>
            <w:r w:rsidR="00541CD1">
              <w:rPr>
                <w:rFonts w:ascii="Arial" w:hAnsi="Arial" w:cs="Arial"/>
                <w:color w:val="202122"/>
                <w:sz w:val="19"/>
                <w:szCs w:val="19"/>
              </w:rPr>
              <w:br/>
            </w:r>
            <w:hyperlink r:id="rId2541"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2542"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2543" w:history="1">
              <w:r w:rsidR="00541CD1">
                <w:rPr>
                  <w:rStyle w:val="Hyperlink"/>
                  <w:rFonts w:ascii="Arial" w:hAnsi="Arial" w:cs="Arial"/>
                  <w:color w:val="3366BB"/>
                  <w:sz w:val="19"/>
                  <w:szCs w:val="19"/>
                </w:rPr>
                <w:t>NIST 800-53, Rev. 5, SC-13 and SC-28(1)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35.2</w:t>
            </w:r>
            <w:r>
              <w:rPr>
                <w:rFonts w:ascii="Arial" w:hAnsi="Arial" w:cs="Arial"/>
                <w:color w:val="202122"/>
                <w:sz w:val="19"/>
                <w:szCs w:val="19"/>
              </w:rPr>
              <w:t> The system should support database encryption and be capable of recording the encryption status of the data contained within.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rPr>
                <w:rFonts w:ascii="Arial" w:hAnsi="Arial" w:cs="Arial"/>
                <w:color w:val="202122"/>
                <w:sz w:val="19"/>
                <w:szCs w:val="19"/>
              </w:rPr>
            </w:pPr>
            <w:hyperlink r:id="rId2544" w:history="1">
              <w:r w:rsidR="00541CD1">
                <w:rPr>
                  <w:rStyle w:val="Hyperlink"/>
                  <w:rFonts w:ascii="Arial" w:hAnsi="Arial" w:cs="Arial"/>
                  <w:color w:val="3366BB"/>
                  <w:sz w:val="19"/>
                  <w:szCs w:val="19"/>
                </w:rPr>
                <w:t>42 CFR Part 493.1231</w:t>
              </w:r>
            </w:hyperlink>
          </w:p>
          <w:p w:rsidR="00541CD1" w:rsidRDefault="00B2137A" w:rsidP="00541CD1">
            <w:pPr>
              <w:pStyle w:val="NormalWeb"/>
              <w:spacing w:before="96" w:beforeAutospacing="0" w:after="120" w:afterAutospacing="0"/>
              <w:rPr>
                <w:rFonts w:ascii="Arial" w:hAnsi="Arial" w:cs="Arial"/>
                <w:color w:val="202122"/>
                <w:sz w:val="19"/>
                <w:szCs w:val="19"/>
              </w:rPr>
            </w:pPr>
            <w:hyperlink r:id="rId2545" w:history="1">
              <w:r w:rsidR="00541CD1">
                <w:rPr>
                  <w:rStyle w:val="Hyperlink"/>
                  <w:rFonts w:ascii="Arial" w:hAnsi="Arial" w:cs="Arial"/>
                  <w:color w:val="3366BB"/>
                  <w:sz w:val="19"/>
                  <w:szCs w:val="19"/>
                </w:rPr>
                <w:t>CJIS Security Policy 5.6.2.2.1</w:t>
              </w:r>
            </w:hyperlink>
            <w:r w:rsidR="00541CD1">
              <w:rPr>
                <w:rFonts w:ascii="Arial" w:hAnsi="Arial" w:cs="Arial"/>
                <w:color w:val="202122"/>
                <w:sz w:val="19"/>
                <w:szCs w:val="19"/>
              </w:rPr>
              <w:br/>
            </w:r>
            <w:hyperlink r:id="rId2546" w:history="1">
              <w:r w:rsidR="00541CD1">
                <w:rPr>
                  <w:rStyle w:val="Hyperlink"/>
                  <w:rFonts w:ascii="Arial" w:hAnsi="Arial" w:cs="Arial"/>
                  <w:color w:val="3366BB"/>
                  <w:sz w:val="19"/>
                  <w:szCs w:val="19"/>
                </w:rPr>
                <w:t>CLSI QMS22 2.4.2.2</w:t>
              </w:r>
            </w:hyperlink>
            <w:r w:rsidR="00541CD1">
              <w:rPr>
                <w:rFonts w:ascii="Arial" w:hAnsi="Arial" w:cs="Arial"/>
                <w:color w:val="202122"/>
                <w:sz w:val="19"/>
                <w:szCs w:val="19"/>
              </w:rPr>
              <w:br/>
            </w:r>
            <w:hyperlink r:id="rId2547" w:history="1">
              <w:r w:rsidR="00541CD1">
                <w:rPr>
                  <w:rStyle w:val="Hyperlink"/>
                  <w:rFonts w:ascii="Arial" w:hAnsi="Arial" w:cs="Arial"/>
                  <w:color w:val="3366BB"/>
                  <w:sz w:val="19"/>
                  <w:szCs w:val="19"/>
                </w:rPr>
                <w:t>NIST 800-53, Rev. 5, AC-3</w:t>
              </w:r>
            </w:hyperlink>
            <w:r w:rsidR="00541CD1">
              <w:rPr>
                <w:rFonts w:ascii="Arial" w:hAnsi="Arial" w:cs="Arial"/>
                <w:color w:val="202122"/>
                <w:sz w:val="19"/>
                <w:szCs w:val="19"/>
              </w:rPr>
              <w:br/>
            </w:r>
            <w:hyperlink r:id="rId2548" w:history="1">
              <w:r w:rsidR="00541CD1">
                <w:rPr>
                  <w:rStyle w:val="Hyperlink"/>
                  <w:rFonts w:ascii="Arial" w:hAnsi="Arial" w:cs="Arial"/>
                  <w:color w:val="3366BB"/>
                  <w:sz w:val="19"/>
                  <w:szCs w:val="19"/>
                </w:rPr>
                <w:t>NIST 800-53, Rev. 5, IA-2, IA-2(1–4), and IA-8</w:t>
              </w:r>
            </w:hyperlink>
            <w:r w:rsidR="00541CD1">
              <w:rPr>
                <w:rFonts w:ascii="Arial" w:hAnsi="Arial" w:cs="Arial"/>
                <w:color w:val="202122"/>
                <w:sz w:val="19"/>
                <w:szCs w:val="19"/>
              </w:rPr>
              <w:br/>
            </w:r>
            <w:hyperlink r:id="rId2549" w:history="1">
              <w:r w:rsidR="00541CD1">
                <w:rPr>
                  <w:rStyle w:val="Hyperlink"/>
                  <w:rFonts w:ascii="Arial" w:hAnsi="Arial" w:cs="Arial"/>
                  <w:color w:val="3366BB"/>
                  <w:sz w:val="19"/>
                  <w:szCs w:val="19"/>
                </w:rPr>
                <w:t>NIST 800-53, Rev. 5, MA-4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35.3</w:t>
            </w:r>
            <w:r>
              <w:rPr>
                <w:rFonts w:ascii="Arial" w:hAnsi="Arial" w:cs="Arial"/>
                <w:color w:val="202122"/>
                <w:sz w:val="19"/>
                <w:szCs w:val="19"/>
              </w:rPr>
              <w:t> The system should be able to support multifactor authentication.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rPr>
                <w:rFonts w:ascii="Arial" w:hAnsi="Arial" w:cs="Arial"/>
                <w:color w:val="202122"/>
                <w:sz w:val="19"/>
                <w:szCs w:val="19"/>
              </w:rPr>
            </w:pPr>
            <w:hyperlink r:id="rId2550" w:history="1">
              <w:r w:rsidR="00541CD1">
                <w:rPr>
                  <w:rStyle w:val="Hyperlink"/>
                  <w:rFonts w:ascii="Arial" w:hAnsi="Arial" w:cs="Arial"/>
                  <w:color w:val="3366BB"/>
                  <w:sz w:val="19"/>
                  <w:szCs w:val="19"/>
                </w:rPr>
                <w:t>45 CFR Part 170.202</w:t>
              </w:r>
            </w:hyperlink>
            <w:r w:rsidR="00541CD1">
              <w:rPr>
                <w:rFonts w:ascii="Arial" w:hAnsi="Arial" w:cs="Arial"/>
                <w:color w:val="202122"/>
                <w:sz w:val="19"/>
                <w:szCs w:val="19"/>
              </w:rPr>
              <w:br/>
            </w:r>
            <w:hyperlink r:id="rId2551" w:history="1">
              <w:r w:rsidR="00541CD1">
                <w:rPr>
                  <w:rStyle w:val="Hyperlink"/>
                  <w:rFonts w:ascii="Arial" w:hAnsi="Arial" w:cs="Arial"/>
                  <w:color w:val="3366BB"/>
                  <w:sz w:val="19"/>
                  <w:szCs w:val="19"/>
                </w:rPr>
                <w:t>45 CFR Part 170.315 (h)</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35.4</w:t>
            </w:r>
            <w:r>
              <w:rPr>
                <w:rFonts w:ascii="Arial" w:hAnsi="Arial" w:cs="Arial"/>
                <w:color w:val="202122"/>
                <w:sz w:val="19"/>
                <w:szCs w:val="19"/>
              </w:rPr>
              <w:t> The system should support Office of the National Coordinator for Health Information Technology (ONC) transport standards and protocols for the reception and distribution of personal health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rPr>
                <w:rFonts w:ascii="Arial" w:hAnsi="Arial" w:cs="Arial"/>
                <w:color w:val="202122"/>
                <w:sz w:val="19"/>
                <w:szCs w:val="19"/>
              </w:rPr>
            </w:pPr>
            <w:hyperlink r:id="rId2552" w:history="1">
              <w:r w:rsidR="00541CD1">
                <w:rPr>
                  <w:rStyle w:val="Hyperlink"/>
                  <w:rFonts w:ascii="Arial" w:hAnsi="Arial" w:cs="Arial"/>
                  <w:color w:val="3366BB"/>
                  <w:sz w:val="19"/>
                  <w:szCs w:val="19"/>
                </w:rPr>
                <w:t>NIST 800-53, Rev. 5, IA-7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35.5</w:t>
            </w:r>
            <w:r>
              <w:rPr>
                <w:rFonts w:ascii="Arial" w:hAnsi="Arial" w:cs="Arial"/>
                <w:color w:val="202122"/>
                <w:sz w:val="19"/>
                <w:szCs w:val="19"/>
              </w:rPr>
              <w:t> The system should provide a means for authenticating an individual seeking to access any embedded cryptographic module within the system, as well as the individual's role in performing services within the module.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2137A" w:rsidP="00541CD1">
            <w:pPr>
              <w:rPr>
                <w:rFonts w:ascii="Arial" w:hAnsi="Arial" w:cs="Arial"/>
                <w:color w:val="202122"/>
                <w:sz w:val="19"/>
                <w:szCs w:val="19"/>
              </w:rPr>
            </w:pPr>
            <w:hyperlink r:id="rId2553" w:history="1">
              <w:r w:rsidR="00541CD1">
                <w:rPr>
                  <w:rStyle w:val="Hyperlink"/>
                  <w:rFonts w:ascii="Arial" w:hAnsi="Arial" w:cs="Arial"/>
                  <w:color w:val="3366BB"/>
                  <w:sz w:val="19"/>
                  <w:szCs w:val="19"/>
                </w:rPr>
                <w:t>NIST 800-53, Rev. 5, SC-15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35.6</w:t>
            </w:r>
            <w:r>
              <w:rPr>
                <w:rFonts w:ascii="Arial" w:hAnsi="Arial" w:cs="Arial"/>
                <w:color w:val="202122"/>
                <w:sz w:val="19"/>
                <w:szCs w:val="19"/>
              </w:rPr>
              <w:t xml:space="preserve"> The system should prevent connected collaborative computing devices (e.g., cameras, microphones, </w:t>
            </w:r>
            <w:proofErr w:type="gramStart"/>
            <w:r>
              <w:rPr>
                <w:rFonts w:ascii="Arial" w:hAnsi="Arial" w:cs="Arial"/>
                <w:color w:val="202122"/>
                <w:sz w:val="19"/>
                <w:szCs w:val="19"/>
              </w:rPr>
              <w:t>interactive</w:t>
            </w:r>
            <w:proofErr w:type="gramEnd"/>
            <w:r>
              <w:rPr>
                <w:rFonts w:ascii="Arial" w:hAnsi="Arial" w:cs="Arial"/>
                <w:color w:val="202122"/>
                <w:sz w:val="19"/>
                <w:szCs w:val="19"/>
              </w:rPr>
              <w:t xml:space="preserve"> whiteboards) from being activated without explicit permission from the end user, and it should provide a clear indication of any activation to the end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8" w:name="_36._Information_privacy"/>
      <w:bookmarkEnd w:id="38"/>
      <w:r>
        <w:rPr>
          <w:rStyle w:val="mw-headline"/>
          <w:rFonts w:ascii="Arial" w:hAnsi="Arial" w:cs="Arial"/>
          <w:b w:val="0"/>
          <w:bCs w:val="0"/>
          <w:color w:val="000000"/>
          <w:sz w:val="29"/>
          <w:szCs w:val="29"/>
        </w:rPr>
        <w:t>36. Information privacy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E0620D" w:rsidRPr="0049047C" w:rsidTr="00A00272">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spacing w:before="240" w:after="240"/>
              <w:rPr>
                <w:rFonts w:ascii="Arial" w:hAnsi="Arial" w:cs="Arial"/>
                <w:color w:val="202122"/>
                <w:sz w:val="19"/>
                <w:szCs w:val="19"/>
              </w:rPr>
            </w:pPr>
            <w:hyperlink r:id="rId2554" w:history="1">
              <w:r w:rsidR="00541CD1" w:rsidRPr="00541CD1">
                <w:rPr>
                  <w:rStyle w:val="Hyperlink"/>
                  <w:rFonts w:ascii="Arial" w:hAnsi="Arial" w:cs="Arial"/>
                  <w:color w:val="3366BB"/>
                  <w:sz w:val="19"/>
                  <w:szCs w:val="19"/>
                  <w:u w:val="none"/>
                </w:rPr>
                <w:t>45 CFR Part 164 Subpart E</w:t>
              </w:r>
            </w:hyperlink>
            <w:r w:rsidR="00541CD1" w:rsidRPr="00541CD1">
              <w:rPr>
                <w:rFonts w:ascii="Arial" w:hAnsi="Arial" w:cs="Arial"/>
                <w:color w:val="202122"/>
                <w:sz w:val="19"/>
                <w:szCs w:val="19"/>
              </w:rPr>
              <w:br/>
            </w:r>
            <w:hyperlink r:id="rId2555" w:history="1">
              <w:r w:rsidR="00541CD1" w:rsidRPr="00541CD1">
                <w:rPr>
                  <w:rStyle w:val="Hyperlink"/>
                  <w:rFonts w:ascii="Arial" w:hAnsi="Arial" w:cs="Arial"/>
                  <w:color w:val="3366BB"/>
                  <w:sz w:val="19"/>
                  <w:szCs w:val="19"/>
                  <w:u w:val="none"/>
                </w:rPr>
                <w:t>ACMG Technical Standards for Clinical Genetics Laboratories G17.2</w:t>
              </w:r>
            </w:hyperlink>
            <w:r w:rsidR="00541CD1" w:rsidRPr="00541CD1">
              <w:rPr>
                <w:rFonts w:ascii="Arial" w:hAnsi="Arial" w:cs="Arial"/>
                <w:color w:val="202122"/>
                <w:sz w:val="19"/>
                <w:szCs w:val="19"/>
              </w:rPr>
              <w:br/>
            </w:r>
            <w:hyperlink r:id="rId2556" w:history="1">
              <w:r w:rsidR="00541CD1" w:rsidRPr="00541CD1">
                <w:rPr>
                  <w:rStyle w:val="Hyperlink"/>
                  <w:rFonts w:ascii="Arial" w:hAnsi="Arial" w:cs="Arial"/>
                  <w:color w:val="3366BB"/>
                  <w:sz w:val="19"/>
                  <w:szCs w:val="19"/>
                  <w:u w:val="none"/>
                </w:rPr>
                <w:t>ASTM E1578-18 S-5-1</w:t>
              </w:r>
            </w:hyperlink>
            <w:r w:rsidR="00541CD1" w:rsidRPr="00541CD1">
              <w:rPr>
                <w:rFonts w:ascii="Arial" w:hAnsi="Arial" w:cs="Arial"/>
                <w:color w:val="202122"/>
                <w:sz w:val="19"/>
                <w:szCs w:val="19"/>
              </w:rPr>
              <w:br/>
            </w:r>
            <w:hyperlink r:id="rId2557"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36.1</w:t>
            </w:r>
            <w:r w:rsidRPr="00541CD1">
              <w:rPr>
                <w:rFonts w:ascii="Arial" w:hAnsi="Arial" w:cs="Arial"/>
                <w:color w:val="202122"/>
                <w:sz w:val="19"/>
                <w:szCs w:val="19"/>
              </w:rPr>
              <w:t> The system shall comply with privacy protection compliance like that found in HIPAA provisions.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558" w:history="1">
              <w:r w:rsidR="00541CD1" w:rsidRPr="00541CD1">
                <w:rPr>
                  <w:rStyle w:val="Hyperlink"/>
                  <w:rFonts w:ascii="Arial" w:hAnsi="Arial" w:cs="Arial"/>
                  <w:color w:val="3366BB"/>
                  <w:sz w:val="19"/>
                  <w:szCs w:val="19"/>
                  <w:u w:val="none"/>
                </w:rPr>
                <w:t>10 CFR Part 20.2106 (d)</w:t>
              </w:r>
            </w:hyperlink>
            <w:r w:rsidR="00541CD1" w:rsidRPr="00541CD1">
              <w:rPr>
                <w:rFonts w:ascii="Arial" w:hAnsi="Arial" w:cs="Arial"/>
                <w:color w:val="202122"/>
                <w:sz w:val="19"/>
                <w:szCs w:val="19"/>
              </w:rPr>
              <w:br/>
            </w:r>
            <w:hyperlink r:id="rId2559" w:history="1">
              <w:r w:rsidR="00541CD1" w:rsidRPr="00541CD1">
                <w:rPr>
                  <w:rStyle w:val="Hyperlink"/>
                  <w:rFonts w:ascii="Arial" w:hAnsi="Arial" w:cs="Arial"/>
                  <w:color w:val="3366BB"/>
                  <w:sz w:val="19"/>
                  <w:szCs w:val="19"/>
                  <w:u w:val="none"/>
                </w:rPr>
                <w:t>45 CFR Part 164.105</w:t>
              </w:r>
            </w:hyperlink>
            <w:r w:rsidR="00541CD1" w:rsidRPr="00541CD1">
              <w:rPr>
                <w:rFonts w:ascii="Arial" w:hAnsi="Arial" w:cs="Arial"/>
                <w:color w:val="202122"/>
                <w:sz w:val="19"/>
                <w:szCs w:val="19"/>
              </w:rPr>
              <w:br/>
            </w:r>
            <w:hyperlink r:id="rId2560" w:history="1">
              <w:r w:rsidR="00541CD1" w:rsidRPr="00541CD1">
                <w:rPr>
                  <w:rStyle w:val="Hyperlink"/>
                  <w:rFonts w:ascii="Arial" w:hAnsi="Arial" w:cs="Arial"/>
                  <w:color w:val="3366BB"/>
                  <w:sz w:val="19"/>
                  <w:szCs w:val="19"/>
                  <w:u w:val="none"/>
                </w:rPr>
                <w:t>45 CFR Part 164 Subpart C</w:t>
              </w:r>
            </w:hyperlink>
            <w:r w:rsidR="00541CD1" w:rsidRPr="00541CD1">
              <w:rPr>
                <w:rFonts w:ascii="Arial" w:hAnsi="Arial" w:cs="Arial"/>
                <w:color w:val="202122"/>
                <w:sz w:val="19"/>
                <w:szCs w:val="19"/>
              </w:rPr>
              <w:br/>
            </w:r>
            <w:hyperlink r:id="rId2561"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562" w:history="1">
              <w:r w:rsidR="00541CD1" w:rsidRPr="00541CD1">
                <w:rPr>
                  <w:rStyle w:val="Hyperlink"/>
                  <w:rFonts w:ascii="Arial" w:hAnsi="Arial" w:cs="Arial"/>
                  <w:color w:val="3366BB"/>
                  <w:sz w:val="19"/>
                  <w:szCs w:val="19"/>
                  <w:u w:val="none"/>
                </w:rPr>
                <w:t>ASTM E1578-18 S-5-2</w:t>
              </w:r>
            </w:hyperlink>
            <w:r w:rsidR="00541CD1" w:rsidRPr="00541CD1">
              <w:rPr>
                <w:rFonts w:ascii="Arial" w:hAnsi="Arial" w:cs="Arial"/>
                <w:color w:val="202122"/>
                <w:sz w:val="19"/>
                <w:szCs w:val="19"/>
              </w:rPr>
              <w:br/>
            </w:r>
            <w:hyperlink r:id="rId2563" w:history="1">
              <w:r w:rsidR="00541CD1" w:rsidRPr="00541CD1">
                <w:rPr>
                  <w:rStyle w:val="Hyperlink"/>
                  <w:rFonts w:ascii="Arial" w:hAnsi="Arial" w:cs="Arial"/>
                  <w:color w:val="3366BB"/>
                  <w:sz w:val="19"/>
                  <w:szCs w:val="19"/>
                  <w:u w:val="none"/>
                </w:rPr>
                <w:t>ICH GCP 2.11</w:t>
              </w:r>
            </w:hyperlink>
            <w:r w:rsidR="00541CD1" w:rsidRPr="00541CD1">
              <w:rPr>
                <w:rFonts w:ascii="Arial" w:hAnsi="Arial" w:cs="Arial"/>
                <w:color w:val="202122"/>
                <w:sz w:val="19"/>
                <w:szCs w:val="19"/>
              </w:rPr>
              <w:br/>
            </w:r>
            <w:hyperlink r:id="rId2564"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565" w:history="1">
              <w:r w:rsidR="00541CD1" w:rsidRPr="00541CD1">
                <w:rPr>
                  <w:rStyle w:val="Hyperlink"/>
                  <w:rFonts w:ascii="Arial" w:hAnsi="Arial" w:cs="Arial"/>
                  <w:color w:val="3366BB"/>
                  <w:sz w:val="19"/>
                  <w:szCs w:val="19"/>
                  <w:u w:val="none"/>
                </w:rPr>
                <w:t>WADA International Standard for Laboratories (ISL) 5.3.8.3</w:t>
              </w:r>
            </w:hyperlink>
            <w:r w:rsidR="00541CD1" w:rsidRPr="00541CD1">
              <w:rPr>
                <w:rFonts w:ascii="Arial" w:hAnsi="Arial" w:cs="Arial"/>
                <w:color w:val="202122"/>
                <w:sz w:val="19"/>
                <w:szCs w:val="19"/>
              </w:rPr>
              <w:br/>
            </w:r>
            <w:hyperlink r:id="rId2566" w:history="1">
              <w:r w:rsidR="00541CD1" w:rsidRPr="00541CD1">
                <w:rPr>
                  <w:rStyle w:val="Hyperlink"/>
                  <w:rFonts w:ascii="Arial" w:hAnsi="Arial" w:cs="Arial"/>
                  <w:color w:val="3366BB"/>
                  <w:sz w:val="19"/>
                  <w:szCs w:val="19"/>
                  <w:u w:val="none"/>
                </w:rPr>
                <w:t>WADA International Standard for the Protection of Privacy and Personal Information (ISPPPI) (throughout)</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36.2</w:t>
            </w:r>
            <w:r w:rsidRPr="00541CD1">
              <w:rPr>
                <w:rFonts w:ascii="Arial" w:hAnsi="Arial" w:cs="Arial"/>
                <w:color w:val="202122"/>
                <w:sz w:val="19"/>
                <w:szCs w:val="19"/>
              </w:rPr>
              <w:t> The system should be provisioned with enough security to prevent personally identifiable information in the system from being compromised.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567"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568" w:history="1">
              <w:r w:rsidR="00541CD1" w:rsidRPr="00541CD1">
                <w:rPr>
                  <w:rStyle w:val="Hyperlink"/>
                  <w:rFonts w:ascii="Arial" w:hAnsi="Arial" w:cs="Arial"/>
                  <w:color w:val="3366BB"/>
                  <w:sz w:val="19"/>
                  <w:szCs w:val="19"/>
                  <w:u w:val="none"/>
                </w:rPr>
                <w:t>ACMG Technical Standards for Clinical Genetics Laboratories C5.5</w:t>
              </w:r>
            </w:hyperlink>
            <w:r w:rsidR="00541CD1" w:rsidRPr="00541CD1">
              <w:rPr>
                <w:rFonts w:ascii="Arial" w:hAnsi="Arial" w:cs="Arial"/>
                <w:color w:val="202122"/>
                <w:sz w:val="19"/>
                <w:szCs w:val="19"/>
              </w:rPr>
              <w:br/>
            </w:r>
            <w:hyperlink r:id="rId2569" w:history="1">
              <w:r w:rsidR="00541CD1" w:rsidRPr="00541CD1">
                <w:rPr>
                  <w:rStyle w:val="Hyperlink"/>
                  <w:rFonts w:ascii="Arial" w:hAnsi="Arial" w:cs="Arial"/>
                  <w:color w:val="3366BB"/>
                  <w:sz w:val="19"/>
                  <w:szCs w:val="19"/>
                  <w:u w:val="none"/>
                </w:rPr>
                <w:t>CAP Laboratory Accreditation Manual</w:t>
              </w:r>
            </w:hyperlink>
          </w:p>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570" w:history="1">
              <w:r w:rsidR="00541CD1" w:rsidRPr="00541CD1">
                <w:rPr>
                  <w:rStyle w:val="Hyperlink"/>
                  <w:rFonts w:ascii="Arial" w:hAnsi="Arial" w:cs="Arial"/>
                  <w:color w:val="3366BB"/>
                  <w:sz w:val="19"/>
                  <w:szCs w:val="19"/>
                  <w:u w:val="none"/>
                </w:rPr>
                <w:t>WADA International Standard for the Protection of Privacy and Personal Information (ISPPPI) 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36.3</w:t>
            </w:r>
            <w:r w:rsidRPr="00541CD1">
              <w:rPr>
                <w:rFonts w:ascii="Arial" w:hAnsi="Arial" w:cs="Arial"/>
                <w:color w:val="202122"/>
                <w:sz w:val="19"/>
                <w:szCs w:val="19"/>
              </w:rPr>
              <w:t> The system shall allow authorized individuals to de-identify select data in the system, including but not limited to names, geographic locations, dates, government-issued identification numbers, telephone numbers, email addresses, full-face photos, and other personal identifiers.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2137A" w:rsidP="00541CD1">
            <w:pPr>
              <w:rPr>
                <w:rFonts w:ascii="Arial" w:hAnsi="Arial" w:cs="Arial"/>
                <w:color w:val="202122"/>
                <w:sz w:val="19"/>
                <w:szCs w:val="19"/>
              </w:rPr>
            </w:pPr>
            <w:hyperlink r:id="rId2571" w:history="1">
              <w:r w:rsidR="00541CD1" w:rsidRPr="00541CD1">
                <w:rPr>
                  <w:rStyle w:val="Hyperlink"/>
                  <w:rFonts w:ascii="Arial" w:hAnsi="Arial" w:cs="Arial"/>
                  <w:color w:val="3366BB"/>
                  <w:sz w:val="19"/>
                  <w:szCs w:val="19"/>
                  <w:u w:val="none"/>
                </w:rPr>
                <w:t>45 CFR Part 164 Subpart E</w:t>
              </w:r>
            </w:hyperlink>
          </w:p>
          <w:p w:rsidR="00541CD1" w:rsidRPr="00541CD1" w:rsidRDefault="00B2137A" w:rsidP="00541CD1">
            <w:pPr>
              <w:pStyle w:val="NormalWeb"/>
              <w:spacing w:before="96" w:beforeAutospacing="0" w:after="120" w:afterAutospacing="0"/>
              <w:rPr>
                <w:rFonts w:ascii="Arial" w:hAnsi="Arial" w:cs="Arial"/>
                <w:color w:val="202122"/>
                <w:sz w:val="19"/>
                <w:szCs w:val="19"/>
              </w:rPr>
            </w:pPr>
            <w:hyperlink r:id="rId2572" w:history="1">
              <w:r w:rsidR="00541CD1" w:rsidRPr="00541CD1">
                <w:rPr>
                  <w:rStyle w:val="Hyperlink"/>
                  <w:rFonts w:ascii="Arial" w:hAnsi="Arial" w:cs="Arial"/>
                  <w:color w:val="3366BB"/>
                  <w:sz w:val="19"/>
                  <w:szCs w:val="19"/>
                  <w:u w:val="none"/>
                </w:rPr>
                <w:t>NIST 800-53, Rev. 5, AC-6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36.4</w:t>
            </w:r>
            <w:r w:rsidRPr="00541CD1">
              <w:rPr>
                <w:rFonts w:ascii="Arial" w:hAnsi="Arial" w:cs="Arial"/>
                <w:color w:val="202122"/>
                <w:sz w:val="19"/>
                <w:szCs w:val="19"/>
              </w:rPr>
              <w:t> The system shall be able to verify and ensure that users authorized to view de-identified data are also not a member of a role that permits access to information that re-identifies the data, i.e., segregate duties.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41CD1" w:rsidRPr="00541CD1" w:rsidRDefault="00B2137A" w:rsidP="00541CD1">
            <w:pPr>
              <w:rPr>
                <w:rFonts w:ascii="Arial" w:hAnsi="Arial" w:cs="Arial"/>
                <w:color w:val="202122"/>
                <w:sz w:val="19"/>
                <w:szCs w:val="19"/>
              </w:rPr>
            </w:pPr>
            <w:hyperlink r:id="rId2573" w:history="1">
              <w:r w:rsidR="00541CD1" w:rsidRPr="00541CD1">
                <w:rPr>
                  <w:rStyle w:val="Hyperlink"/>
                  <w:rFonts w:ascii="Arial" w:hAnsi="Arial" w:cs="Arial"/>
                  <w:color w:val="3366BB"/>
                  <w:sz w:val="19"/>
                  <w:szCs w:val="19"/>
                  <w:u w:val="none"/>
                </w:rPr>
                <w:t>NIST 800-53, Rev. 5, SI-19(7)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36.5</w:t>
            </w:r>
            <w:r w:rsidRPr="00541CD1">
              <w:rPr>
                <w:rFonts w:ascii="Arial" w:hAnsi="Arial" w:cs="Arial"/>
                <w:color w:val="202122"/>
                <w:sz w:val="19"/>
                <w:szCs w:val="19"/>
              </w:rPr>
              <w:t> The system should use validated algorithms to de-identify data in the system and be validated to use those algorithms.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Pr="0049047C" w:rsidRDefault="0049047C" w:rsidP="0049047C">
      <w:pPr>
        <w:rPr>
          <w:rFonts w:ascii="Arial" w:hAnsi="Arial" w:cs="Arial"/>
          <w:b/>
          <w:sz w:val="32"/>
          <w:szCs w:val="32"/>
        </w:rPr>
      </w:pPr>
    </w:p>
    <w:sectPr w:rsidR="0049047C" w:rsidRPr="0049047C" w:rsidSect="00084E96">
      <w:pgSz w:w="15840" w:h="12240" w:orient="landscape"/>
      <w:pgMar w:top="1152"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D75F1"/>
    <w:multiLevelType w:val="multilevel"/>
    <w:tmpl w:val="FDF8E0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49"/>
    <w:rsid w:val="00017215"/>
    <w:rsid w:val="00084E96"/>
    <w:rsid w:val="000C16B9"/>
    <w:rsid w:val="000E5AEB"/>
    <w:rsid w:val="00142DBE"/>
    <w:rsid w:val="00143C6F"/>
    <w:rsid w:val="001C0BFE"/>
    <w:rsid w:val="00230D4C"/>
    <w:rsid w:val="00236217"/>
    <w:rsid w:val="002B4F2B"/>
    <w:rsid w:val="002D19D2"/>
    <w:rsid w:val="002E41F3"/>
    <w:rsid w:val="002F50BF"/>
    <w:rsid w:val="002F5BBE"/>
    <w:rsid w:val="003321EF"/>
    <w:rsid w:val="00381D90"/>
    <w:rsid w:val="0049047C"/>
    <w:rsid w:val="004C2C18"/>
    <w:rsid w:val="005241CD"/>
    <w:rsid w:val="00526C6C"/>
    <w:rsid w:val="00541CD1"/>
    <w:rsid w:val="0054202F"/>
    <w:rsid w:val="00554587"/>
    <w:rsid w:val="005C2535"/>
    <w:rsid w:val="00604DF6"/>
    <w:rsid w:val="00651EDD"/>
    <w:rsid w:val="00652220"/>
    <w:rsid w:val="006C7E4E"/>
    <w:rsid w:val="006E6492"/>
    <w:rsid w:val="007933DC"/>
    <w:rsid w:val="007A045C"/>
    <w:rsid w:val="007E6763"/>
    <w:rsid w:val="00856EA1"/>
    <w:rsid w:val="008C564D"/>
    <w:rsid w:val="008D2A88"/>
    <w:rsid w:val="009601A6"/>
    <w:rsid w:val="00967D6B"/>
    <w:rsid w:val="009766BF"/>
    <w:rsid w:val="009C1B31"/>
    <w:rsid w:val="009D5801"/>
    <w:rsid w:val="00A00272"/>
    <w:rsid w:val="00A4740E"/>
    <w:rsid w:val="00A6150B"/>
    <w:rsid w:val="00AB5F74"/>
    <w:rsid w:val="00AE0518"/>
    <w:rsid w:val="00B050A4"/>
    <w:rsid w:val="00B2137A"/>
    <w:rsid w:val="00B308E3"/>
    <w:rsid w:val="00B9667B"/>
    <w:rsid w:val="00BA159A"/>
    <w:rsid w:val="00BB7265"/>
    <w:rsid w:val="00C90502"/>
    <w:rsid w:val="00CC20D8"/>
    <w:rsid w:val="00CC76EB"/>
    <w:rsid w:val="00CD6335"/>
    <w:rsid w:val="00D020A1"/>
    <w:rsid w:val="00D15549"/>
    <w:rsid w:val="00D31FAD"/>
    <w:rsid w:val="00D3713B"/>
    <w:rsid w:val="00D7182C"/>
    <w:rsid w:val="00D918B6"/>
    <w:rsid w:val="00DB78BD"/>
    <w:rsid w:val="00DC104A"/>
    <w:rsid w:val="00E0620D"/>
    <w:rsid w:val="00E207C4"/>
    <w:rsid w:val="00E7275B"/>
    <w:rsid w:val="00F73940"/>
    <w:rsid w:val="00F83838"/>
    <w:rsid w:val="00FB7DD0"/>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4C"/>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 w:type="paragraph" w:styleId="ListParagraph">
    <w:name w:val="List Paragraph"/>
    <w:basedOn w:val="Normal"/>
    <w:uiPriority w:val="34"/>
    <w:qFormat/>
    <w:rsid w:val="00AE0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4C"/>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 w:type="paragraph" w:styleId="ListParagraph">
    <w:name w:val="List Paragraph"/>
    <w:basedOn w:val="Normal"/>
    <w:uiPriority w:val="34"/>
    <w:qFormat/>
    <w:rsid w:val="00AE0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410">
      <w:bodyDiv w:val="1"/>
      <w:marLeft w:val="0"/>
      <w:marRight w:val="0"/>
      <w:marTop w:val="0"/>
      <w:marBottom w:val="0"/>
      <w:divBdr>
        <w:top w:val="none" w:sz="0" w:space="0" w:color="auto"/>
        <w:left w:val="none" w:sz="0" w:space="0" w:color="auto"/>
        <w:bottom w:val="none" w:sz="0" w:space="0" w:color="auto"/>
        <w:right w:val="none" w:sz="0" w:space="0" w:color="auto"/>
      </w:divBdr>
    </w:div>
    <w:div w:id="56245849">
      <w:bodyDiv w:val="1"/>
      <w:marLeft w:val="0"/>
      <w:marRight w:val="0"/>
      <w:marTop w:val="0"/>
      <w:marBottom w:val="0"/>
      <w:divBdr>
        <w:top w:val="none" w:sz="0" w:space="0" w:color="auto"/>
        <w:left w:val="none" w:sz="0" w:space="0" w:color="auto"/>
        <w:bottom w:val="none" w:sz="0" w:space="0" w:color="auto"/>
        <w:right w:val="none" w:sz="0" w:space="0" w:color="auto"/>
      </w:divBdr>
    </w:div>
    <w:div w:id="99296875">
      <w:bodyDiv w:val="1"/>
      <w:marLeft w:val="0"/>
      <w:marRight w:val="0"/>
      <w:marTop w:val="0"/>
      <w:marBottom w:val="0"/>
      <w:divBdr>
        <w:top w:val="none" w:sz="0" w:space="0" w:color="auto"/>
        <w:left w:val="none" w:sz="0" w:space="0" w:color="auto"/>
        <w:bottom w:val="none" w:sz="0" w:space="0" w:color="auto"/>
        <w:right w:val="none" w:sz="0" w:space="0" w:color="auto"/>
      </w:divBdr>
    </w:div>
    <w:div w:id="112600653">
      <w:bodyDiv w:val="1"/>
      <w:marLeft w:val="0"/>
      <w:marRight w:val="0"/>
      <w:marTop w:val="0"/>
      <w:marBottom w:val="0"/>
      <w:divBdr>
        <w:top w:val="none" w:sz="0" w:space="0" w:color="auto"/>
        <w:left w:val="none" w:sz="0" w:space="0" w:color="auto"/>
        <w:bottom w:val="none" w:sz="0" w:space="0" w:color="auto"/>
        <w:right w:val="none" w:sz="0" w:space="0" w:color="auto"/>
      </w:divBdr>
    </w:div>
    <w:div w:id="146365135">
      <w:bodyDiv w:val="1"/>
      <w:marLeft w:val="0"/>
      <w:marRight w:val="0"/>
      <w:marTop w:val="0"/>
      <w:marBottom w:val="0"/>
      <w:divBdr>
        <w:top w:val="none" w:sz="0" w:space="0" w:color="auto"/>
        <w:left w:val="none" w:sz="0" w:space="0" w:color="auto"/>
        <w:bottom w:val="none" w:sz="0" w:space="0" w:color="auto"/>
        <w:right w:val="none" w:sz="0" w:space="0" w:color="auto"/>
      </w:divBdr>
    </w:div>
    <w:div w:id="191302898">
      <w:bodyDiv w:val="1"/>
      <w:marLeft w:val="0"/>
      <w:marRight w:val="0"/>
      <w:marTop w:val="0"/>
      <w:marBottom w:val="0"/>
      <w:divBdr>
        <w:top w:val="none" w:sz="0" w:space="0" w:color="auto"/>
        <w:left w:val="none" w:sz="0" w:space="0" w:color="auto"/>
        <w:bottom w:val="none" w:sz="0" w:space="0" w:color="auto"/>
        <w:right w:val="none" w:sz="0" w:space="0" w:color="auto"/>
      </w:divBdr>
    </w:div>
    <w:div w:id="238058778">
      <w:bodyDiv w:val="1"/>
      <w:marLeft w:val="0"/>
      <w:marRight w:val="0"/>
      <w:marTop w:val="0"/>
      <w:marBottom w:val="0"/>
      <w:divBdr>
        <w:top w:val="none" w:sz="0" w:space="0" w:color="auto"/>
        <w:left w:val="none" w:sz="0" w:space="0" w:color="auto"/>
        <w:bottom w:val="none" w:sz="0" w:space="0" w:color="auto"/>
        <w:right w:val="none" w:sz="0" w:space="0" w:color="auto"/>
      </w:divBdr>
    </w:div>
    <w:div w:id="289365202">
      <w:bodyDiv w:val="1"/>
      <w:marLeft w:val="0"/>
      <w:marRight w:val="0"/>
      <w:marTop w:val="0"/>
      <w:marBottom w:val="0"/>
      <w:divBdr>
        <w:top w:val="none" w:sz="0" w:space="0" w:color="auto"/>
        <w:left w:val="none" w:sz="0" w:space="0" w:color="auto"/>
        <w:bottom w:val="none" w:sz="0" w:space="0" w:color="auto"/>
        <w:right w:val="none" w:sz="0" w:space="0" w:color="auto"/>
      </w:divBdr>
    </w:div>
    <w:div w:id="302973724">
      <w:bodyDiv w:val="1"/>
      <w:marLeft w:val="0"/>
      <w:marRight w:val="0"/>
      <w:marTop w:val="0"/>
      <w:marBottom w:val="0"/>
      <w:divBdr>
        <w:top w:val="none" w:sz="0" w:space="0" w:color="auto"/>
        <w:left w:val="none" w:sz="0" w:space="0" w:color="auto"/>
        <w:bottom w:val="none" w:sz="0" w:space="0" w:color="auto"/>
        <w:right w:val="none" w:sz="0" w:space="0" w:color="auto"/>
      </w:divBdr>
    </w:div>
    <w:div w:id="311327919">
      <w:bodyDiv w:val="1"/>
      <w:marLeft w:val="0"/>
      <w:marRight w:val="0"/>
      <w:marTop w:val="0"/>
      <w:marBottom w:val="0"/>
      <w:divBdr>
        <w:top w:val="none" w:sz="0" w:space="0" w:color="auto"/>
        <w:left w:val="none" w:sz="0" w:space="0" w:color="auto"/>
        <w:bottom w:val="none" w:sz="0" w:space="0" w:color="auto"/>
        <w:right w:val="none" w:sz="0" w:space="0" w:color="auto"/>
      </w:divBdr>
    </w:div>
    <w:div w:id="317348103">
      <w:bodyDiv w:val="1"/>
      <w:marLeft w:val="0"/>
      <w:marRight w:val="0"/>
      <w:marTop w:val="0"/>
      <w:marBottom w:val="0"/>
      <w:divBdr>
        <w:top w:val="none" w:sz="0" w:space="0" w:color="auto"/>
        <w:left w:val="none" w:sz="0" w:space="0" w:color="auto"/>
        <w:bottom w:val="none" w:sz="0" w:space="0" w:color="auto"/>
        <w:right w:val="none" w:sz="0" w:space="0" w:color="auto"/>
      </w:divBdr>
    </w:div>
    <w:div w:id="333729183">
      <w:bodyDiv w:val="1"/>
      <w:marLeft w:val="0"/>
      <w:marRight w:val="0"/>
      <w:marTop w:val="0"/>
      <w:marBottom w:val="0"/>
      <w:divBdr>
        <w:top w:val="none" w:sz="0" w:space="0" w:color="auto"/>
        <w:left w:val="none" w:sz="0" w:space="0" w:color="auto"/>
        <w:bottom w:val="none" w:sz="0" w:space="0" w:color="auto"/>
        <w:right w:val="none" w:sz="0" w:space="0" w:color="auto"/>
      </w:divBdr>
    </w:div>
    <w:div w:id="350962063">
      <w:bodyDiv w:val="1"/>
      <w:marLeft w:val="0"/>
      <w:marRight w:val="0"/>
      <w:marTop w:val="0"/>
      <w:marBottom w:val="0"/>
      <w:divBdr>
        <w:top w:val="none" w:sz="0" w:space="0" w:color="auto"/>
        <w:left w:val="none" w:sz="0" w:space="0" w:color="auto"/>
        <w:bottom w:val="none" w:sz="0" w:space="0" w:color="auto"/>
        <w:right w:val="none" w:sz="0" w:space="0" w:color="auto"/>
      </w:divBdr>
    </w:div>
    <w:div w:id="397675519">
      <w:bodyDiv w:val="1"/>
      <w:marLeft w:val="0"/>
      <w:marRight w:val="0"/>
      <w:marTop w:val="0"/>
      <w:marBottom w:val="0"/>
      <w:divBdr>
        <w:top w:val="none" w:sz="0" w:space="0" w:color="auto"/>
        <w:left w:val="none" w:sz="0" w:space="0" w:color="auto"/>
        <w:bottom w:val="none" w:sz="0" w:space="0" w:color="auto"/>
        <w:right w:val="none" w:sz="0" w:space="0" w:color="auto"/>
      </w:divBdr>
    </w:div>
    <w:div w:id="445735975">
      <w:bodyDiv w:val="1"/>
      <w:marLeft w:val="0"/>
      <w:marRight w:val="0"/>
      <w:marTop w:val="0"/>
      <w:marBottom w:val="0"/>
      <w:divBdr>
        <w:top w:val="none" w:sz="0" w:space="0" w:color="auto"/>
        <w:left w:val="none" w:sz="0" w:space="0" w:color="auto"/>
        <w:bottom w:val="none" w:sz="0" w:space="0" w:color="auto"/>
        <w:right w:val="none" w:sz="0" w:space="0" w:color="auto"/>
      </w:divBdr>
    </w:div>
    <w:div w:id="466556269">
      <w:bodyDiv w:val="1"/>
      <w:marLeft w:val="0"/>
      <w:marRight w:val="0"/>
      <w:marTop w:val="0"/>
      <w:marBottom w:val="0"/>
      <w:divBdr>
        <w:top w:val="none" w:sz="0" w:space="0" w:color="auto"/>
        <w:left w:val="none" w:sz="0" w:space="0" w:color="auto"/>
        <w:bottom w:val="none" w:sz="0" w:space="0" w:color="auto"/>
        <w:right w:val="none" w:sz="0" w:space="0" w:color="auto"/>
      </w:divBdr>
    </w:div>
    <w:div w:id="519316064">
      <w:bodyDiv w:val="1"/>
      <w:marLeft w:val="0"/>
      <w:marRight w:val="0"/>
      <w:marTop w:val="0"/>
      <w:marBottom w:val="0"/>
      <w:divBdr>
        <w:top w:val="none" w:sz="0" w:space="0" w:color="auto"/>
        <w:left w:val="none" w:sz="0" w:space="0" w:color="auto"/>
        <w:bottom w:val="none" w:sz="0" w:space="0" w:color="auto"/>
        <w:right w:val="none" w:sz="0" w:space="0" w:color="auto"/>
      </w:divBdr>
    </w:div>
    <w:div w:id="527374169">
      <w:bodyDiv w:val="1"/>
      <w:marLeft w:val="0"/>
      <w:marRight w:val="0"/>
      <w:marTop w:val="0"/>
      <w:marBottom w:val="0"/>
      <w:divBdr>
        <w:top w:val="none" w:sz="0" w:space="0" w:color="auto"/>
        <w:left w:val="none" w:sz="0" w:space="0" w:color="auto"/>
        <w:bottom w:val="none" w:sz="0" w:space="0" w:color="auto"/>
        <w:right w:val="none" w:sz="0" w:space="0" w:color="auto"/>
      </w:divBdr>
    </w:div>
    <w:div w:id="528761406">
      <w:bodyDiv w:val="1"/>
      <w:marLeft w:val="0"/>
      <w:marRight w:val="0"/>
      <w:marTop w:val="0"/>
      <w:marBottom w:val="0"/>
      <w:divBdr>
        <w:top w:val="none" w:sz="0" w:space="0" w:color="auto"/>
        <w:left w:val="none" w:sz="0" w:space="0" w:color="auto"/>
        <w:bottom w:val="none" w:sz="0" w:space="0" w:color="auto"/>
        <w:right w:val="none" w:sz="0" w:space="0" w:color="auto"/>
      </w:divBdr>
    </w:div>
    <w:div w:id="541599665">
      <w:bodyDiv w:val="1"/>
      <w:marLeft w:val="0"/>
      <w:marRight w:val="0"/>
      <w:marTop w:val="0"/>
      <w:marBottom w:val="0"/>
      <w:divBdr>
        <w:top w:val="none" w:sz="0" w:space="0" w:color="auto"/>
        <w:left w:val="none" w:sz="0" w:space="0" w:color="auto"/>
        <w:bottom w:val="none" w:sz="0" w:space="0" w:color="auto"/>
        <w:right w:val="none" w:sz="0" w:space="0" w:color="auto"/>
      </w:divBdr>
    </w:div>
    <w:div w:id="547573705">
      <w:bodyDiv w:val="1"/>
      <w:marLeft w:val="0"/>
      <w:marRight w:val="0"/>
      <w:marTop w:val="0"/>
      <w:marBottom w:val="0"/>
      <w:divBdr>
        <w:top w:val="none" w:sz="0" w:space="0" w:color="auto"/>
        <w:left w:val="none" w:sz="0" w:space="0" w:color="auto"/>
        <w:bottom w:val="none" w:sz="0" w:space="0" w:color="auto"/>
        <w:right w:val="none" w:sz="0" w:space="0" w:color="auto"/>
      </w:divBdr>
    </w:div>
    <w:div w:id="552035291">
      <w:bodyDiv w:val="1"/>
      <w:marLeft w:val="0"/>
      <w:marRight w:val="0"/>
      <w:marTop w:val="0"/>
      <w:marBottom w:val="0"/>
      <w:divBdr>
        <w:top w:val="none" w:sz="0" w:space="0" w:color="auto"/>
        <w:left w:val="none" w:sz="0" w:space="0" w:color="auto"/>
        <w:bottom w:val="none" w:sz="0" w:space="0" w:color="auto"/>
        <w:right w:val="none" w:sz="0" w:space="0" w:color="auto"/>
      </w:divBdr>
    </w:div>
    <w:div w:id="564684765">
      <w:bodyDiv w:val="1"/>
      <w:marLeft w:val="0"/>
      <w:marRight w:val="0"/>
      <w:marTop w:val="0"/>
      <w:marBottom w:val="0"/>
      <w:divBdr>
        <w:top w:val="none" w:sz="0" w:space="0" w:color="auto"/>
        <w:left w:val="none" w:sz="0" w:space="0" w:color="auto"/>
        <w:bottom w:val="none" w:sz="0" w:space="0" w:color="auto"/>
        <w:right w:val="none" w:sz="0" w:space="0" w:color="auto"/>
      </w:divBdr>
    </w:div>
    <w:div w:id="615260513">
      <w:bodyDiv w:val="1"/>
      <w:marLeft w:val="0"/>
      <w:marRight w:val="0"/>
      <w:marTop w:val="0"/>
      <w:marBottom w:val="0"/>
      <w:divBdr>
        <w:top w:val="none" w:sz="0" w:space="0" w:color="auto"/>
        <w:left w:val="none" w:sz="0" w:space="0" w:color="auto"/>
        <w:bottom w:val="none" w:sz="0" w:space="0" w:color="auto"/>
        <w:right w:val="none" w:sz="0" w:space="0" w:color="auto"/>
      </w:divBdr>
    </w:div>
    <w:div w:id="682559816">
      <w:bodyDiv w:val="1"/>
      <w:marLeft w:val="0"/>
      <w:marRight w:val="0"/>
      <w:marTop w:val="0"/>
      <w:marBottom w:val="0"/>
      <w:divBdr>
        <w:top w:val="none" w:sz="0" w:space="0" w:color="auto"/>
        <w:left w:val="none" w:sz="0" w:space="0" w:color="auto"/>
        <w:bottom w:val="none" w:sz="0" w:space="0" w:color="auto"/>
        <w:right w:val="none" w:sz="0" w:space="0" w:color="auto"/>
      </w:divBdr>
    </w:div>
    <w:div w:id="701133630">
      <w:bodyDiv w:val="1"/>
      <w:marLeft w:val="0"/>
      <w:marRight w:val="0"/>
      <w:marTop w:val="0"/>
      <w:marBottom w:val="0"/>
      <w:divBdr>
        <w:top w:val="none" w:sz="0" w:space="0" w:color="auto"/>
        <w:left w:val="none" w:sz="0" w:space="0" w:color="auto"/>
        <w:bottom w:val="none" w:sz="0" w:space="0" w:color="auto"/>
        <w:right w:val="none" w:sz="0" w:space="0" w:color="auto"/>
      </w:divBdr>
    </w:div>
    <w:div w:id="746420805">
      <w:bodyDiv w:val="1"/>
      <w:marLeft w:val="0"/>
      <w:marRight w:val="0"/>
      <w:marTop w:val="0"/>
      <w:marBottom w:val="0"/>
      <w:divBdr>
        <w:top w:val="none" w:sz="0" w:space="0" w:color="auto"/>
        <w:left w:val="none" w:sz="0" w:space="0" w:color="auto"/>
        <w:bottom w:val="none" w:sz="0" w:space="0" w:color="auto"/>
        <w:right w:val="none" w:sz="0" w:space="0" w:color="auto"/>
      </w:divBdr>
    </w:div>
    <w:div w:id="765225734">
      <w:bodyDiv w:val="1"/>
      <w:marLeft w:val="0"/>
      <w:marRight w:val="0"/>
      <w:marTop w:val="0"/>
      <w:marBottom w:val="0"/>
      <w:divBdr>
        <w:top w:val="none" w:sz="0" w:space="0" w:color="auto"/>
        <w:left w:val="none" w:sz="0" w:space="0" w:color="auto"/>
        <w:bottom w:val="none" w:sz="0" w:space="0" w:color="auto"/>
        <w:right w:val="none" w:sz="0" w:space="0" w:color="auto"/>
      </w:divBdr>
    </w:div>
    <w:div w:id="769473102">
      <w:bodyDiv w:val="1"/>
      <w:marLeft w:val="0"/>
      <w:marRight w:val="0"/>
      <w:marTop w:val="0"/>
      <w:marBottom w:val="0"/>
      <w:divBdr>
        <w:top w:val="none" w:sz="0" w:space="0" w:color="auto"/>
        <w:left w:val="none" w:sz="0" w:space="0" w:color="auto"/>
        <w:bottom w:val="none" w:sz="0" w:space="0" w:color="auto"/>
        <w:right w:val="none" w:sz="0" w:space="0" w:color="auto"/>
      </w:divBdr>
    </w:div>
    <w:div w:id="780028835">
      <w:bodyDiv w:val="1"/>
      <w:marLeft w:val="0"/>
      <w:marRight w:val="0"/>
      <w:marTop w:val="0"/>
      <w:marBottom w:val="0"/>
      <w:divBdr>
        <w:top w:val="none" w:sz="0" w:space="0" w:color="auto"/>
        <w:left w:val="none" w:sz="0" w:space="0" w:color="auto"/>
        <w:bottom w:val="none" w:sz="0" w:space="0" w:color="auto"/>
        <w:right w:val="none" w:sz="0" w:space="0" w:color="auto"/>
      </w:divBdr>
    </w:div>
    <w:div w:id="820195610">
      <w:bodyDiv w:val="1"/>
      <w:marLeft w:val="0"/>
      <w:marRight w:val="0"/>
      <w:marTop w:val="0"/>
      <w:marBottom w:val="0"/>
      <w:divBdr>
        <w:top w:val="none" w:sz="0" w:space="0" w:color="auto"/>
        <w:left w:val="none" w:sz="0" w:space="0" w:color="auto"/>
        <w:bottom w:val="none" w:sz="0" w:space="0" w:color="auto"/>
        <w:right w:val="none" w:sz="0" w:space="0" w:color="auto"/>
      </w:divBdr>
    </w:div>
    <w:div w:id="828716569">
      <w:bodyDiv w:val="1"/>
      <w:marLeft w:val="0"/>
      <w:marRight w:val="0"/>
      <w:marTop w:val="0"/>
      <w:marBottom w:val="0"/>
      <w:divBdr>
        <w:top w:val="none" w:sz="0" w:space="0" w:color="auto"/>
        <w:left w:val="none" w:sz="0" w:space="0" w:color="auto"/>
        <w:bottom w:val="none" w:sz="0" w:space="0" w:color="auto"/>
        <w:right w:val="none" w:sz="0" w:space="0" w:color="auto"/>
      </w:divBdr>
    </w:div>
    <w:div w:id="828793610">
      <w:bodyDiv w:val="1"/>
      <w:marLeft w:val="0"/>
      <w:marRight w:val="0"/>
      <w:marTop w:val="0"/>
      <w:marBottom w:val="0"/>
      <w:divBdr>
        <w:top w:val="none" w:sz="0" w:space="0" w:color="auto"/>
        <w:left w:val="none" w:sz="0" w:space="0" w:color="auto"/>
        <w:bottom w:val="none" w:sz="0" w:space="0" w:color="auto"/>
        <w:right w:val="none" w:sz="0" w:space="0" w:color="auto"/>
      </w:divBdr>
    </w:div>
    <w:div w:id="849635655">
      <w:bodyDiv w:val="1"/>
      <w:marLeft w:val="0"/>
      <w:marRight w:val="0"/>
      <w:marTop w:val="0"/>
      <w:marBottom w:val="0"/>
      <w:divBdr>
        <w:top w:val="none" w:sz="0" w:space="0" w:color="auto"/>
        <w:left w:val="none" w:sz="0" w:space="0" w:color="auto"/>
        <w:bottom w:val="none" w:sz="0" w:space="0" w:color="auto"/>
        <w:right w:val="none" w:sz="0" w:space="0" w:color="auto"/>
      </w:divBdr>
    </w:div>
    <w:div w:id="851454937">
      <w:bodyDiv w:val="1"/>
      <w:marLeft w:val="0"/>
      <w:marRight w:val="0"/>
      <w:marTop w:val="0"/>
      <w:marBottom w:val="0"/>
      <w:divBdr>
        <w:top w:val="none" w:sz="0" w:space="0" w:color="auto"/>
        <w:left w:val="none" w:sz="0" w:space="0" w:color="auto"/>
        <w:bottom w:val="none" w:sz="0" w:space="0" w:color="auto"/>
        <w:right w:val="none" w:sz="0" w:space="0" w:color="auto"/>
      </w:divBdr>
    </w:div>
    <w:div w:id="870076347">
      <w:bodyDiv w:val="1"/>
      <w:marLeft w:val="0"/>
      <w:marRight w:val="0"/>
      <w:marTop w:val="0"/>
      <w:marBottom w:val="0"/>
      <w:divBdr>
        <w:top w:val="none" w:sz="0" w:space="0" w:color="auto"/>
        <w:left w:val="none" w:sz="0" w:space="0" w:color="auto"/>
        <w:bottom w:val="none" w:sz="0" w:space="0" w:color="auto"/>
        <w:right w:val="none" w:sz="0" w:space="0" w:color="auto"/>
      </w:divBdr>
    </w:div>
    <w:div w:id="934437112">
      <w:bodyDiv w:val="1"/>
      <w:marLeft w:val="0"/>
      <w:marRight w:val="0"/>
      <w:marTop w:val="0"/>
      <w:marBottom w:val="0"/>
      <w:divBdr>
        <w:top w:val="none" w:sz="0" w:space="0" w:color="auto"/>
        <w:left w:val="none" w:sz="0" w:space="0" w:color="auto"/>
        <w:bottom w:val="none" w:sz="0" w:space="0" w:color="auto"/>
        <w:right w:val="none" w:sz="0" w:space="0" w:color="auto"/>
      </w:divBdr>
    </w:div>
    <w:div w:id="940531716">
      <w:bodyDiv w:val="1"/>
      <w:marLeft w:val="0"/>
      <w:marRight w:val="0"/>
      <w:marTop w:val="0"/>
      <w:marBottom w:val="0"/>
      <w:divBdr>
        <w:top w:val="none" w:sz="0" w:space="0" w:color="auto"/>
        <w:left w:val="none" w:sz="0" w:space="0" w:color="auto"/>
        <w:bottom w:val="none" w:sz="0" w:space="0" w:color="auto"/>
        <w:right w:val="none" w:sz="0" w:space="0" w:color="auto"/>
      </w:divBdr>
    </w:div>
    <w:div w:id="943464586">
      <w:bodyDiv w:val="1"/>
      <w:marLeft w:val="0"/>
      <w:marRight w:val="0"/>
      <w:marTop w:val="0"/>
      <w:marBottom w:val="0"/>
      <w:divBdr>
        <w:top w:val="none" w:sz="0" w:space="0" w:color="auto"/>
        <w:left w:val="none" w:sz="0" w:space="0" w:color="auto"/>
        <w:bottom w:val="none" w:sz="0" w:space="0" w:color="auto"/>
        <w:right w:val="none" w:sz="0" w:space="0" w:color="auto"/>
      </w:divBdr>
    </w:div>
    <w:div w:id="977683938">
      <w:bodyDiv w:val="1"/>
      <w:marLeft w:val="0"/>
      <w:marRight w:val="0"/>
      <w:marTop w:val="0"/>
      <w:marBottom w:val="0"/>
      <w:divBdr>
        <w:top w:val="none" w:sz="0" w:space="0" w:color="auto"/>
        <w:left w:val="none" w:sz="0" w:space="0" w:color="auto"/>
        <w:bottom w:val="none" w:sz="0" w:space="0" w:color="auto"/>
        <w:right w:val="none" w:sz="0" w:space="0" w:color="auto"/>
      </w:divBdr>
    </w:div>
    <w:div w:id="990063743">
      <w:bodyDiv w:val="1"/>
      <w:marLeft w:val="0"/>
      <w:marRight w:val="0"/>
      <w:marTop w:val="0"/>
      <w:marBottom w:val="0"/>
      <w:divBdr>
        <w:top w:val="none" w:sz="0" w:space="0" w:color="auto"/>
        <w:left w:val="none" w:sz="0" w:space="0" w:color="auto"/>
        <w:bottom w:val="none" w:sz="0" w:space="0" w:color="auto"/>
        <w:right w:val="none" w:sz="0" w:space="0" w:color="auto"/>
      </w:divBdr>
    </w:div>
    <w:div w:id="998924782">
      <w:bodyDiv w:val="1"/>
      <w:marLeft w:val="0"/>
      <w:marRight w:val="0"/>
      <w:marTop w:val="0"/>
      <w:marBottom w:val="0"/>
      <w:divBdr>
        <w:top w:val="none" w:sz="0" w:space="0" w:color="auto"/>
        <w:left w:val="none" w:sz="0" w:space="0" w:color="auto"/>
        <w:bottom w:val="none" w:sz="0" w:space="0" w:color="auto"/>
        <w:right w:val="none" w:sz="0" w:space="0" w:color="auto"/>
      </w:divBdr>
    </w:div>
    <w:div w:id="1061052062">
      <w:bodyDiv w:val="1"/>
      <w:marLeft w:val="0"/>
      <w:marRight w:val="0"/>
      <w:marTop w:val="0"/>
      <w:marBottom w:val="0"/>
      <w:divBdr>
        <w:top w:val="none" w:sz="0" w:space="0" w:color="auto"/>
        <w:left w:val="none" w:sz="0" w:space="0" w:color="auto"/>
        <w:bottom w:val="none" w:sz="0" w:space="0" w:color="auto"/>
        <w:right w:val="none" w:sz="0" w:space="0" w:color="auto"/>
      </w:divBdr>
    </w:div>
    <w:div w:id="1071461188">
      <w:bodyDiv w:val="1"/>
      <w:marLeft w:val="0"/>
      <w:marRight w:val="0"/>
      <w:marTop w:val="0"/>
      <w:marBottom w:val="0"/>
      <w:divBdr>
        <w:top w:val="none" w:sz="0" w:space="0" w:color="auto"/>
        <w:left w:val="none" w:sz="0" w:space="0" w:color="auto"/>
        <w:bottom w:val="none" w:sz="0" w:space="0" w:color="auto"/>
        <w:right w:val="none" w:sz="0" w:space="0" w:color="auto"/>
      </w:divBdr>
    </w:div>
    <w:div w:id="1109812308">
      <w:bodyDiv w:val="1"/>
      <w:marLeft w:val="0"/>
      <w:marRight w:val="0"/>
      <w:marTop w:val="0"/>
      <w:marBottom w:val="0"/>
      <w:divBdr>
        <w:top w:val="none" w:sz="0" w:space="0" w:color="auto"/>
        <w:left w:val="none" w:sz="0" w:space="0" w:color="auto"/>
        <w:bottom w:val="none" w:sz="0" w:space="0" w:color="auto"/>
        <w:right w:val="none" w:sz="0" w:space="0" w:color="auto"/>
      </w:divBdr>
    </w:div>
    <w:div w:id="1260986168">
      <w:bodyDiv w:val="1"/>
      <w:marLeft w:val="0"/>
      <w:marRight w:val="0"/>
      <w:marTop w:val="0"/>
      <w:marBottom w:val="0"/>
      <w:divBdr>
        <w:top w:val="none" w:sz="0" w:space="0" w:color="auto"/>
        <w:left w:val="none" w:sz="0" w:space="0" w:color="auto"/>
        <w:bottom w:val="none" w:sz="0" w:space="0" w:color="auto"/>
        <w:right w:val="none" w:sz="0" w:space="0" w:color="auto"/>
      </w:divBdr>
    </w:div>
    <w:div w:id="1305352566">
      <w:bodyDiv w:val="1"/>
      <w:marLeft w:val="0"/>
      <w:marRight w:val="0"/>
      <w:marTop w:val="0"/>
      <w:marBottom w:val="0"/>
      <w:divBdr>
        <w:top w:val="none" w:sz="0" w:space="0" w:color="auto"/>
        <w:left w:val="none" w:sz="0" w:space="0" w:color="auto"/>
        <w:bottom w:val="none" w:sz="0" w:space="0" w:color="auto"/>
        <w:right w:val="none" w:sz="0" w:space="0" w:color="auto"/>
      </w:divBdr>
    </w:div>
    <w:div w:id="1306277024">
      <w:bodyDiv w:val="1"/>
      <w:marLeft w:val="0"/>
      <w:marRight w:val="0"/>
      <w:marTop w:val="0"/>
      <w:marBottom w:val="0"/>
      <w:divBdr>
        <w:top w:val="none" w:sz="0" w:space="0" w:color="auto"/>
        <w:left w:val="none" w:sz="0" w:space="0" w:color="auto"/>
        <w:bottom w:val="none" w:sz="0" w:space="0" w:color="auto"/>
        <w:right w:val="none" w:sz="0" w:space="0" w:color="auto"/>
      </w:divBdr>
    </w:div>
    <w:div w:id="1316449106">
      <w:bodyDiv w:val="1"/>
      <w:marLeft w:val="0"/>
      <w:marRight w:val="0"/>
      <w:marTop w:val="0"/>
      <w:marBottom w:val="0"/>
      <w:divBdr>
        <w:top w:val="none" w:sz="0" w:space="0" w:color="auto"/>
        <w:left w:val="none" w:sz="0" w:space="0" w:color="auto"/>
        <w:bottom w:val="none" w:sz="0" w:space="0" w:color="auto"/>
        <w:right w:val="none" w:sz="0" w:space="0" w:color="auto"/>
      </w:divBdr>
    </w:div>
    <w:div w:id="1323966626">
      <w:bodyDiv w:val="1"/>
      <w:marLeft w:val="0"/>
      <w:marRight w:val="0"/>
      <w:marTop w:val="0"/>
      <w:marBottom w:val="0"/>
      <w:divBdr>
        <w:top w:val="none" w:sz="0" w:space="0" w:color="auto"/>
        <w:left w:val="none" w:sz="0" w:space="0" w:color="auto"/>
        <w:bottom w:val="none" w:sz="0" w:space="0" w:color="auto"/>
        <w:right w:val="none" w:sz="0" w:space="0" w:color="auto"/>
      </w:divBdr>
    </w:div>
    <w:div w:id="1324436621">
      <w:bodyDiv w:val="1"/>
      <w:marLeft w:val="0"/>
      <w:marRight w:val="0"/>
      <w:marTop w:val="0"/>
      <w:marBottom w:val="0"/>
      <w:divBdr>
        <w:top w:val="none" w:sz="0" w:space="0" w:color="auto"/>
        <w:left w:val="none" w:sz="0" w:space="0" w:color="auto"/>
        <w:bottom w:val="none" w:sz="0" w:space="0" w:color="auto"/>
        <w:right w:val="none" w:sz="0" w:space="0" w:color="auto"/>
      </w:divBdr>
    </w:div>
    <w:div w:id="1403525851">
      <w:bodyDiv w:val="1"/>
      <w:marLeft w:val="0"/>
      <w:marRight w:val="0"/>
      <w:marTop w:val="0"/>
      <w:marBottom w:val="0"/>
      <w:divBdr>
        <w:top w:val="none" w:sz="0" w:space="0" w:color="auto"/>
        <w:left w:val="none" w:sz="0" w:space="0" w:color="auto"/>
        <w:bottom w:val="none" w:sz="0" w:space="0" w:color="auto"/>
        <w:right w:val="none" w:sz="0" w:space="0" w:color="auto"/>
      </w:divBdr>
    </w:div>
    <w:div w:id="1406994218">
      <w:bodyDiv w:val="1"/>
      <w:marLeft w:val="0"/>
      <w:marRight w:val="0"/>
      <w:marTop w:val="0"/>
      <w:marBottom w:val="0"/>
      <w:divBdr>
        <w:top w:val="none" w:sz="0" w:space="0" w:color="auto"/>
        <w:left w:val="none" w:sz="0" w:space="0" w:color="auto"/>
        <w:bottom w:val="none" w:sz="0" w:space="0" w:color="auto"/>
        <w:right w:val="none" w:sz="0" w:space="0" w:color="auto"/>
      </w:divBdr>
    </w:div>
    <w:div w:id="1440687012">
      <w:bodyDiv w:val="1"/>
      <w:marLeft w:val="0"/>
      <w:marRight w:val="0"/>
      <w:marTop w:val="0"/>
      <w:marBottom w:val="0"/>
      <w:divBdr>
        <w:top w:val="none" w:sz="0" w:space="0" w:color="auto"/>
        <w:left w:val="none" w:sz="0" w:space="0" w:color="auto"/>
        <w:bottom w:val="none" w:sz="0" w:space="0" w:color="auto"/>
        <w:right w:val="none" w:sz="0" w:space="0" w:color="auto"/>
      </w:divBdr>
    </w:div>
    <w:div w:id="1443375795">
      <w:bodyDiv w:val="1"/>
      <w:marLeft w:val="0"/>
      <w:marRight w:val="0"/>
      <w:marTop w:val="0"/>
      <w:marBottom w:val="0"/>
      <w:divBdr>
        <w:top w:val="none" w:sz="0" w:space="0" w:color="auto"/>
        <w:left w:val="none" w:sz="0" w:space="0" w:color="auto"/>
        <w:bottom w:val="none" w:sz="0" w:space="0" w:color="auto"/>
        <w:right w:val="none" w:sz="0" w:space="0" w:color="auto"/>
      </w:divBdr>
    </w:div>
    <w:div w:id="1481729068">
      <w:bodyDiv w:val="1"/>
      <w:marLeft w:val="0"/>
      <w:marRight w:val="0"/>
      <w:marTop w:val="0"/>
      <w:marBottom w:val="0"/>
      <w:divBdr>
        <w:top w:val="none" w:sz="0" w:space="0" w:color="auto"/>
        <w:left w:val="none" w:sz="0" w:space="0" w:color="auto"/>
        <w:bottom w:val="none" w:sz="0" w:space="0" w:color="auto"/>
        <w:right w:val="none" w:sz="0" w:space="0" w:color="auto"/>
      </w:divBdr>
    </w:div>
    <w:div w:id="1527601089">
      <w:bodyDiv w:val="1"/>
      <w:marLeft w:val="0"/>
      <w:marRight w:val="0"/>
      <w:marTop w:val="0"/>
      <w:marBottom w:val="0"/>
      <w:divBdr>
        <w:top w:val="none" w:sz="0" w:space="0" w:color="auto"/>
        <w:left w:val="none" w:sz="0" w:space="0" w:color="auto"/>
        <w:bottom w:val="none" w:sz="0" w:space="0" w:color="auto"/>
        <w:right w:val="none" w:sz="0" w:space="0" w:color="auto"/>
      </w:divBdr>
    </w:div>
    <w:div w:id="1527869431">
      <w:bodyDiv w:val="1"/>
      <w:marLeft w:val="0"/>
      <w:marRight w:val="0"/>
      <w:marTop w:val="0"/>
      <w:marBottom w:val="0"/>
      <w:divBdr>
        <w:top w:val="none" w:sz="0" w:space="0" w:color="auto"/>
        <w:left w:val="none" w:sz="0" w:space="0" w:color="auto"/>
        <w:bottom w:val="none" w:sz="0" w:space="0" w:color="auto"/>
        <w:right w:val="none" w:sz="0" w:space="0" w:color="auto"/>
      </w:divBdr>
    </w:div>
    <w:div w:id="1529415172">
      <w:bodyDiv w:val="1"/>
      <w:marLeft w:val="0"/>
      <w:marRight w:val="0"/>
      <w:marTop w:val="0"/>
      <w:marBottom w:val="0"/>
      <w:divBdr>
        <w:top w:val="none" w:sz="0" w:space="0" w:color="auto"/>
        <w:left w:val="none" w:sz="0" w:space="0" w:color="auto"/>
        <w:bottom w:val="none" w:sz="0" w:space="0" w:color="auto"/>
        <w:right w:val="none" w:sz="0" w:space="0" w:color="auto"/>
      </w:divBdr>
    </w:div>
    <w:div w:id="1553495479">
      <w:bodyDiv w:val="1"/>
      <w:marLeft w:val="0"/>
      <w:marRight w:val="0"/>
      <w:marTop w:val="0"/>
      <w:marBottom w:val="0"/>
      <w:divBdr>
        <w:top w:val="none" w:sz="0" w:space="0" w:color="auto"/>
        <w:left w:val="none" w:sz="0" w:space="0" w:color="auto"/>
        <w:bottom w:val="none" w:sz="0" w:space="0" w:color="auto"/>
        <w:right w:val="none" w:sz="0" w:space="0" w:color="auto"/>
      </w:divBdr>
    </w:div>
    <w:div w:id="1632438989">
      <w:bodyDiv w:val="1"/>
      <w:marLeft w:val="0"/>
      <w:marRight w:val="0"/>
      <w:marTop w:val="0"/>
      <w:marBottom w:val="0"/>
      <w:divBdr>
        <w:top w:val="none" w:sz="0" w:space="0" w:color="auto"/>
        <w:left w:val="none" w:sz="0" w:space="0" w:color="auto"/>
        <w:bottom w:val="none" w:sz="0" w:space="0" w:color="auto"/>
        <w:right w:val="none" w:sz="0" w:space="0" w:color="auto"/>
      </w:divBdr>
    </w:div>
    <w:div w:id="1683514044">
      <w:bodyDiv w:val="1"/>
      <w:marLeft w:val="0"/>
      <w:marRight w:val="0"/>
      <w:marTop w:val="0"/>
      <w:marBottom w:val="0"/>
      <w:divBdr>
        <w:top w:val="none" w:sz="0" w:space="0" w:color="auto"/>
        <w:left w:val="none" w:sz="0" w:space="0" w:color="auto"/>
        <w:bottom w:val="none" w:sz="0" w:space="0" w:color="auto"/>
        <w:right w:val="none" w:sz="0" w:space="0" w:color="auto"/>
      </w:divBdr>
    </w:div>
    <w:div w:id="1718971583">
      <w:bodyDiv w:val="1"/>
      <w:marLeft w:val="0"/>
      <w:marRight w:val="0"/>
      <w:marTop w:val="0"/>
      <w:marBottom w:val="0"/>
      <w:divBdr>
        <w:top w:val="none" w:sz="0" w:space="0" w:color="auto"/>
        <w:left w:val="none" w:sz="0" w:space="0" w:color="auto"/>
        <w:bottom w:val="none" w:sz="0" w:space="0" w:color="auto"/>
        <w:right w:val="none" w:sz="0" w:space="0" w:color="auto"/>
      </w:divBdr>
    </w:div>
    <w:div w:id="1732581357">
      <w:bodyDiv w:val="1"/>
      <w:marLeft w:val="0"/>
      <w:marRight w:val="0"/>
      <w:marTop w:val="0"/>
      <w:marBottom w:val="0"/>
      <w:divBdr>
        <w:top w:val="none" w:sz="0" w:space="0" w:color="auto"/>
        <w:left w:val="none" w:sz="0" w:space="0" w:color="auto"/>
        <w:bottom w:val="none" w:sz="0" w:space="0" w:color="auto"/>
        <w:right w:val="none" w:sz="0" w:space="0" w:color="auto"/>
      </w:divBdr>
    </w:div>
    <w:div w:id="1757750719">
      <w:bodyDiv w:val="1"/>
      <w:marLeft w:val="0"/>
      <w:marRight w:val="0"/>
      <w:marTop w:val="0"/>
      <w:marBottom w:val="0"/>
      <w:divBdr>
        <w:top w:val="none" w:sz="0" w:space="0" w:color="auto"/>
        <w:left w:val="none" w:sz="0" w:space="0" w:color="auto"/>
        <w:bottom w:val="none" w:sz="0" w:space="0" w:color="auto"/>
        <w:right w:val="none" w:sz="0" w:space="0" w:color="auto"/>
      </w:divBdr>
    </w:div>
    <w:div w:id="1791624924">
      <w:bodyDiv w:val="1"/>
      <w:marLeft w:val="0"/>
      <w:marRight w:val="0"/>
      <w:marTop w:val="0"/>
      <w:marBottom w:val="0"/>
      <w:divBdr>
        <w:top w:val="none" w:sz="0" w:space="0" w:color="auto"/>
        <w:left w:val="none" w:sz="0" w:space="0" w:color="auto"/>
        <w:bottom w:val="none" w:sz="0" w:space="0" w:color="auto"/>
        <w:right w:val="none" w:sz="0" w:space="0" w:color="auto"/>
      </w:divBdr>
    </w:div>
    <w:div w:id="1795171677">
      <w:bodyDiv w:val="1"/>
      <w:marLeft w:val="0"/>
      <w:marRight w:val="0"/>
      <w:marTop w:val="0"/>
      <w:marBottom w:val="0"/>
      <w:divBdr>
        <w:top w:val="none" w:sz="0" w:space="0" w:color="auto"/>
        <w:left w:val="none" w:sz="0" w:space="0" w:color="auto"/>
        <w:bottom w:val="none" w:sz="0" w:space="0" w:color="auto"/>
        <w:right w:val="none" w:sz="0" w:space="0" w:color="auto"/>
      </w:divBdr>
    </w:div>
    <w:div w:id="1803380739">
      <w:bodyDiv w:val="1"/>
      <w:marLeft w:val="0"/>
      <w:marRight w:val="0"/>
      <w:marTop w:val="0"/>
      <w:marBottom w:val="0"/>
      <w:divBdr>
        <w:top w:val="none" w:sz="0" w:space="0" w:color="auto"/>
        <w:left w:val="none" w:sz="0" w:space="0" w:color="auto"/>
        <w:bottom w:val="none" w:sz="0" w:space="0" w:color="auto"/>
        <w:right w:val="none" w:sz="0" w:space="0" w:color="auto"/>
      </w:divBdr>
    </w:div>
    <w:div w:id="1807817631">
      <w:bodyDiv w:val="1"/>
      <w:marLeft w:val="0"/>
      <w:marRight w:val="0"/>
      <w:marTop w:val="0"/>
      <w:marBottom w:val="0"/>
      <w:divBdr>
        <w:top w:val="none" w:sz="0" w:space="0" w:color="auto"/>
        <w:left w:val="none" w:sz="0" w:space="0" w:color="auto"/>
        <w:bottom w:val="none" w:sz="0" w:space="0" w:color="auto"/>
        <w:right w:val="none" w:sz="0" w:space="0" w:color="auto"/>
      </w:divBdr>
    </w:div>
    <w:div w:id="1825512011">
      <w:bodyDiv w:val="1"/>
      <w:marLeft w:val="0"/>
      <w:marRight w:val="0"/>
      <w:marTop w:val="0"/>
      <w:marBottom w:val="0"/>
      <w:divBdr>
        <w:top w:val="none" w:sz="0" w:space="0" w:color="auto"/>
        <w:left w:val="none" w:sz="0" w:space="0" w:color="auto"/>
        <w:bottom w:val="none" w:sz="0" w:space="0" w:color="auto"/>
        <w:right w:val="none" w:sz="0" w:space="0" w:color="auto"/>
      </w:divBdr>
    </w:div>
    <w:div w:id="1872299204">
      <w:bodyDiv w:val="1"/>
      <w:marLeft w:val="0"/>
      <w:marRight w:val="0"/>
      <w:marTop w:val="0"/>
      <w:marBottom w:val="0"/>
      <w:divBdr>
        <w:top w:val="none" w:sz="0" w:space="0" w:color="auto"/>
        <w:left w:val="none" w:sz="0" w:space="0" w:color="auto"/>
        <w:bottom w:val="none" w:sz="0" w:space="0" w:color="auto"/>
        <w:right w:val="none" w:sz="0" w:space="0" w:color="auto"/>
      </w:divBdr>
    </w:div>
    <w:div w:id="1876767058">
      <w:bodyDiv w:val="1"/>
      <w:marLeft w:val="0"/>
      <w:marRight w:val="0"/>
      <w:marTop w:val="0"/>
      <w:marBottom w:val="0"/>
      <w:divBdr>
        <w:top w:val="none" w:sz="0" w:space="0" w:color="auto"/>
        <w:left w:val="none" w:sz="0" w:space="0" w:color="auto"/>
        <w:bottom w:val="none" w:sz="0" w:space="0" w:color="auto"/>
        <w:right w:val="none" w:sz="0" w:space="0" w:color="auto"/>
      </w:divBdr>
    </w:div>
    <w:div w:id="1896350390">
      <w:bodyDiv w:val="1"/>
      <w:marLeft w:val="0"/>
      <w:marRight w:val="0"/>
      <w:marTop w:val="0"/>
      <w:marBottom w:val="0"/>
      <w:divBdr>
        <w:top w:val="none" w:sz="0" w:space="0" w:color="auto"/>
        <w:left w:val="none" w:sz="0" w:space="0" w:color="auto"/>
        <w:bottom w:val="none" w:sz="0" w:space="0" w:color="auto"/>
        <w:right w:val="none" w:sz="0" w:space="0" w:color="auto"/>
      </w:divBdr>
    </w:div>
    <w:div w:id="1908418508">
      <w:bodyDiv w:val="1"/>
      <w:marLeft w:val="0"/>
      <w:marRight w:val="0"/>
      <w:marTop w:val="0"/>
      <w:marBottom w:val="0"/>
      <w:divBdr>
        <w:top w:val="none" w:sz="0" w:space="0" w:color="auto"/>
        <w:left w:val="none" w:sz="0" w:space="0" w:color="auto"/>
        <w:bottom w:val="none" w:sz="0" w:space="0" w:color="auto"/>
        <w:right w:val="none" w:sz="0" w:space="0" w:color="auto"/>
      </w:divBdr>
    </w:div>
    <w:div w:id="1910379578">
      <w:bodyDiv w:val="1"/>
      <w:marLeft w:val="0"/>
      <w:marRight w:val="0"/>
      <w:marTop w:val="0"/>
      <w:marBottom w:val="0"/>
      <w:divBdr>
        <w:top w:val="none" w:sz="0" w:space="0" w:color="auto"/>
        <w:left w:val="none" w:sz="0" w:space="0" w:color="auto"/>
        <w:bottom w:val="none" w:sz="0" w:space="0" w:color="auto"/>
        <w:right w:val="none" w:sz="0" w:space="0" w:color="auto"/>
      </w:divBdr>
    </w:div>
    <w:div w:id="1962954208">
      <w:bodyDiv w:val="1"/>
      <w:marLeft w:val="0"/>
      <w:marRight w:val="0"/>
      <w:marTop w:val="0"/>
      <w:marBottom w:val="0"/>
      <w:divBdr>
        <w:top w:val="none" w:sz="0" w:space="0" w:color="auto"/>
        <w:left w:val="none" w:sz="0" w:space="0" w:color="auto"/>
        <w:bottom w:val="none" w:sz="0" w:space="0" w:color="auto"/>
        <w:right w:val="none" w:sz="0" w:space="0" w:color="auto"/>
      </w:divBdr>
    </w:div>
    <w:div w:id="1964384016">
      <w:bodyDiv w:val="1"/>
      <w:marLeft w:val="0"/>
      <w:marRight w:val="0"/>
      <w:marTop w:val="0"/>
      <w:marBottom w:val="0"/>
      <w:divBdr>
        <w:top w:val="none" w:sz="0" w:space="0" w:color="auto"/>
        <w:left w:val="none" w:sz="0" w:space="0" w:color="auto"/>
        <w:bottom w:val="none" w:sz="0" w:space="0" w:color="auto"/>
        <w:right w:val="none" w:sz="0" w:space="0" w:color="auto"/>
      </w:divBdr>
    </w:div>
    <w:div w:id="1997419804">
      <w:bodyDiv w:val="1"/>
      <w:marLeft w:val="0"/>
      <w:marRight w:val="0"/>
      <w:marTop w:val="0"/>
      <w:marBottom w:val="0"/>
      <w:divBdr>
        <w:top w:val="none" w:sz="0" w:space="0" w:color="auto"/>
        <w:left w:val="none" w:sz="0" w:space="0" w:color="auto"/>
        <w:bottom w:val="none" w:sz="0" w:space="0" w:color="auto"/>
        <w:right w:val="none" w:sz="0" w:space="0" w:color="auto"/>
      </w:divBdr>
    </w:div>
    <w:div w:id="2005627576">
      <w:bodyDiv w:val="1"/>
      <w:marLeft w:val="0"/>
      <w:marRight w:val="0"/>
      <w:marTop w:val="0"/>
      <w:marBottom w:val="0"/>
      <w:divBdr>
        <w:top w:val="none" w:sz="0" w:space="0" w:color="auto"/>
        <w:left w:val="none" w:sz="0" w:space="0" w:color="auto"/>
        <w:bottom w:val="none" w:sz="0" w:space="0" w:color="auto"/>
        <w:right w:val="none" w:sz="0" w:space="0" w:color="auto"/>
      </w:divBdr>
    </w:div>
    <w:div w:id="2021663894">
      <w:bodyDiv w:val="1"/>
      <w:marLeft w:val="0"/>
      <w:marRight w:val="0"/>
      <w:marTop w:val="0"/>
      <w:marBottom w:val="0"/>
      <w:divBdr>
        <w:top w:val="none" w:sz="0" w:space="0" w:color="auto"/>
        <w:left w:val="none" w:sz="0" w:space="0" w:color="auto"/>
        <w:bottom w:val="none" w:sz="0" w:space="0" w:color="auto"/>
        <w:right w:val="none" w:sz="0" w:space="0" w:color="auto"/>
      </w:divBdr>
    </w:div>
    <w:div w:id="2029259293">
      <w:bodyDiv w:val="1"/>
      <w:marLeft w:val="0"/>
      <w:marRight w:val="0"/>
      <w:marTop w:val="0"/>
      <w:marBottom w:val="0"/>
      <w:divBdr>
        <w:top w:val="none" w:sz="0" w:space="0" w:color="auto"/>
        <w:left w:val="none" w:sz="0" w:space="0" w:color="auto"/>
        <w:bottom w:val="none" w:sz="0" w:space="0" w:color="auto"/>
        <w:right w:val="none" w:sz="0" w:space="0" w:color="auto"/>
      </w:divBdr>
    </w:div>
    <w:div w:id="2037344198">
      <w:bodyDiv w:val="1"/>
      <w:marLeft w:val="0"/>
      <w:marRight w:val="0"/>
      <w:marTop w:val="0"/>
      <w:marBottom w:val="0"/>
      <w:divBdr>
        <w:top w:val="none" w:sz="0" w:space="0" w:color="auto"/>
        <w:left w:val="none" w:sz="0" w:space="0" w:color="auto"/>
        <w:bottom w:val="none" w:sz="0" w:space="0" w:color="auto"/>
        <w:right w:val="none" w:sz="0" w:space="0" w:color="auto"/>
      </w:divBdr>
    </w:div>
    <w:div w:id="2045983377">
      <w:bodyDiv w:val="1"/>
      <w:marLeft w:val="0"/>
      <w:marRight w:val="0"/>
      <w:marTop w:val="0"/>
      <w:marBottom w:val="0"/>
      <w:divBdr>
        <w:top w:val="none" w:sz="0" w:space="0" w:color="auto"/>
        <w:left w:val="none" w:sz="0" w:space="0" w:color="auto"/>
        <w:bottom w:val="none" w:sz="0" w:space="0" w:color="auto"/>
        <w:right w:val="none" w:sz="0" w:space="0" w:color="auto"/>
      </w:divBdr>
    </w:div>
    <w:div w:id="2047869498">
      <w:bodyDiv w:val="1"/>
      <w:marLeft w:val="0"/>
      <w:marRight w:val="0"/>
      <w:marTop w:val="0"/>
      <w:marBottom w:val="0"/>
      <w:divBdr>
        <w:top w:val="none" w:sz="0" w:space="0" w:color="auto"/>
        <w:left w:val="none" w:sz="0" w:space="0" w:color="auto"/>
        <w:bottom w:val="none" w:sz="0" w:space="0" w:color="auto"/>
        <w:right w:val="none" w:sz="0" w:space="0" w:color="auto"/>
      </w:divBdr>
    </w:div>
    <w:div w:id="2056157890">
      <w:bodyDiv w:val="1"/>
      <w:marLeft w:val="0"/>
      <w:marRight w:val="0"/>
      <w:marTop w:val="0"/>
      <w:marBottom w:val="0"/>
      <w:divBdr>
        <w:top w:val="none" w:sz="0" w:space="0" w:color="auto"/>
        <w:left w:val="none" w:sz="0" w:space="0" w:color="auto"/>
        <w:bottom w:val="none" w:sz="0" w:space="0" w:color="auto"/>
        <w:right w:val="none" w:sz="0" w:space="0" w:color="auto"/>
      </w:divBdr>
    </w:div>
    <w:div w:id="21443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eur-lex.europa.eu/legal-content/EN/TXT/?uri=CELEX%3A02004R0852-20210324" TargetMode="External"/><Relationship Id="rId170" Type="http://schemas.openxmlformats.org/officeDocument/2006/relationships/hyperlink" Target="https://www.abft.org/files/ABFT_LAP_Standards_May_31_2013.pdf" TargetMode="External"/><Relationship Id="rId987" Type="http://schemas.openxmlformats.org/officeDocument/2006/relationships/hyperlink" Target="https://www.astm.org/e1578-18.html" TargetMode="External"/><Relationship Id="rId847" Type="http://schemas.openxmlformats.org/officeDocument/2006/relationships/hyperlink" Target="https://www.aavld.org/accreditation-requirements-page" TargetMode="External"/><Relationship Id="rId1477" Type="http://schemas.openxmlformats.org/officeDocument/2006/relationships/hyperlink" Target="https://www.epa.gov/quality/guidance-quality-assurance-project-plans-epa-qag-5" TargetMode="External"/><Relationship Id="rId1684" Type="http://schemas.openxmlformats.org/officeDocument/2006/relationships/hyperlink" Target="https://www.law.cornell.edu/cfr/text/21/226.42" TargetMode="External"/><Relationship Id="rId1891" Type="http://schemas.openxmlformats.org/officeDocument/2006/relationships/hyperlink" Target="https://www.iso.org/standard/66912.html" TargetMode="External"/><Relationship Id="rId2528" Type="http://schemas.openxmlformats.org/officeDocument/2006/relationships/hyperlink" Target="https://www.fbi.gov/services/cjis/cjis-security-policy-resource-center" TargetMode="External"/><Relationship Id="rId707" Type="http://schemas.openxmlformats.org/officeDocument/2006/relationships/hyperlink" Target="https://www.law.cornell.edu/cfr/text/21/820.250" TargetMode="External"/><Relationship Id="rId914" Type="http://schemas.openxmlformats.org/officeDocument/2006/relationships/hyperlink" Target="https://citeseerx.ist.psu.edu/viewdoc/download?doi=10.1.1.359.5506&amp;rep=rep1&amp;type=pdf" TargetMode="External"/><Relationship Id="rId1337" Type="http://schemas.openxmlformats.org/officeDocument/2006/relationships/hyperlink" Target="https://www.astm.org/e1578-18.html" TargetMode="External"/><Relationship Id="rId1544" Type="http://schemas.openxmlformats.org/officeDocument/2006/relationships/hyperlink" Target="https://www.fbi.gov/services/cjis/cjis-security-policy-resource-center" TargetMode="External"/><Relationship Id="rId1751" Type="http://schemas.openxmlformats.org/officeDocument/2006/relationships/hyperlink" Target="https://www.sqfi.com/wp-content/uploads/2020/11/20227FMIN_FoodManufacturing_v3-2-FINAL-w-links.pdf" TargetMode="External"/><Relationship Id="rId43" Type="http://schemas.openxmlformats.org/officeDocument/2006/relationships/hyperlink" Target="https://www.astm.org/e1578-18.html" TargetMode="External"/><Relationship Id="rId1404" Type="http://schemas.openxmlformats.org/officeDocument/2006/relationships/hyperlink" Target="https://www.osha.gov/laws-regs/regulations/standardnumber/1910/1910.1450" TargetMode="External"/><Relationship Id="rId1611" Type="http://schemas.openxmlformats.org/officeDocument/2006/relationships/hyperlink" Target="https://www.law.cornell.edu/cfr/text/21/212.50" TargetMode="External"/><Relationship Id="rId497" Type="http://schemas.openxmlformats.org/officeDocument/2006/relationships/hyperlink" Target="https://www.oecd.org/chemicalsafety/testing/oecdseriesonprinciplesofgoodlaboratorypracticeglpandcompliancemonitoring.htm" TargetMode="External"/><Relationship Id="rId2178" Type="http://schemas.openxmlformats.org/officeDocument/2006/relationships/hyperlink" Target="https://www.ifs-certification.com/images/standards/ifs_food7/documents/standards/IFS_Food7_en.pdf" TargetMode="External"/><Relationship Id="rId2385" Type="http://schemas.openxmlformats.org/officeDocument/2006/relationships/hyperlink" Target="https://www.fbi.gov/services/cjis/cjis-security-policy-resource-center" TargetMode="External"/><Relationship Id="rId357" Type="http://schemas.openxmlformats.org/officeDocument/2006/relationships/hyperlink" Target="https://ris.dls.virginia.gov/uploads/1VAC30/dibr/Microsoft%20Word%20-%20STD-ELV1-2016-Rev2.1_LabReqs_ANSIapp.doc-20210426142653.pdf" TargetMode="External"/><Relationship Id="rId1194" Type="http://schemas.openxmlformats.org/officeDocument/2006/relationships/hyperlink" Target="https://www.ams.usda.gov/datasets/pdp/pdp-standard-operating-procedures" TargetMode="External"/><Relationship Id="rId2038" Type="http://schemas.openxmlformats.org/officeDocument/2006/relationships/hyperlink" Target="https://www.astm.org/e1578-18.html" TargetMode="External"/><Relationship Id="rId217" Type="http://schemas.openxmlformats.org/officeDocument/2006/relationships/hyperlink" Target="https://www.law.cornell.edu/cfr/text/42/73.17" TargetMode="External"/><Relationship Id="rId564" Type="http://schemas.openxmlformats.org/officeDocument/2006/relationships/hyperlink" Target="https://www.ifs-certification.com/images/standards/ifs_food7/documents/standards/IFS_Food7_en.pdf" TargetMode="External"/><Relationship Id="rId771" Type="http://schemas.openxmlformats.org/officeDocument/2006/relationships/hyperlink" Target="https://www.law.cornell.edu/cfr/text/9/121.15" TargetMode="External"/><Relationship Id="rId2245" Type="http://schemas.openxmlformats.org/officeDocument/2006/relationships/hyperlink" Target="https://www.astm.org/e1578-18.html" TargetMode="External"/><Relationship Id="rId2452" Type="http://schemas.openxmlformats.org/officeDocument/2006/relationships/hyperlink" Target="https://www.law.cornell.edu/cfr/text/45/164.514" TargetMode="External"/><Relationship Id="rId424" Type="http://schemas.openxmlformats.org/officeDocument/2006/relationships/hyperlink" Target="https://www.epa.gov/sites/production/files/documents/erln_lab_requirements.pdf" TargetMode="External"/><Relationship Id="rId631" Type="http://schemas.openxmlformats.org/officeDocument/2006/relationships/hyperlink" Target="https://www.astm.org/e1492-11r17.html" TargetMode="External"/><Relationship Id="rId1054" Type="http://schemas.openxmlformats.org/officeDocument/2006/relationships/hyperlink" Target="https://www.law.cornell.edu/cfr/text/42/493.1251" TargetMode="External"/><Relationship Id="rId1261" Type="http://schemas.openxmlformats.org/officeDocument/2006/relationships/hyperlink" Target="https://mygfsi.com/news-and-resources/?_keyword=GFSI%20Benchmarking%20Requirements&amp;_type=publications" TargetMode="External"/><Relationship Id="rId2105" Type="http://schemas.openxmlformats.org/officeDocument/2006/relationships/hyperlink" Target="https://www.law.cornell.edu/cfr/text/21/225.42" TargetMode="External"/><Relationship Id="rId2312" Type="http://schemas.openxmlformats.org/officeDocument/2006/relationships/hyperlink" Target="https://nepis.epa.gov/Exe/ZyPDF.cgi?Dockey=30006MXP.PDF" TargetMode="External"/><Relationship Id="rId1121" Type="http://schemas.openxmlformats.org/officeDocument/2006/relationships/hyperlink" Target="https://www.law.cornell.edu/cfr/text/45/170.315" TargetMode="External"/><Relationship Id="rId1938" Type="http://schemas.openxmlformats.org/officeDocument/2006/relationships/hyperlink" Target="https://nepis.epa.gov/Exe/ZyPDF.cgi?Dockey=30006MXP.PDF" TargetMode="External"/><Relationship Id="rId281" Type="http://schemas.openxmlformats.org/officeDocument/2006/relationships/hyperlink" Target="https://www.astm.org/e1578-18.html" TargetMode="External"/><Relationship Id="rId141" Type="http://schemas.openxmlformats.org/officeDocument/2006/relationships/hyperlink" Target="https://www.astm.org/e1492-11r17.html" TargetMode="External"/><Relationship Id="rId7" Type="http://schemas.openxmlformats.org/officeDocument/2006/relationships/hyperlink" Target="https://www.limswiki.org/index.php/LII:LIMSpec_2022_R2" TargetMode="External"/><Relationship Id="rId958" Type="http://schemas.openxmlformats.org/officeDocument/2006/relationships/hyperlink" Target="https://des.wa.gov/sites/default/files/public/documents/About/1063/RFP/Add7_Item4ASCLD.pdf" TargetMode="External"/><Relationship Id="rId1588" Type="http://schemas.openxmlformats.org/officeDocument/2006/relationships/hyperlink" Target="https://www.law.cornell.edu/cfr/text/21/820.120" TargetMode="External"/><Relationship Id="rId1795" Type="http://schemas.openxmlformats.org/officeDocument/2006/relationships/hyperlink" Target="https://mygfsi.com/news-and-resources/?_keyword=GFSI%20Benchmarking%20Requirements&amp;_type=publications" TargetMode="External"/><Relationship Id="rId87" Type="http://schemas.openxmlformats.org/officeDocument/2006/relationships/hyperlink" Target="https://www.ams.usda.gov/datasets/pdp/pdp-standard-operating-procedures" TargetMode="External"/><Relationship Id="rId818" Type="http://schemas.openxmlformats.org/officeDocument/2006/relationships/hyperlink" Target="https://ec.europa.eu/health/sites/health/files/files/eudralex/vol-4/annex11_01-2011_en.pdf" TargetMode="External"/><Relationship Id="rId1448" Type="http://schemas.openxmlformats.org/officeDocument/2006/relationships/hyperlink" Target="https://www.law.cornell.edu/cfr/text/21/211.89" TargetMode="External"/><Relationship Id="rId1655" Type="http://schemas.openxmlformats.org/officeDocument/2006/relationships/hyperlink" Target="https://www.govinfo.gov/app/details/FR-1996-07-25/96-17837/summary" TargetMode="External"/><Relationship Id="rId1308" Type="http://schemas.openxmlformats.org/officeDocument/2006/relationships/hyperlink" Target="https://www.iso.org/standard/56115.html" TargetMode="External"/><Relationship Id="rId1862" Type="http://schemas.openxmlformats.org/officeDocument/2006/relationships/hyperlink" Target="https://www.astm.org/Standards/E1578.htm" TargetMode="External"/><Relationship Id="rId1515" Type="http://schemas.openxmlformats.org/officeDocument/2006/relationships/hyperlink" Target="https://eur-lex.europa.eu/eli/dir/2003/94/oj" TargetMode="External"/><Relationship Id="rId1722" Type="http://schemas.openxmlformats.org/officeDocument/2006/relationships/hyperlink" Target="https://extranet.who.int/prequal/content/who-technical-report-series" TargetMode="External"/><Relationship Id="rId14" Type="http://schemas.openxmlformats.org/officeDocument/2006/relationships/hyperlink" Target="https://www.law.cornell.edu/cfr/text/21/211.101" TargetMode="External"/><Relationship Id="rId2289" Type="http://schemas.openxmlformats.org/officeDocument/2006/relationships/hyperlink" Target="https://csrc.nist.gov/publications/detail/sp/800-53/rev-5/final" TargetMode="External"/><Relationship Id="rId2496" Type="http://schemas.openxmlformats.org/officeDocument/2006/relationships/hyperlink" Target="https://www.law.cornell.edu/cfr/text/7/331.17" TargetMode="External"/><Relationship Id="rId468" Type="http://schemas.openxmlformats.org/officeDocument/2006/relationships/hyperlink" Target="https://www.wada-ama.org/en/resources/world-anti-doping-program/international-standard-laboratories-isl" TargetMode="External"/><Relationship Id="rId675" Type="http://schemas.openxmlformats.org/officeDocument/2006/relationships/hyperlink" Target="https://extranet.who.int/pqweb/medicines/who-technical-report-series" TargetMode="External"/><Relationship Id="rId882" Type="http://schemas.openxmlformats.org/officeDocument/2006/relationships/hyperlink" Target="https://www.wadsworth.org/regulatory/clep/clinical-labs/laboratory-standards" TargetMode="External"/><Relationship Id="rId1098" Type="http://schemas.openxmlformats.org/officeDocument/2006/relationships/hyperlink" Target="https://www.law.cornell.edu/cfr/text/21/211.194" TargetMode="External"/><Relationship Id="rId2149" Type="http://schemas.openxmlformats.org/officeDocument/2006/relationships/hyperlink" Target="https://www.acmg.net/ACMG/Medical-Genetics-Practice-Resources/Genetics_Lab_Standards/ACMG/Medical-Genetics-Practice-Resources/Genetics_Lab_Standards.aspx" TargetMode="External"/><Relationship Id="rId2356" Type="http://schemas.openxmlformats.org/officeDocument/2006/relationships/hyperlink" Target="https://www.wada-ama.org/en/resources/world-anti-doping-program/international-standard-laboratories-isl" TargetMode="External"/><Relationship Id="rId2563" Type="http://schemas.openxmlformats.org/officeDocument/2006/relationships/hyperlink" Target="https://ichgcp.net/" TargetMode="External"/><Relationship Id="rId328" Type="http://schemas.openxmlformats.org/officeDocument/2006/relationships/hyperlink" Target="https://www.astm.org/e1578-18.html" TargetMode="External"/><Relationship Id="rId535" Type="http://schemas.openxmlformats.org/officeDocument/2006/relationships/hyperlink" Target="https://www.law.cornell.edu/cfr/text/42/493.1200" TargetMode="External"/><Relationship Id="rId742" Type="http://schemas.openxmlformats.org/officeDocument/2006/relationships/hyperlink" Target="https://www.law.cornell.edu/cfr/text/21/212.20" TargetMode="External"/><Relationship Id="rId1165" Type="http://schemas.openxmlformats.org/officeDocument/2006/relationships/hyperlink" Target="https://www.uslegalforms.com/form-library/256001-c211-specific-checklist-combined-iso-iec-17025-and-veterinary-laboratory-accreditation" TargetMode="External"/><Relationship Id="rId1372" Type="http://schemas.openxmlformats.org/officeDocument/2006/relationships/hyperlink" Target="https://www.law.cornell.edu/cfr/text/9/121.3" TargetMode="External"/><Relationship Id="rId2009" Type="http://schemas.openxmlformats.org/officeDocument/2006/relationships/hyperlink" Target="https://www.epa.gov/sites/production/files/documents/erln_lab_requirements.pdf" TargetMode="External"/><Relationship Id="rId2216" Type="http://schemas.openxmlformats.org/officeDocument/2006/relationships/hyperlink" Target="https://www.fbi.gov/services/cjis/cjis-security-policy-resource-center" TargetMode="External"/><Relationship Id="rId2423" Type="http://schemas.openxmlformats.org/officeDocument/2006/relationships/hyperlink" Target="https://ec.europa.eu/health/sites/health/files/files/eudralex/vol-4/annex11_01-2011_en.pdf" TargetMode="External"/><Relationship Id="rId602" Type="http://schemas.openxmlformats.org/officeDocument/2006/relationships/hyperlink" Target="https://www.law.cornell.edu/cfr/text/21/part-226" TargetMode="External"/><Relationship Id="rId1025" Type="http://schemas.openxmlformats.org/officeDocument/2006/relationships/hyperlink" Target="https://www.aavld.org/accreditation-requirements-page" TargetMode="External"/><Relationship Id="rId1232" Type="http://schemas.openxmlformats.org/officeDocument/2006/relationships/hyperlink" Target="https://extranet.who.int/pqweb/medicines/who-technical-report-series" TargetMode="External"/><Relationship Id="rId185" Type="http://schemas.openxmlformats.org/officeDocument/2006/relationships/hyperlink" Target="https://www.sqfi.com/wp-content/uploads/2020/11/20227FMIN_FoodManufacturing_v3-2-FINAL-w-links.pdf" TargetMode="External"/><Relationship Id="rId1909" Type="http://schemas.openxmlformats.org/officeDocument/2006/relationships/hyperlink" Target="https://www.ams.usda.gov/datasets/pdp/pdp-standard-operating-procedures" TargetMode="External"/><Relationship Id="rId392" Type="http://schemas.openxmlformats.org/officeDocument/2006/relationships/hyperlink" Target="https://cdn.scsglobalservices.com/files/program_documents/brc_food_standard_8_0.pdf" TargetMode="External"/><Relationship Id="rId207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80" Type="http://schemas.openxmlformats.org/officeDocument/2006/relationships/hyperlink" Target="https://www.fbi.gov/services/cjis/cjis-security-policy-resource-center" TargetMode="External"/><Relationship Id="rId252" Type="http://schemas.openxmlformats.org/officeDocument/2006/relationships/hyperlink" Target="https://ris.dls.virginia.gov/uploads/1VAC30/dibr/Microsoft%20Word%20-%20STD-ELV1-2016-Rev2.1_LabReqs_ANSIapp.doc-20210426142653.pdf" TargetMode="External"/><Relationship Id="rId2140" Type="http://schemas.openxmlformats.org/officeDocument/2006/relationships/hyperlink" Target="https://www.govinfo.gov/app/details/FR-1996-07-25/96-17837/summary" TargetMode="External"/><Relationship Id="rId112" Type="http://schemas.openxmlformats.org/officeDocument/2006/relationships/hyperlink" Target="https://www.epa.gov/sites/production/files/documents/erln_lab_requirements.pdf" TargetMode="External"/><Relationship Id="rId1699" Type="http://schemas.openxmlformats.org/officeDocument/2006/relationships/hyperlink" Target="https://www.ifs-certification.com/images/standards/ifs_food7/documents/standards/IFS_Food7_en.pdf" TargetMode="External"/><Relationship Id="rId2000" Type="http://schemas.openxmlformats.org/officeDocument/2006/relationships/hyperlink" Target="https://citeseerx.ist.psu.edu/viewdoc/download?doi=10.1.1.359.5506&amp;rep=rep1&amp;type=pdf" TargetMode="External"/><Relationship Id="rId929" Type="http://schemas.openxmlformats.org/officeDocument/2006/relationships/hyperlink" Target="https://www.pfp-ifss.org/ifss-resources/human-and-animal-food-testing-laboratories-best-practices-manual-december-2018/" TargetMode="External"/><Relationship Id="rId1559" Type="http://schemas.openxmlformats.org/officeDocument/2006/relationships/hyperlink" Target="https://www.law.cornell.edu/cfr/text/21/211.103" TargetMode="External"/><Relationship Id="rId1766" Type="http://schemas.openxmlformats.org/officeDocument/2006/relationships/hyperlink" Target="https://cdn.scsglobalservices.com/files/program_documents/brc_food_standard_8_0.pdf" TargetMode="External"/><Relationship Id="rId1973" Type="http://schemas.openxmlformats.org/officeDocument/2006/relationships/hyperlink" Target="https://www.astm.org/Standards/E1578.htm" TargetMode="External"/><Relationship Id="rId58" Type="http://schemas.openxmlformats.org/officeDocument/2006/relationships/hyperlink" Target="https://www.law.cornell.edu/cfr/text/21/211.170" TargetMode="External"/><Relationship Id="rId1419" Type="http://schemas.openxmlformats.org/officeDocument/2006/relationships/hyperlink" Target="https://www.ifs-certification.com/images/standards/ifs_pacsecure2/documents/standards/IFS_pacsecure2_en.pdf" TargetMode="External"/><Relationship Id="rId1626" Type="http://schemas.openxmlformats.org/officeDocument/2006/relationships/hyperlink" Target="https://www.law.cornell.edu/cfr/text/21/part-106" TargetMode="External"/><Relationship Id="rId1833" Type="http://schemas.openxmlformats.org/officeDocument/2006/relationships/hyperlink" Target="https://www.sqfi.com/wp-content/uploads/2020/11/20227FMIN_PetFood_v3-2-Final-w-Links.pdf" TargetMode="External"/><Relationship Id="rId1900" Type="http://schemas.openxmlformats.org/officeDocument/2006/relationships/hyperlink" Target="https://www.abft.org/files/ABFT_LAP_Standards_May_31_2013.pdf" TargetMode="External"/><Relationship Id="rId579" Type="http://schemas.openxmlformats.org/officeDocument/2006/relationships/hyperlink" Target="https://www.osha.gov/laws-regs/regulations/standardnumber/1910/1910.1200" TargetMode="External"/><Relationship Id="rId786" Type="http://schemas.openxmlformats.org/officeDocument/2006/relationships/hyperlink" Target="https://www.law.cornell.edu/cfr/text/40/262.207" TargetMode="External"/><Relationship Id="rId993" Type="http://schemas.openxmlformats.org/officeDocument/2006/relationships/hyperlink" Target="https://csrc.nist.gov/publications/detail/sp/800-53/rev-5/final" TargetMode="External"/><Relationship Id="rId2467" Type="http://schemas.openxmlformats.org/officeDocument/2006/relationships/hyperlink" Target="https://www.ams.usda.gov/datasets/pdp/pdp-standard-operating-procedures" TargetMode="External"/><Relationship Id="rId439" Type="http://schemas.openxmlformats.org/officeDocument/2006/relationships/hyperlink" Target="https://www.aavld.org/accreditation-requirements-page" TargetMode="External"/><Relationship Id="rId646" Type="http://schemas.openxmlformats.org/officeDocument/2006/relationships/hyperlink" Target="https://mygfsi.com/news-and-resources/?_keyword=GFSI%20Benchmarking%20Requirements&amp;_type=publications" TargetMode="External"/><Relationship Id="rId1069" Type="http://schemas.openxmlformats.org/officeDocument/2006/relationships/hyperlink" Target="https://www.law.cornell.edu/cfr/text/21/211.100" TargetMode="External"/><Relationship Id="rId1276" Type="http://schemas.openxmlformats.org/officeDocument/2006/relationships/hyperlink" Target="https://extranet.who.int/pqweb/medicines/who-technical-report-series" TargetMode="External"/><Relationship Id="rId1483" Type="http://schemas.openxmlformats.org/officeDocument/2006/relationships/hyperlink" Target="https://www.wadsworth.org/regulatory/clep/clinical-labs/laboratory-standards" TargetMode="External"/><Relationship Id="rId2327" Type="http://schemas.openxmlformats.org/officeDocument/2006/relationships/hyperlink" Target="https://www.iso.org/standard/56115.html" TargetMode="External"/><Relationship Id="rId506" Type="http://schemas.openxmlformats.org/officeDocument/2006/relationships/hyperlink" Target="https://www.aavld.org/accreditation-requirements-page" TargetMode="External"/><Relationship Id="rId853" Type="http://schemas.openxmlformats.org/officeDocument/2006/relationships/hyperlink" Target="https://www.law.cornell.edu/cfr/text/21/part-1" TargetMode="External"/><Relationship Id="rId1136" Type="http://schemas.openxmlformats.org/officeDocument/2006/relationships/hyperlink" Target="https://www.astm.org/e1578-18.html" TargetMode="External"/><Relationship Id="rId1690" Type="http://schemas.openxmlformats.org/officeDocument/2006/relationships/hyperlink" Target="https://cdn.scsglobalservices.com/files/program_documents/brc_food_standard_8_0.pdf" TargetMode="External"/><Relationship Id="rId2534" Type="http://schemas.openxmlformats.org/officeDocument/2006/relationships/hyperlink" Target="https://csrc.nist.gov/publications/detail/sp/800-53/rev-5/final" TargetMode="External"/><Relationship Id="rId713" Type="http://schemas.openxmlformats.org/officeDocument/2006/relationships/hyperlink" Target="https://cdn.scsglobalservices.com/files/program_documents/brc_food_standard_8_0.pdf" TargetMode="External"/><Relationship Id="rId920" Type="http://schemas.openxmlformats.org/officeDocument/2006/relationships/hyperlink" Target="https://www.epa.gov/sites/production/files/documents/erln_lab_requirements.pdf" TargetMode="External"/><Relationship Id="rId1343" Type="http://schemas.openxmlformats.org/officeDocument/2006/relationships/hyperlink" Target="https://www.astm.org/e1578-18.html" TargetMode="External"/><Relationship Id="rId1550" Type="http://schemas.openxmlformats.org/officeDocument/2006/relationships/hyperlink" Target="https://csrc.nist.gov/publications/detail/sp/800-53/rev-5/final" TargetMode="External"/><Relationship Id="rId1203" Type="http://schemas.openxmlformats.org/officeDocument/2006/relationships/hyperlink" Target="https://mygfsi.com/news-and-resources/?_keyword=GFSI%20Benchmarking%20Requirements&amp;_type=publications" TargetMode="External"/><Relationship Id="rId1410" Type="http://schemas.openxmlformats.org/officeDocument/2006/relationships/hyperlink" Target="https://www.uslegalforms.com/form-library/256001-c211-specific-checklist-combined-iso-iec-17025-and-veterinary-laboratory-accreditation" TargetMode="External"/><Relationship Id="rId296" Type="http://schemas.openxmlformats.org/officeDocument/2006/relationships/hyperlink" Target="https://www.law.cornell.edu/cfr/text/21/212.60" TargetMode="External"/><Relationship Id="rId2184" Type="http://schemas.openxmlformats.org/officeDocument/2006/relationships/hyperlink" Target="https://csrc.nist.gov/publications/detail/sp/800-53/rev-5/final" TargetMode="External"/><Relationship Id="rId2391" Type="http://schemas.openxmlformats.org/officeDocument/2006/relationships/hyperlink" Target="https://www.astm.org/e1578-18.html" TargetMode="External"/><Relationship Id="rId156" Type="http://schemas.openxmlformats.org/officeDocument/2006/relationships/hyperlink" Target="https://www.uslegalforms.com/form-library/256001-c211-specific-checklist-combined-iso-iec-17025-and-veterinary-laboratory-accreditation" TargetMode="External"/><Relationship Id="rId363" Type="http://schemas.openxmlformats.org/officeDocument/2006/relationships/hyperlink" Target="https://www.law.cornell.edu/cfr/text/21/211.68" TargetMode="External"/><Relationship Id="rId570" Type="http://schemas.openxmlformats.org/officeDocument/2006/relationships/hyperlink" Target="https://www.iso.org/standard/66912.html" TargetMode="External"/><Relationship Id="rId2044" Type="http://schemas.openxmlformats.org/officeDocument/2006/relationships/hyperlink" Target="https://www.iso.org/standard/66912.html" TargetMode="External"/><Relationship Id="rId2251" Type="http://schemas.openxmlformats.org/officeDocument/2006/relationships/hyperlink" Target="https://www.astm.org/e1578-18.html" TargetMode="External"/><Relationship Id="rId223" Type="http://schemas.openxmlformats.org/officeDocument/2006/relationships/hyperlink" Target="https://des.wa.gov/sites/default/files/public/documents/About/1063/RFP/Add7_Item4ASCLD.pdf" TargetMode="External"/><Relationship Id="rId430" Type="http://schemas.openxmlformats.org/officeDocument/2006/relationships/hyperlink" Target="https://www.epa.gov/sites/production/files/documents/erln_lab_requirements.pdf" TargetMode="External"/><Relationship Id="rId1060" Type="http://schemas.openxmlformats.org/officeDocument/2006/relationships/hyperlink" Target="https://www.epa.gov/sites/production/files/documents/erln_lab_requirements.pdf" TargetMode="External"/><Relationship Id="rId2111" Type="http://schemas.openxmlformats.org/officeDocument/2006/relationships/hyperlink" Target="https://www.law.cornell.edu/cfr/text/21/226.42" TargetMode="External"/><Relationship Id="rId1877" Type="http://schemas.openxmlformats.org/officeDocument/2006/relationships/hyperlink" Target="https://www.epa.gov/sites/production/files/documents/erln_lab_requirements.pdf" TargetMode="External"/><Relationship Id="rId1737" Type="http://schemas.openxmlformats.org/officeDocument/2006/relationships/hyperlink" Target="https://www.law.cornell.edu/cfr/text/21/820.90" TargetMode="External"/><Relationship Id="rId1944" Type="http://schemas.openxmlformats.org/officeDocument/2006/relationships/hyperlink" Target="https://www.iso.org/standard/56115.html" TargetMode="External"/><Relationship Id="rId29" Type="http://schemas.openxmlformats.org/officeDocument/2006/relationships/hyperlink" Target="https://eur-lex.europa.eu/eli/dir/2003/94/oj" TargetMode="External"/><Relationship Id="rId1804" Type="http://schemas.openxmlformats.org/officeDocument/2006/relationships/hyperlink" Target="https://nepis.epa.gov/Exe/ZyPDF.cgi?Dockey=30006MXP.PDF" TargetMode="External"/><Relationship Id="rId897" Type="http://schemas.openxmlformats.org/officeDocument/2006/relationships/hyperlink" Target="https://cdn.scsglobalservices.com/files/program_documents/brc_food_standard_8_0.pdf" TargetMode="External"/><Relationship Id="rId757" Type="http://schemas.openxmlformats.org/officeDocument/2006/relationships/hyperlink" Target="https://www.wadsworth.org/regulatory/clep/clinical-labs/laboratory-standards" TargetMode="External"/><Relationship Id="rId964" Type="http://schemas.openxmlformats.org/officeDocument/2006/relationships/hyperlink" Target="https://www.epa.gov/sites/production/files/documents/erln_lab_requirements.pdf" TargetMode="External"/><Relationship Id="rId1387" Type="http://schemas.openxmlformats.org/officeDocument/2006/relationships/hyperlink" Target="https://www.wadsworth.org/regulatory/clep/clinical-labs/laboratory-standards" TargetMode="External"/><Relationship Id="rId1594" Type="http://schemas.openxmlformats.org/officeDocument/2006/relationships/hyperlink" Target="https://www.fda.gov/food/hazard-analysis-critical-control-point-haccp/haccp-principles-application-guidelines" TargetMode="External"/><Relationship Id="rId2438" Type="http://schemas.openxmlformats.org/officeDocument/2006/relationships/hyperlink" Target="https://www.law.cornell.edu/cfr/text/45/164.312" TargetMode="External"/><Relationship Id="rId93" Type="http://schemas.openxmlformats.org/officeDocument/2006/relationships/hyperlink" Target="https://www.epa.gov/sites/production/files/documents/erln_lab_requirements.pdf" TargetMode="External"/><Relationship Id="rId617" Type="http://schemas.openxmlformats.org/officeDocument/2006/relationships/hyperlink" Target="https://www.law.cornell.edu/cfr/text/42/493.1239" TargetMode="External"/><Relationship Id="rId824" Type="http://schemas.openxmlformats.org/officeDocument/2006/relationships/hyperlink" Target="https://mygfsi.com/news-and-resources/?_keyword=GFSI%20Benchmarking%20Requirements&amp;_type=publications" TargetMode="External"/><Relationship Id="rId1247" Type="http://schemas.openxmlformats.org/officeDocument/2006/relationships/hyperlink" Target="https://www.sqfi.com/wp-content/uploads/2020/11/20227FMIN_PetFood_v3-2-Final-w-Links.pdf" TargetMode="External"/><Relationship Id="rId1454" Type="http://schemas.openxmlformats.org/officeDocument/2006/relationships/hyperlink" Target="https://www.law.cornell.edu/cfr/text/21/312.62" TargetMode="External"/><Relationship Id="rId1661" Type="http://schemas.openxmlformats.org/officeDocument/2006/relationships/hyperlink" Target="https://www.ifs-certification.com/images/standards/ifs_pacsecure2/documents/standards/IFS_pacsecure2_en.pdf" TargetMode="External"/><Relationship Id="rId2505" Type="http://schemas.openxmlformats.org/officeDocument/2006/relationships/hyperlink" Target="https://www.astm.org/e1578-18.html" TargetMode="External"/><Relationship Id="rId1107" Type="http://schemas.openxmlformats.org/officeDocument/2006/relationships/hyperlink" Target="https://ec.europa.eu/health/sites/health/files/files/eudralex/vol-4/annex11_01-2011_en.pdf" TargetMode="External"/><Relationship Id="rId1314" Type="http://schemas.openxmlformats.org/officeDocument/2006/relationships/hyperlink" Target="https://www.sqfi.com/wp-content/uploads/2020/11/20227FMIN_FoodManufacturing_v3-2-FINAL-w-links.pdf" TargetMode="External"/><Relationship Id="rId1521" Type="http://schemas.openxmlformats.org/officeDocument/2006/relationships/hyperlink" Target="https://www.pfp-ifss.org/ifss-resources/human-and-animal-food-testing-laboratories-best-practices-manual-december-2018/" TargetMode="External"/><Relationship Id="rId20" Type="http://schemas.openxmlformats.org/officeDocument/2006/relationships/hyperlink" Target="https://www.law.cornell.edu/cfr/text/29/1910.1096" TargetMode="External"/><Relationship Id="rId2088" Type="http://schemas.openxmlformats.org/officeDocument/2006/relationships/hyperlink" Target="https://www.law.cornell.edu/cfr/text/9/2.35" TargetMode="External"/><Relationship Id="rId2295" Type="http://schemas.openxmlformats.org/officeDocument/2006/relationships/hyperlink" Target="https://www.who.int/medicines/areas/quality_safety/quality_assurance/expert_committee/trs_986/en/" TargetMode="External"/><Relationship Id="rId267" Type="http://schemas.openxmlformats.org/officeDocument/2006/relationships/hyperlink" Target="https://www.law.cornell.edu/cfr/text/21/211.84" TargetMode="External"/><Relationship Id="rId474" Type="http://schemas.openxmlformats.org/officeDocument/2006/relationships/hyperlink" Target="https://www.law.cornell.edu/cfr/text/21/312.64" TargetMode="External"/><Relationship Id="rId2155" Type="http://schemas.openxmlformats.org/officeDocument/2006/relationships/hyperlink" Target="https://cdn.scsglobalservices.com/files/program_documents/brc_food_standard_8_0.pdf" TargetMode="External"/><Relationship Id="rId127" Type="http://schemas.openxmlformats.org/officeDocument/2006/relationships/hyperlink" Target="https://www.law.cornell.edu/cfr/text/21/211.194" TargetMode="External"/><Relationship Id="rId681" Type="http://schemas.openxmlformats.org/officeDocument/2006/relationships/hyperlink" Target="https://www.aavld.org/accreditation-requirements-page" TargetMode="External"/><Relationship Id="rId2362" Type="http://schemas.openxmlformats.org/officeDocument/2006/relationships/hyperlink" Target="https://csrc.nist.gov/publications/detail/sp/800-53/rev-5/final" TargetMode="External"/><Relationship Id="rId334" Type="http://schemas.openxmlformats.org/officeDocument/2006/relationships/hyperlink" Target="https://www.iso.org/standard/56115.html" TargetMode="External"/><Relationship Id="rId541" Type="http://schemas.openxmlformats.org/officeDocument/2006/relationships/hyperlink" Target="https://www.govinfo.gov/app/details/FR-1996-07-25/96-17837/summary" TargetMode="External"/><Relationship Id="rId1171" Type="http://schemas.openxmlformats.org/officeDocument/2006/relationships/hyperlink" Target="https://des.wa.gov/sites/default/files/public/documents/About/1063/RFP/Add7_Item4ASCLD.pdf" TargetMode="External"/><Relationship Id="rId2015" Type="http://schemas.openxmlformats.org/officeDocument/2006/relationships/hyperlink" Target="https://csrc.nist.gov/publications/detail/sp/800-53/rev-5/final" TargetMode="External"/><Relationship Id="rId2222" Type="http://schemas.openxmlformats.org/officeDocument/2006/relationships/hyperlink" Target="https://www.law.cornell.edu/cfr/text/45/162.1002" TargetMode="External"/><Relationship Id="rId401" Type="http://schemas.openxmlformats.org/officeDocument/2006/relationships/hyperlink" Target="https://www.gmp-compliance.org/guidelines/gmp-guideline/who-guidance-on-good-data-and-record-management-practices" TargetMode="External"/><Relationship Id="rId1031" Type="http://schemas.openxmlformats.org/officeDocument/2006/relationships/hyperlink" Target="https://www.astm.org/e1578-18.html" TargetMode="External"/><Relationship Id="rId1988" Type="http://schemas.openxmlformats.org/officeDocument/2006/relationships/hyperlink" Target="https://www.law.cornell.edu/cfr/text/7/331.17" TargetMode="External"/><Relationship Id="rId1848" Type="http://schemas.openxmlformats.org/officeDocument/2006/relationships/hyperlink" Target="https://www.epa.gov/sites/production/files/documents/erln_lab_requirements.pdf" TargetMode="External"/><Relationship Id="rId191" Type="http://schemas.openxmlformats.org/officeDocument/2006/relationships/hyperlink" Target="https://www.law.cornell.edu/cfr/text/9/121.16" TargetMode="External"/><Relationship Id="rId1708" Type="http://schemas.openxmlformats.org/officeDocument/2006/relationships/hyperlink" Target="https://www.iso.org/standard/66126.html" TargetMode="External"/><Relationship Id="rId1915" Type="http://schemas.openxmlformats.org/officeDocument/2006/relationships/hyperlink" Target="https://www.astm.org/e1578-18.html" TargetMode="External"/><Relationship Id="rId868" Type="http://schemas.openxmlformats.org/officeDocument/2006/relationships/hyperlink" Target="https://www.aphl.org/aboutAPHL/publications/Documents/GH-2019May-LIS-Guidebook-web.pdf" TargetMode="External"/><Relationship Id="rId1498" Type="http://schemas.openxmlformats.org/officeDocument/2006/relationships/hyperlink" Target="https://www.epa.gov/quality/guidance-quality-assurance-project-plans-epa-qag-5" TargetMode="External"/><Relationship Id="rId2549" Type="http://schemas.openxmlformats.org/officeDocument/2006/relationships/hyperlink" Target="https://csrc.nist.gov/publications/detail/sp/800-53/rev-5/final" TargetMode="External"/><Relationship Id="rId728" Type="http://schemas.openxmlformats.org/officeDocument/2006/relationships/hyperlink" Target="https://www.pfp-ifss.org/ifss-resources/human-and-animal-food-testing-laboratories-best-practices-manual-december-2018/" TargetMode="External"/><Relationship Id="rId935" Type="http://schemas.openxmlformats.org/officeDocument/2006/relationships/hyperlink" Target="https://extranet.who.int/pqweb/medicines/who-technical-report-series" TargetMode="External"/><Relationship Id="rId1358" Type="http://schemas.openxmlformats.org/officeDocument/2006/relationships/hyperlink" Target="https://www.astm.org/Standards/E1578.htm" TargetMode="External"/><Relationship Id="rId1565" Type="http://schemas.openxmlformats.org/officeDocument/2006/relationships/hyperlink" Target="https://www.law.cornell.edu/cfr/text/21/820.186" TargetMode="External"/><Relationship Id="rId1772" Type="http://schemas.openxmlformats.org/officeDocument/2006/relationships/hyperlink" Target="https://www.ifs-certification.com/images/standards/ifs_pacsecure2/documents/standards/IFS_pacsecure2_en.pdf" TargetMode="External"/><Relationship Id="rId2409" Type="http://schemas.openxmlformats.org/officeDocument/2006/relationships/hyperlink" Target="https://csrc.nist.gov/publications/detail/sp/800-53/rev-5/final" TargetMode="External"/><Relationship Id="rId64" Type="http://schemas.openxmlformats.org/officeDocument/2006/relationships/hyperlink" Target="https://www.law.cornell.edu/cfr/text/42/493.1241" TargetMode="External"/><Relationship Id="rId1218" Type="http://schemas.openxmlformats.org/officeDocument/2006/relationships/hyperlink" Target="https://www.wadsworth.org/regulatory/clep/clinical-labs/laboratory-standards" TargetMode="External"/><Relationship Id="rId1425" Type="http://schemas.openxmlformats.org/officeDocument/2006/relationships/hyperlink" Target="https://www.sqfi.com/wp-content/uploads/2020/11/20227FMIN_FoodPackaging_v3-2-Final-w-Links.pdf" TargetMode="External"/><Relationship Id="rId1632" Type="http://schemas.openxmlformats.org/officeDocument/2006/relationships/hyperlink" Target="https://www.law.cornell.edu/cfr/text/21/212.50" TargetMode="External"/><Relationship Id="rId2199" Type="http://schemas.openxmlformats.org/officeDocument/2006/relationships/hyperlink" Target="https://www.ams.usda.gov/datasets/pdp/pdp-standard-operating-procedures" TargetMode="External"/><Relationship Id="rId378" Type="http://schemas.openxmlformats.org/officeDocument/2006/relationships/hyperlink" Target="https://www.epa.gov/quality/guidance-quality-assurance-project-plans-epa-qag-5" TargetMode="External"/><Relationship Id="rId585" Type="http://schemas.openxmlformats.org/officeDocument/2006/relationships/hyperlink" Target="https://www.sqfi.com/wp-content/uploads/2020/11/20227FMIN_FoodPackaging_v3-2-Final-w-Links.pdf" TargetMode="External"/><Relationship Id="rId792" Type="http://schemas.openxmlformats.org/officeDocument/2006/relationships/hyperlink" Target="https://www.law.cornell.edu/cfr/text/42/493.1251" TargetMode="External"/><Relationship Id="rId2059" Type="http://schemas.openxmlformats.org/officeDocument/2006/relationships/hyperlink" Target="https://www.govinfo.gov/app/details/FR-1996-07-25/96-17837/summary" TargetMode="External"/><Relationship Id="rId2266" Type="http://schemas.openxmlformats.org/officeDocument/2006/relationships/hyperlink" Target="https://www.law.cornell.edu/cfr/text/10/30.51" TargetMode="External"/><Relationship Id="rId2473" Type="http://schemas.openxmlformats.org/officeDocument/2006/relationships/hyperlink" Target="https://csrc.nist.gov/publications/detail/sp/800-53/rev-5/final" TargetMode="External"/><Relationship Id="rId238" Type="http://schemas.openxmlformats.org/officeDocument/2006/relationships/hyperlink" Target="https://www.law.cornell.edu/cfr/text/21/606.65" TargetMode="External"/><Relationship Id="rId445" Type="http://schemas.openxmlformats.org/officeDocument/2006/relationships/hyperlink" Target="https://nepis.epa.gov/Exe/ZyPDF.cgi?Dockey=30006MXP.PDF" TargetMode="External"/><Relationship Id="rId652" Type="http://schemas.openxmlformats.org/officeDocument/2006/relationships/hyperlink" Target="https://www.iso.org/standard/60969.html" TargetMode="External"/><Relationship Id="rId1075" Type="http://schemas.openxmlformats.org/officeDocument/2006/relationships/hyperlink" Target="https://www.fbi.gov/services/cjis/cjis-security-policy-resource-center" TargetMode="External"/><Relationship Id="rId1282" Type="http://schemas.openxmlformats.org/officeDocument/2006/relationships/hyperlink" Target="https://www.law.cornell.edu/cfr/text/21/211.160" TargetMode="External"/><Relationship Id="rId2126" Type="http://schemas.openxmlformats.org/officeDocument/2006/relationships/hyperlink" Target="https://www.law.cornell.edu/cfr/text/40/262.40" TargetMode="External"/><Relationship Id="rId2333" Type="http://schemas.openxmlformats.org/officeDocument/2006/relationships/hyperlink" Target="https://csrc.nist.gov/publications/detail/sp/800-53/rev-5/final" TargetMode="External"/><Relationship Id="rId2540" Type="http://schemas.openxmlformats.org/officeDocument/2006/relationships/hyperlink" Target="https://www.fbi.gov/services/cjis/cjis-security-policy-resource-center" TargetMode="External"/><Relationship Id="rId305" Type="http://schemas.openxmlformats.org/officeDocument/2006/relationships/hyperlink" Target="https://clsi.org/standards/products/quality-management-systems/documents/qms22/" TargetMode="External"/><Relationship Id="rId512" Type="http://schemas.openxmlformats.org/officeDocument/2006/relationships/hyperlink" Target="https://www.pfp-ifss.org/ifss-resources/human-and-animal-food-testing-laboratories-best-practices-manual-december-2018/" TargetMode="External"/><Relationship Id="rId1142" Type="http://schemas.openxmlformats.org/officeDocument/2006/relationships/hyperlink" Target="https://www.law.cornell.edu/cfr/text/21/11.10" TargetMode="External"/><Relationship Id="rId2400" Type="http://schemas.openxmlformats.org/officeDocument/2006/relationships/hyperlink" Target="https://clsi.org/standards/products/quality-management-systems/documents/qms22/" TargetMode="External"/><Relationship Id="rId1002" Type="http://schemas.openxmlformats.org/officeDocument/2006/relationships/hyperlink" Target="https://www.law.cornell.edu/cfr/text/21/58.29" TargetMode="External"/><Relationship Id="rId1959" Type="http://schemas.openxmlformats.org/officeDocument/2006/relationships/hyperlink" Target="https://www.iso.org/standard/56115.html" TargetMode="External"/><Relationship Id="rId1819" Type="http://schemas.openxmlformats.org/officeDocument/2006/relationships/hyperlink" Target="https://www.ams.usda.gov/datasets/pdp/pdp-standard-operating-procedures" TargetMode="External"/><Relationship Id="rId2190" Type="http://schemas.openxmlformats.org/officeDocument/2006/relationships/hyperlink" Target="https://laws-lois.justice.gc.ca/eng/regulations/SOR-2018-108/index.html" TargetMode="External"/><Relationship Id="rId162" Type="http://schemas.openxmlformats.org/officeDocument/2006/relationships/hyperlink" Target="https://www.law.cornell.edu/cfr/text/9/121.17" TargetMode="External"/><Relationship Id="rId2050" Type="http://schemas.openxmlformats.org/officeDocument/2006/relationships/hyperlink" Target="https://www.sqfi.com/wp-content/uploads/2020/11/20227FMIN_FoodManufacturing_v3-2-FINAL-w-links.pdf" TargetMode="External"/><Relationship Id="rId979" Type="http://schemas.openxmlformats.org/officeDocument/2006/relationships/hyperlink" Target="https://www.ams.usda.gov/datasets/pdp/pdp-standard-operating-procedures" TargetMode="External"/><Relationship Id="rId839" Type="http://schemas.openxmlformats.org/officeDocument/2006/relationships/hyperlink" Target="https://www.pfp-ifss.org/ifss-resources/human-and-animal-food-testing-laboratories-best-practices-manual-december-2018/" TargetMode="External"/><Relationship Id="rId1469" Type="http://schemas.openxmlformats.org/officeDocument/2006/relationships/hyperlink" Target="https://www.abft.org/files/ABFT_LAP_Standards_May_31_2013.pdf" TargetMode="External"/><Relationship Id="rId1676" Type="http://schemas.openxmlformats.org/officeDocument/2006/relationships/hyperlink" Target="https://www.law.cornell.edu/cfr/text/21/part-106" TargetMode="External"/><Relationship Id="rId1883" Type="http://schemas.openxmlformats.org/officeDocument/2006/relationships/hyperlink" Target="https://www.astm.org/Standards/E1578.htm" TargetMode="External"/><Relationship Id="rId906" Type="http://schemas.openxmlformats.org/officeDocument/2006/relationships/hyperlink" Target="https://www.law.cornell.edu/cfr/text/5/930.301" TargetMode="External"/><Relationship Id="rId1329" Type="http://schemas.openxmlformats.org/officeDocument/2006/relationships/hyperlink" Target="https://www.law.cornell.edu/cfr/text/21/226.102" TargetMode="External"/><Relationship Id="rId1536" Type="http://schemas.openxmlformats.org/officeDocument/2006/relationships/hyperlink" Target="https://www.govinfo.gov/app/details/FR-1996-07-25/96-17837/summary" TargetMode="External"/><Relationship Id="rId1743" Type="http://schemas.openxmlformats.org/officeDocument/2006/relationships/hyperlink" Target="https://mygfsi.com/news-and-resources/?_keyword=GFSI%20Benchmarking%20Requirements&amp;_type=publications" TargetMode="External"/><Relationship Id="rId1950" Type="http://schemas.openxmlformats.org/officeDocument/2006/relationships/hyperlink" Target="https://www.wada-ama.org/en/resources/world-anti-doping-program/international-standard-laboratories-isl" TargetMode="External"/><Relationship Id="rId35" Type="http://schemas.openxmlformats.org/officeDocument/2006/relationships/hyperlink" Target="https://www.fbi.gov/services/cjis/cjis-security-policy-resource-center" TargetMode="External"/><Relationship Id="rId1603" Type="http://schemas.openxmlformats.org/officeDocument/2006/relationships/hyperlink" Target="https://www.sqfi.com/wp-content/uploads/2020/11/20227FMIN_FoodPackaging_v3-2-Final-w-Links.pdf" TargetMode="External"/><Relationship Id="rId1810" Type="http://schemas.openxmlformats.org/officeDocument/2006/relationships/hyperlink" Target="https://nepis.epa.gov/Exe/ZyPDF.cgi?Dockey=30006MXP.PDF" TargetMode="External"/><Relationship Id="rId489" Type="http://schemas.openxmlformats.org/officeDocument/2006/relationships/hyperlink" Target="https://www.astm.org/e1578-18.html" TargetMode="External"/><Relationship Id="rId696" Type="http://schemas.openxmlformats.org/officeDocument/2006/relationships/hyperlink" Target="https://www.law.cornell.edu/cfr/text/21/part-1" TargetMode="External"/><Relationship Id="rId2377" Type="http://schemas.openxmlformats.org/officeDocument/2006/relationships/hyperlink" Target="https://www.law.cornell.edu/cfr/text/9/121.11" TargetMode="External"/><Relationship Id="rId349" Type="http://schemas.openxmlformats.org/officeDocument/2006/relationships/hyperlink" Target="https://www.law.cornell.edu/cfr/text/45/170.315" TargetMode="External"/><Relationship Id="rId556" Type="http://schemas.openxmlformats.org/officeDocument/2006/relationships/hyperlink" Target="https://www.fbi.gov/services/cjis/cjis-security-policy-resource-center" TargetMode="External"/><Relationship Id="rId763" Type="http://schemas.openxmlformats.org/officeDocument/2006/relationships/hyperlink" Target="https://www.wada-ama.org/en/resources/world-anti-doping-program/international-standard-laboratories-isl" TargetMode="External"/><Relationship Id="rId1186" Type="http://schemas.openxmlformats.org/officeDocument/2006/relationships/hyperlink" Target="https://www.iso.org/standard/66912.html" TargetMode="External"/><Relationship Id="rId1393" Type="http://schemas.openxmlformats.org/officeDocument/2006/relationships/hyperlink" Target="https://www.law.cornell.edu/cfr/text/21/211.101" TargetMode="External"/><Relationship Id="rId2237" Type="http://schemas.openxmlformats.org/officeDocument/2006/relationships/hyperlink" Target="https://www.aphl.org/aboutAPHL/publications/Documents/GH-2019May-LIS-Guidebook-web.pdf" TargetMode="External"/><Relationship Id="rId2444" Type="http://schemas.openxmlformats.org/officeDocument/2006/relationships/hyperlink" Target="https://www.astm.org/e1578-18.html" TargetMode="External"/><Relationship Id="rId209" Type="http://schemas.openxmlformats.org/officeDocument/2006/relationships/hyperlink" Target="https://www.epa.gov/sites/production/files/documents/erln_lab_requirements.pdf" TargetMode="External"/><Relationship Id="rId416" Type="http://schemas.openxmlformats.org/officeDocument/2006/relationships/hyperlink" Target="https://clsi.org/standards/products/quality-management-systems/documents/qms22/" TargetMode="External"/><Relationship Id="rId970" Type="http://schemas.openxmlformats.org/officeDocument/2006/relationships/hyperlink" Target="https://www.iso.org/standard/56115.html" TargetMode="External"/><Relationship Id="rId1046" Type="http://schemas.openxmlformats.org/officeDocument/2006/relationships/hyperlink" Target="https://www.oecd.org/chemicalsafety/testing/oecdseriesonprinciplesofgoodlaboratorypracticeglpandcompliancemonitoring.htm" TargetMode="External"/><Relationship Id="rId1253" Type="http://schemas.openxmlformats.org/officeDocument/2006/relationships/hyperlink" Target="https://www.law.cornell.edu/cfr/text/21/211.105" TargetMode="External"/><Relationship Id="rId623" Type="http://schemas.openxmlformats.org/officeDocument/2006/relationships/hyperlink" Target="https://www.govinfo.gov/app/details/FR-1996-07-25/96-17837/summary" TargetMode="External"/><Relationship Id="rId830" Type="http://schemas.openxmlformats.org/officeDocument/2006/relationships/hyperlink" Target="https://www.iso.org/standard/56115.html" TargetMode="External"/><Relationship Id="rId1460" Type="http://schemas.openxmlformats.org/officeDocument/2006/relationships/hyperlink" Target="https://www.law.cornell.edu/cfr/text/21/part-117" TargetMode="External"/><Relationship Id="rId2304" Type="http://schemas.openxmlformats.org/officeDocument/2006/relationships/hyperlink" Target="https://www.law.cornell.edu/cfr/text/45/164.312" TargetMode="External"/><Relationship Id="rId2511" Type="http://schemas.openxmlformats.org/officeDocument/2006/relationships/hyperlink" Target="https://www.wadsworth.org/regulatory/clep/clinical-labs/laboratory-standards" TargetMode="External"/><Relationship Id="rId1113" Type="http://schemas.openxmlformats.org/officeDocument/2006/relationships/hyperlink" Target="https://www.law.cornell.edu/cfr/text/21/11.10" TargetMode="External"/><Relationship Id="rId1320" Type="http://schemas.openxmlformats.org/officeDocument/2006/relationships/hyperlink" Target="https://www.ams.usda.gov/datasets/pdp/pdp-standard-operating-procedures" TargetMode="External"/><Relationship Id="rId2094" Type="http://schemas.openxmlformats.org/officeDocument/2006/relationships/hyperlink" Target="https://www.law.cornell.edu/cfr/text/21/11.10" TargetMode="External"/><Relationship Id="rId273" Type="http://schemas.openxmlformats.org/officeDocument/2006/relationships/hyperlink" Target="https://www.astm.org/e1578-18.html" TargetMode="External"/><Relationship Id="rId480" Type="http://schemas.openxmlformats.org/officeDocument/2006/relationships/hyperlink" Target="https://www.law.cornell.edu/cfr/text/40/part-704" TargetMode="External"/><Relationship Id="rId2161" Type="http://schemas.openxmlformats.org/officeDocument/2006/relationships/hyperlink" Target="https://clsi.org/standards/products/quality-management-systems/documents/qms22/" TargetMode="External"/><Relationship Id="rId133" Type="http://schemas.openxmlformats.org/officeDocument/2006/relationships/hyperlink" Target="https://www.epa.gov/quality/guidance-quality-assurance-project-plans-epa-qag-5" TargetMode="External"/><Relationship Id="rId340" Type="http://schemas.openxmlformats.org/officeDocument/2006/relationships/hyperlink" Target="https://www.epa.gov/sites/production/files/documents/erln_lab_requirements.pdf" TargetMode="External"/><Relationship Id="rId2021" Type="http://schemas.openxmlformats.org/officeDocument/2006/relationships/hyperlink" Target="https://www.law.cornell.edu/cfr/text/42/493.1252" TargetMode="External"/><Relationship Id="rId200" Type="http://schemas.openxmlformats.org/officeDocument/2006/relationships/hyperlink" Target="https://www.astm.org/e1578-18.html" TargetMode="External"/><Relationship Id="rId1787" Type="http://schemas.openxmlformats.org/officeDocument/2006/relationships/hyperlink" Target="https://eur-lex.europa.eu/legal-content/EN/TXT/?uri=CELEX%3A02005R2073-20200308" TargetMode="External"/><Relationship Id="rId1994" Type="http://schemas.openxmlformats.org/officeDocument/2006/relationships/hyperlink" Target="https://www.law.cornell.edu/cfr/text/21/312.69" TargetMode="External"/><Relationship Id="rId79" Type="http://schemas.openxmlformats.org/officeDocument/2006/relationships/hyperlink" Target="https://www.epa.gov/sites/production/files/documents/erln_lab_requirements.pdf" TargetMode="External"/><Relationship Id="rId1647" Type="http://schemas.openxmlformats.org/officeDocument/2006/relationships/hyperlink" Target="https://extranet.who.int/prequal/content/who-technical-report-series" TargetMode="External"/><Relationship Id="rId1854" Type="http://schemas.openxmlformats.org/officeDocument/2006/relationships/hyperlink" Target="https://www.epa.gov/sites/production/files/documents/erln_lab_requirements.pdf" TargetMode="External"/><Relationship Id="rId1507" Type="http://schemas.openxmlformats.org/officeDocument/2006/relationships/hyperlink" Target="https://www.law.cornell.edu/cfr/text/42/493.1282" TargetMode="External"/><Relationship Id="rId1714" Type="http://schemas.openxmlformats.org/officeDocument/2006/relationships/hyperlink" Target="https://www.law.cornell.edu/cfr/text/21/211.184" TargetMode="External"/><Relationship Id="rId1921" Type="http://schemas.openxmlformats.org/officeDocument/2006/relationships/hyperlink" Target="https://www.astm.org/Standards/E1578.htm" TargetMode="External"/><Relationship Id="rId2488" Type="http://schemas.openxmlformats.org/officeDocument/2006/relationships/hyperlink" Target="https://ec.europa.eu/health/sites/health/files/files/eudralex/vol-4/annex11_01-2011_en.pdf" TargetMode="External"/><Relationship Id="rId1297" Type="http://schemas.openxmlformats.org/officeDocument/2006/relationships/hyperlink" Target="https://www.abft.org/files/ABFT_LAP_Standards_May_31_2013.pdf" TargetMode="External"/><Relationship Id="rId667" Type="http://schemas.openxmlformats.org/officeDocument/2006/relationships/hyperlink" Target="https://www.ams.usda.gov/datasets/pdp/pdp-standard-operating-procedures" TargetMode="External"/><Relationship Id="rId874" Type="http://schemas.openxmlformats.org/officeDocument/2006/relationships/hyperlink" Target="https://www.epa.gov/quality/guidance-quality-assurance-project-plans-epa-qag-5" TargetMode="External"/><Relationship Id="rId2348" Type="http://schemas.openxmlformats.org/officeDocument/2006/relationships/hyperlink" Target="https://www.uslegalforms.com/form-library/256001-c211-specific-checklist-combined-iso-iec-17025-and-veterinary-laboratory-accreditation" TargetMode="External"/><Relationship Id="rId2555" Type="http://schemas.openxmlformats.org/officeDocument/2006/relationships/hyperlink" Target="https://www.acmg.net/ACMG/Medical-Genetics-Practice-Resources/Genetics_Lab_Standards/ACMG/Medical-Genetics-Practice-Resources/Genetics_Lab_Standards.aspx" TargetMode="External"/><Relationship Id="rId527" Type="http://schemas.openxmlformats.org/officeDocument/2006/relationships/hyperlink" Target="https://www.law.cornell.edu/cfr/text/21/part-812" TargetMode="External"/><Relationship Id="rId734" Type="http://schemas.openxmlformats.org/officeDocument/2006/relationships/hyperlink" Target="https://www.ams.usda.gov/sites/default/files/media/TestingGuidelinesforHemp.pdf" TargetMode="External"/><Relationship Id="rId941" Type="http://schemas.openxmlformats.org/officeDocument/2006/relationships/hyperlink" Target="https://cdn.scsglobalservices.com/files/program_documents/brc_food_standard_8_0.pdf" TargetMode="External"/><Relationship Id="rId1157" Type="http://schemas.openxmlformats.org/officeDocument/2006/relationships/hyperlink" Target="https://www.law.cornell.edu/cfr/text/21/212.30" TargetMode="External"/><Relationship Id="rId1364" Type="http://schemas.openxmlformats.org/officeDocument/2006/relationships/hyperlink" Target="https://www.law.cornell.edu/cfr/text/29/1910.1200" TargetMode="External"/><Relationship Id="rId1571" Type="http://schemas.openxmlformats.org/officeDocument/2006/relationships/hyperlink" Target="https://www.law.cornell.edu/cfr/text/21/820.184" TargetMode="External"/><Relationship Id="rId2208" Type="http://schemas.openxmlformats.org/officeDocument/2006/relationships/hyperlink" Target="https://www.aphl.org/aboutAPHL/publications/Documents/GH-2019May-LIS-Guidebook-web.pdf" TargetMode="External"/><Relationship Id="rId2415" Type="http://schemas.openxmlformats.org/officeDocument/2006/relationships/hyperlink" Target="https://csrc.nist.gov/publications/detail/sp/800-53/rev-5/final" TargetMode="External"/><Relationship Id="rId70" Type="http://schemas.openxmlformats.org/officeDocument/2006/relationships/hyperlink" Target="https://www.abft.org/files/ABFT_LAP_Standards_May_31_2013.pdf" TargetMode="External"/><Relationship Id="rId801" Type="http://schemas.openxmlformats.org/officeDocument/2006/relationships/hyperlink" Target="https://www.aavld.org/accreditation-requirements-page" TargetMode="External"/><Relationship Id="rId1017" Type="http://schemas.openxmlformats.org/officeDocument/2006/relationships/hyperlink" Target="https://www.law.cornell.edu/cfr/text/45/164.308" TargetMode="External"/><Relationship Id="rId1224" Type="http://schemas.openxmlformats.org/officeDocument/2006/relationships/hyperlink" Target="https://www.law.cornell.edu/cfr/text/21/part-111" TargetMode="External"/><Relationship Id="rId1431" Type="http://schemas.openxmlformats.org/officeDocument/2006/relationships/hyperlink" Target="https://www.law.cornell.edu/cfr/text/21/212.90" TargetMode="External"/><Relationship Id="rId177" Type="http://schemas.openxmlformats.org/officeDocument/2006/relationships/hyperlink" Target="https://www.epa.gov/sites/production/files/documents/erln_lab_requirements.pdf" TargetMode="External"/><Relationship Id="rId384" Type="http://schemas.openxmlformats.org/officeDocument/2006/relationships/hyperlink" Target="https://www.iso.org/standard/66912.html" TargetMode="External"/><Relationship Id="rId591" Type="http://schemas.openxmlformats.org/officeDocument/2006/relationships/hyperlink" Target="https://extranet.who.int/pqweb/medicines/who-technical-report-series" TargetMode="External"/><Relationship Id="rId2065" Type="http://schemas.openxmlformats.org/officeDocument/2006/relationships/hyperlink" Target="https://www.epa.gov/sites/production/files/documents/erln_lab_requirements.pdf" TargetMode="External"/><Relationship Id="rId2272" Type="http://schemas.openxmlformats.org/officeDocument/2006/relationships/hyperlink" Target="https://www.uslegalforms.com/form-library/256001-c211-specific-checklist-combined-iso-iec-17025-and-veterinary-laboratory-accreditation" TargetMode="External"/><Relationship Id="rId244" Type="http://schemas.openxmlformats.org/officeDocument/2006/relationships/hyperlink" Target="https://www.astm.org/e1578-18.html" TargetMode="External"/><Relationship Id="rId1081" Type="http://schemas.openxmlformats.org/officeDocument/2006/relationships/hyperlink" Target="https://ec.europa.eu/health/sites/health/files/files/eudralex/vol-4/annex11_01-2011_en.pdf" TargetMode="External"/><Relationship Id="rId451" Type="http://schemas.openxmlformats.org/officeDocument/2006/relationships/hyperlink" Target="https://www.iso.org/standard/66912.html" TargetMode="External"/><Relationship Id="rId2132" Type="http://schemas.openxmlformats.org/officeDocument/2006/relationships/hyperlink" Target="https://www.law.cornell.edu/cfr/text/42/93.317" TargetMode="External"/><Relationship Id="rId104" Type="http://schemas.openxmlformats.org/officeDocument/2006/relationships/hyperlink" Target="https://www.law.cornell.edu/cfr/text/42/493.1241" TargetMode="External"/><Relationship Id="rId311" Type="http://schemas.openxmlformats.org/officeDocument/2006/relationships/hyperlink" Target="https://www.epa.gov/sites/production/files/documents/erln_lab_requirements.pdf" TargetMode="External"/><Relationship Id="rId1898" Type="http://schemas.openxmlformats.org/officeDocument/2006/relationships/hyperlink" Target="https://www.law.cornell.edu/cfr/text/21/58.51" TargetMode="External"/><Relationship Id="rId1758" Type="http://schemas.openxmlformats.org/officeDocument/2006/relationships/hyperlink" Target="https://extranet.who.int/prequal/content/who-technical-report-series" TargetMode="External"/><Relationship Id="rId1965" Type="http://schemas.openxmlformats.org/officeDocument/2006/relationships/hyperlink" Target="https://www.astm.org/e1578-18.html" TargetMode="External"/><Relationship Id="rId1618" Type="http://schemas.openxmlformats.org/officeDocument/2006/relationships/hyperlink" Target="https://mygfsi.com/news-and-resources/?_keyword=GFSI%20Benchmarking%20Requirements&amp;_type=publications" TargetMode="External"/><Relationship Id="rId1825" Type="http://schemas.openxmlformats.org/officeDocument/2006/relationships/hyperlink" Target="https://cdn.scsglobalservices.com/files/program_documents/brc_food_standard_8_0.pdf" TargetMode="External"/><Relationship Id="rId778" Type="http://schemas.openxmlformats.org/officeDocument/2006/relationships/hyperlink" Target="https://www.law.cornell.edu/cfr/text/21/226.10" TargetMode="External"/><Relationship Id="rId985" Type="http://schemas.openxmlformats.org/officeDocument/2006/relationships/hyperlink" Target="https://extranet.who.int/pqweb/medicines/who-technical-report-series" TargetMode="External"/><Relationship Id="rId2459" Type="http://schemas.openxmlformats.org/officeDocument/2006/relationships/hyperlink" Target="https://nepis.epa.gov/Exe/ZyPDF.cgi?Dockey=30006MXP.PDF" TargetMode="External"/><Relationship Id="rId638" Type="http://schemas.openxmlformats.org/officeDocument/2006/relationships/hyperlink" Target="https://www.cdc.gov/labs/BMBL.html" TargetMode="External"/><Relationship Id="rId845" Type="http://schemas.openxmlformats.org/officeDocument/2006/relationships/hyperlink" Target="https://www.wada-ama.org/en/resources/world-anti-doping-program/international-standard-laboratories-isl" TargetMode="External"/><Relationship Id="rId1268" Type="http://schemas.openxmlformats.org/officeDocument/2006/relationships/hyperlink" Target="https://www.wadsworth.org/regulatory/clep/clinical-labs/laboratory-standards" TargetMode="External"/><Relationship Id="rId1475" Type="http://schemas.openxmlformats.org/officeDocument/2006/relationships/hyperlink" Target="https://clsi.org/standards/products/quality-management-systems/documents/qms22/" TargetMode="External"/><Relationship Id="rId1682" Type="http://schemas.openxmlformats.org/officeDocument/2006/relationships/hyperlink" Target="https://www.law.cornell.edu/cfr/text/21/225.42" TargetMode="External"/><Relationship Id="rId2319" Type="http://schemas.openxmlformats.org/officeDocument/2006/relationships/hyperlink" Target="https://csrc.nist.gov/publications/detail/sp/800-53/rev-5/final" TargetMode="External"/><Relationship Id="rId2526" Type="http://schemas.openxmlformats.org/officeDocument/2006/relationships/hyperlink" Target="https://www.law.cornell.edu/cfr/text/45/170.315" TargetMode="External"/><Relationship Id="rId705" Type="http://schemas.openxmlformats.org/officeDocument/2006/relationships/hyperlink" Target="https://www.law.cornell.edu/cfr/text/21/212.60" TargetMode="External"/><Relationship Id="rId1128" Type="http://schemas.openxmlformats.org/officeDocument/2006/relationships/hyperlink" Target="https://www.oecd.org/chemicalsafety/testing/oecdseriesonprinciplesofgoodlaboratorypracticeglpandcompliancemonitoring.htm" TargetMode="External"/><Relationship Id="rId1335" Type="http://schemas.openxmlformats.org/officeDocument/2006/relationships/hyperlink" Target="https://www.law.cornell.edu/cfr/text/21/225.102" TargetMode="External"/><Relationship Id="rId1542" Type="http://schemas.openxmlformats.org/officeDocument/2006/relationships/hyperlink" Target="https://www.cdc.gov/labs/BMBL.html" TargetMode="External"/><Relationship Id="rId912" Type="http://schemas.openxmlformats.org/officeDocument/2006/relationships/hyperlink" Target="https://www.law.cornell.edu/cfr/text/29/1910.1450" TargetMode="External"/><Relationship Id="rId41" Type="http://schemas.openxmlformats.org/officeDocument/2006/relationships/hyperlink" Target="https://www.acmg.net/ACMG/Medical-Genetics-Practice-Resources/Genetics_Lab_Standards/ACMG/Medical-Genetics-Practice-Resources/Genetics_Lab_Standards.aspx" TargetMode="External"/><Relationship Id="rId1402" Type="http://schemas.openxmlformats.org/officeDocument/2006/relationships/hyperlink" Target="https://www.wadsworth.org/regulatory/clep/clinical-labs/laboratory-standards" TargetMode="External"/><Relationship Id="rId288" Type="http://schemas.openxmlformats.org/officeDocument/2006/relationships/hyperlink" Target="https://www.law.cornell.edu/cfr/text/21/part-1" TargetMode="External"/><Relationship Id="rId495" Type="http://schemas.openxmlformats.org/officeDocument/2006/relationships/hyperlink" Target="https://www.ifs-certification.com/images/standards/ifs_pacsecure2/documents/standards/IFS_pacsecure2_en.pdf" TargetMode="External"/><Relationship Id="rId2176" Type="http://schemas.openxmlformats.org/officeDocument/2006/relationships/hyperlink" Target="https://mygfsi.com/news-and-resources/?_keyword=GFSI%20Benchmarking%20Requirements&amp;_type=publications" TargetMode="External"/><Relationship Id="rId2383" Type="http://schemas.openxmlformats.org/officeDocument/2006/relationships/hyperlink" Target="https://www.law.cornell.edu/cfr/text/45/170.315" TargetMode="External"/><Relationship Id="rId148" Type="http://schemas.openxmlformats.org/officeDocument/2006/relationships/hyperlink" Target="https://www.epa.gov/sites/production/files/documents/erln_lab_requirements.pdf" TargetMode="External"/><Relationship Id="rId355" Type="http://schemas.openxmlformats.org/officeDocument/2006/relationships/hyperlink" Target="https://eur-lex.europa.eu/eli/dir/2003/94/oj" TargetMode="External"/><Relationship Id="rId562" Type="http://schemas.openxmlformats.org/officeDocument/2006/relationships/hyperlink" Target="https://www.fda.gov/food/hazard-analysis-critical-control-point-haccp/haccp-principles-application-guidelines" TargetMode="External"/><Relationship Id="rId1192" Type="http://schemas.openxmlformats.org/officeDocument/2006/relationships/hyperlink" Target="https://www.sqfi.com/wp-content/uploads/2020/11/20227FMIN_FoodPackaging_v3-2-Final-w-Links.pdf" TargetMode="External"/><Relationship Id="rId2036" Type="http://schemas.openxmlformats.org/officeDocument/2006/relationships/hyperlink" Target="https://www.aavld.org/accreditation-requirements-page" TargetMode="External"/><Relationship Id="rId2243" Type="http://schemas.openxmlformats.org/officeDocument/2006/relationships/hyperlink" Target="https://www.epa.gov/sites/production/files/documents/erln_lab_requirements.pdf" TargetMode="External"/><Relationship Id="rId2450" Type="http://schemas.openxmlformats.org/officeDocument/2006/relationships/hyperlink" Target="https://www.law.cornell.edu/cfr/text/42/73.11" TargetMode="External"/><Relationship Id="rId215" Type="http://schemas.openxmlformats.org/officeDocument/2006/relationships/hyperlink" Target="https://www.law.cornell.edu/cfr/text/9/121.17" TargetMode="External"/><Relationship Id="rId422" Type="http://schemas.openxmlformats.org/officeDocument/2006/relationships/hyperlink" Target="https://www.astm.org/e1578-18.html" TargetMode="External"/><Relationship Id="rId1052" Type="http://schemas.openxmlformats.org/officeDocument/2006/relationships/hyperlink" Target="https://www.law.cornell.edu/cfr/text/21/58.130" TargetMode="External"/><Relationship Id="rId2103" Type="http://schemas.openxmlformats.org/officeDocument/2006/relationships/hyperlink" Target="https://www.law.cornell.edu/cfr/text/21/211.180" TargetMode="External"/><Relationship Id="rId2310" Type="http://schemas.openxmlformats.org/officeDocument/2006/relationships/hyperlink" Target="https://clsi.org/standards/products/quality-management-systems/documents/qms22/" TargetMode="External"/><Relationship Id="rId1869" Type="http://schemas.openxmlformats.org/officeDocument/2006/relationships/hyperlink" Target="https://clsi.org/standards/products/quality-management-systems/documents/qms22/" TargetMode="External"/><Relationship Id="rId1729" Type="http://schemas.openxmlformats.org/officeDocument/2006/relationships/hyperlink" Target="https://www.law.cornell.edu/cfr/text/21/part-123" TargetMode="External"/><Relationship Id="rId1936" Type="http://schemas.openxmlformats.org/officeDocument/2006/relationships/hyperlink" Target="https://clsi.org/standards/products/quality-management-systems/documents/qms22/" TargetMode="External"/><Relationship Id="rId377" Type="http://schemas.openxmlformats.org/officeDocument/2006/relationships/hyperlink" Target="https://www.epa.gov/sites/production/files/documents/erln_lab_requirements.pdf" TargetMode="External"/><Relationship Id="rId584" Type="http://schemas.openxmlformats.org/officeDocument/2006/relationships/hyperlink" Target="https://www.sqfi.com/wp-content/uploads/2020/11/20227FMIN_PetFood_v3-2-Final-w-Links.pdf" TargetMode="External"/><Relationship Id="rId2058" Type="http://schemas.openxmlformats.org/officeDocument/2006/relationships/hyperlink" Target="https://www.gmp-compliance.org/guidelines/gmp-guideline/who-guidance-on-good-data-and-record-management-practices" TargetMode="External"/><Relationship Id="rId2265" Type="http://schemas.openxmlformats.org/officeDocument/2006/relationships/hyperlink" Target="https://www.law.cornell.edu/cfr/text/10/20.2110" TargetMode="External"/><Relationship Id="rId5" Type="http://schemas.openxmlformats.org/officeDocument/2006/relationships/webSettings" Target="webSettings.xml"/><Relationship Id="rId237" Type="http://schemas.openxmlformats.org/officeDocument/2006/relationships/hyperlink" Target="https://www.law.cornell.edu/cfr/text/21/226.58" TargetMode="External"/><Relationship Id="rId791" Type="http://schemas.openxmlformats.org/officeDocument/2006/relationships/hyperlink" Target="https://www.law.cornell.edu/cfr/text/42/493.1235" TargetMode="External"/><Relationship Id="rId889" Type="http://schemas.openxmlformats.org/officeDocument/2006/relationships/hyperlink" Target="https://www.sqfi.com/wp-content/uploads/2020/11/20227FMIN_FoodPackaging_v3-2-Final-w-Links.pdf" TargetMode="External"/><Relationship Id="rId1074" Type="http://schemas.openxmlformats.org/officeDocument/2006/relationships/hyperlink" Target="https://www.astm.org/e1578-18.html" TargetMode="External"/><Relationship Id="rId2472" Type="http://schemas.openxmlformats.org/officeDocument/2006/relationships/hyperlink" Target="https://ec.europa.eu/health/sites/health/files/files/eudralex/vol-4/annex11_01-2011_en.pdf" TargetMode="External"/><Relationship Id="rId444" Type="http://schemas.openxmlformats.org/officeDocument/2006/relationships/hyperlink" Target="https://nepis.epa.gov/Exe/ZyPDF.cgi?Dockey=30006MXP.PDF" TargetMode="External"/><Relationship Id="rId651" Type="http://schemas.openxmlformats.org/officeDocument/2006/relationships/hyperlink" Target="https://www.iso.org/standard/44001.html" TargetMode="External"/><Relationship Id="rId749" Type="http://schemas.openxmlformats.org/officeDocument/2006/relationships/hyperlink" Target="https://www.acmg.net/ACMG/Medical-Genetics-Practice-Resources/Genetics_Lab_Standards/ACMG/Medical-Genetics-Practice-Resources/Genetics_Lab_Standards.aspx" TargetMode="External"/><Relationship Id="rId1281" Type="http://schemas.openxmlformats.org/officeDocument/2006/relationships/hyperlink" Target="https://www.law.cornell.edu/cfr/text/21/211.67" TargetMode="External"/><Relationship Id="rId1379" Type="http://schemas.openxmlformats.org/officeDocument/2006/relationships/hyperlink" Target="https://www.astm.org/e1578-18.html" TargetMode="External"/><Relationship Id="rId1586" Type="http://schemas.openxmlformats.org/officeDocument/2006/relationships/hyperlink" Target="https://www.law.cornell.edu/cfr/text/21/820.70" TargetMode="External"/><Relationship Id="rId2125" Type="http://schemas.openxmlformats.org/officeDocument/2006/relationships/hyperlink" Target="https://www.law.cornell.edu/cfr/text/40/262.11" TargetMode="External"/><Relationship Id="rId2332" Type="http://schemas.openxmlformats.org/officeDocument/2006/relationships/hyperlink" Target="https://www.iso.org/standard/56115.html" TargetMode="External"/><Relationship Id="rId304" Type="http://schemas.openxmlformats.org/officeDocument/2006/relationships/hyperlink" Target="https://cdn.scsglobalservices.com/files/program_documents/brc_food_standard_8_0.pdf" TargetMode="External"/><Relationship Id="rId511" Type="http://schemas.openxmlformats.org/officeDocument/2006/relationships/hyperlink" Target="https://www.oecd.org/chemicalsafety/testing/oecdseriesonprinciplesofgoodlaboratorypracticeglpandcompliancemonitoring.htm" TargetMode="External"/><Relationship Id="rId609" Type="http://schemas.openxmlformats.org/officeDocument/2006/relationships/hyperlink" Target="https://www.law.cornell.edu/cfr/text/29/1910.1030" TargetMode="External"/><Relationship Id="rId956" Type="http://schemas.openxmlformats.org/officeDocument/2006/relationships/hyperlink" Target="https://des.wa.gov/sites/default/files/public/documents/About/1063/RFP/Add7_Item4ASCLD.pdf" TargetMode="External"/><Relationship Id="rId1141" Type="http://schemas.openxmlformats.org/officeDocument/2006/relationships/hyperlink" Target="https://ec.europa.eu/health/sites/health/files/files/eudralex/vol-4/annex11_01-2011_en.pdf" TargetMode="External"/><Relationship Id="rId1239" Type="http://schemas.openxmlformats.org/officeDocument/2006/relationships/hyperlink" Target="https://cdn.scsglobalservices.com/files/program_documents/brc_food_standard_8_0.pdf" TargetMode="External"/><Relationship Id="rId1793" Type="http://schemas.openxmlformats.org/officeDocument/2006/relationships/hyperlink" Target="https://cdn.scsglobalservices.com/files/program_documents/brc_food_standard_8_0.pdf" TargetMode="External"/><Relationship Id="rId85" Type="http://schemas.openxmlformats.org/officeDocument/2006/relationships/hyperlink" Target="https://www.pfp-ifss.org/ifss-resources/human-and-animal-food-testing-laboratories-best-practices-manual-december-2018/" TargetMode="External"/><Relationship Id="rId816" Type="http://schemas.openxmlformats.org/officeDocument/2006/relationships/hyperlink" Target="https://www.cdc.gov/labs/BMBL.html" TargetMode="External"/><Relationship Id="rId1001" Type="http://schemas.openxmlformats.org/officeDocument/2006/relationships/hyperlink" Target="https://www.law.cornell.edu/cfr/text/21/11.10" TargetMode="External"/><Relationship Id="rId1446" Type="http://schemas.openxmlformats.org/officeDocument/2006/relationships/hyperlink" Target="https://www.astm.org/e1578-18.html" TargetMode="External"/><Relationship Id="rId1653" Type="http://schemas.openxmlformats.org/officeDocument/2006/relationships/hyperlink" Target="https://www.law.cornell.edu/cfr/text/21/820.70" TargetMode="External"/><Relationship Id="rId1860" Type="http://schemas.openxmlformats.org/officeDocument/2006/relationships/hyperlink" Target="https://www.epa.gov/sites/production/files/documents/erln_lab_requirements.pdf" TargetMode="External"/><Relationship Id="rId1306" Type="http://schemas.openxmlformats.org/officeDocument/2006/relationships/hyperlink" Target="https://www.ifs-certification.com/images/standards/ifs_food7/documents/standards/IFS_Food7_en.pdf" TargetMode="External"/><Relationship Id="rId1513" Type="http://schemas.openxmlformats.org/officeDocument/2006/relationships/hyperlink" Target="https://cdn.scsglobalservices.com/files/program_documents/brc_food_standard_8_0.pdf" TargetMode="External"/><Relationship Id="rId1720" Type="http://schemas.openxmlformats.org/officeDocument/2006/relationships/hyperlink" Target="https://mygfsi.com/news-and-resources/?_keyword=GFSI%20Benchmarking%20Requirements&amp;_type=publications" TargetMode="External"/><Relationship Id="rId1958" Type="http://schemas.openxmlformats.org/officeDocument/2006/relationships/hyperlink" Target="https://ec.europa.eu/health/sites/health/files/files/eudralex/vol-4/annex11_01-2011_en.pdf" TargetMode="External"/><Relationship Id="rId12" Type="http://schemas.openxmlformats.org/officeDocument/2006/relationships/hyperlink" Target="https://www.law.cornell.edu/cfr/text/21/58.105" TargetMode="External"/><Relationship Id="rId1818" Type="http://schemas.openxmlformats.org/officeDocument/2006/relationships/hyperlink" Target="https://www.ams.usda.gov/datasets/pdp/pdp-standard-operating-procedures" TargetMode="External"/><Relationship Id="rId161" Type="http://schemas.openxmlformats.org/officeDocument/2006/relationships/hyperlink" Target="https://www.law.cornell.edu/cfr/text/9/121.11" TargetMode="External"/><Relationship Id="rId399" Type="http://schemas.openxmlformats.org/officeDocument/2006/relationships/hyperlink" Target="https://www.iso.org/standard/56115.html" TargetMode="External"/><Relationship Id="rId2287" Type="http://schemas.openxmlformats.org/officeDocument/2006/relationships/hyperlink" Target="https://ichgcp.net/" TargetMode="External"/><Relationship Id="rId2494" Type="http://schemas.openxmlformats.org/officeDocument/2006/relationships/hyperlink" Target="https://www.ams.usda.gov/datasets/pdp/pdp-standard-operating-procedures" TargetMode="External"/><Relationship Id="rId259" Type="http://schemas.openxmlformats.org/officeDocument/2006/relationships/hyperlink" Target="https://extranet.who.int/pqweb/medicines/who-technical-report-series" TargetMode="External"/><Relationship Id="rId466" Type="http://schemas.openxmlformats.org/officeDocument/2006/relationships/hyperlink" Target="https://ris.dls.virginia.gov/uploads/1VAC30/dibr/Microsoft%20Word%20-%20STD-ELV1-2016-Rev2.1_LabReqs_ANSIapp.doc-20210426142653.pdf" TargetMode="External"/><Relationship Id="rId673" Type="http://schemas.openxmlformats.org/officeDocument/2006/relationships/hyperlink" Target="https://www.wada-ama.org/en/resources/world-anti-doping-program/international-standard-protection-privacy-and-personal" TargetMode="External"/><Relationship Id="rId880" Type="http://schemas.openxmlformats.org/officeDocument/2006/relationships/hyperlink" Target="https://www.ifs-certification.com/images/standards/ifs_pacsecure2/documents/standards/IFS_pacsecure2_en.pdf" TargetMode="External"/><Relationship Id="rId1096" Type="http://schemas.openxmlformats.org/officeDocument/2006/relationships/hyperlink" Target="https://www.law.cornell.edu/cfr/text/21/211.160" TargetMode="External"/><Relationship Id="rId2147" Type="http://schemas.openxmlformats.org/officeDocument/2006/relationships/hyperlink" Target="https://www.abft.org/files/ABFT_LAP_Standards_May_31_2013.pdf" TargetMode="External"/><Relationship Id="rId2354" Type="http://schemas.openxmlformats.org/officeDocument/2006/relationships/hyperlink" Target="https://www.iso.org/standard/56115.html" TargetMode="External"/><Relationship Id="rId2561" Type="http://schemas.openxmlformats.org/officeDocument/2006/relationships/hyperlink" Target="https://www.law.cornell.edu/cfr/text/45/170.315" TargetMode="External"/><Relationship Id="rId119" Type="http://schemas.openxmlformats.org/officeDocument/2006/relationships/hyperlink" Target="https://ris.dls.virginia.gov/uploads/1VAC30/dibr/Microsoft%20Word%20-%20STD-ELV1-2016-Rev2.1_LabReqs_ANSIapp.doc-20210426142653.pdf" TargetMode="External"/><Relationship Id="rId326" Type="http://schemas.openxmlformats.org/officeDocument/2006/relationships/hyperlink" Target="https://www.law.cornell.edu/cfr/text/21/211.68" TargetMode="External"/><Relationship Id="rId533" Type="http://schemas.openxmlformats.org/officeDocument/2006/relationships/hyperlink" Target="https://www.law.cornell.edu/cfr/text/40/262.214" TargetMode="External"/><Relationship Id="rId978" Type="http://schemas.openxmlformats.org/officeDocument/2006/relationships/hyperlink" Target="https://ris.dls.virginia.gov/uploads/1VAC30/dibr/Microsoft%20Word%20-%20STD-ELV1-2016-Rev2.1_LabReqs_ANSIapp.doc-20210426142653.pdf" TargetMode="External"/><Relationship Id="rId1163" Type="http://schemas.openxmlformats.org/officeDocument/2006/relationships/hyperlink" Target="https://www.law.cornell.edu/cfr/text/42/493.1252" TargetMode="External"/><Relationship Id="rId1370" Type="http://schemas.openxmlformats.org/officeDocument/2006/relationships/hyperlink" Target="https://www.oecd.org/chemicalsafety/testing/oecdseriesonprinciplesofgoodlaboratorypracticeglpandcompliancemonitoring.htm" TargetMode="External"/><Relationship Id="rId2007" Type="http://schemas.openxmlformats.org/officeDocument/2006/relationships/hyperlink" Target="https://clsi.org/standards/products/quality-management-systems/documents/qms22/" TargetMode="External"/><Relationship Id="rId2214" Type="http://schemas.openxmlformats.org/officeDocument/2006/relationships/hyperlink" Target="https://ec.europa.eu/health/sites/health/files/files/eudralex/vol-4/annex11_01-2011_en.pdf" TargetMode="External"/><Relationship Id="rId740" Type="http://schemas.openxmlformats.org/officeDocument/2006/relationships/hyperlink" Target="https://www.law.cornell.edu/cfr/text/21/part-111" TargetMode="External"/><Relationship Id="rId838" Type="http://schemas.openxmlformats.org/officeDocument/2006/relationships/hyperlink" Target="https://www.oecd.org/chemicalsafety/testing/oecdseriesonprinciplesofgoodlaboratorypracticeglpandcompliancemonitoring.htm" TargetMode="External"/><Relationship Id="rId1023" Type="http://schemas.openxmlformats.org/officeDocument/2006/relationships/hyperlink" Target="https://www.aavld.org/accreditation-requirements-page" TargetMode="External"/><Relationship Id="rId1468" Type="http://schemas.openxmlformats.org/officeDocument/2006/relationships/hyperlink" Target="https://www.uslegalforms.com/form-library/256001-c211-specific-checklist-combined-iso-iec-17025-and-veterinary-laboratory-accreditation" TargetMode="External"/><Relationship Id="rId1675" Type="http://schemas.openxmlformats.org/officeDocument/2006/relationships/hyperlink" Target="https://www.law.cornell.edu/cfr/text/21/part-106" TargetMode="External"/><Relationship Id="rId1882" Type="http://schemas.openxmlformats.org/officeDocument/2006/relationships/hyperlink" Target="https://www.law.cornell.edu/cfr/text/21/211.105" TargetMode="External"/><Relationship Id="rId2421" Type="http://schemas.openxmlformats.org/officeDocument/2006/relationships/hyperlink" Target="https://clsi.org/standards/products/quality-management-systems/documents/qms22/" TargetMode="External"/><Relationship Id="rId2519" Type="http://schemas.openxmlformats.org/officeDocument/2006/relationships/hyperlink" Target="https://www.astm.org/e1578-18.html" TargetMode="External"/><Relationship Id="rId600" Type="http://schemas.openxmlformats.org/officeDocument/2006/relationships/hyperlink" Target="https://www.law.cornell.edu/cfr/text/21/part-212" TargetMode="External"/><Relationship Id="rId1230" Type="http://schemas.openxmlformats.org/officeDocument/2006/relationships/hyperlink" Target="https://www.iso.org/standard/66912.html" TargetMode="External"/><Relationship Id="rId1328" Type="http://schemas.openxmlformats.org/officeDocument/2006/relationships/hyperlink" Target="https://www.law.cornell.edu/cfr/text/21/225.102" TargetMode="External"/><Relationship Id="rId1535" Type="http://schemas.openxmlformats.org/officeDocument/2006/relationships/hyperlink" Target="https://www.law.cornell.edu/cfr/text/42/493.1289" TargetMode="External"/><Relationship Id="rId905" Type="http://schemas.openxmlformats.org/officeDocument/2006/relationships/hyperlink" Target="https://extranet.who.int/pqweb/medicines/who-technical-report-series" TargetMode="External"/><Relationship Id="rId1742" Type="http://schemas.openxmlformats.org/officeDocument/2006/relationships/hyperlink" Target="https://mygfsi.com/news-and-resources/?_keyword=GFSI%20Benchmarking%20Requirements&amp;_type=publications" TargetMode="External"/><Relationship Id="rId34" Type="http://schemas.openxmlformats.org/officeDocument/2006/relationships/hyperlink" Target="https://www.law.cornell.edu/cfr/text/45/162.410" TargetMode="External"/><Relationship Id="rId1602" Type="http://schemas.openxmlformats.org/officeDocument/2006/relationships/hyperlink" Target="https://www.sqfi.com/wp-content/uploads/2020/11/20227FMIN_PetFood_v3-2-Final-w-Links.pdf" TargetMode="External"/><Relationship Id="rId183" Type="http://schemas.openxmlformats.org/officeDocument/2006/relationships/hyperlink" Target="https://mygfsi.com/news-and-resources/?_keyword=GFSI%20Benchmarking%20Requirements&amp;_type=publications" TargetMode="External"/><Relationship Id="rId390" Type="http://schemas.openxmlformats.org/officeDocument/2006/relationships/hyperlink" Target="https://www.astm.org/e1578-18.html" TargetMode="External"/><Relationship Id="rId1907" Type="http://schemas.openxmlformats.org/officeDocument/2006/relationships/hyperlink" Target="https://www.oecd.org/chemicalsafety/testing/oecdseriesonprinciplesofgoodlaboratorypracticeglpandcompliancemonitoring.htm" TargetMode="External"/><Relationship Id="rId2071" Type="http://schemas.openxmlformats.org/officeDocument/2006/relationships/hyperlink" Target="https://www.astm.org/e1578-18.html" TargetMode="External"/><Relationship Id="rId250" Type="http://schemas.openxmlformats.org/officeDocument/2006/relationships/hyperlink" Target="https://www.wadsworth.org/sites/default/files/WebDoc/MM%20guidance%20procedure%20for%20Micro%20iDOC-120320.pdf" TargetMode="External"/><Relationship Id="rId488" Type="http://schemas.openxmlformats.org/officeDocument/2006/relationships/hyperlink" Target="https://www.acmg.net/ACMG/Medical-Genetics-Practice-Resources/Genetics_Lab_Standards/ACMG/Medical-Genetics-Practice-Resources/Genetics_Lab_Standards.aspx" TargetMode="External"/><Relationship Id="rId695" Type="http://schemas.openxmlformats.org/officeDocument/2006/relationships/hyperlink" Target="https://www.law.cornell.edu/cfr/text/21/part-1" TargetMode="External"/><Relationship Id="rId2169" Type="http://schemas.openxmlformats.org/officeDocument/2006/relationships/hyperlink" Target="https://nepis.epa.gov/Exe/ZyPDF.cgi?Dockey=30006MXP.PDF" TargetMode="External"/><Relationship Id="rId2376" Type="http://schemas.openxmlformats.org/officeDocument/2006/relationships/hyperlink" Target="https://www.law.cornell.edu/cfr/text/7/331.11" TargetMode="External"/><Relationship Id="rId110" Type="http://schemas.openxmlformats.org/officeDocument/2006/relationships/hyperlink" Target="https://elss.cap.org/elss/ShowProperty?nodePath=/UCMCON/Contribution%20Folders/DctmContent/education/OnlineCourseContent/2017/LAP-TLTM/misc/lam.pdf" TargetMode="External"/><Relationship Id="rId348" Type="http://schemas.openxmlformats.org/officeDocument/2006/relationships/hyperlink" Target="https://www.law.cornell.edu/cfr/text/21/211.194" TargetMode="External"/><Relationship Id="rId555" Type="http://schemas.openxmlformats.org/officeDocument/2006/relationships/hyperlink" Target="https://elss.cap.org/elss/ShowProperty?nodePath=/UCMCON/Contribution%20Folders/DctmContent/education/OnlineCourseContent/2017/LAP-TLTM/misc/lam.pdf" TargetMode="External"/><Relationship Id="rId762" Type="http://schemas.openxmlformats.org/officeDocument/2006/relationships/hyperlink" Target="https://www.ams.usda.gov/services/lab-testing/lab-approval" TargetMode="External"/><Relationship Id="rId1185" Type="http://schemas.openxmlformats.org/officeDocument/2006/relationships/hyperlink" Target="https://www.iso.org/standard/66912.html" TargetMode="External"/><Relationship Id="rId1392" Type="http://schemas.openxmlformats.org/officeDocument/2006/relationships/hyperlink" Target="https://www.law.cornell.edu/cfr/text/21/211.84" TargetMode="External"/><Relationship Id="rId2029" Type="http://schemas.openxmlformats.org/officeDocument/2006/relationships/hyperlink" Target="https://www.law.cornell.edu/cfr/text/42/73.11" TargetMode="External"/><Relationship Id="rId2236" Type="http://schemas.openxmlformats.org/officeDocument/2006/relationships/hyperlink" Target="https://www.law.cornell.edu/cfr/text/21/211.68" TargetMode="External"/><Relationship Id="rId2443" Type="http://schemas.openxmlformats.org/officeDocument/2006/relationships/hyperlink" Target="https://csrc.nist.gov/publications/detail/sp/800-53/rev-5/final" TargetMode="External"/><Relationship Id="rId208" Type="http://schemas.openxmlformats.org/officeDocument/2006/relationships/hyperlink" Target="https://www.astm.org/e1578-18.html" TargetMode="External"/><Relationship Id="rId415" Type="http://schemas.openxmlformats.org/officeDocument/2006/relationships/hyperlink" Target="https://www.astm.org/e1578-18.html" TargetMode="External"/><Relationship Id="rId622" Type="http://schemas.openxmlformats.org/officeDocument/2006/relationships/hyperlink" Target="https://www.law.cornell.edu/cfr/text/45/part-164" TargetMode="External"/><Relationship Id="rId1045" Type="http://schemas.openxmlformats.org/officeDocument/2006/relationships/hyperlink" Target="https://www.iso.org/standard/66912.html" TargetMode="External"/><Relationship Id="rId1252" Type="http://schemas.openxmlformats.org/officeDocument/2006/relationships/hyperlink" Target="https://www.law.cornell.edu/cfr/text/21/part-110" TargetMode="External"/><Relationship Id="rId1697" Type="http://schemas.openxmlformats.org/officeDocument/2006/relationships/hyperlink" Target="https://mygfsi.com/news-and-resources/?_keyword=GFSI%20Benchmarking%20Requirements&amp;_type=publications" TargetMode="External"/><Relationship Id="rId2303" Type="http://schemas.openxmlformats.org/officeDocument/2006/relationships/hyperlink" Target="https://www.law.cornell.edu/cfr/text/21/11.200" TargetMode="External"/><Relationship Id="rId2510" Type="http://schemas.openxmlformats.org/officeDocument/2006/relationships/hyperlink" Target="https://csrc.nist.gov/publications/detail/sp/800-53/rev-5/final" TargetMode="External"/><Relationship Id="rId927" Type="http://schemas.openxmlformats.org/officeDocument/2006/relationships/hyperlink" Target="https://csrc.nist.gov/publications/detail/sp/800-53/rev-5/final" TargetMode="External"/><Relationship Id="rId1112" Type="http://schemas.openxmlformats.org/officeDocument/2006/relationships/hyperlink" Target="https://extranet.who.int/prequal/content/who-technical-report-series" TargetMode="External"/><Relationship Id="rId1557" Type="http://schemas.openxmlformats.org/officeDocument/2006/relationships/hyperlink" Target="https://www.astm.org/e1578-18.html" TargetMode="External"/><Relationship Id="rId1764" Type="http://schemas.openxmlformats.org/officeDocument/2006/relationships/hyperlink" Target="https://www.law.cornell.edu/cfr/text/21/part-507" TargetMode="External"/><Relationship Id="rId1971" Type="http://schemas.openxmlformats.org/officeDocument/2006/relationships/hyperlink" Target="https://www.fda.gov/food/hazard-analysis-critical-control-point-haccp/haccp-principles-application-guidelines" TargetMode="External"/><Relationship Id="rId56" Type="http://schemas.openxmlformats.org/officeDocument/2006/relationships/hyperlink" Target="https://www.law.cornell.edu/cfr/text/21/part-129" TargetMode="External"/><Relationship Id="rId1417" Type="http://schemas.openxmlformats.org/officeDocument/2006/relationships/hyperlink" Target="https://mygfsi.com/news-and-resources/?_keyword=GFSI%20Benchmarking%20Requirements&amp;_type=publications" TargetMode="External"/><Relationship Id="rId1624" Type="http://schemas.openxmlformats.org/officeDocument/2006/relationships/hyperlink" Target="https://www.sqfi.com/wp-content/uploads/2020/11/20227FMIN_FoodPackaging_v3-2-Final-w-Links.pdf" TargetMode="External"/><Relationship Id="rId1831" Type="http://schemas.openxmlformats.org/officeDocument/2006/relationships/hyperlink" Target="https://www.ifs-certification.com/images/standards/ifs_pacsecure2/documents/standards/IFS_pacsecure2_en.pdf" TargetMode="External"/><Relationship Id="rId1929" Type="http://schemas.openxmlformats.org/officeDocument/2006/relationships/hyperlink" Target="https://www.acmg.net/ACMG/Medical-Genetics-Practice-Resources/Genetics_Lab_Standards/ACMG/Medical-Genetics-Practice-Resources/Genetics_Lab_Standards.aspx" TargetMode="External"/><Relationship Id="rId2093" Type="http://schemas.openxmlformats.org/officeDocument/2006/relationships/hyperlink" Target="https://www.law.cornell.edu/cfr/text/21/part-1" TargetMode="External"/><Relationship Id="rId2398" Type="http://schemas.openxmlformats.org/officeDocument/2006/relationships/hyperlink" Target="https://www.astm.org/e1578-18.html" TargetMode="External"/><Relationship Id="rId272" Type="http://schemas.openxmlformats.org/officeDocument/2006/relationships/hyperlink" Target="https://www.astm.org/e1578-18.html" TargetMode="External"/><Relationship Id="rId577" Type="http://schemas.openxmlformats.org/officeDocument/2006/relationships/hyperlink" Target="https://csrc.nist.gov/publications/detail/sp/800-53/rev-5/final" TargetMode="External"/><Relationship Id="rId2160" Type="http://schemas.openxmlformats.org/officeDocument/2006/relationships/hyperlink" Target="https://www.fbi.gov/services/cjis/cjis-security-policy-resource-center" TargetMode="External"/><Relationship Id="rId2258" Type="http://schemas.openxmlformats.org/officeDocument/2006/relationships/hyperlink" Target="https://www.law.cornell.edu/cfr/text/21/11.100" TargetMode="External"/><Relationship Id="rId132" Type="http://schemas.openxmlformats.org/officeDocument/2006/relationships/hyperlink" Target="https://www.epa.gov/sites/production/files/documents/erln_lab_requirements.pdf" TargetMode="External"/><Relationship Id="rId784" Type="http://schemas.openxmlformats.org/officeDocument/2006/relationships/hyperlink" Target="https://www.law.cornell.edu/cfr/text/29/1910.1200" TargetMode="External"/><Relationship Id="rId991" Type="http://schemas.openxmlformats.org/officeDocument/2006/relationships/hyperlink" Target="https://cdn.scsglobalservices.com/files/program_documents/brc_food_standard_8_0.pdf" TargetMode="External"/><Relationship Id="rId1067" Type="http://schemas.openxmlformats.org/officeDocument/2006/relationships/hyperlink" Target="https://www.law.cornell.edu/cfr/text/21/58.130" TargetMode="External"/><Relationship Id="rId2020" Type="http://schemas.openxmlformats.org/officeDocument/2006/relationships/hyperlink" Target="https://www.who.int/medicines/areas/quality_safety/quality_assurance/expert_committee/trs_986/en/" TargetMode="External"/><Relationship Id="rId2465" Type="http://schemas.openxmlformats.org/officeDocument/2006/relationships/hyperlink" Target="https://csrc.nist.gov/publications/detail/sp/800-53/rev-5/final" TargetMode="External"/><Relationship Id="rId437" Type="http://schemas.openxmlformats.org/officeDocument/2006/relationships/hyperlink" Target="https://www.law.cornell.edu/cfr/text/42/493.1291" TargetMode="External"/><Relationship Id="rId644" Type="http://schemas.openxmlformats.org/officeDocument/2006/relationships/hyperlink" Target="https://eur-lex.europa.eu/eli/dir/2003/94/oj" TargetMode="External"/><Relationship Id="rId851" Type="http://schemas.openxmlformats.org/officeDocument/2006/relationships/hyperlink" Target="https://www.law.cornell.edu/cfr/text/9/2.32" TargetMode="External"/><Relationship Id="rId1274" Type="http://schemas.openxmlformats.org/officeDocument/2006/relationships/hyperlink" Target="https://www.ams.usda.gov/services/lab-testing/lab-approval" TargetMode="External"/><Relationship Id="rId1481" Type="http://schemas.openxmlformats.org/officeDocument/2006/relationships/hyperlink" Target="https://www.iso.org/standard/66912.html" TargetMode="External"/><Relationship Id="rId1579" Type="http://schemas.openxmlformats.org/officeDocument/2006/relationships/hyperlink" Target="https://www.law.cornell.edu/cfr/text/21/211.20" TargetMode="External"/><Relationship Id="rId2118" Type="http://schemas.openxmlformats.org/officeDocument/2006/relationships/hyperlink" Target="https://www.law.cornell.edu/cfr/text/21/606.160" TargetMode="External"/><Relationship Id="rId2325" Type="http://schemas.openxmlformats.org/officeDocument/2006/relationships/hyperlink" Target="https://nepis.epa.gov/Exe/ZyPDF.cgi?Dockey=30006MXP.PDF" TargetMode="External"/><Relationship Id="rId2532" Type="http://schemas.openxmlformats.org/officeDocument/2006/relationships/hyperlink" Target="https://clsi.org/standards/products/quality-management-systems/documents/qms22/" TargetMode="External"/><Relationship Id="rId504" Type="http://schemas.openxmlformats.org/officeDocument/2006/relationships/hyperlink" Target="https://www.law.cornell.edu/cfr/text/21/58.185" TargetMode="External"/><Relationship Id="rId711" Type="http://schemas.openxmlformats.org/officeDocument/2006/relationships/hyperlink" Target="https://www.astm.org/e1578-18.html" TargetMode="External"/><Relationship Id="rId949" Type="http://schemas.openxmlformats.org/officeDocument/2006/relationships/hyperlink" Target="https://www.law.cornell.edu/cfr/text/21/part-110" TargetMode="External"/><Relationship Id="rId1134" Type="http://schemas.openxmlformats.org/officeDocument/2006/relationships/hyperlink" Target="https://www.law.cornell.edu/cfr/text/42/493.1251" TargetMode="External"/><Relationship Id="rId1341" Type="http://schemas.openxmlformats.org/officeDocument/2006/relationships/hyperlink" Target="https://www.law.cornell.edu/cfr/text/21/226.102" TargetMode="External"/><Relationship Id="rId1786" Type="http://schemas.openxmlformats.org/officeDocument/2006/relationships/hyperlink" Target="https://www.law.cornell.edu/cfr/text/21/820.90" TargetMode="External"/><Relationship Id="rId1993" Type="http://schemas.openxmlformats.org/officeDocument/2006/relationships/hyperlink" Target="https://www.law.cornell.edu/cfr/text/21/312.58" TargetMode="External"/><Relationship Id="rId78" Type="http://schemas.openxmlformats.org/officeDocument/2006/relationships/hyperlink" Target="https://www.epa.gov/sites/production/files/documents/erln_lab_requirements.pdf" TargetMode="External"/><Relationship Id="rId809" Type="http://schemas.openxmlformats.org/officeDocument/2006/relationships/hyperlink" Target="https://www.astm.org/e1578-18.html" TargetMode="External"/><Relationship Id="rId1201" Type="http://schemas.openxmlformats.org/officeDocument/2006/relationships/hyperlink" Target="https://www.astm.org/e1578-18.html" TargetMode="External"/><Relationship Id="rId1439" Type="http://schemas.openxmlformats.org/officeDocument/2006/relationships/hyperlink" Target="https://www.ams.usda.gov/sites/default/files/media/TestingGuidelinesforHemp.pdf" TargetMode="External"/><Relationship Id="rId1646" Type="http://schemas.openxmlformats.org/officeDocument/2006/relationships/hyperlink" Target="https://extranet.who.int/prequal/content/who-technical-report-series" TargetMode="External"/><Relationship Id="rId1853" Type="http://schemas.openxmlformats.org/officeDocument/2006/relationships/hyperlink" Target="https://www.epa.gov/sites/production/files/documents/erln_lab_requirements.pdf" TargetMode="External"/><Relationship Id="rId1506" Type="http://schemas.openxmlformats.org/officeDocument/2006/relationships/hyperlink" Target="https://www.law.cornell.edu/cfr/text/21/820.100" TargetMode="External"/><Relationship Id="rId1713" Type="http://schemas.openxmlformats.org/officeDocument/2006/relationships/hyperlink" Target="https://www.law.cornell.edu/cfr/text/21/211.125" TargetMode="External"/><Relationship Id="rId1920" Type="http://schemas.openxmlformats.org/officeDocument/2006/relationships/hyperlink" Target="https://www.astm.org/Standards/E1578.htm" TargetMode="External"/><Relationship Id="rId294" Type="http://schemas.openxmlformats.org/officeDocument/2006/relationships/hyperlink" Target="https://www.law.cornell.edu/cfr/text/21/part-129" TargetMode="External"/><Relationship Id="rId2182" Type="http://schemas.openxmlformats.org/officeDocument/2006/relationships/hyperlink" Target="https://csrc.nist.gov/publications/detail/sp/800-53/rev-5/final" TargetMode="External"/><Relationship Id="rId154" Type="http://schemas.openxmlformats.org/officeDocument/2006/relationships/hyperlink" Target="https://www.wada-ama.org/en/resources/world-anti-doping-program/international-standard-laboratories-isl" TargetMode="External"/><Relationship Id="rId361" Type="http://schemas.openxmlformats.org/officeDocument/2006/relationships/hyperlink" Target="https://www.law.cornell.edu/cfr/text/21/part-1" TargetMode="External"/><Relationship Id="rId599" Type="http://schemas.openxmlformats.org/officeDocument/2006/relationships/hyperlink" Target="https://www.law.cornell.edu/cfr/text/21/part-211" TargetMode="External"/><Relationship Id="rId2042" Type="http://schemas.openxmlformats.org/officeDocument/2006/relationships/hyperlink" Target="https://www.iso.org/standard/56115.html" TargetMode="External"/><Relationship Id="rId2487" Type="http://schemas.openxmlformats.org/officeDocument/2006/relationships/hyperlink" Target="https://ec.europa.eu/health/sites/health/files/files/eudralex/vol-4/annex11_01-2011_en.pdf" TargetMode="External"/><Relationship Id="rId459" Type="http://schemas.openxmlformats.org/officeDocument/2006/relationships/hyperlink" Target="https://www.astm.org/e1578-18.html" TargetMode="External"/><Relationship Id="rId666" Type="http://schemas.openxmlformats.org/officeDocument/2006/relationships/hyperlink" Target="https://ris.dls.virginia.gov/uploads/1VAC30/dibr/Microsoft%20Word%20-%20STD-ELV1-2016-Rev2.1_LabReqs_ANSIapp.doc-20210426142653.pdf" TargetMode="External"/><Relationship Id="rId873" Type="http://schemas.openxmlformats.org/officeDocument/2006/relationships/hyperlink" Target="https://www.epa.gov/sites/production/files/documents/erln_lab_requirements.pdf" TargetMode="External"/><Relationship Id="rId1089" Type="http://schemas.openxmlformats.org/officeDocument/2006/relationships/hyperlink" Target="https://extranet.who.int/pqweb/medicines/who-technical-report-series" TargetMode="External"/><Relationship Id="rId1296" Type="http://schemas.openxmlformats.org/officeDocument/2006/relationships/hyperlink" Target="https://www.abft.org/files/ABFT_LAP_Standards_May_31_2013.pdf" TargetMode="External"/><Relationship Id="rId2347" Type="http://schemas.openxmlformats.org/officeDocument/2006/relationships/hyperlink" Target="https://www.law.cornell.edu/cfr/text/21/211.194" TargetMode="External"/><Relationship Id="rId2554" Type="http://schemas.openxmlformats.org/officeDocument/2006/relationships/hyperlink" Target="https://www.law.cornell.edu/cfr/text/45/part-164/subpart-E" TargetMode="External"/><Relationship Id="rId221" Type="http://schemas.openxmlformats.org/officeDocument/2006/relationships/hyperlink" Target="https://www.law.cornell.edu/cfr/text/21/part-1" TargetMode="External"/><Relationship Id="rId319" Type="http://schemas.openxmlformats.org/officeDocument/2006/relationships/hyperlink" Target="https://www.sqfi.com/wp-content/uploads/2020/11/20227FMIN_FoodManufacturing_v3-2-FINAL-w-links.pdf" TargetMode="External"/><Relationship Id="rId526" Type="http://schemas.openxmlformats.org/officeDocument/2006/relationships/hyperlink" Target="https://www.law.cornell.edu/cfr/text/21/part-810" TargetMode="External"/><Relationship Id="rId1156" Type="http://schemas.openxmlformats.org/officeDocument/2006/relationships/hyperlink" Target="https://www.law.cornell.edu/cfr/text/21/211.160" TargetMode="External"/><Relationship Id="rId1363" Type="http://schemas.openxmlformats.org/officeDocument/2006/relationships/hyperlink" Target="https://www.law.cornell.edu/cfr/text/21/58.83" TargetMode="External"/><Relationship Id="rId2207" Type="http://schemas.openxmlformats.org/officeDocument/2006/relationships/hyperlink" Target="https://www.gmp-compliance.org/guidelines/gmp-guideline/who-guidance-on-good-data-and-record-management-practices" TargetMode="External"/><Relationship Id="rId733" Type="http://schemas.openxmlformats.org/officeDocument/2006/relationships/hyperlink" Target="https://www.ams.usda.gov/datasets/pdp/pdp-standard-operating-procedures" TargetMode="External"/><Relationship Id="rId940" Type="http://schemas.openxmlformats.org/officeDocument/2006/relationships/hyperlink" Target="https://www.astm.org/e1578-18.html" TargetMode="External"/><Relationship Id="rId1016" Type="http://schemas.openxmlformats.org/officeDocument/2006/relationships/hyperlink" Target="https://www.law.cornell.edu/cfr/text/42/493.1235" TargetMode="External"/><Relationship Id="rId1570" Type="http://schemas.openxmlformats.org/officeDocument/2006/relationships/hyperlink" Target="https://www.law.cornell.edu/cfr/text/21/820.181" TargetMode="External"/><Relationship Id="rId1668" Type="http://schemas.openxmlformats.org/officeDocument/2006/relationships/hyperlink" Target="https://www.law.cornell.edu/cfr/text/21/211.110" TargetMode="External"/><Relationship Id="rId1875" Type="http://schemas.openxmlformats.org/officeDocument/2006/relationships/hyperlink" Target="https://clsi.org/standards/products/quality-management-systems/documents/qms22/" TargetMode="External"/><Relationship Id="rId2414" Type="http://schemas.openxmlformats.org/officeDocument/2006/relationships/hyperlink" Target="https://www.iso.org/standard/66912.html" TargetMode="External"/><Relationship Id="rId800" Type="http://schemas.openxmlformats.org/officeDocument/2006/relationships/hyperlink" Target="https://www.aavld.org/accreditation-requirements-page" TargetMode="External"/><Relationship Id="rId1223" Type="http://schemas.openxmlformats.org/officeDocument/2006/relationships/hyperlink" Target="https://extranet.who.int/pqweb/medicines/who-technical-report-series" TargetMode="External"/><Relationship Id="rId1430" Type="http://schemas.openxmlformats.org/officeDocument/2006/relationships/hyperlink" Target="https://www.law.cornell.edu/cfr/text/21/211.196" TargetMode="External"/><Relationship Id="rId1528" Type="http://schemas.openxmlformats.org/officeDocument/2006/relationships/hyperlink" Target="https://extranet.who.int/pqweb/medicines/who-technical-report-series" TargetMode="External"/><Relationship Id="rId1735" Type="http://schemas.openxmlformats.org/officeDocument/2006/relationships/hyperlink" Target="https://www.law.cornell.edu/cfr/text/21/606.100" TargetMode="External"/><Relationship Id="rId1942" Type="http://schemas.openxmlformats.org/officeDocument/2006/relationships/hyperlink" Target="https://ec.europa.eu/health/sites/health/files/files/eudralex/vol-4/annex11_01-2011_en.pdf" TargetMode="External"/><Relationship Id="rId27" Type="http://schemas.openxmlformats.org/officeDocument/2006/relationships/hyperlink" Target="https://www.epa.gov/sites/production/files/documents/erln_lab_requirements.pdf" TargetMode="External"/><Relationship Id="rId1802" Type="http://schemas.openxmlformats.org/officeDocument/2006/relationships/hyperlink" Target="https://www.astm.org/Standards/E1578.htm" TargetMode="External"/><Relationship Id="rId176" Type="http://schemas.openxmlformats.org/officeDocument/2006/relationships/hyperlink" Target="https://nepis.epa.gov/Exe/ZyPDF.cgi?Dockey=30006MXP.PDF" TargetMode="External"/><Relationship Id="rId383" Type="http://schemas.openxmlformats.org/officeDocument/2006/relationships/hyperlink" Target="https://www.iso.org/standard/56115.html" TargetMode="External"/><Relationship Id="rId590" Type="http://schemas.openxmlformats.org/officeDocument/2006/relationships/hyperlink" Target="https://extranet.who.int/pqweb/medicines/who-technical-report-series" TargetMode="External"/><Relationship Id="rId2064" Type="http://schemas.openxmlformats.org/officeDocument/2006/relationships/hyperlink" Target="https://www.epa.gov/sites/production/files/documents/erln_lab_requirements.pdf" TargetMode="External"/><Relationship Id="rId2271" Type="http://schemas.openxmlformats.org/officeDocument/2006/relationships/hyperlink" Target="https://www.uslegalforms.com/form-library/256001-c211-specific-checklist-combined-iso-iec-17025-and-veterinary-laboratory-accreditation" TargetMode="External"/><Relationship Id="rId243" Type="http://schemas.openxmlformats.org/officeDocument/2006/relationships/hyperlink" Target="https://elss.cap.org/elss/ShowProperty?nodePath=/UCMCON/Contribution%20Folders/DctmContent/education/OnlineCourseContent/2017/LAP-TLTM/misc/lam.pdf" TargetMode="External"/><Relationship Id="rId450" Type="http://schemas.openxmlformats.org/officeDocument/2006/relationships/hyperlink" Target="https://www.iso.org/standard/66912.html" TargetMode="External"/><Relationship Id="rId688" Type="http://schemas.openxmlformats.org/officeDocument/2006/relationships/hyperlink" Target="https://www.iso.org/standard/56115.html" TargetMode="External"/><Relationship Id="rId895" Type="http://schemas.openxmlformats.org/officeDocument/2006/relationships/hyperlink" Target="https://www.law.cornell.edu/cfr/text/21/820.198" TargetMode="External"/><Relationship Id="rId1080" Type="http://schemas.openxmlformats.org/officeDocument/2006/relationships/hyperlink" Target="https://ec.europa.eu/health/sites/health/files/files/eudralex/vol-4/annex11_01-2011_en.pdf" TargetMode="External"/><Relationship Id="rId2131" Type="http://schemas.openxmlformats.org/officeDocument/2006/relationships/hyperlink" Target="https://www.law.cornell.edu/cfr/text/42/93.313" TargetMode="External"/><Relationship Id="rId2369" Type="http://schemas.openxmlformats.org/officeDocument/2006/relationships/hyperlink" Target="https://www.law.cornell.edu/cfr/text/21/211.188" TargetMode="External"/><Relationship Id="rId103" Type="http://schemas.openxmlformats.org/officeDocument/2006/relationships/hyperlink" Target="https://www.law.cornell.edu/cfr/text/21/211.194" TargetMode="External"/><Relationship Id="rId310" Type="http://schemas.openxmlformats.org/officeDocument/2006/relationships/hyperlink" Target="https://www.epa.gov/sites/production/files/documents/erln_lab_requirements.pdf" TargetMode="External"/><Relationship Id="rId548" Type="http://schemas.openxmlformats.org/officeDocument/2006/relationships/hyperlink" Target="https://www.astm.org/e1492-11r17.html" TargetMode="External"/><Relationship Id="rId755" Type="http://schemas.openxmlformats.org/officeDocument/2006/relationships/hyperlink" Target="https://mygfsi.com/news-and-resources/?_keyword=GFSI%20Benchmarking%20Requirements&amp;_type=publications" TargetMode="External"/><Relationship Id="rId962" Type="http://schemas.openxmlformats.org/officeDocument/2006/relationships/hyperlink" Target="https://www.cdc.gov/labs/BMBL.html" TargetMode="External"/><Relationship Id="rId1178" Type="http://schemas.openxmlformats.org/officeDocument/2006/relationships/hyperlink" Target="https://www.epa.gov/sites/production/files/documents/erln_lab_requirements.pdf" TargetMode="External"/><Relationship Id="rId1385" Type="http://schemas.openxmlformats.org/officeDocument/2006/relationships/hyperlink" Target="https://www.astm.org/e1578-18.html" TargetMode="External"/><Relationship Id="rId1592" Type="http://schemas.openxmlformats.org/officeDocument/2006/relationships/hyperlink" Target="https://eur-lex.europa.eu/eli/dir/2003/94/oj" TargetMode="External"/><Relationship Id="rId2229" Type="http://schemas.openxmlformats.org/officeDocument/2006/relationships/hyperlink" Target="https://www.law.cornell.edu/cfr/text/40/3.2000" TargetMode="External"/><Relationship Id="rId2436" Type="http://schemas.openxmlformats.org/officeDocument/2006/relationships/hyperlink" Target="https://www.gmp-compliance.org/guidelines/gmp-guideline/who-guidance-on-good-data-and-record-management-practices" TargetMode="External"/><Relationship Id="rId91" Type="http://schemas.openxmlformats.org/officeDocument/2006/relationships/hyperlink" Target="https://www.acmg.net/ACMG/Medical-Genetics-Practice-Resources/Genetics_Lab_Standards/ACMG/Medical-Genetics-Practice-Resources/Genetics_Lab_Standards.aspx" TargetMode="External"/><Relationship Id="rId408" Type="http://schemas.openxmlformats.org/officeDocument/2006/relationships/hyperlink" Target="https://www.wadsworth.org/regulatory/clep/clinical-labs/laboratory-standards" TargetMode="External"/><Relationship Id="rId615" Type="http://schemas.openxmlformats.org/officeDocument/2006/relationships/hyperlink" Target="https://www.law.cornell.edu/cfr/text/42/493.1200" TargetMode="External"/><Relationship Id="rId822" Type="http://schemas.openxmlformats.org/officeDocument/2006/relationships/hyperlink" Target="https://www.epa.gov/quality/guidance-quality-assurance-project-plans-epa-qag-5" TargetMode="External"/><Relationship Id="rId1038" Type="http://schemas.openxmlformats.org/officeDocument/2006/relationships/hyperlink" Target="https://www.epa.gov/quality/guidance-quality-assurance-project-plans-epa-qag-5" TargetMode="External"/><Relationship Id="rId1245" Type="http://schemas.openxmlformats.org/officeDocument/2006/relationships/hyperlink" Target="https://www.oecd.org/chemicalsafety/testing/oecdseriesonprinciplesofgoodlaboratorypracticeglpandcompliancemonitoring.htm" TargetMode="External"/><Relationship Id="rId1452" Type="http://schemas.openxmlformats.org/officeDocument/2006/relationships/hyperlink" Target="https://www.law.cornell.edu/cfr/text/21/211.89" TargetMode="External"/><Relationship Id="rId1897" Type="http://schemas.openxmlformats.org/officeDocument/2006/relationships/hyperlink" Target="https://www.law.cornell.edu/cfr/text/21/11.10" TargetMode="External"/><Relationship Id="rId2503" Type="http://schemas.openxmlformats.org/officeDocument/2006/relationships/hyperlink" Target="https://www.acmg.net/ACMG/Medical-Genetics-Practice-Resources/Genetics_Lab_Standards/ACMG/Medical-Genetics-Practice-Resources/Genetics_Lab_Standards.aspx" TargetMode="External"/><Relationship Id="rId1105" Type="http://schemas.openxmlformats.org/officeDocument/2006/relationships/hyperlink" Target="https://clsi.org/standards/products/quality-management-systems/documents/qms22/" TargetMode="External"/><Relationship Id="rId1312" Type="http://schemas.openxmlformats.org/officeDocument/2006/relationships/hyperlink" Target="https://www.oecd.org/chemicalsafety/testing/oecdseriesonprinciplesofgoodlaboratorypracticeglpandcompliancemonitoring.htm" TargetMode="External"/><Relationship Id="rId1757" Type="http://schemas.openxmlformats.org/officeDocument/2006/relationships/hyperlink" Target="https://extranet.who.int/prequal/content/who-technical-report-series" TargetMode="External"/><Relationship Id="rId1964" Type="http://schemas.openxmlformats.org/officeDocument/2006/relationships/hyperlink" Target="https://www.acmg.net/ACMG/Medical-Genetics-Practice-Resources/Genetics_Lab_Standards/ACMG/Medical-Genetics-Practice-Resources/Genetics_Lab_Standards.aspx" TargetMode="External"/><Relationship Id="rId49" Type="http://schemas.openxmlformats.org/officeDocument/2006/relationships/hyperlink" Target="https://www.law.cornell.edu/cfr/text/7/331.17" TargetMode="External"/><Relationship Id="rId1617" Type="http://schemas.openxmlformats.org/officeDocument/2006/relationships/hyperlink" Target="https://www.fda.gov/food/hazard-analysis-critical-control-point-haccp/haccp-principles-application-guidelines" TargetMode="External"/><Relationship Id="rId1824" Type="http://schemas.openxmlformats.org/officeDocument/2006/relationships/hyperlink" Target="https://www.govinfo.gov/app/details/FR-1996-07-25/96-17837/summary" TargetMode="External"/><Relationship Id="rId198" Type="http://schemas.openxmlformats.org/officeDocument/2006/relationships/hyperlink" Target="https://www.sqfi.com/wp-content/uploads/2020/11/20227FMIN_PetFood_v3-2-Final-w-Links.pdf" TargetMode="External"/><Relationship Id="rId2086" Type="http://schemas.openxmlformats.org/officeDocument/2006/relationships/hyperlink" Target="https://www.law.cornell.edu/cfr/text/7/91.30" TargetMode="External"/><Relationship Id="rId2293" Type="http://schemas.openxmlformats.org/officeDocument/2006/relationships/hyperlink" Target="https://www.ams.usda.gov/datasets/pdp/pdp-standard-operating-procedures" TargetMode="External"/><Relationship Id="rId265" Type="http://schemas.openxmlformats.org/officeDocument/2006/relationships/hyperlink" Target="https://www.iso.org/standard/56115.html" TargetMode="External"/><Relationship Id="rId472" Type="http://schemas.openxmlformats.org/officeDocument/2006/relationships/hyperlink" Target="https://www.law.cornell.edu/cfr/text/21/part-1" TargetMode="External"/><Relationship Id="rId2153" Type="http://schemas.openxmlformats.org/officeDocument/2006/relationships/hyperlink" Target="https://des.wa.gov/sites/default/files/public/documents/About/1063/RFP/Add7_Item4ASCLD.pdf" TargetMode="External"/><Relationship Id="rId2360" Type="http://schemas.openxmlformats.org/officeDocument/2006/relationships/hyperlink" Target="https://www.fbi.gov/services/cjis/cjis-security-policy-resource-center" TargetMode="External"/><Relationship Id="rId125" Type="http://schemas.openxmlformats.org/officeDocument/2006/relationships/hyperlink" Target="https://www.law.cornell.edu/cfr/text/9/121.17" TargetMode="External"/><Relationship Id="rId332" Type="http://schemas.openxmlformats.org/officeDocument/2006/relationships/hyperlink" Target="https://www.epa.gov/sites/production/files/documents/erln_lab_requirements.pdf" TargetMode="External"/><Relationship Id="rId777" Type="http://schemas.openxmlformats.org/officeDocument/2006/relationships/hyperlink" Target="https://www.law.cornell.edu/cfr/text/21/225.10" TargetMode="External"/><Relationship Id="rId984" Type="http://schemas.openxmlformats.org/officeDocument/2006/relationships/hyperlink" Target="https://extranet.who.int/pqweb/medicines/who-technical-report-series" TargetMode="External"/><Relationship Id="rId2013" Type="http://schemas.openxmlformats.org/officeDocument/2006/relationships/hyperlink" Target="https://www.iso.org/standard/44001.html" TargetMode="External"/><Relationship Id="rId2220" Type="http://schemas.openxmlformats.org/officeDocument/2006/relationships/hyperlink" Target="https://www.aphl.org/aboutAPHL/publications/Documents/GH-2019May-LIS-Guidebook-web.pdf" TargetMode="External"/><Relationship Id="rId2458" Type="http://schemas.openxmlformats.org/officeDocument/2006/relationships/hyperlink" Target="https://clsi.org/standards/products/quality-management-systems/documents/qms22/" TargetMode="External"/><Relationship Id="rId637" Type="http://schemas.openxmlformats.org/officeDocument/2006/relationships/hyperlink" Target="https://elss.cap.org/elss/ShowProperty?nodePath=/UCMCON/Contribution%20Folders/DctmContent/education/OnlineCourseContent/2017/LAP-TLTM/misc/lam.pdf" TargetMode="External"/><Relationship Id="rId844" Type="http://schemas.openxmlformats.org/officeDocument/2006/relationships/hyperlink" Target="https://www.ams.usda.gov/datasets/pdp/pdp-standard-operating-procedures" TargetMode="External"/><Relationship Id="rId1267" Type="http://schemas.openxmlformats.org/officeDocument/2006/relationships/hyperlink" Target="https://csrc.nist.gov/publications/detail/sp/800-53/rev-5/final" TargetMode="External"/><Relationship Id="rId1474" Type="http://schemas.openxmlformats.org/officeDocument/2006/relationships/hyperlink" Target="https://cdn.scsglobalservices.com/files/program_documents/brc_food_standard_8_0.pdf" TargetMode="External"/><Relationship Id="rId1681" Type="http://schemas.openxmlformats.org/officeDocument/2006/relationships/hyperlink" Target="https://www.law.cornell.edu/cfr/text/21/212.40" TargetMode="External"/><Relationship Id="rId2318" Type="http://schemas.openxmlformats.org/officeDocument/2006/relationships/hyperlink" Target="https://csrc.nist.gov/publications/detail/sp/800-53/rev-5/final" TargetMode="External"/><Relationship Id="rId2525" Type="http://schemas.openxmlformats.org/officeDocument/2006/relationships/hyperlink" Target="https://www.law.cornell.edu/cfr/text/45/164.312" TargetMode="External"/><Relationship Id="rId704" Type="http://schemas.openxmlformats.org/officeDocument/2006/relationships/hyperlink" Target="https://www.law.cornell.edu/cfr/text/21/212.20" TargetMode="External"/><Relationship Id="rId911" Type="http://schemas.openxmlformats.org/officeDocument/2006/relationships/hyperlink" Target="https://www.law.cornell.edu/cfr/text/21/211.25" TargetMode="External"/><Relationship Id="rId1127" Type="http://schemas.openxmlformats.org/officeDocument/2006/relationships/hyperlink" Target="https://csrc.nist.gov/publications/detail/sp/800-53/rev-5/final" TargetMode="External"/><Relationship Id="rId1334" Type="http://schemas.openxmlformats.org/officeDocument/2006/relationships/hyperlink" Target="https://www.law.cornell.edu/cfr/text/21/211.80" TargetMode="External"/><Relationship Id="rId1541" Type="http://schemas.openxmlformats.org/officeDocument/2006/relationships/hyperlink" Target="https://cdn.scsglobalservices.com/files/program_documents/brc_food_standard_8_0.pdf" TargetMode="External"/><Relationship Id="rId1779" Type="http://schemas.openxmlformats.org/officeDocument/2006/relationships/hyperlink" Target="https://www.sqfi.com/wp-content/uploads/2020/11/20227FMIN_FoodPackaging_v3-2-Final-w-Links.pdf" TargetMode="External"/><Relationship Id="rId1986" Type="http://schemas.openxmlformats.org/officeDocument/2006/relationships/hyperlink" Target="https://csrc.nist.gov/publications/detail/sp/800-53/rev-5/final" TargetMode="External"/><Relationship Id="rId40" Type="http://schemas.openxmlformats.org/officeDocument/2006/relationships/hyperlink" Target="https://www.law.cornell.edu/cfr/text/40/262.18" TargetMode="External"/><Relationship Id="rId1401" Type="http://schemas.openxmlformats.org/officeDocument/2006/relationships/hyperlink" Target="https://www.astm.org/e1578-18.html" TargetMode="External"/><Relationship Id="rId1639" Type="http://schemas.openxmlformats.org/officeDocument/2006/relationships/hyperlink" Target="https://www.ifs-certification.com/images/standards/ifs_food7/documents/standards/IFS_Food7_en.pdf" TargetMode="External"/><Relationship Id="rId1846" Type="http://schemas.openxmlformats.org/officeDocument/2006/relationships/hyperlink" Target="https://www.sqfi.com/wp-content/uploads/2020/11/20227FMIN_FoodPackaging_v3-2-Final-w-Links.pdf" TargetMode="External"/><Relationship Id="rId1706" Type="http://schemas.openxmlformats.org/officeDocument/2006/relationships/hyperlink" Target="https://www.iso.org/standard/60969.html" TargetMode="External"/><Relationship Id="rId1913" Type="http://schemas.openxmlformats.org/officeDocument/2006/relationships/hyperlink" Target="https://www.law.cornell.edu/cfr/text/21/part-1" TargetMode="External"/><Relationship Id="rId287" Type="http://schemas.openxmlformats.org/officeDocument/2006/relationships/hyperlink" Target="https://www.law.cornell.edu/cfr/text/21/part-1" TargetMode="External"/><Relationship Id="rId494" Type="http://schemas.openxmlformats.org/officeDocument/2006/relationships/hyperlink" Target="https://www.ifs-certification.com/images/standards/ifs_food7/documents/standards/IFS_Food7_en.pdf" TargetMode="External"/><Relationship Id="rId2175" Type="http://schemas.openxmlformats.org/officeDocument/2006/relationships/hyperlink" Target="https://mygfsi.com/news-and-resources/?_keyword=GFSI%20Benchmarking%20Requirements&amp;_type=publications" TargetMode="External"/><Relationship Id="rId2382" Type="http://schemas.openxmlformats.org/officeDocument/2006/relationships/hyperlink" Target="https://www.law.cornell.edu/cfr/text/45/164.514" TargetMode="External"/><Relationship Id="rId147" Type="http://schemas.openxmlformats.org/officeDocument/2006/relationships/hyperlink" Target="https://www.epa.gov/sites/production/files/documents/erln_lab_requirements.pdf" TargetMode="External"/><Relationship Id="rId354" Type="http://schemas.openxmlformats.org/officeDocument/2006/relationships/hyperlink" Target="https://www.epa.gov/sites/production/files/documents/erln_lab_requirements.pdf" TargetMode="External"/><Relationship Id="rId799" Type="http://schemas.openxmlformats.org/officeDocument/2006/relationships/hyperlink" Target="https://www.aafco.org/Publications/QA-QC-Guidelines-for-Feed-Laboratories" TargetMode="External"/><Relationship Id="rId1191" Type="http://schemas.openxmlformats.org/officeDocument/2006/relationships/hyperlink" Target="https://www.sqfi.com/wp-content/uploads/2020/11/20227FMIN_PetFood_v3-2-Final-w-Links.pdf" TargetMode="External"/><Relationship Id="rId2035" Type="http://schemas.openxmlformats.org/officeDocument/2006/relationships/hyperlink" Target="https://www.acmg.net/ACMG/Medical-Genetics-Practice-Resources/Genetics_Lab_Standards/ACMG/Medical-Genetics-Practice-Resources/Genetics_Lab_Standards.aspx" TargetMode="External"/><Relationship Id="rId561" Type="http://schemas.openxmlformats.org/officeDocument/2006/relationships/hyperlink" Target="https://eur-lex.europa.eu/eli/dir/2003/94/oj" TargetMode="External"/><Relationship Id="rId659" Type="http://schemas.openxmlformats.org/officeDocument/2006/relationships/hyperlink" Target="https://www.osha.gov/laws-regs/regulations/standardnumber/1910/1910.1200" TargetMode="External"/><Relationship Id="rId866" Type="http://schemas.openxmlformats.org/officeDocument/2006/relationships/hyperlink" Target="https://citeseerx.ist.psu.edu/viewdoc/download?doi=10.1.1.359.5506&amp;rep=rep1&amp;type=pdf" TargetMode="External"/><Relationship Id="rId1289" Type="http://schemas.openxmlformats.org/officeDocument/2006/relationships/hyperlink" Target="https://www.law.cornell.edu/cfr/text/42/493.1254" TargetMode="External"/><Relationship Id="rId1496" Type="http://schemas.openxmlformats.org/officeDocument/2006/relationships/hyperlink" Target="https://clsi.org/standards/products/quality-management-systems/documents/qms22/" TargetMode="External"/><Relationship Id="rId2242" Type="http://schemas.openxmlformats.org/officeDocument/2006/relationships/hyperlink" Target="https://www.astm.org/e1578-18.html" TargetMode="External"/><Relationship Id="rId2547" Type="http://schemas.openxmlformats.org/officeDocument/2006/relationships/hyperlink" Target="https://csrc.nist.gov/publications/detail/sp/800-53/rev-5/final" TargetMode="External"/><Relationship Id="rId214" Type="http://schemas.openxmlformats.org/officeDocument/2006/relationships/hyperlink" Target="https://www.law.cornell.edu/cfr/text/7/331.17" TargetMode="External"/><Relationship Id="rId421" Type="http://schemas.openxmlformats.org/officeDocument/2006/relationships/hyperlink" Target="https://nepis.epa.gov/Exe/ZyPDF.cgi?Dockey=30006MXP.PDF" TargetMode="External"/><Relationship Id="rId519" Type="http://schemas.openxmlformats.org/officeDocument/2006/relationships/hyperlink" Target="https://www.law.cornell.edu/cfr/text/21/part-58" TargetMode="External"/><Relationship Id="rId1051" Type="http://schemas.openxmlformats.org/officeDocument/2006/relationships/hyperlink" Target="https://www.law.cornell.edu/cfr/text/21/11.70" TargetMode="External"/><Relationship Id="rId1149" Type="http://schemas.openxmlformats.org/officeDocument/2006/relationships/hyperlink" Target="https://www.astm.org/e1578-18.html" TargetMode="External"/><Relationship Id="rId1356" Type="http://schemas.openxmlformats.org/officeDocument/2006/relationships/hyperlink" Target="https://www.astm.org/Standards/E1578.htm" TargetMode="External"/><Relationship Id="rId2102" Type="http://schemas.openxmlformats.org/officeDocument/2006/relationships/hyperlink" Target="https://www.law.cornell.edu/cfr/text/21/part-129" TargetMode="External"/><Relationship Id="rId726" Type="http://schemas.openxmlformats.org/officeDocument/2006/relationships/hyperlink" Target="https://www.wadsworth.org/regulatory/clep/clinical-labs/laboratory-standards" TargetMode="External"/><Relationship Id="rId933" Type="http://schemas.openxmlformats.org/officeDocument/2006/relationships/hyperlink" Target="https://ris.dls.virginia.gov/uploads/1VAC30/dibr/Microsoft%20Word%20-%20STD-ELV1-2016-Rev2.1_LabReqs_ANSIapp.doc-20210426142653.pdf" TargetMode="External"/><Relationship Id="rId1009" Type="http://schemas.openxmlformats.org/officeDocument/2006/relationships/hyperlink" Target="https://www.law.cornell.edu/cfr/text/29/1910.1030" TargetMode="External"/><Relationship Id="rId1563" Type="http://schemas.openxmlformats.org/officeDocument/2006/relationships/hyperlink" Target="https://www.law.cornell.edu/cfr/text/21/820.20" TargetMode="External"/><Relationship Id="rId1770" Type="http://schemas.openxmlformats.org/officeDocument/2006/relationships/hyperlink" Target="https://mygfsi.com/news-and-resources/?_keyword=GFSI%20Benchmarking%20Requirements&amp;_type=publications" TargetMode="External"/><Relationship Id="rId1868" Type="http://schemas.openxmlformats.org/officeDocument/2006/relationships/hyperlink" Target="https://www.aphl.org/aboutAPHL/publications/Documents/GH-2019May-LIS-Guidebook-web.pdf" TargetMode="External"/><Relationship Id="rId2407" Type="http://schemas.openxmlformats.org/officeDocument/2006/relationships/hyperlink" Target="https://csrc.nist.gov/publications/detail/sp/800-53/rev-5/final" TargetMode="External"/><Relationship Id="rId62" Type="http://schemas.openxmlformats.org/officeDocument/2006/relationships/hyperlink" Target="https://www.law.cornell.edu/cfr/text/42/73.17" TargetMode="External"/><Relationship Id="rId1216" Type="http://schemas.openxmlformats.org/officeDocument/2006/relationships/hyperlink" Target="https://www.iso.org/standard/56115.html" TargetMode="External"/><Relationship Id="rId1423" Type="http://schemas.openxmlformats.org/officeDocument/2006/relationships/hyperlink" Target="https://www.sqfi.com/wp-content/uploads/2020/11/20227FMIN_FoodManufacturing_v3-2-FINAL-w-links.pdf" TargetMode="External"/><Relationship Id="rId1630" Type="http://schemas.openxmlformats.org/officeDocument/2006/relationships/hyperlink" Target="https://www.law.cornell.edu/cfr/text/21/211.100" TargetMode="External"/><Relationship Id="rId1728" Type="http://schemas.openxmlformats.org/officeDocument/2006/relationships/hyperlink" Target="https://www.law.cornell.edu/cfr/text/21/part-120" TargetMode="External"/><Relationship Id="rId1935" Type="http://schemas.openxmlformats.org/officeDocument/2006/relationships/hyperlink" Target="https://clsi.org/standards/products/quality-management-systems/documents/qms22/" TargetMode="External"/><Relationship Id="rId2197" Type="http://schemas.openxmlformats.org/officeDocument/2006/relationships/hyperlink" Target="https://www.ams.usda.gov/sites/default/files/media/TestingGuidelinesforHemp.pdf" TargetMode="External"/><Relationship Id="rId169" Type="http://schemas.openxmlformats.org/officeDocument/2006/relationships/hyperlink" Target="https://citeseerx.ist.psu.edu/viewdoc/download?doi=10.1.1.359.5506&amp;rep=rep1&amp;type=pdf" TargetMode="External"/><Relationship Id="rId376" Type="http://schemas.openxmlformats.org/officeDocument/2006/relationships/hyperlink" Target="https://www.epa.gov/sites/production/files/documents/erln_lab_requirements.pdf" TargetMode="External"/><Relationship Id="rId583" Type="http://schemas.openxmlformats.org/officeDocument/2006/relationships/hyperlink" Target="https://www.sqfi.com/wp-content/uploads/2020/11/20227FMIN_FoodManufacturing_v3-2-FINAL-w-links.pdf" TargetMode="External"/><Relationship Id="rId790" Type="http://schemas.openxmlformats.org/officeDocument/2006/relationships/hyperlink" Target="https://www.law.cornell.edu/cfr/text/42/493.43" TargetMode="External"/><Relationship Id="rId205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64" Type="http://schemas.openxmlformats.org/officeDocument/2006/relationships/hyperlink" Target="https://www.law.cornell.edu/cfr/text/9/121.11" TargetMode="External"/><Relationship Id="rId2471" Type="http://schemas.openxmlformats.org/officeDocument/2006/relationships/hyperlink" Target="https://www.astm.org/e1578-18.html" TargetMode="External"/><Relationship Id="rId4" Type="http://schemas.openxmlformats.org/officeDocument/2006/relationships/settings" Target="settings.xml"/><Relationship Id="rId236" Type="http://schemas.openxmlformats.org/officeDocument/2006/relationships/hyperlink" Target="https://www.law.cornell.edu/cfr/text/21/225.58" TargetMode="External"/><Relationship Id="rId443" Type="http://schemas.openxmlformats.org/officeDocument/2006/relationships/hyperlink" Target="https://www.astm.org/e1578-18.html" TargetMode="External"/><Relationship Id="rId650" Type="http://schemas.openxmlformats.org/officeDocument/2006/relationships/hyperlink" Target="https://www.iso.org/standard/66912.html" TargetMode="External"/><Relationship Id="rId888" Type="http://schemas.openxmlformats.org/officeDocument/2006/relationships/hyperlink" Target="https://www.sqfi.com/wp-content/uploads/2020/11/20227FMIN_PetFood_v3-2-Final-w-Links.pdf" TargetMode="External"/><Relationship Id="rId1073" Type="http://schemas.openxmlformats.org/officeDocument/2006/relationships/hyperlink" Target="https://www.law.cornell.edu/cfr/text/45/170.315" TargetMode="External"/><Relationship Id="rId1280" Type="http://schemas.openxmlformats.org/officeDocument/2006/relationships/hyperlink" Target="https://www.law.cornell.edu/cfr/text/21/part-111" TargetMode="External"/><Relationship Id="rId2124" Type="http://schemas.openxmlformats.org/officeDocument/2006/relationships/hyperlink" Target="https://www.law.cornell.edu/cfr/text/40/141.722" TargetMode="External"/><Relationship Id="rId2331" Type="http://schemas.openxmlformats.org/officeDocument/2006/relationships/hyperlink" Target="https://clsi.org/standards/products/quality-management-systems/documents/qms22/" TargetMode="External"/><Relationship Id="rId2569" Type="http://schemas.openxmlformats.org/officeDocument/2006/relationships/hyperlink" Target="https://elss.cap.org/elss/ShowProperty?nodePath=/UCMCON/Contribution%20Folders/DctmContent/education/OnlineCourseContent/2017/LAP-TLTM/misc/lam.pdf" TargetMode="External"/><Relationship Id="rId303" Type="http://schemas.openxmlformats.org/officeDocument/2006/relationships/hyperlink" Target="https://cdn.scsglobalservices.com/files/program_documents/brc_food_standard_8_0.pdf" TargetMode="External"/><Relationship Id="rId748" Type="http://schemas.openxmlformats.org/officeDocument/2006/relationships/hyperlink" Target="https://www.acmg.net/ACMG/Medical-Genetics-Practice-Resources/Genetics_Lab_Standards/ACMG/Medical-Genetics-Practice-Resources/Genetics_Lab_Standards.aspx" TargetMode="External"/><Relationship Id="rId955" Type="http://schemas.openxmlformats.org/officeDocument/2006/relationships/hyperlink" Target="https://www.acmg.net/ACMG/Medical-Genetics-Practice-Resources/Genetics_Lab_Standards/ACMG/Medical-Genetics-Practice-Resources/Genetics_Lab_Standards.aspx" TargetMode="External"/><Relationship Id="rId1140" Type="http://schemas.openxmlformats.org/officeDocument/2006/relationships/hyperlink" Target="https://www.law.cornell.edu/cfr/text/21/11.70" TargetMode="External"/><Relationship Id="rId1378" Type="http://schemas.openxmlformats.org/officeDocument/2006/relationships/hyperlink" Target="https://extranet.who.int/pqweb/medicines/who-technical-report-series" TargetMode="External"/><Relationship Id="rId1585" Type="http://schemas.openxmlformats.org/officeDocument/2006/relationships/hyperlink" Target="https://www.law.cornell.edu/cfr/text/21/820.60" TargetMode="External"/><Relationship Id="rId1792" Type="http://schemas.openxmlformats.org/officeDocument/2006/relationships/hyperlink" Target="https://www.law.cornell.edu/cfr/text/21/part-112" TargetMode="External"/><Relationship Id="rId2429" Type="http://schemas.openxmlformats.org/officeDocument/2006/relationships/hyperlink" Target="https://www.wadsworth.org/regulatory/clep/clinical-labs/laboratory-standards" TargetMode="External"/><Relationship Id="rId84" Type="http://schemas.openxmlformats.org/officeDocument/2006/relationships/hyperlink" Target="https://www.oecd.org/chemicalsafety/testing/oecdseriesonprinciplesofgoodlaboratorypracticeglpandcompliancemonitoring.htm" TargetMode="External"/><Relationship Id="rId510" Type="http://schemas.openxmlformats.org/officeDocument/2006/relationships/hyperlink" Target="https://www.wadsworth.org/regulatory/clep/clinical-labs/laboratory-standards" TargetMode="External"/><Relationship Id="rId608" Type="http://schemas.openxmlformats.org/officeDocument/2006/relationships/hyperlink" Target="https://www.law.cornell.edu/cfr/text/29/1910.134" TargetMode="External"/><Relationship Id="rId815" Type="http://schemas.openxmlformats.org/officeDocument/2006/relationships/hyperlink" Target="https://elss.cap.org/elss/ShowProperty?nodePath=/UCMCON/Contribution%20Folders/DctmContent/education/OnlineCourseContent/2017/LAP-TLTM/misc/lam.pdf" TargetMode="External"/><Relationship Id="rId1238" Type="http://schemas.openxmlformats.org/officeDocument/2006/relationships/hyperlink" Target="https://www.aihaaccreditedlabs.org/policies" TargetMode="External"/><Relationship Id="rId1445" Type="http://schemas.openxmlformats.org/officeDocument/2006/relationships/hyperlink" Target="https://www.law.cornell.edu/cfr/text/21/212.40" TargetMode="External"/><Relationship Id="rId1652" Type="http://schemas.openxmlformats.org/officeDocument/2006/relationships/hyperlink" Target="https://www.law.cornell.edu/cfr/text/21/211.192" TargetMode="External"/><Relationship Id="rId1000" Type="http://schemas.openxmlformats.org/officeDocument/2006/relationships/hyperlink" Target="https://www.law.cornell.edu/cfr/text/9/121.15" TargetMode="External"/><Relationship Id="rId1305" Type="http://schemas.openxmlformats.org/officeDocument/2006/relationships/hyperlink" Target="https://mygfsi.com/news-and-resources/?_keyword=GFSI%20Benchmarking%20Requirements&amp;_type=publications" TargetMode="External"/><Relationship Id="rId1957" Type="http://schemas.openxmlformats.org/officeDocument/2006/relationships/hyperlink" Target="https://www.aphl.org/aboutAPHL/publications/Documents/GH-2019May-LIS-Guidebook-web.pdf" TargetMode="External"/><Relationship Id="rId1512" Type="http://schemas.openxmlformats.org/officeDocument/2006/relationships/hyperlink" Target="https://cdn.scsglobalservices.com/files/program_documents/brc_food_standard_8_0.pdf" TargetMode="External"/><Relationship Id="rId1817" Type="http://schemas.openxmlformats.org/officeDocument/2006/relationships/hyperlink" Target="https://www.ams.usda.gov/datasets/pdp/pdp-standard-operating-procedures" TargetMode="External"/><Relationship Id="rId11" Type="http://schemas.openxmlformats.org/officeDocument/2006/relationships/hyperlink" Target="https://www.astm.org/e1578-18.html" TargetMode="External"/><Relationship Id="rId398" Type="http://schemas.openxmlformats.org/officeDocument/2006/relationships/hyperlink" Target="https://www.ifs-certification.com/images/standards/ifs_pacsecure2/documents/standards/IFS_pacsecure2_en.pdf" TargetMode="External"/><Relationship Id="rId2079" Type="http://schemas.openxmlformats.org/officeDocument/2006/relationships/hyperlink" Target="https://csrc.nist.gov/publications/detail/sp/800-53/rev-5/final" TargetMode="External"/><Relationship Id="rId160" Type="http://schemas.openxmlformats.org/officeDocument/2006/relationships/hyperlink" Target="https://www.law.cornell.edu/cfr/text/7/331.11" TargetMode="External"/><Relationship Id="rId2286" Type="http://schemas.openxmlformats.org/officeDocument/2006/relationships/hyperlink" Target="https://www.epa.gov/sites/production/files/documents/erln_lab_requirements.pdf" TargetMode="External"/><Relationship Id="rId2493" Type="http://schemas.openxmlformats.org/officeDocument/2006/relationships/hyperlink" Target="https://csrc.nist.gov/publications/detail/sp/800-53/rev-5/final" TargetMode="External"/><Relationship Id="rId258" Type="http://schemas.openxmlformats.org/officeDocument/2006/relationships/hyperlink" Target="https://extranet.who.int/pqweb/medicines/who-technical-report-series" TargetMode="External"/><Relationship Id="rId465" Type="http://schemas.openxmlformats.org/officeDocument/2006/relationships/hyperlink" Target="https://www.pfp-ifss.org/ifss-resources/human-and-animal-food-testing-laboratories-best-practices-manual-december-2018/" TargetMode="External"/><Relationship Id="rId672" Type="http://schemas.openxmlformats.org/officeDocument/2006/relationships/hyperlink" Target="https://www.wada-ama.org/en/resources/world-anti-doping-program/international-standard-laboratories-isl" TargetMode="External"/><Relationship Id="rId1095" Type="http://schemas.openxmlformats.org/officeDocument/2006/relationships/hyperlink" Target="https://www.law.cornell.edu/cfr/text/21/211.100" TargetMode="External"/><Relationship Id="rId2146" Type="http://schemas.openxmlformats.org/officeDocument/2006/relationships/hyperlink" Target="https://www.aavld.org/accreditation-requirements-page" TargetMode="External"/><Relationship Id="rId2353" Type="http://schemas.openxmlformats.org/officeDocument/2006/relationships/hyperlink" Target="https://eur-lex.europa.eu/eli/dir/2003/94/oj" TargetMode="External"/><Relationship Id="rId2560" Type="http://schemas.openxmlformats.org/officeDocument/2006/relationships/hyperlink" Target="https://www.law.cornell.edu/cfr/text/45/part-164/subpart-C" TargetMode="External"/><Relationship Id="rId118" Type="http://schemas.openxmlformats.org/officeDocument/2006/relationships/hyperlink" Target="https://www.pfp-ifss.org/ifss-resources/human-and-animal-food-testing-laboratories-best-practices-manual-december-2018/" TargetMode="External"/><Relationship Id="rId325" Type="http://schemas.openxmlformats.org/officeDocument/2006/relationships/hyperlink" Target="https://www.wada-ama.org/en/resources/world-anti-doping-program/international-standard-laboratories-isl" TargetMode="External"/><Relationship Id="rId532" Type="http://schemas.openxmlformats.org/officeDocument/2006/relationships/hyperlink" Target="https://www.law.cornell.edu/cfr/text/29/1910.1450" TargetMode="External"/><Relationship Id="rId977" Type="http://schemas.openxmlformats.org/officeDocument/2006/relationships/hyperlink" Target="https://www.sqfi.com/wp-content/uploads/2020/11/20227FMIN_FoodPackaging_v3-2-Final-w-Links.pdf" TargetMode="External"/><Relationship Id="rId1162" Type="http://schemas.openxmlformats.org/officeDocument/2006/relationships/hyperlink" Target="https://www.law.cornell.edu/cfr/text/21/820.72" TargetMode="External"/><Relationship Id="rId2006" Type="http://schemas.openxmlformats.org/officeDocument/2006/relationships/hyperlink" Target="https://www.fbi.gov/services/cjis/cjis-security-policy-resource-center" TargetMode="External"/><Relationship Id="rId2213" Type="http://schemas.openxmlformats.org/officeDocument/2006/relationships/hyperlink" Target="https://www.fbi.gov/services/cjis/cjis-security-policy-resource-center" TargetMode="External"/><Relationship Id="rId2420" Type="http://schemas.openxmlformats.org/officeDocument/2006/relationships/hyperlink" Target="https://elss.cap.org/elss/ShowProperty?nodePath=/UCMCON/Contribution%20Folders/DctmContent/education/OnlineCourseContent/2017/LAP-TLTM/misc/lam.pdf" TargetMode="External"/><Relationship Id="rId837" Type="http://schemas.openxmlformats.org/officeDocument/2006/relationships/hyperlink" Target="https://www.wadsworth.org/sites/default/files/WebDoc/MM%20guidance%20procedure%20for%20Micro%20iDOC-120320.pdf" TargetMode="External"/><Relationship Id="rId1022" Type="http://schemas.openxmlformats.org/officeDocument/2006/relationships/hyperlink" Target="https://www.aafco.org/Publications/QA-QC-Guidelines-for-Feed-Laboratories" TargetMode="External"/><Relationship Id="rId1467" Type="http://schemas.openxmlformats.org/officeDocument/2006/relationships/hyperlink" Target="https://www.law.cornell.edu/cfr/text/42/493.1253" TargetMode="External"/><Relationship Id="rId1674" Type="http://schemas.openxmlformats.org/officeDocument/2006/relationships/hyperlink" Target="https://www.law.cornell.edu/cfr/text/21/part-106" TargetMode="External"/><Relationship Id="rId1881" Type="http://schemas.openxmlformats.org/officeDocument/2006/relationships/hyperlink" Target="https://clsi.org/standards/products/quality-management-systems/documents/qms22/" TargetMode="External"/><Relationship Id="rId2518" Type="http://schemas.openxmlformats.org/officeDocument/2006/relationships/hyperlink" Target="https://ec.europa.eu/health/sites/health/files/files/eudralex/vol-4/annex11_01-2011_en.pdf" TargetMode="External"/><Relationship Id="rId904" Type="http://schemas.openxmlformats.org/officeDocument/2006/relationships/hyperlink" Target="https://extranet.who.int/pqweb/medicines/who-technical-report-series" TargetMode="External"/><Relationship Id="rId1327" Type="http://schemas.openxmlformats.org/officeDocument/2006/relationships/hyperlink" Target="https://www.law.cornell.edu/cfr/text/21/211.80" TargetMode="External"/><Relationship Id="rId1534" Type="http://schemas.openxmlformats.org/officeDocument/2006/relationships/hyperlink" Target="https://www.law.cornell.edu/cfr/text/42/493.1282" TargetMode="External"/><Relationship Id="rId1741" Type="http://schemas.openxmlformats.org/officeDocument/2006/relationships/hyperlink" Target="https://eur-lex.europa.eu/legal-content/EN/TXT/?uri=CELEX%3A02005R2073-20200308" TargetMode="External"/><Relationship Id="rId1979" Type="http://schemas.openxmlformats.org/officeDocument/2006/relationships/hyperlink" Target="https://www.astm.org/e1578-18.html" TargetMode="External"/><Relationship Id="rId33" Type="http://schemas.openxmlformats.org/officeDocument/2006/relationships/hyperlink" Target="https://extranet.who.int/prequal/content/who-technical-report-series" TargetMode="External"/><Relationship Id="rId1601" Type="http://schemas.openxmlformats.org/officeDocument/2006/relationships/hyperlink" Target="https://www.sqfi.com/wp-content/uploads/2020/11/20227FMIN_FoodManufacturing_v3-2-FINAL-w-links.pdf" TargetMode="External"/><Relationship Id="rId1839" Type="http://schemas.openxmlformats.org/officeDocument/2006/relationships/hyperlink" Target="https://www.law.cornell.edu/cfr/text/21/part-106" TargetMode="External"/><Relationship Id="rId182" Type="http://schemas.openxmlformats.org/officeDocument/2006/relationships/hyperlink" Target="https://mygfsi.com/news-and-resources/?_keyword=GFSI%20Benchmarking%20Requirements&amp;_type=publications" TargetMode="External"/><Relationship Id="rId1906" Type="http://schemas.openxmlformats.org/officeDocument/2006/relationships/hyperlink" Target="https://www.oecd.org/chemicalsafety/testing/oecdseriesonprinciplesofgoodlaboratorypracticeglpandcompliancemonitoring.htm" TargetMode="External"/><Relationship Id="rId487" Type="http://schemas.openxmlformats.org/officeDocument/2006/relationships/hyperlink" Target="https://www.acmg.net/ACMG/Medical-Genetics-Practice-Resources/Genetics_Lab_Standards/ACMG/Medical-Genetics-Practice-Resources/Genetics_Lab_Standards.aspx" TargetMode="External"/><Relationship Id="rId694" Type="http://schemas.openxmlformats.org/officeDocument/2006/relationships/hyperlink" Target="https://www.astm.org/e1578-18.html" TargetMode="External"/><Relationship Id="rId2070" Type="http://schemas.openxmlformats.org/officeDocument/2006/relationships/hyperlink" Target="https://www.law.cornell.edu/cfr/text/42/93.310" TargetMode="External"/><Relationship Id="rId2168" Type="http://schemas.openxmlformats.org/officeDocument/2006/relationships/hyperlink" Target="https://eur-lex.europa.eu/legal-content/EN/TXT/?uri=CELEX%3A02004R0852-20210324" TargetMode="External"/><Relationship Id="rId2375" Type="http://schemas.openxmlformats.org/officeDocument/2006/relationships/hyperlink" Target="https://csrc.nist.gov/publications/detail/sp/800-53/rev-5/final" TargetMode="External"/><Relationship Id="rId347" Type="http://schemas.openxmlformats.org/officeDocument/2006/relationships/hyperlink" Target="https://www.law.cornell.edu/cfr/text/21/211.188" TargetMode="External"/><Relationship Id="rId999" Type="http://schemas.openxmlformats.org/officeDocument/2006/relationships/hyperlink" Target="https://www.law.cornell.edu/cfr/text/9/121.10" TargetMode="External"/><Relationship Id="rId1184" Type="http://schemas.openxmlformats.org/officeDocument/2006/relationships/hyperlink" Target="https://www.iso.org/standard/56115.html" TargetMode="External"/><Relationship Id="rId2028" Type="http://schemas.openxmlformats.org/officeDocument/2006/relationships/hyperlink" Target="https://www.law.cornell.edu/cfr/text/21/820.70" TargetMode="External"/><Relationship Id="rId554" Type="http://schemas.openxmlformats.org/officeDocument/2006/relationships/hyperlink" Target="https://cdn.scsglobalservices.com/files/program_documents/brc_food_standard_8_0.pdf" TargetMode="External"/><Relationship Id="rId761" Type="http://schemas.openxmlformats.org/officeDocument/2006/relationships/hyperlink" Target="https://www.ams.usda.gov/datasets/pdp/pdp-standard-operating-procedures" TargetMode="External"/><Relationship Id="rId859" Type="http://schemas.openxmlformats.org/officeDocument/2006/relationships/hyperlink" Target="https://www.law.cornell.edu/cfr/text/29/1910.120" TargetMode="External"/><Relationship Id="rId1391" Type="http://schemas.openxmlformats.org/officeDocument/2006/relationships/hyperlink" Target="https://www.wadsworth.org/regulatory/clep/clinical-labs/laboratory-standards" TargetMode="External"/><Relationship Id="rId1489" Type="http://schemas.openxmlformats.org/officeDocument/2006/relationships/hyperlink" Target="https://extranet.who.int/pqweb/medicines/who-technical-report-series" TargetMode="External"/><Relationship Id="rId1696" Type="http://schemas.openxmlformats.org/officeDocument/2006/relationships/hyperlink" Target="https://mygfsi.com/news-and-resources/?_keyword=GFSI%20Benchmarking%20Requirements&amp;_type=publications" TargetMode="External"/><Relationship Id="rId2235" Type="http://schemas.openxmlformats.org/officeDocument/2006/relationships/hyperlink" Target="https://www.astm.org/e1578-18.html" TargetMode="External"/><Relationship Id="rId2442" Type="http://schemas.openxmlformats.org/officeDocument/2006/relationships/hyperlink" Target="https://clsi.org/standards/products/quality-management-systems/documents/qms22/" TargetMode="External"/><Relationship Id="rId207" Type="http://schemas.openxmlformats.org/officeDocument/2006/relationships/hyperlink" Target="https://www.epa.gov/sites/production/files/documents/erln_lab_requirements.pdf" TargetMode="External"/><Relationship Id="rId414" Type="http://schemas.openxmlformats.org/officeDocument/2006/relationships/hyperlink" Target="https://www.aihaaccreditedlabs.org/policies" TargetMode="External"/><Relationship Id="rId621" Type="http://schemas.openxmlformats.org/officeDocument/2006/relationships/hyperlink" Target="https://www.law.cornell.edu/cfr/text/45/160.310" TargetMode="External"/><Relationship Id="rId1044" Type="http://schemas.openxmlformats.org/officeDocument/2006/relationships/hyperlink" Target="https://www.iso.org/standard/66912.html" TargetMode="External"/><Relationship Id="rId1251" Type="http://schemas.openxmlformats.org/officeDocument/2006/relationships/hyperlink" Target="https://www.astm.org/e1578-18.html" TargetMode="External"/><Relationship Id="rId1349" Type="http://schemas.openxmlformats.org/officeDocument/2006/relationships/hyperlink" Target="https://www.law.cornell.edu/cfr/text/21/212.61" TargetMode="External"/><Relationship Id="rId2302" Type="http://schemas.openxmlformats.org/officeDocument/2006/relationships/hyperlink" Target="https://csrc.nist.gov/publications/detail/sp/800-53/rev-5/final" TargetMode="External"/><Relationship Id="rId719" Type="http://schemas.openxmlformats.org/officeDocument/2006/relationships/hyperlink" Target="https://mygfsi.com/news-and-resources/?_keyword=GFSI%20Benchmarking%20Requirements&amp;_type=publications" TargetMode="External"/><Relationship Id="rId926" Type="http://schemas.openxmlformats.org/officeDocument/2006/relationships/hyperlink" Target="https://csrc.nist.gov/publications/detail/sp/800-53/rev-5/final" TargetMode="External"/><Relationship Id="rId1111" Type="http://schemas.openxmlformats.org/officeDocument/2006/relationships/hyperlink" Target="https://www.ams.usda.gov/datasets/pdp/pdp-standard-operating-procedures" TargetMode="External"/><Relationship Id="rId1556" Type="http://schemas.openxmlformats.org/officeDocument/2006/relationships/hyperlink" Target="https://extranet.who.int/pqweb/medicines/who-technical-report-series" TargetMode="External"/><Relationship Id="rId1763" Type="http://schemas.openxmlformats.org/officeDocument/2006/relationships/hyperlink" Target="https://www.law.cornell.edu/cfr/text/21/211.192" TargetMode="External"/><Relationship Id="rId1970" Type="http://schemas.openxmlformats.org/officeDocument/2006/relationships/hyperlink" Target="https://www.astm.org/Standards/E1578.htm" TargetMode="External"/><Relationship Id="rId55" Type="http://schemas.openxmlformats.org/officeDocument/2006/relationships/hyperlink" Target="https://www.law.cornell.edu/cfr/text/21/58.105" TargetMode="External"/><Relationship Id="rId1209" Type="http://schemas.openxmlformats.org/officeDocument/2006/relationships/hyperlink" Target="https://citeseerx.ist.psu.edu/viewdoc/download?doi=10.1.1.359.5506&amp;rep=rep1&amp;type=pdf" TargetMode="External"/><Relationship Id="rId1416" Type="http://schemas.openxmlformats.org/officeDocument/2006/relationships/hyperlink" Target="https://mygfsi.com/news-and-resources/?_keyword=GFSI%20Benchmarking%20Requirements&amp;_type=publications" TargetMode="External"/><Relationship Id="rId1623" Type="http://schemas.openxmlformats.org/officeDocument/2006/relationships/hyperlink" Target="https://www.sqfi.com/wp-content/uploads/2020/11/20227FMIN_PetFood_v3-2-Final-w-Links.pdf" TargetMode="External"/><Relationship Id="rId1830" Type="http://schemas.openxmlformats.org/officeDocument/2006/relationships/hyperlink" Target="https://www.ifs-certification.com/images/standards/ifs_food7/documents/standards/IFS_Food7_en.pdf" TargetMode="External"/><Relationship Id="rId1928" Type="http://schemas.openxmlformats.org/officeDocument/2006/relationships/hyperlink" Target="https://www.aavld.org/accreditation-requirements-page" TargetMode="External"/><Relationship Id="rId2092" Type="http://schemas.openxmlformats.org/officeDocument/2006/relationships/hyperlink" Target="https://www.law.cornell.edu/cfr/text/10/30.51" TargetMode="External"/><Relationship Id="rId271" Type="http://schemas.openxmlformats.org/officeDocument/2006/relationships/hyperlink" Target="https://www.law.cornell.edu/cfr/text/42/493.1252" TargetMode="External"/><Relationship Id="rId2397" Type="http://schemas.openxmlformats.org/officeDocument/2006/relationships/hyperlink" Target="https://ec.europa.eu/health/sites/health/files/files/eudralex/vol-4/annex11_01-2011_en.pdf" TargetMode="External"/><Relationship Id="rId131" Type="http://schemas.openxmlformats.org/officeDocument/2006/relationships/hyperlink" Target="https://clsi.org/standards/products/quality-management-systems/documents/qms22/" TargetMode="External"/><Relationship Id="rId369" Type="http://schemas.openxmlformats.org/officeDocument/2006/relationships/hyperlink" Target="https://des.wa.gov/sites/default/files/public/documents/About/1063/RFP/Add7_Item4ASCLD.pdf" TargetMode="External"/><Relationship Id="rId576" Type="http://schemas.openxmlformats.org/officeDocument/2006/relationships/hyperlink" Target="https://www.wadsworth.org/sites/default/files/WebDoc/MM%20guidance%20procedure%20for%20Micro%20iDOC-120320.pdf" TargetMode="External"/><Relationship Id="rId783" Type="http://schemas.openxmlformats.org/officeDocument/2006/relationships/hyperlink" Target="https://www.law.cornell.edu/cfr/text/29/1910.1030" TargetMode="External"/><Relationship Id="rId990" Type="http://schemas.openxmlformats.org/officeDocument/2006/relationships/hyperlink" Target="https://www.astm.org/e1578-18.html" TargetMode="External"/><Relationship Id="rId2257" Type="http://schemas.openxmlformats.org/officeDocument/2006/relationships/hyperlink" Target="https://www.astm.org/e1578-18.html" TargetMode="External"/><Relationship Id="rId2464" Type="http://schemas.openxmlformats.org/officeDocument/2006/relationships/hyperlink" Target="https://csrc.nist.gov/publications/detail/sp/800-53/rev-5/final" TargetMode="External"/><Relationship Id="rId229" Type="http://schemas.openxmlformats.org/officeDocument/2006/relationships/hyperlink" Target="https://www.law.cornell.edu/cfr/text/21/part-129" TargetMode="External"/><Relationship Id="rId436" Type="http://schemas.openxmlformats.org/officeDocument/2006/relationships/hyperlink" Target="https://www.law.cornell.edu/cfr/text/40/141.33" TargetMode="External"/><Relationship Id="rId643" Type="http://schemas.openxmlformats.org/officeDocument/2006/relationships/hyperlink" Target="https://www.epa.gov/quality/guidance-quality-assurance-project-plans-epa-qag-5" TargetMode="External"/><Relationship Id="rId1066" Type="http://schemas.openxmlformats.org/officeDocument/2006/relationships/hyperlink" Target="https://www.law.cornell.edu/cfr/text/21/11.70" TargetMode="External"/><Relationship Id="rId1273" Type="http://schemas.openxmlformats.org/officeDocument/2006/relationships/hyperlink" Target="https://www.ams.usda.gov/datasets/pdp/pdp-standard-operating-procedures" TargetMode="External"/><Relationship Id="rId1480" Type="http://schemas.openxmlformats.org/officeDocument/2006/relationships/hyperlink" Target="https://www.iso.org/standard/66912.html" TargetMode="External"/><Relationship Id="rId2117" Type="http://schemas.openxmlformats.org/officeDocument/2006/relationships/hyperlink" Target="https://www.law.cornell.edu/cfr/text/21/part-507" TargetMode="External"/><Relationship Id="rId2324" Type="http://schemas.openxmlformats.org/officeDocument/2006/relationships/hyperlink" Target="https://www.astm.org/e1578-18.html" TargetMode="External"/><Relationship Id="rId850" Type="http://schemas.openxmlformats.org/officeDocument/2006/relationships/hyperlink" Target="https://www.aphl.org/aboutAPHL/publications/Documents/GH-2019May-LIS-Guidebook-web.pdf" TargetMode="External"/><Relationship Id="rId948" Type="http://schemas.openxmlformats.org/officeDocument/2006/relationships/hyperlink" Target="https://www.law.cornell.edu/cfr/text/21/part-1" TargetMode="External"/><Relationship Id="rId1133" Type="http://schemas.openxmlformats.org/officeDocument/2006/relationships/hyperlink" Target="https://www.law.cornell.edu/cfr/text/21/211.194" TargetMode="External"/><Relationship Id="rId1578" Type="http://schemas.openxmlformats.org/officeDocument/2006/relationships/hyperlink" Target="https://www.law.cornell.edu/cfr/text/21/211.188" TargetMode="External"/><Relationship Id="rId1785" Type="http://schemas.openxmlformats.org/officeDocument/2006/relationships/hyperlink" Target="https://www.law.cornell.edu/cfr/text/21/212.71" TargetMode="External"/><Relationship Id="rId1992" Type="http://schemas.openxmlformats.org/officeDocument/2006/relationships/hyperlink" Target="https://www.law.cornell.edu/cfr/text/21/211.46" TargetMode="External"/><Relationship Id="rId2531" Type="http://schemas.openxmlformats.org/officeDocument/2006/relationships/hyperlink" Target="https://www.fbi.gov/services/cjis/cjis-security-policy-resource-center" TargetMode="External"/><Relationship Id="rId77" Type="http://schemas.openxmlformats.org/officeDocument/2006/relationships/hyperlink" Target="https://www.epa.gov/sites/production/files/documents/erln_lab_requirements.pdf" TargetMode="External"/><Relationship Id="rId503" Type="http://schemas.openxmlformats.org/officeDocument/2006/relationships/hyperlink" Target="https://www.law.cornell.edu/cfr/text/21/part-1" TargetMode="External"/><Relationship Id="rId710" Type="http://schemas.openxmlformats.org/officeDocument/2006/relationships/hyperlink" Target="https://www.govinfo.gov/app/details/FR-1996-07-25/96-17837/summary" TargetMode="External"/><Relationship Id="rId808" Type="http://schemas.openxmlformats.org/officeDocument/2006/relationships/hyperlink" Target="https://des.wa.gov/sites/default/files/public/documents/About/1063/RFP/Add7_Item4ASCLD.pdf" TargetMode="External"/><Relationship Id="rId1340" Type="http://schemas.openxmlformats.org/officeDocument/2006/relationships/hyperlink" Target="https://www.law.cornell.edu/cfr/text/21/225.102" TargetMode="External"/><Relationship Id="rId1438" Type="http://schemas.openxmlformats.org/officeDocument/2006/relationships/hyperlink" Target="https://ris.dls.virginia.gov/uploads/1VAC30/dibr/Microsoft%20Word%20-%20STD-ELV1-2016-Rev2.1_LabReqs_ANSIapp.doc-20210426142653.pdf" TargetMode="External"/><Relationship Id="rId1645" Type="http://schemas.openxmlformats.org/officeDocument/2006/relationships/hyperlink" Target="https://www.sqfi.com/wp-content/uploads/2020/11/20227FMIN_FoodPackaging_v3-2-Final-w-Links.pdf" TargetMode="External"/><Relationship Id="rId1200" Type="http://schemas.openxmlformats.org/officeDocument/2006/relationships/hyperlink" Target="https://www.aavld.org/accreditation-requirements-page" TargetMode="External"/><Relationship Id="rId1852" Type="http://schemas.openxmlformats.org/officeDocument/2006/relationships/hyperlink" Target="https://www.astm.org/Standards/E1578.htm" TargetMode="External"/><Relationship Id="rId1505" Type="http://schemas.openxmlformats.org/officeDocument/2006/relationships/hyperlink" Target="https://www.law.cornell.edu/cfr/text/21/606.100" TargetMode="External"/><Relationship Id="rId1712" Type="http://schemas.openxmlformats.org/officeDocument/2006/relationships/hyperlink" Target="https://www.law.cornell.edu/cfr/text/21/211.122" TargetMode="External"/><Relationship Id="rId293" Type="http://schemas.openxmlformats.org/officeDocument/2006/relationships/hyperlink" Target="https://www.law.cornell.edu/cfr/text/21/part-114" TargetMode="External"/><Relationship Id="rId2181" Type="http://schemas.openxmlformats.org/officeDocument/2006/relationships/hyperlink" Target="https://www.iso.org/standard/66912.html" TargetMode="External"/><Relationship Id="rId153" Type="http://schemas.openxmlformats.org/officeDocument/2006/relationships/hyperlink" Target="https://www.ams.usda.gov/datasets/pdp/pdp-standard-operating-procedures" TargetMode="External"/><Relationship Id="rId360" Type="http://schemas.openxmlformats.org/officeDocument/2006/relationships/hyperlink" Target="https://www.gmp-compliance.org/guidelines/gmp-guideline/who-guidance-on-good-data-and-record-management-practices" TargetMode="External"/><Relationship Id="rId598" Type="http://schemas.openxmlformats.org/officeDocument/2006/relationships/hyperlink" Target="https://www.law.cornell.edu/cfr/text/21/part-117" TargetMode="External"/><Relationship Id="rId2041"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79" Type="http://schemas.openxmlformats.org/officeDocument/2006/relationships/hyperlink" Target="https://www.astm.org/e1578-18.html" TargetMode="External"/><Relationship Id="rId2486" Type="http://schemas.openxmlformats.org/officeDocument/2006/relationships/hyperlink" Target="https://www.epa.gov/sites/production/files/documents/erln_lab_requirements.pdf" TargetMode="External"/><Relationship Id="rId220" Type="http://schemas.openxmlformats.org/officeDocument/2006/relationships/hyperlink" Target="https://elss.cap.org/elss/ShowProperty?nodePath=/UCMCON/Contribution%20Folders/DctmContent/education/OnlineCourseContent/2017/LAP-TLTM/misc/lam.pdf" TargetMode="External"/><Relationship Id="rId458" Type="http://schemas.openxmlformats.org/officeDocument/2006/relationships/hyperlink" Target="https://www.uslegalforms.com/form-library/256001-c211-specific-checklist-combined-iso-iec-17025-and-veterinary-laboratory-accreditation" TargetMode="External"/><Relationship Id="rId665" Type="http://schemas.openxmlformats.org/officeDocument/2006/relationships/hyperlink" Target="https://www.sqfi.com/wp-content/uploads/2020/11/20227FMIN_FoodPackaging_v3-2-Final-w-Links.pdf" TargetMode="External"/><Relationship Id="rId872" Type="http://schemas.openxmlformats.org/officeDocument/2006/relationships/hyperlink" Target="https://www.fbi.gov/services/cjis/cjis-security-policy-resource-center" TargetMode="External"/><Relationship Id="rId1088" Type="http://schemas.openxmlformats.org/officeDocument/2006/relationships/hyperlink" Target="https://ris.dls.virginia.gov/uploads/1VAC30/dibr/Microsoft%20Word%20-%20STD-ELV1-2016-Rev2.1_LabReqs_ANSIapp.doc-20210426142653.pdf" TargetMode="External"/><Relationship Id="rId1295" Type="http://schemas.openxmlformats.org/officeDocument/2006/relationships/hyperlink" Target="https://www.aavld.org/accreditation-requirements-page" TargetMode="External"/><Relationship Id="rId2139" Type="http://schemas.openxmlformats.org/officeDocument/2006/relationships/hyperlink" Target="https://www.govinfo.gov/app/details/FR-1996-07-25/96-17837/summary" TargetMode="External"/><Relationship Id="rId2346" Type="http://schemas.openxmlformats.org/officeDocument/2006/relationships/hyperlink" Target="https://www.law.cornell.edu/cfr/text/21/211.188" TargetMode="External"/><Relationship Id="rId2553" Type="http://schemas.openxmlformats.org/officeDocument/2006/relationships/hyperlink" Target="https://csrc.nist.gov/publications/detail/sp/800-53/rev-5/final" TargetMode="External"/><Relationship Id="rId318" Type="http://schemas.openxmlformats.org/officeDocument/2006/relationships/hyperlink" Target="https://www.pfp-ifss.org/ifss-resources/human-and-animal-food-testing-laboratories-best-practices-manual-december-2018/" TargetMode="External"/><Relationship Id="rId525" Type="http://schemas.openxmlformats.org/officeDocument/2006/relationships/hyperlink" Target="https://www.law.cornell.edu/cfr/text/21/part-606" TargetMode="External"/><Relationship Id="rId732" Type="http://schemas.openxmlformats.org/officeDocument/2006/relationships/hyperlink" Target="https://ris.dls.virginia.gov/uploads/1VAC30/dibr/Microsoft%20Word%20-%20STD-ELV1-2016-Rev2.1_LabReqs_ANSIapp.doc-20210426142653.pdf" TargetMode="External"/><Relationship Id="rId1155" Type="http://schemas.openxmlformats.org/officeDocument/2006/relationships/hyperlink" Target="https://www.law.cornell.edu/cfr/text/21/211.67" TargetMode="External"/><Relationship Id="rId1362" Type="http://schemas.openxmlformats.org/officeDocument/2006/relationships/hyperlink" Target="https://www.astm.org/Standards/E1578.htm" TargetMode="External"/><Relationship Id="rId2206" Type="http://schemas.openxmlformats.org/officeDocument/2006/relationships/hyperlink" Target="https://csrc.nist.gov/publications/detail/sp/800-53/rev-5/final" TargetMode="External"/><Relationship Id="rId2413" Type="http://schemas.openxmlformats.org/officeDocument/2006/relationships/hyperlink" Target="https://www.iso.org/standard/56115.html" TargetMode="External"/><Relationship Id="rId99" Type="http://schemas.openxmlformats.org/officeDocument/2006/relationships/hyperlink" Target="https://ris.dls.virginia.gov/uploads/1VAC30/dibr/Microsoft%20Word%20-%20STD-ELV1-2016-Rev2.1_LabReqs_ANSIapp.doc-20210426142653.pdf" TargetMode="External"/><Relationship Id="rId1015" Type="http://schemas.openxmlformats.org/officeDocument/2006/relationships/hyperlink" Target="https://www.law.cornell.edu/cfr/text/42/493.43" TargetMode="External"/><Relationship Id="rId1222" Type="http://schemas.openxmlformats.org/officeDocument/2006/relationships/hyperlink" Target="https://ris.dls.virginia.gov/uploads/1VAC30/dibr/Microsoft%20Word%20-%20STD-ELV1-2016-Rev2.1_LabReqs_ANSIapp.doc-20210426142653.pdf" TargetMode="External"/><Relationship Id="rId1667" Type="http://schemas.openxmlformats.org/officeDocument/2006/relationships/hyperlink" Target="https://extranet.who.int/prequal/content/who-technical-report-series" TargetMode="External"/><Relationship Id="rId1874" Type="http://schemas.openxmlformats.org/officeDocument/2006/relationships/hyperlink" Target="https://www.aphl.org/aboutAPHL/publications/Documents/GH-2019May-LIS-Guidebook-web.pdf" TargetMode="External"/><Relationship Id="rId1527" Type="http://schemas.openxmlformats.org/officeDocument/2006/relationships/hyperlink" Target="https://www.wada-ama.org/en/resources/world-anti-doping-program/international-standard-laboratories-isl" TargetMode="External"/><Relationship Id="rId1734" Type="http://schemas.openxmlformats.org/officeDocument/2006/relationships/hyperlink" Target="https://www.law.cornell.edu/cfr/text/21/226.42" TargetMode="External"/><Relationship Id="rId1941" Type="http://schemas.openxmlformats.org/officeDocument/2006/relationships/hyperlink" Target="https://www.epa.gov/quality/guidance-quality-assurance-project-plans-epa-qag-5" TargetMode="External"/><Relationship Id="rId26" Type="http://schemas.openxmlformats.org/officeDocument/2006/relationships/hyperlink" Target="https://clsi.org/standards/products/quality-management-systems/documents/qms22/" TargetMode="External"/><Relationship Id="rId175" Type="http://schemas.openxmlformats.org/officeDocument/2006/relationships/hyperlink" Target="https://nepis.epa.gov/Exe/ZyPDF.cgi?Dockey=30006MXP.PDF" TargetMode="External"/><Relationship Id="rId1801" Type="http://schemas.openxmlformats.org/officeDocument/2006/relationships/hyperlink" Target="https://www.aihaaccreditedlabs.org/Policies/Pages/default.aspx" TargetMode="External"/><Relationship Id="rId382" Type="http://schemas.openxmlformats.org/officeDocument/2006/relationships/hyperlink" Target="https://www.ifs-certification.com/images/standards/ifs_pacsecure2/documents/standards/IFS_pacsecure2_en.pdf" TargetMode="External"/><Relationship Id="rId687" Type="http://schemas.openxmlformats.org/officeDocument/2006/relationships/hyperlink" Target="https://www.iso.org/standard/56115.html" TargetMode="External"/><Relationship Id="rId206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70" Type="http://schemas.openxmlformats.org/officeDocument/2006/relationships/hyperlink" Target="https://www.law.cornell.edu/cfr/text/45/164.308" TargetMode="External"/><Relationship Id="rId2368" Type="http://schemas.openxmlformats.org/officeDocument/2006/relationships/hyperlink" Target="https://www.law.cornell.edu/cfr/text/21/211.68" TargetMode="External"/><Relationship Id="rId242" Type="http://schemas.openxmlformats.org/officeDocument/2006/relationships/hyperlink" Target="https://www.acmg.net/ACMG/Medical-Genetics-Practice-Resources/Genetics_Lab_Standards/ACMG/Medical-Genetics-Practice-Resources/Genetics_Lab_Standards.aspx" TargetMode="External"/><Relationship Id="rId894" Type="http://schemas.openxmlformats.org/officeDocument/2006/relationships/hyperlink" Target="https://www.gmp-compliance.org/guidelines/gmp-guideline/who-guidance-on-good-data-and-record-management-practices" TargetMode="External"/><Relationship Id="rId1177" Type="http://schemas.openxmlformats.org/officeDocument/2006/relationships/hyperlink" Target="https://nepis.epa.gov/Exe/ZyPDF.cgi?Dockey=30006MXP.PDF" TargetMode="External"/><Relationship Id="rId2130" Type="http://schemas.openxmlformats.org/officeDocument/2006/relationships/hyperlink" Target="https://www.law.cornell.edu/cfr/text/42/73.17" TargetMode="External"/><Relationship Id="rId2575" Type="http://schemas.openxmlformats.org/officeDocument/2006/relationships/theme" Target="theme/theme1.xml"/><Relationship Id="rId102" Type="http://schemas.openxmlformats.org/officeDocument/2006/relationships/hyperlink" Target="https://www.law.cornell.edu/cfr/text/21/58.107" TargetMode="External"/><Relationship Id="rId547" Type="http://schemas.openxmlformats.org/officeDocument/2006/relationships/hyperlink" Target="https://www.astm.org/e1188-11r17.html" TargetMode="External"/><Relationship Id="rId754" Type="http://schemas.openxmlformats.org/officeDocument/2006/relationships/hyperlink" Target="https://eur-lex.europa.eu/legal-content/EN/TXT/?uri=CELEX%3A02005R2073-20200308" TargetMode="External"/><Relationship Id="rId961" Type="http://schemas.openxmlformats.org/officeDocument/2006/relationships/hyperlink" Target="https://cdn.scsglobalservices.com/files/program_documents/brc_food_standard_8_0.pdf" TargetMode="External"/><Relationship Id="rId1384" Type="http://schemas.openxmlformats.org/officeDocument/2006/relationships/hyperlink" Target="https://www.iso.org/standard/56115.html" TargetMode="External"/><Relationship Id="rId1591" Type="http://schemas.openxmlformats.org/officeDocument/2006/relationships/hyperlink" Target="https://www.fao.org/fao-who-codexalimentarius/sh-proxy/en/?lnk=1&amp;url=https%253A%252F%252Fworkspace.fao.org%252Fsites%252Fcodex%252FStandards%252FCXC%2B1-1969%252FCXC_001e.pdf" TargetMode="External"/><Relationship Id="rId1689" Type="http://schemas.openxmlformats.org/officeDocument/2006/relationships/hyperlink" Target="https://cdn.scsglobalservices.com/files/program_documents/brc_food_standard_8_0.pdf" TargetMode="External"/><Relationship Id="rId2228" Type="http://schemas.openxmlformats.org/officeDocument/2006/relationships/hyperlink" Target="https://www.law.cornell.edu/cfr/text/40/3.10" TargetMode="External"/><Relationship Id="rId2435" Type="http://schemas.openxmlformats.org/officeDocument/2006/relationships/hyperlink" Target="https://ec.europa.eu/health/sites/health/files/files/eudralex/vol-4/annex11_01-2011_en.pdf" TargetMode="External"/><Relationship Id="rId90" Type="http://schemas.openxmlformats.org/officeDocument/2006/relationships/hyperlink" Target="https://www.astm.org/e1578-18.html" TargetMode="External"/><Relationship Id="rId407" Type="http://schemas.openxmlformats.org/officeDocument/2006/relationships/hyperlink" Target="https://clsi.org/standards/products/quality-management-systems/documents/qms22/" TargetMode="External"/><Relationship Id="rId614" Type="http://schemas.openxmlformats.org/officeDocument/2006/relationships/hyperlink" Target="https://www.law.cornell.edu/cfr/text/42/93.300" TargetMode="External"/><Relationship Id="rId821" Type="http://schemas.openxmlformats.org/officeDocument/2006/relationships/hyperlink" Target="https://nepis.epa.gov/Exe/ZyPDF.cgi?Dockey=30006MXP.PDF" TargetMode="External"/><Relationship Id="rId1037" Type="http://schemas.openxmlformats.org/officeDocument/2006/relationships/hyperlink" Target="https://nepis.epa.gov/Exe/ZyPDF.cgi?Dockey=30006MXP.PDF" TargetMode="External"/><Relationship Id="rId1244" Type="http://schemas.openxmlformats.org/officeDocument/2006/relationships/hyperlink" Target="https://www.iso.org/standard/66126.html" TargetMode="External"/><Relationship Id="rId1451" Type="http://schemas.openxmlformats.org/officeDocument/2006/relationships/hyperlink" Target="https://www.astm.org/e1578-18.html" TargetMode="External"/><Relationship Id="rId1896" Type="http://schemas.openxmlformats.org/officeDocument/2006/relationships/hyperlink" Target="https://www.gmp-compliance.org/guidelines/gmp-guideline/who-guidance-on-good-data-and-record-management-practices" TargetMode="External"/><Relationship Id="rId2502" Type="http://schemas.openxmlformats.org/officeDocument/2006/relationships/hyperlink" Target="https://www.law.cornell.edu/cfr/text/42/73.11" TargetMode="External"/><Relationship Id="rId919" Type="http://schemas.openxmlformats.org/officeDocument/2006/relationships/hyperlink" Target="https://www.fbi.gov/services/cjis/cjis-security-policy-resource-center" TargetMode="External"/><Relationship Id="rId1104" Type="http://schemas.openxmlformats.org/officeDocument/2006/relationships/hyperlink" Target="https://clsi.org/standards/products/quality-management-systems/documents/qms22/" TargetMode="External"/><Relationship Id="rId1311" Type="http://schemas.openxmlformats.org/officeDocument/2006/relationships/hyperlink" Target="https://www.wadsworth.org/regulatory/clep/clinical-labs/laboratory-standards" TargetMode="External"/><Relationship Id="rId1549" Type="http://schemas.openxmlformats.org/officeDocument/2006/relationships/hyperlink" Target="https://csrc.nist.gov/publications/detail/sp/800-53/rev-5/final" TargetMode="External"/><Relationship Id="rId1756" Type="http://schemas.openxmlformats.org/officeDocument/2006/relationships/hyperlink" Target="https://extranet.who.int/prequal/content/who-technical-report-series" TargetMode="External"/><Relationship Id="rId1963" Type="http://schemas.openxmlformats.org/officeDocument/2006/relationships/hyperlink" Target="https://www.law.cornell.edu/cfr/text/21/211.25" TargetMode="External"/><Relationship Id="rId48" Type="http://schemas.openxmlformats.org/officeDocument/2006/relationships/hyperlink" Target="https://www.law.cornell.edu/cfr/text/7/91.19" TargetMode="External"/><Relationship Id="rId1409" Type="http://schemas.openxmlformats.org/officeDocument/2006/relationships/hyperlink" Target="https://www.law.cornell.edu/cfr/text/21/820.50" TargetMode="External"/><Relationship Id="rId1616" Type="http://schemas.openxmlformats.org/officeDocument/2006/relationships/hyperlink" Target="https://www.fao.org/fao-who-codexalimentarius/sh-proxy/en/?lnk=1&amp;url=https%253A%252F%252Fworkspace.fao.org%252Fsites%252Fcodex%252FStandards%252FCXC%2B1-1969%252FCXC_001e.pdf" TargetMode="External"/><Relationship Id="rId1823" Type="http://schemas.openxmlformats.org/officeDocument/2006/relationships/hyperlink" Target="https://www.law.cornell.edu/cfr/text/21/part-507" TargetMode="External"/><Relationship Id="rId197" Type="http://schemas.openxmlformats.org/officeDocument/2006/relationships/hyperlink" Target="https://www.sqfi.com/wp-content/uploads/2020/11/20227FMIN_FoodManufacturing_v3-2-FINAL-w-links.pdf" TargetMode="External"/><Relationship Id="rId2085" Type="http://schemas.openxmlformats.org/officeDocument/2006/relationships/hyperlink" Target="https://www.gmp-compliance.org/guidelines/gmp-guideline/who-guidance-on-good-data-and-record-management-practices" TargetMode="External"/><Relationship Id="rId2292" Type="http://schemas.openxmlformats.org/officeDocument/2006/relationships/hyperlink" Target="https://ris.dls.virginia.gov/uploads/1VAC30/dibr/Microsoft%20Word%20-%20STD-ELV1-2016-Rev2.1_LabReqs_ANSIapp.doc-20210426142653.pdf" TargetMode="External"/><Relationship Id="rId264" Type="http://schemas.openxmlformats.org/officeDocument/2006/relationships/hyperlink" Target="https://clsi.org/standards/products/quality-management-systems/documents/qms22/" TargetMode="External"/><Relationship Id="rId471" Type="http://schemas.openxmlformats.org/officeDocument/2006/relationships/hyperlink" Target="https://www.law.cornell.edu/cfr/text/21/part-1" TargetMode="External"/><Relationship Id="rId2152" Type="http://schemas.openxmlformats.org/officeDocument/2006/relationships/hyperlink" Target="https://des.wa.gov/sites/default/files/public/documents/About/1063/RFP/Add7_Item4ASCLD.pdf" TargetMode="External"/><Relationship Id="rId124" Type="http://schemas.openxmlformats.org/officeDocument/2006/relationships/hyperlink" Target="https://www.law.cornell.edu/cfr/text/7/331.17" TargetMode="External"/><Relationship Id="rId569" Type="http://schemas.openxmlformats.org/officeDocument/2006/relationships/hyperlink" Target="https://www.iso.org/standard/66912.html" TargetMode="External"/><Relationship Id="rId776" Type="http://schemas.openxmlformats.org/officeDocument/2006/relationships/hyperlink" Target="https://www.law.cornell.edu/cfr/text/21/211.25" TargetMode="External"/><Relationship Id="rId983" Type="http://schemas.openxmlformats.org/officeDocument/2006/relationships/hyperlink" Target="https://extranet.who.int/pqweb/medicines/who-technical-report-series" TargetMode="External"/><Relationship Id="rId1199" Type="http://schemas.openxmlformats.org/officeDocument/2006/relationships/hyperlink" Target="https://www.law.cornell.edu/cfr/text/21/225.30" TargetMode="External"/><Relationship Id="rId2457" Type="http://schemas.openxmlformats.org/officeDocument/2006/relationships/hyperlink" Target="https://www.fbi.gov/services/cjis/cjis-security-policy-resource-center" TargetMode="External"/><Relationship Id="rId331" Type="http://schemas.openxmlformats.org/officeDocument/2006/relationships/hyperlink" Target="https://clsi.org/standards/products/quality-management-systems/documents/qms22/" TargetMode="External"/><Relationship Id="rId429" Type="http://schemas.openxmlformats.org/officeDocument/2006/relationships/hyperlink" Target="https://clsi.org/standards/products/quality-management-systems/documents/qms22/" TargetMode="External"/><Relationship Id="rId636" Type="http://schemas.openxmlformats.org/officeDocument/2006/relationships/hyperlink" Target="https://cdn.scsglobalservices.com/files/program_documents/brc_food_standard_8_0.pdf" TargetMode="External"/><Relationship Id="rId1059" Type="http://schemas.openxmlformats.org/officeDocument/2006/relationships/hyperlink" Target="https://cdn.scsglobalservices.com/files/program_documents/brc_food_standard_8_0.pdf" TargetMode="External"/><Relationship Id="rId1266" Type="http://schemas.openxmlformats.org/officeDocument/2006/relationships/hyperlink" Target="https://www.iso.org/standard/66912.html" TargetMode="External"/><Relationship Id="rId1473" Type="http://schemas.openxmlformats.org/officeDocument/2006/relationships/hyperlink" Target="https://cdn.scsglobalservices.com/files/program_documents/brc_food_standard_8_0.pdf" TargetMode="External"/><Relationship Id="rId2012" Type="http://schemas.openxmlformats.org/officeDocument/2006/relationships/hyperlink" Target="https://www.iso.org/standard/66912.html" TargetMode="External"/><Relationship Id="rId2317" Type="http://schemas.openxmlformats.org/officeDocument/2006/relationships/hyperlink" Target="https://csrc.nist.gov/publications/detail/sp/800-53/rev-5/final" TargetMode="External"/><Relationship Id="rId843" Type="http://schemas.openxmlformats.org/officeDocument/2006/relationships/hyperlink" Target="https://ris.dls.virginia.gov/uploads/1VAC30/dibr/Microsoft%20Word%20-%20STD-ELV1-2016-Rev2.1_LabReqs_ANSIapp.doc-20210426142653.pdf" TargetMode="External"/><Relationship Id="rId1126" Type="http://schemas.openxmlformats.org/officeDocument/2006/relationships/hyperlink" Target="https://ichgcp.net/" TargetMode="External"/><Relationship Id="rId1680" Type="http://schemas.openxmlformats.org/officeDocument/2006/relationships/hyperlink" Target="https://www.law.cornell.edu/cfr/text/21/212.20" TargetMode="External"/><Relationship Id="rId1778" Type="http://schemas.openxmlformats.org/officeDocument/2006/relationships/hyperlink" Target="https://www.sqfi.com/wp-content/uploads/2020/11/20227FMIN_PetFood_v3-2-Final-w-Links.pdf" TargetMode="External"/><Relationship Id="rId1985" Type="http://schemas.openxmlformats.org/officeDocument/2006/relationships/hyperlink" Target="https://www.iso.org/standard/56115.html" TargetMode="External"/><Relationship Id="rId2524" Type="http://schemas.openxmlformats.org/officeDocument/2006/relationships/hyperlink" Target="https://www.law.cornell.edu/cfr/text/42/493.1231" TargetMode="External"/><Relationship Id="rId703" Type="http://schemas.openxmlformats.org/officeDocument/2006/relationships/hyperlink" Target="https://www.law.cornell.edu/cfr/text/21/211.160" TargetMode="External"/><Relationship Id="rId910" Type="http://schemas.openxmlformats.org/officeDocument/2006/relationships/hyperlink" Target="https://www.law.cornell.edu/cfr/text/21/part-123" TargetMode="External"/><Relationship Id="rId1333" Type="http://schemas.openxmlformats.org/officeDocument/2006/relationships/hyperlink" Target="https://www.oecd.org/chemicalsafety/testing/oecdseriesonprinciplesofgoodlaboratorypracticeglpandcompliancemonitoring.htm" TargetMode="External"/><Relationship Id="rId1540" Type="http://schemas.openxmlformats.org/officeDocument/2006/relationships/hyperlink" Target="https://cdn.scsglobalservices.com/files/program_documents/brc_food_standard_8_0.pdf" TargetMode="External"/><Relationship Id="rId1638" Type="http://schemas.openxmlformats.org/officeDocument/2006/relationships/hyperlink" Target="https://www.ifs-certification.com/images/standards/ifs_food7/documents/standards/IFS_Food7_en.pdf" TargetMode="External"/><Relationship Id="rId1400" Type="http://schemas.openxmlformats.org/officeDocument/2006/relationships/hyperlink" Target="https://www.law.cornell.edu/cfr/text/40/262.206" TargetMode="External"/><Relationship Id="rId1845" Type="http://schemas.openxmlformats.org/officeDocument/2006/relationships/hyperlink" Target="https://www.sqfi.com/wp-content/uploads/2020/11/20227FMIN_PetFood_v3-2-Final-w-Links.pdf" TargetMode="External"/><Relationship Id="rId1705" Type="http://schemas.openxmlformats.org/officeDocument/2006/relationships/hyperlink" Target="https://www.iso.org/standard/60969.html" TargetMode="External"/><Relationship Id="rId1912" Type="http://schemas.openxmlformats.org/officeDocument/2006/relationships/hyperlink" Target="https://www.law.cornell.edu/cfr/text/21/part-1" TargetMode="External"/><Relationship Id="rId286" Type="http://schemas.openxmlformats.org/officeDocument/2006/relationships/hyperlink" Target="https://www.law.cornell.edu/cfr/text/21/part-1" TargetMode="External"/><Relationship Id="rId493" Type="http://schemas.openxmlformats.org/officeDocument/2006/relationships/hyperlink" Target="https://www.epa.gov/quality/guidance-quality-assurance-project-plans-epa-qag-5" TargetMode="External"/><Relationship Id="rId2174" Type="http://schemas.openxmlformats.org/officeDocument/2006/relationships/hyperlink" Target="https://mygfsi.com/news-and-resources/?_keyword=GFSI%20Benchmarking%20Requirements&amp;_type=publications" TargetMode="External"/><Relationship Id="rId2381" Type="http://schemas.openxmlformats.org/officeDocument/2006/relationships/hyperlink" Target="https://www.law.cornell.edu/cfr/text/45/164.308" TargetMode="External"/><Relationship Id="rId146" Type="http://schemas.openxmlformats.org/officeDocument/2006/relationships/hyperlink" Target="https://clsi.org/standards/products/quality-management-systems/documents/qms22/" TargetMode="External"/><Relationship Id="rId353" Type="http://schemas.openxmlformats.org/officeDocument/2006/relationships/hyperlink" Target="https://clsi.org/standards/products/quality-management-systems/documents/qms22/" TargetMode="External"/><Relationship Id="rId560" Type="http://schemas.openxmlformats.org/officeDocument/2006/relationships/hyperlink" Target="https://www.epa.gov/quality/guidance-quality-assurance-project-plans-epa-qag-5" TargetMode="External"/><Relationship Id="rId798" Type="http://schemas.openxmlformats.org/officeDocument/2006/relationships/hyperlink" Target="https://citeseerx.ist.psu.edu/viewdoc/download?doi=10.1.1.359.5506&amp;rep=rep1&amp;type=pdf" TargetMode="External"/><Relationship Id="rId1190" Type="http://schemas.openxmlformats.org/officeDocument/2006/relationships/hyperlink" Target="https://www.sqfi.com/wp-content/uploads/2020/11/20227FMIN_FoodManufacturing_v3-2-FINAL-w-links.pdf" TargetMode="External"/><Relationship Id="rId2034" Type="http://schemas.openxmlformats.org/officeDocument/2006/relationships/hyperlink" Target="https://citeseerx.ist.psu.edu/viewdoc/download?doi=10.1.1.359.5506&amp;rep=rep1&amp;type=pdf" TargetMode="External"/><Relationship Id="rId2241" Type="http://schemas.openxmlformats.org/officeDocument/2006/relationships/hyperlink" Target="https://www.aihaaccreditedlabs.org/policies" TargetMode="External"/><Relationship Id="rId2479" Type="http://schemas.openxmlformats.org/officeDocument/2006/relationships/hyperlink" Target="https://www.law.cornell.edu/cfr/text/45/164.310" TargetMode="External"/><Relationship Id="rId213" Type="http://schemas.openxmlformats.org/officeDocument/2006/relationships/hyperlink" Target="https://www.iso.org/standard/66912.html" TargetMode="External"/><Relationship Id="rId420" Type="http://schemas.openxmlformats.org/officeDocument/2006/relationships/hyperlink" Target="https://www.astm.org/e1578-18.html" TargetMode="External"/><Relationship Id="rId658" Type="http://schemas.openxmlformats.org/officeDocument/2006/relationships/hyperlink" Target="https://www.osha.gov/laws-regs/regulations/standardnumber/1910/1910.1020" TargetMode="External"/><Relationship Id="rId865" Type="http://schemas.openxmlformats.org/officeDocument/2006/relationships/hyperlink" Target="https://citeseerx.ist.psu.edu/viewdoc/download?doi=10.1.1.359.5506&amp;rep=rep1&amp;type=pdf" TargetMode="External"/><Relationship Id="rId1050" Type="http://schemas.openxmlformats.org/officeDocument/2006/relationships/hyperlink" Target="https://www.law.cornell.edu/cfr/text/21/11.10" TargetMode="External"/><Relationship Id="rId1288" Type="http://schemas.openxmlformats.org/officeDocument/2006/relationships/hyperlink" Target="https://www.law.cornell.edu/cfr/text/21/820.72" TargetMode="External"/><Relationship Id="rId1495" Type="http://schemas.openxmlformats.org/officeDocument/2006/relationships/hyperlink" Target="https://www.astm.org/e1578-18.html" TargetMode="External"/><Relationship Id="rId2101" Type="http://schemas.openxmlformats.org/officeDocument/2006/relationships/hyperlink" Target="https://www.law.cornell.edu/cfr/text/21/part-123" TargetMode="External"/><Relationship Id="rId2339" Type="http://schemas.openxmlformats.org/officeDocument/2006/relationships/hyperlink" Target="https://csrc.nist.gov/publications/detail/sp/800-53/rev-5/final" TargetMode="External"/><Relationship Id="rId2546" Type="http://schemas.openxmlformats.org/officeDocument/2006/relationships/hyperlink" Target="https://clsi.org/standards/products/quality-management-systems/documents/qms22/" TargetMode="External"/><Relationship Id="rId518" Type="http://schemas.openxmlformats.org/officeDocument/2006/relationships/hyperlink" Target="https://www.law.cornell.edu/cfr/text/21/part-117" TargetMode="External"/><Relationship Id="rId725" Type="http://schemas.openxmlformats.org/officeDocument/2006/relationships/hyperlink" Target="https://www.iso.org/standard/66912.html" TargetMode="External"/><Relationship Id="rId932" Type="http://schemas.openxmlformats.org/officeDocument/2006/relationships/hyperlink" Target="https://www.sqfi.com/wp-content/uploads/2020/11/20227FMIN_FoodPackaging_v3-2-Final-w-Links.pdf" TargetMode="External"/><Relationship Id="rId1148" Type="http://schemas.openxmlformats.org/officeDocument/2006/relationships/hyperlink" Target="https://www.astm.org/e1578-18.html" TargetMode="External"/><Relationship Id="rId1355" Type="http://schemas.openxmlformats.org/officeDocument/2006/relationships/hyperlink" Target="https://www.astm.org/Standards/E1578.htm" TargetMode="External"/><Relationship Id="rId1562" Type="http://schemas.openxmlformats.org/officeDocument/2006/relationships/hyperlink" Target="https://www.law.cornell.edu/cfr/text/21/211.103" TargetMode="External"/><Relationship Id="rId2406" Type="http://schemas.openxmlformats.org/officeDocument/2006/relationships/hyperlink" Target="https://www.fbi.gov/services/cjis/cjis-security-policy-resource-center" TargetMode="External"/><Relationship Id="rId1008" Type="http://schemas.openxmlformats.org/officeDocument/2006/relationships/hyperlink" Target="https://www.law.cornell.edu/cfr/text/21/820.25" TargetMode="External"/><Relationship Id="rId1215" Type="http://schemas.openxmlformats.org/officeDocument/2006/relationships/hyperlink" Target="https://www.ifs-certification.com/images/standards/ifs_pacsecure2/documents/standards/IFS_pacsecure2_en.pdf" TargetMode="External"/><Relationship Id="rId1422" Type="http://schemas.openxmlformats.org/officeDocument/2006/relationships/hyperlink" Target="https://www.iso.org/standard/66126.html" TargetMode="External"/><Relationship Id="rId1867" Type="http://schemas.openxmlformats.org/officeDocument/2006/relationships/hyperlink" Target="https://www.astm.org/e1578-18.html" TargetMode="External"/><Relationship Id="rId61" Type="http://schemas.openxmlformats.org/officeDocument/2006/relationships/hyperlink" Target="https://www.law.cornell.edu/cfr/text/40/141.33" TargetMode="External"/><Relationship Id="rId1727" Type="http://schemas.openxmlformats.org/officeDocument/2006/relationships/hyperlink" Target="https://www.law.cornell.edu/cfr/text/21/part-114" TargetMode="External"/><Relationship Id="rId1934" Type="http://schemas.openxmlformats.org/officeDocument/2006/relationships/hyperlink" Target="https://elss.cap.org/elss/ShowProperty?nodePath=/UCMCON/Contribution%20Folders/DctmContent/education/OnlineCourseContent/2017/LAP-TLTM/misc/lam.pdf" TargetMode="External"/><Relationship Id="rId19" Type="http://schemas.openxmlformats.org/officeDocument/2006/relationships/hyperlink" Target="https://www.law.cornell.edu/cfr/text/29/1910.1030" TargetMode="External"/><Relationship Id="rId2196" Type="http://schemas.openxmlformats.org/officeDocument/2006/relationships/hyperlink" Target="https://www.ams.usda.gov/datasets/pdp/pdp-standard-operating-procedures" TargetMode="External"/><Relationship Id="rId168" Type="http://schemas.openxmlformats.org/officeDocument/2006/relationships/hyperlink" Target="https://citeseerx.ist.psu.edu/viewdoc/download?doi=10.1.1.359.5506&amp;rep=rep1&amp;type=pdf" TargetMode="External"/><Relationship Id="rId375" Type="http://schemas.openxmlformats.org/officeDocument/2006/relationships/hyperlink" Target="https://www.epa.gov/sites/production/files/documents/erln_lab_requirements.pdf" TargetMode="External"/><Relationship Id="rId582" Type="http://schemas.openxmlformats.org/officeDocument/2006/relationships/hyperlink" Target="https://laws-lois.justice.gc.ca/eng/regulations/SOR-2018-108/index.html" TargetMode="External"/><Relationship Id="rId2056" Type="http://schemas.openxmlformats.org/officeDocument/2006/relationships/hyperlink" Target="https://www.astm.org/e1578-18.html" TargetMode="External"/><Relationship Id="rId2263" Type="http://schemas.openxmlformats.org/officeDocument/2006/relationships/hyperlink" Target="https://www.law.cornell.edu/cfr/text/7/331.11" TargetMode="External"/><Relationship Id="rId2470" Type="http://schemas.openxmlformats.org/officeDocument/2006/relationships/hyperlink" Target="https://www.astm.org/e1578-18.html" TargetMode="External"/><Relationship Id="rId3" Type="http://schemas.microsoft.com/office/2007/relationships/stylesWithEffects" Target="stylesWithEffects.xml"/><Relationship Id="rId235" Type="http://schemas.openxmlformats.org/officeDocument/2006/relationships/hyperlink" Target="https://www.law.cornell.edu/cfr/text/21/212.70" TargetMode="External"/><Relationship Id="rId442" Type="http://schemas.openxmlformats.org/officeDocument/2006/relationships/hyperlink" Target="https://www.abft.org/files/ABFT_LAP_Standards_May_31_2013.pdf" TargetMode="External"/><Relationship Id="rId887" Type="http://schemas.openxmlformats.org/officeDocument/2006/relationships/hyperlink" Target="https://www.sqfi.com/wp-content/uploads/2020/11/20227FMIN_FoodManufacturing_v3-2-FINAL-w-links.pdf" TargetMode="External"/><Relationship Id="rId1072" Type="http://schemas.openxmlformats.org/officeDocument/2006/relationships/hyperlink" Target="https://www.law.cornell.edu/cfr/text/21/211.194" TargetMode="External"/><Relationship Id="rId2123" Type="http://schemas.openxmlformats.org/officeDocument/2006/relationships/hyperlink" Target="https://www.law.cornell.edu/cfr/text/40/141.33" TargetMode="External"/><Relationship Id="rId2330" Type="http://schemas.openxmlformats.org/officeDocument/2006/relationships/hyperlink" Target="https://www.astm.org/e1578-18.html" TargetMode="External"/><Relationship Id="rId2568" Type="http://schemas.openxmlformats.org/officeDocument/2006/relationships/hyperlink" Target="https://www.acmg.net/ACMG/Medical-Genetics-Practice-Resources/Genetics_Lab_Standards/ACMG/Medical-Genetics-Practice-Resources/Genetics_Lab_Standards.aspx" TargetMode="External"/><Relationship Id="rId302" Type="http://schemas.openxmlformats.org/officeDocument/2006/relationships/hyperlink" Target="https://cdn.scsglobalservices.com/files/program_documents/brc_food_standard_8_0.pdf" TargetMode="External"/><Relationship Id="rId747" Type="http://schemas.openxmlformats.org/officeDocument/2006/relationships/hyperlink" Target="https://www.abft.org/files/ABFT_LAP_Standards_May_31_2013.pdf" TargetMode="External"/><Relationship Id="rId954" Type="http://schemas.openxmlformats.org/officeDocument/2006/relationships/hyperlink" Target="https://citeseerx.ist.psu.edu/viewdoc/download?doi=10.1.1.359.5506&amp;rep=rep1&amp;type=pdf" TargetMode="External"/><Relationship Id="rId1377" Type="http://schemas.openxmlformats.org/officeDocument/2006/relationships/hyperlink" Target="https://www.iso.org/standard/56115.html" TargetMode="External"/><Relationship Id="rId1584" Type="http://schemas.openxmlformats.org/officeDocument/2006/relationships/hyperlink" Target="https://www.law.cornell.edu/cfr/text/21/226.102" TargetMode="External"/><Relationship Id="rId1791" Type="http://schemas.openxmlformats.org/officeDocument/2006/relationships/hyperlink" Target="https://extranet.who.int/prequal/content/who-technical-report-series" TargetMode="External"/><Relationship Id="rId2428" Type="http://schemas.openxmlformats.org/officeDocument/2006/relationships/hyperlink" Target="https://www.iso.org/standard/66912.html" TargetMode="External"/><Relationship Id="rId83" Type="http://schemas.openxmlformats.org/officeDocument/2006/relationships/hyperlink" Target="https://www.wadsworth.org/regulatory/clep/clinical-labs/laboratory-standards" TargetMode="External"/><Relationship Id="rId607" Type="http://schemas.openxmlformats.org/officeDocument/2006/relationships/hyperlink" Target="https://www.law.cornell.edu/cfr/text/21/part-820" TargetMode="External"/><Relationship Id="rId814" Type="http://schemas.openxmlformats.org/officeDocument/2006/relationships/hyperlink" Target="https://cdn.scsglobalservices.com/files/program_documents/brc_food_standard_8_0.pdf" TargetMode="External"/><Relationship Id="rId1237" Type="http://schemas.openxmlformats.org/officeDocument/2006/relationships/hyperlink" Target="https://www.aavld.org/accreditation-requirements-page" TargetMode="External"/><Relationship Id="rId1444" Type="http://schemas.openxmlformats.org/officeDocument/2006/relationships/hyperlink" Target="https://www.law.cornell.edu/cfr/text/21/211.142" TargetMode="External"/><Relationship Id="rId1651" Type="http://schemas.openxmlformats.org/officeDocument/2006/relationships/hyperlink" Target="https://www.law.cornell.edu/cfr/text/21/211.22" TargetMode="External"/><Relationship Id="rId1889" Type="http://schemas.openxmlformats.org/officeDocument/2006/relationships/hyperlink" Target="https://www.astm.org/e1578-18.html" TargetMode="External"/><Relationship Id="rId1304" Type="http://schemas.openxmlformats.org/officeDocument/2006/relationships/hyperlink" Target="https://www.epa.gov/quality/guidance-quality-assurance-project-plans-epa-qag-5" TargetMode="External"/><Relationship Id="rId1511" Type="http://schemas.openxmlformats.org/officeDocument/2006/relationships/hyperlink" Target="https://cdn.scsglobalservices.com/files/program_documents/brc_food_standard_8_0.pdf" TargetMode="External"/><Relationship Id="rId1749" Type="http://schemas.openxmlformats.org/officeDocument/2006/relationships/hyperlink" Target="https://laws-lois.justice.gc.ca/eng/regulations/SOR-2018-108/index.html" TargetMode="External"/><Relationship Id="rId1956" Type="http://schemas.openxmlformats.org/officeDocument/2006/relationships/hyperlink" Target="https://www.astm.org/e1578-18.html" TargetMode="External"/><Relationship Id="rId1609" Type="http://schemas.openxmlformats.org/officeDocument/2006/relationships/hyperlink" Target="https://www.law.cornell.edu/cfr/text/21/part-114" TargetMode="External"/><Relationship Id="rId1816" Type="http://schemas.openxmlformats.org/officeDocument/2006/relationships/hyperlink" Target="https://www.ams.usda.gov/datasets/pdp/pdp-standard-operating-procedures" TargetMode="External"/><Relationship Id="rId10" Type="http://schemas.openxmlformats.org/officeDocument/2006/relationships/hyperlink" Target="https://www.aphl.org/aboutAPHL/publications/Documents/GH-2019May-LIS-Guidebook-web.pdf" TargetMode="External"/><Relationship Id="rId397" Type="http://schemas.openxmlformats.org/officeDocument/2006/relationships/hyperlink" Target="https://www.ifs-certification.com/images/standards/ifs_food7/documents/standards/IFS_Food7_en.pdf" TargetMode="External"/><Relationship Id="rId2078" Type="http://schemas.openxmlformats.org/officeDocument/2006/relationships/hyperlink" Target="https://www.epa.gov/sites/production/files/documents/erln_lab_requirements.pdf" TargetMode="External"/><Relationship Id="rId2285" Type="http://schemas.openxmlformats.org/officeDocument/2006/relationships/hyperlink" Target="https://www.epa.gov/sites/production/files/documents/erln_lab_requirements.pdf" TargetMode="External"/><Relationship Id="rId2492" Type="http://schemas.openxmlformats.org/officeDocument/2006/relationships/hyperlink" Target="https://csrc.nist.gov/publications/detail/sp/800-53/rev-5/final" TargetMode="External"/><Relationship Id="rId257" Type="http://schemas.openxmlformats.org/officeDocument/2006/relationships/hyperlink" Target="https://extranet.who.int/pqweb/medicines/who-technical-report-series" TargetMode="External"/><Relationship Id="rId464" Type="http://schemas.openxmlformats.org/officeDocument/2006/relationships/hyperlink" Target="https://www.wadsworth.org/regulatory/clep/clinical-labs/laboratory-standards" TargetMode="External"/><Relationship Id="rId1094" Type="http://schemas.openxmlformats.org/officeDocument/2006/relationships/hyperlink" Target="https://www.law.cornell.edu/cfr/text/21/211.68" TargetMode="External"/><Relationship Id="rId2145" Type="http://schemas.openxmlformats.org/officeDocument/2006/relationships/hyperlink" Target="https://www.aavld.org/accreditation-requirements-page" TargetMode="External"/><Relationship Id="rId117" Type="http://schemas.openxmlformats.org/officeDocument/2006/relationships/hyperlink" Target="https://www.oecd.org/chemicalsafety/testing/oecdseriesonprinciplesofgoodlaboratorypracticeglpandcompliancemonitoring.htm" TargetMode="External"/><Relationship Id="rId671" Type="http://schemas.openxmlformats.org/officeDocument/2006/relationships/hyperlink" Target="https://www.ams.usda.gov/datasets/pdp/pdp-standard-operating-procedures" TargetMode="External"/><Relationship Id="rId769" Type="http://schemas.openxmlformats.org/officeDocument/2006/relationships/hyperlink" Target="https://www.law.cornell.edu/cfr/text/9/2.32" TargetMode="External"/><Relationship Id="rId976" Type="http://schemas.openxmlformats.org/officeDocument/2006/relationships/hyperlink" Target="https://www.sqfi.com/wp-content/uploads/2020/11/20227FMIN_PetFood_v3-2-Final-w-Links.pdf" TargetMode="External"/><Relationship Id="rId1399" Type="http://schemas.openxmlformats.org/officeDocument/2006/relationships/hyperlink" Target="https://www.law.cornell.edu/cfr/text/29/1910.1200" TargetMode="External"/><Relationship Id="rId2352" Type="http://schemas.openxmlformats.org/officeDocument/2006/relationships/hyperlink" Target="https://clsi.org/standards/products/quality-management-systems/documents/qms22/" TargetMode="External"/><Relationship Id="rId324" Type="http://schemas.openxmlformats.org/officeDocument/2006/relationships/hyperlink" Target="https://extranet.who.int/pqweb/medicines/who-technical-report-series" TargetMode="External"/><Relationship Id="rId531" Type="http://schemas.openxmlformats.org/officeDocument/2006/relationships/hyperlink" Target="https://www.law.cornell.edu/cfr/text/29/1910.1200" TargetMode="External"/><Relationship Id="rId629" Type="http://schemas.openxmlformats.org/officeDocument/2006/relationships/hyperlink" Target="https://www.aihaaccreditedlabs.org/policies" TargetMode="External"/><Relationship Id="rId1161" Type="http://schemas.openxmlformats.org/officeDocument/2006/relationships/hyperlink" Target="https://www.law.cornell.edu/cfr/text/21/820.70" TargetMode="External"/><Relationship Id="rId1259" Type="http://schemas.openxmlformats.org/officeDocument/2006/relationships/hyperlink" Target="https://nepis.epa.gov/Exe/ZyPDF.cgi?Dockey=30006MXP.PDF" TargetMode="External"/><Relationship Id="rId1466" Type="http://schemas.openxmlformats.org/officeDocument/2006/relationships/hyperlink" Target="https://www.law.cornell.edu/cfr/text/21/606.171" TargetMode="External"/><Relationship Id="rId2005" Type="http://schemas.openxmlformats.org/officeDocument/2006/relationships/hyperlink" Target="https://www.astm.org/e1578-18.html" TargetMode="External"/><Relationship Id="rId2212" Type="http://schemas.openxmlformats.org/officeDocument/2006/relationships/hyperlink" Target="https://www.law.cornell.edu/cfr/text/21/11.10" TargetMode="External"/><Relationship Id="rId836" Type="http://schemas.openxmlformats.org/officeDocument/2006/relationships/hyperlink" Target="https://www.wadsworth.org/regulatory/clep/clinical-labs/laboratory-standards" TargetMode="External"/><Relationship Id="rId1021" Type="http://schemas.openxmlformats.org/officeDocument/2006/relationships/hyperlink" Target="https://citeseerx.ist.psu.edu/viewdoc/download?doi=10.1.1.359.5506&amp;rep=rep1&amp;type=pdf" TargetMode="External"/><Relationship Id="rId1119" Type="http://schemas.openxmlformats.org/officeDocument/2006/relationships/hyperlink" Target="https://www.law.cornell.edu/cfr/text/21/211.188" TargetMode="External"/><Relationship Id="rId1673" Type="http://schemas.openxmlformats.org/officeDocument/2006/relationships/hyperlink" Target="https://www.law.cornell.edu/cfr/text/21/211.111" TargetMode="External"/><Relationship Id="rId1880" Type="http://schemas.openxmlformats.org/officeDocument/2006/relationships/hyperlink" Target="https://www.aphl.org/aboutAPHL/publications/Documents/GH-2019May-LIS-Guidebook-web.pdf" TargetMode="External"/><Relationship Id="rId1978" Type="http://schemas.openxmlformats.org/officeDocument/2006/relationships/hyperlink" Target="https://www.astm.org/e1578-18.html" TargetMode="External"/><Relationship Id="rId2517" Type="http://schemas.openxmlformats.org/officeDocument/2006/relationships/hyperlink" Target="https://ec.europa.eu/health/sites/health/files/files/eudralex/vol-4/annex11_01-2011_en.pdf" TargetMode="External"/><Relationship Id="rId903" Type="http://schemas.openxmlformats.org/officeDocument/2006/relationships/hyperlink" Target="https://www.wada-ama.org/en/resources/world-anti-doping-program/international-standard-laboratories-isl" TargetMode="External"/><Relationship Id="rId1326" Type="http://schemas.openxmlformats.org/officeDocument/2006/relationships/hyperlink" Target="https://www.law.cornell.edu/cfr/text/21/58.105" TargetMode="External"/><Relationship Id="rId1533" Type="http://schemas.openxmlformats.org/officeDocument/2006/relationships/hyperlink" Target="https://www.law.cornell.edu/cfr/text/21/225.158" TargetMode="External"/><Relationship Id="rId1740" Type="http://schemas.openxmlformats.org/officeDocument/2006/relationships/hyperlink" Target="https://www.fao.org/fao-who-codexalimentarius/sh-proxy/en/?lnk=1&amp;url=https%253A%252F%252Fworkspace.fao.org%252Fsites%252Fcodex%252FStandards%252FCXC%2B1-1969%252FCXC_001e.pdf" TargetMode="External"/><Relationship Id="rId32" Type="http://schemas.openxmlformats.org/officeDocument/2006/relationships/hyperlink" Target="https://www.ams.usda.gov/datasets/pdp/pdp-standard-operating-procedures" TargetMode="External"/><Relationship Id="rId1600" Type="http://schemas.openxmlformats.org/officeDocument/2006/relationships/hyperlink" Target="https://laws-lois.justice.gc.ca/eng/regulations/SOR-2018-108/index.html" TargetMode="External"/><Relationship Id="rId1838" Type="http://schemas.openxmlformats.org/officeDocument/2006/relationships/hyperlink" Target="https://www.law.cornell.edu/cfr/text/21/part-106" TargetMode="External"/><Relationship Id="rId181" Type="http://schemas.openxmlformats.org/officeDocument/2006/relationships/hyperlink" Target="https://mygfsi.com/news-and-resources/?_keyword=GFSI%20Benchmarking%20Requirements&amp;_type=publications" TargetMode="External"/><Relationship Id="rId1905" Type="http://schemas.openxmlformats.org/officeDocument/2006/relationships/hyperlink" Target="https://www.iso.org/standard/66912.html" TargetMode="External"/><Relationship Id="rId279" Type="http://schemas.openxmlformats.org/officeDocument/2006/relationships/hyperlink" Target="https://www.aihaaccreditedlabs.org/policies" TargetMode="External"/><Relationship Id="rId486" Type="http://schemas.openxmlformats.org/officeDocument/2006/relationships/hyperlink" Target="https://www.acmg.net/ACMG/Medical-Genetics-Practice-Resources/Genetics_Lab_Standards/ACMG/Medical-Genetics-Practice-Resources/Genetics_Lab_Standards.aspx" TargetMode="External"/><Relationship Id="rId693" Type="http://schemas.openxmlformats.org/officeDocument/2006/relationships/hyperlink" Target="https://extranet.who.int/pqweb/medicines/who-technical-report-series" TargetMode="External"/><Relationship Id="rId2167" Type="http://schemas.openxmlformats.org/officeDocument/2006/relationships/hyperlink" Target="https://eur-lex.europa.eu/legal-content/EN/TXT/?uri=CELEX%3A02004R0852-20210324" TargetMode="External"/><Relationship Id="rId2374" Type="http://schemas.openxmlformats.org/officeDocument/2006/relationships/hyperlink" Target="https://www.fbi.gov/services/cjis/cjis-security-policy-resource-center" TargetMode="External"/><Relationship Id="rId139" Type="http://schemas.openxmlformats.org/officeDocument/2006/relationships/hyperlink" Target="https://www.acmg.net/ACMG/Medical-Genetics-Practice-Resources/Genetics_Lab_Standards/ACMG/Medical-Genetics-Practice-Resources/Genetics_Lab_Standards.aspx" TargetMode="External"/><Relationship Id="rId346" Type="http://schemas.openxmlformats.org/officeDocument/2006/relationships/hyperlink" Target="https://www.law.cornell.edu/cfr/text/21/211.160" TargetMode="External"/><Relationship Id="rId553" Type="http://schemas.openxmlformats.org/officeDocument/2006/relationships/hyperlink" Target="https://cdn.scsglobalservices.com/files/program_documents/brc_food_standard_8_0.pdf" TargetMode="External"/><Relationship Id="rId760" Type="http://schemas.openxmlformats.org/officeDocument/2006/relationships/hyperlink" Target="https://ris.dls.virginia.gov/uploads/1VAC30/dibr/Microsoft%20Word%20-%20STD-ELV1-2016-Rev2.1_LabReqs_ANSIapp.doc-20210426142653.pdf" TargetMode="External"/><Relationship Id="rId998" Type="http://schemas.openxmlformats.org/officeDocument/2006/relationships/hyperlink" Target="https://www.law.cornell.edu/cfr/text/7/331.15" TargetMode="External"/><Relationship Id="rId1183" Type="http://schemas.openxmlformats.org/officeDocument/2006/relationships/hyperlink" Target="https://www.ifs-certification.com/images/standards/ifs_pacsecure2/documents/standards/IFS_pacsecure2_en.pdf" TargetMode="External"/><Relationship Id="rId1390" Type="http://schemas.openxmlformats.org/officeDocument/2006/relationships/hyperlink" Target="https://clsi.org/standards/products/quality-management-systems/documents/qms22/" TargetMode="External"/><Relationship Id="rId2027" Type="http://schemas.openxmlformats.org/officeDocument/2006/relationships/hyperlink" Target="https://www.law.cornell.edu/cfr/text/9/121.17" TargetMode="External"/><Relationship Id="rId2234" Type="http://schemas.openxmlformats.org/officeDocument/2006/relationships/hyperlink" Target="https://www.astm.org/e1578-18.html" TargetMode="External"/><Relationship Id="rId2441" Type="http://schemas.openxmlformats.org/officeDocument/2006/relationships/hyperlink" Target="https://www.fbi.gov/services/cjis/cjis-security-policy-resource-center" TargetMode="External"/><Relationship Id="rId206" Type="http://schemas.openxmlformats.org/officeDocument/2006/relationships/hyperlink" Target="https://www.astm.org/e1578-18.html" TargetMode="External"/><Relationship Id="rId413" Type="http://schemas.openxmlformats.org/officeDocument/2006/relationships/hyperlink" Target="https://www.wada-ama.org/en/resources/world-anti-doping-program/international-standard-laboratories-isl" TargetMode="External"/><Relationship Id="rId858" Type="http://schemas.openxmlformats.org/officeDocument/2006/relationships/hyperlink" Target="https://www.law.cornell.edu/cfr/text/21/part-123" TargetMode="External"/><Relationship Id="rId1043" Type="http://schemas.openxmlformats.org/officeDocument/2006/relationships/hyperlink" Target="https://www.iso.org/standard/66912.html" TargetMode="External"/><Relationship Id="rId1488" Type="http://schemas.openxmlformats.org/officeDocument/2006/relationships/hyperlink" Target="https://www.wada-ama.org/en/resources/world-anti-doping-program/international-standard-laboratories-isl" TargetMode="External"/><Relationship Id="rId1695" Type="http://schemas.openxmlformats.org/officeDocument/2006/relationships/hyperlink" Target="https://mygfsi.com/news-and-resources/?_keyword=GFSI%20Benchmarking%20Requirements&amp;_type=publications" TargetMode="External"/><Relationship Id="rId2539" Type="http://schemas.openxmlformats.org/officeDocument/2006/relationships/hyperlink" Target="https://www.astm.org/e1578-18.html" TargetMode="External"/><Relationship Id="rId620" Type="http://schemas.openxmlformats.org/officeDocument/2006/relationships/hyperlink" Target="https://www.law.cornell.edu/cfr/text/42/493.1773" TargetMode="External"/><Relationship Id="rId718" Type="http://schemas.openxmlformats.org/officeDocument/2006/relationships/hyperlink" Target="https://eur-lex.europa.eu/legal-content/EN/TXT/?uri=CELEX%3A02005R2073-20200308" TargetMode="External"/><Relationship Id="rId925" Type="http://schemas.openxmlformats.org/officeDocument/2006/relationships/hyperlink" Target="https://www.ifs-certification.com/images/standards/ifs_pacsecure2/documents/standards/IFS_pacsecure2_en.pdf" TargetMode="External"/><Relationship Id="rId1250" Type="http://schemas.openxmlformats.org/officeDocument/2006/relationships/hyperlink" Target="https://www.ams.usda.gov/datasets/pdp/pdp-standard-operating-procedures" TargetMode="External"/><Relationship Id="rId1348" Type="http://schemas.openxmlformats.org/officeDocument/2006/relationships/hyperlink" Target="https://www.ams.usda.gov/datasets/pdp/pdp-standard-operating-procedures" TargetMode="External"/><Relationship Id="rId1555" Type="http://schemas.openxmlformats.org/officeDocument/2006/relationships/hyperlink" Target="https://extranet.who.int/pqweb/medicines/who-technical-report-series" TargetMode="External"/><Relationship Id="rId1762" Type="http://schemas.openxmlformats.org/officeDocument/2006/relationships/hyperlink" Target="https://www.law.cornell.edu/cfr/text/21/part-117" TargetMode="External"/><Relationship Id="rId2301" Type="http://schemas.openxmlformats.org/officeDocument/2006/relationships/hyperlink" Target="https://www.astm.org/e1578-18.html" TargetMode="External"/><Relationship Id="rId1110" Type="http://schemas.openxmlformats.org/officeDocument/2006/relationships/hyperlink" Target="https://www.oecd.org/chemicalsafety/testing/oecdseriesonprinciplesofgoodlaboratorypracticeglpandcompliancemonitoring.htm" TargetMode="External"/><Relationship Id="rId1208" Type="http://schemas.openxmlformats.org/officeDocument/2006/relationships/hyperlink" Target="https://www.uslegalforms.com/form-library/256001-c211-specific-checklist-combined-iso-iec-17025-and-veterinary-laboratory-accreditation" TargetMode="External"/><Relationship Id="rId1415" Type="http://schemas.openxmlformats.org/officeDocument/2006/relationships/hyperlink" Target="https://mygfsi.com/news-and-resources/?_keyword=GFSI%20Benchmarking%20Requirements&amp;_type=publications" TargetMode="External"/><Relationship Id="rId54" Type="http://schemas.openxmlformats.org/officeDocument/2006/relationships/hyperlink" Target="https://www.law.cornell.edu/cfr/text/21/58.105" TargetMode="External"/><Relationship Id="rId1622" Type="http://schemas.openxmlformats.org/officeDocument/2006/relationships/hyperlink" Target="https://www.sqfi.com/wp-content/uploads/2020/11/20227FMIN_FoodManufacturing_v3-2-FINAL-w-links.pdf" TargetMode="External"/><Relationship Id="rId1927" Type="http://schemas.openxmlformats.org/officeDocument/2006/relationships/hyperlink" Target="https://www.uslegalforms.com/form-library/256001-c211-specific-checklist-combined-iso-iec-17025-and-veterinary-laboratory-accreditation" TargetMode="External"/><Relationship Id="rId2091" Type="http://schemas.openxmlformats.org/officeDocument/2006/relationships/hyperlink" Target="https://www.law.cornell.edu/cfr/text/10/30.34" TargetMode="External"/><Relationship Id="rId2189" Type="http://schemas.openxmlformats.org/officeDocument/2006/relationships/hyperlink" Target="https://www.pfp-ifss.org/ifss-resources/human-and-animal-food-testing-laboratories-best-practices-manual-december-2018/" TargetMode="External"/><Relationship Id="rId270" Type="http://schemas.openxmlformats.org/officeDocument/2006/relationships/hyperlink" Target="https://www.wada-ama.org/en/resources/world-anti-doping-program/international-standard-laboratories-isl" TargetMode="External"/><Relationship Id="rId2396" Type="http://schemas.openxmlformats.org/officeDocument/2006/relationships/hyperlink" Target="https://www.law.cornell.edu/cfr/text/21/11.50" TargetMode="External"/><Relationship Id="rId130" Type="http://schemas.openxmlformats.org/officeDocument/2006/relationships/hyperlink" Target="https://elss.cap.org/elss/ShowProperty?nodePath=/UCMCON/Contribution%20Folders/DctmContent/education/OnlineCourseContent/2017/LAP-TLTM/misc/lam.pdf" TargetMode="External"/><Relationship Id="rId368" Type="http://schemas.openxmlformats.org/officeDocument/2006/relationships/hyperlink" Target="https://www.aihaaccreditedlabs.org/Policies/Pages/default.aspx" TargetMode="External"/><Relationship Id="rId575" Type="http://schemas.openxmlformats.org/officeDocument/2006/relationships/hyperlink" Target="https://www.wadsworth.org/regulatory/clep/clinical-labs/laboratory-standards" TargetMode="External"/><Relationship Id="rId782" Type="http://schemas.openxmlformats.org/officeDocument/2006/relationships/hyperlink" Target="https://www.law.cornell.edu/cfr/text/29/1910.1030" TargetMode="External"/><Relationship Id="rId2049" Type="http://schemas.openxmlformats.org/officeDocument/2006/relationships/hyperlink" Target="https://www.pfp-ifss.org/ifss-resources/human-and-animal-food-testing-laboratories-best-practices-manual-december-2018/" TargetMode="External"/><Relationship Id="rId2256" Type="http://schemas.openxmlformats.org/officeDocument/2006/relationships/hyperlink" Target="https://elss.cap.org/elss/ShowProperty?nodePath=/UCMCON/Contribution%20Folders/DctmContent/education/OnlineCourseContent/2017/LAP-TLTM/misc/lam.pdf" TargetMode="External"/><Relationship Id="rId2463" Type="http://schemas.openxmlformats.org/officeDocument/2006/relationships/hyperlink" Target="https://csrc.nist.gov/publications/detail/sp/800-53/rev-5/final" TargetMode="External"/><Relationship Id="rId228" Type="http://schemas.openxmlformats.org/officeDocument/2006/relationships/hyperlink" Target="https://www.law.cornell.edu/cfr/text/21/part-111" TargetMode="External"/><Relationship Id="rId435" Type="http://schemas.openxmlformats.org/officeDocument/2006/relationships/hyperlink" Target="https://www.law.cornell.edu/cfr/text/21/part-1" TargetMode="External"/><Relationship Id="rId642" Type="http://schemas.openxmlformats.org/officeDocument/2006/relationships/hyperlink" Target="https://www.epa.gov/sites/production/files/documents/erln_lab_requirements.pdf" TargetMode="External"/><Relationship Id="rId1065" Type="http://schemas.openxmlformats.org/officeDocument/2006/relationships/hyperlink" Target="https://www.law.cornell.edu/cfr/text/21/11.10" TargetMode="External"/><Relationship Id="rId1272" Type="http://schemas.openxmlformats.org/officeDocument/2006/relationships/hyperlink" Target="https://ris.dls.virginia.gov/uploads/1VAC30/dibr/Microsoft%20Word%20-%20STD-ELV1-2016-Rev2.1_LabReqs_ANSIapp.doc-20210426142653.pdf" TargetMode="External"/><Relationship Id="rId2116" Type="http://schemas.openxmlformats.org/officeDocument/2006/relationships/hyperlink" Target="https://www.law.cornell.edu/cfr/text/21/312.62" TargetMode="External"/><Relationship Id="rId2323" Type="http://schemas.openxmlformats.org/officeDocument/2006/relationships/hyperlink" Target="https://www.law.cornell.edu/cfr/text/21/11.300" TargetMode="External"/><Relationship Id="rId2530" Type="http://schemas.openxmlformats.org/officeDocument/2006/relationships/hyperlink" Target="https://www.fbi.gov/services/cjis/cjis-security-policy-resource-center" TargetMode="External"/><Relationship Id="rId502" Type="http://schemas.openxmlformats.org/officeDocument/2006/relationships/hyperlink" Target="https://www.law.cornell.edu/cfr/text/7/91.28" TargetMode="External"/><Relationship Id="rId947" Type="http://schemas.openxmlformats.org/officeDocument/2006/relationships/hyperlink" Target="https://www.law.cornell.edu/cfr/text/5/930.301" TargetMode="External"/><Relationship Id="rId1132" Type="http://schemas.openxmlformats.org/officeDocument/2006/relationships/hyperlink" Target="https://www.law.cornell.edu/cfr/text/21/58.130" TargetMode="External"/><Relationship Id="rId1577" Type="http://schemas.openxmlformats.org/officeDocument/2006/relationships/hyperlink" Target="https://www.law.cornell.edu/cfr/text/21/211.134" TargetMode="External"/><Relationship Id="rId1784" Type="http://schemas.openxmlformats.org/officeDocument/2006/relationships/hyperlink" Target="https://www.law.cornell.edu/cfr/text/21/211.204" TargetMode="External"/><Relationship Id="rId1991" Type="http://schemas.openxmlformats.org/officeDocument/2006/relationships/hyperlink" Target="https://www.law.cornell.edu/cfr/text/21/211.28" TargetMode="External"/><Relationship Id="rId76" Type="http://schemas.openxmlformats.org/officeDocument/2006/relationships/hyperlink" Target="https://nepis.epa.gov/Exe/ZyPDF.cgi?Dockey=P1000PUE.txt" TargetMode="External"/><Relationship Id="rId807" Type="http://schemas.openxmlformats.org/officeDocument/2006/relationships/hyperlink" Target="https://des.wa.gov/sites/default/files/public/documents/About/1063/RFP/Add7_Item4ASCLD.pdf" TargetMode="External"/><Relationship Id="rId1437" Type="http://schemas.openxmlformats.org/officeDocument/2006/relationships/hyperlink" Target="https://www.wadsworth.org/regulatory/clep/clinical-labs/laboratory-standards" TargetMode="External"/><Relationship Id="rId1644" Type="http://schemas.openxmlformats.org/officeDocument/2006/relationships/hyperlink" Target="https://www.sqfi.com/wp-content/uploads/2020/11/20227FMIN_PetFood_v3-2-Final-w-Links.pdf" TargetMode="External"/><Relationship Id="rId1851" Type="http://schemas.openxmlformats.org/officeDocument/2006/relationships/hyperlink" Target="https://www.astm.org/Standards/E1578.htm" TargetMode="External"/><Relationship Id="rId1504" Type="http://schemas.openxmlformats.org/officeDocument/2006/relationships/hyperlink" Target="https://www.law.cornell.edu/cfr/text/21/225.158" TargetMode="External"/><Relationship Id="rId1711" Type="http://schemas.openxmlformats.org/officeDocument/2006/relationships/hyperlink" Target="https://extranet.who.int/prequal/content/who-technical-report-series" TargetMode="External"/><Relationship Id="rId1949" Type="http://schemas.openxmlformats.org/officeDocument/2006/relationships/hyperlink" Target="https://ris.dls.virginia.gov/uploads/1VAC30/dibr/Microsoft%20Word%20-%20STD-ELV1-2016-Rev2.1_LabReqs_ANSIapp.doc-20210426142653.pdf" TargetMode="External"/><Relationship Id="rId292" Type="http://schemas.openxmlformats.org/officeDocument/2006/relationships/hyperlink" Target="https://www.law.cornell.edu/cfr/text/21/part-112" TargetMode="External"/><Relationship Id="rId1809" Type="http://schemas.openxmlformats.org/officeDocument/2006/relationships/hyperlink" Target="https://www.astm.org/Standards/E1578.htm" TargetMode="External"/><Relationship Id="rId597" Type="http://schemas.openxmlformats.org/officeDocument/2006/relationships/hyperlink" Target="https://www.law.cornell.edu/cfr/text/21/part-58" TargetMode="External"/><Relationship Id="rId2180" Type="http://schemas.openxmlformats.org/officeDocument/2006/relationships/hyperlink" Target="https://www.iso.org/standard/56115.html" TargetMode="External"/><Relationship Id="rId2278" Type="http://schemas.openxmlformats.org/officeDocument/2006/relationships/hyperlink" Target="https://www.astm.org/e1578-18.html" TargetMode="External"/><Relationship Id="rId2485" Type="http://schemas.openxmlformats.org/officeDocument/2006/relationships/hyperlink" Target="https://www.fbi.gov/services/cjis/cjis-security-policy-resource-center" TargetMode="External"/><Relationship Id="rId152" Type="http://schemas.openxmlformats.org/officeDocument/2006/relationships/hyperlink" Target="https://www.ams.usda.gov/datasets/pdp/pdp-standard-operating-procedures" TargetMode="External"/><Relationship Id="rId457" Type="http://schemas.openxmlformats.org/officeDocument/2006/relationships/hyperlink" Target="https://www.astm.org/e1578-18.html" TargetMode="External"/><Relationship Id="rId1087" Type="http://schemas.openxmlformats.org/officeDocument/2006/relationships/hyperlink" Target="https://www.pfp-ifss.org/ifss-resources/human-and-animal-food-testing-laboratories-best-practices-manual-december-2018/" TargetMode="External"/><Relationship Id="rId1294" Type="http://schemas.openxmlformats.org/officeDocument/2006/relationships/hyperlink" Target="https://www.aafco.org/Publications/QA-QC-Guidelines-for-Feed-Laboratories" TargetMode="External"/><Relationship Id="rId2040" Type="http://schemas.openxmlformats.org/officeDocument/2006/relationships/hyperlink" Target="https://clsi.org/standards/products/quality-management-systems/documents/qms22/" TargetMode="External"/><Relationship Id="rId2138" Type="http://schemas.openxmlformats.org/officeDocument/2006/relationships/hyperlink" Target="https://www.govinfo.gov/app/details/FR-1996-07-25/96-17837/summary" TargetMode="External"/><Relationship Id="rId664" Type="http://schemas.openxmlformats.org/officeDocument/2006/relationships/hyperlink" Target="https://www.sqfi.com/wp-content/uploads/2020/11/20227FMIN_PetFood_v3-2-Final-w-Links.pdf" TargetMode="External"/><Relationship Id="rId871" Type="http://schemas.openxmlformats.org/officeDocument/2006/relationships/hyperlink" Target="https://elss.cap.org/elss/ShowProperty?nodePath=/UCMCON/Contribution%20Folders/DctmContent/education/OnlineCourseContent/2017/LAP-TLTM/misc/lam.pdf" TargetMode="External"/><Relationship Id="rId969" Type="http://schemas.openxmlformats.org/officeDocument/2006/relationships/hyperlink" Target="https://www.ifs-certification.com/images/standards/ifs_pacsecure2/documents/standards/IFS_pacsecure2_en.pdf" TargetMode="External"/><Relationship Id="rId1599" Type="http://schemas.openxmlformats.org/officeDocument/2006/relationships/hyperlink" Target="https://www.ifs-certification.com/images/standards/ifs_pacsecure2/documents/standards/IFS_pacsecure2_en.pdf" TargetMode="External"/><Relationship Id="rId2345" Type="http://schemas.openxmlformats.org/officeDocument/2006/relationships/hyperlink" Target="https://www.law.cornell.edu/cfr/text/21/211.160" TargetMode="External"/><Relationship Id="rId2552" Type="http://schemas.openxmlformats.org/officeDocument/2006/relationships/hyperlink" Target="https://csrc.nist.gov/publications/detail/sp/800-53/rev-5/final" TargetMode="External"/><Relationship Id="rId317" Type="http://schemas.openxmlformats.org/officeDocument/2006/relationships/hyperlink" Target="https://www.wadsworth.org/regulatory/clep/clinical-labs/laboratory-standards" TargetMode="External"/><Relationship Id="rId524" Type="http://schemas.openxmlformats.org/officeDocument/2006/relationships/hyperlink" Target="https://www.law.cornell.edu/cfr/text/21/part-312" TargetMode="External"/><Relationship Id="rId731" Type="http://schemas.openxmlformats.org/officeDocument/2006/relationships/hyperlink" Target="https://www.sqfi.com/wp-content/uploads/2020/11/20227FMIN_FoodPackaging_v3-2-Final-w-Links.pdf" TargetMode="External"/><Relationship Id="rId1154" Type="http://schemas.openxmlformats.org/officeDocument/2006/relationships/hyperlink" Target="https://www.law.cornell.edu/cfr/text/21/part-110" TargetMode="External"/><Relationship Id="rId1361" Type="http://schemas.openxmlformats.org/officeDocument/2006/relationships/hyperlink" Target="https://www.astm.org/Standards/E1578.htm" TargetMode="External"/><Relationship Id="rId1459" Type="http://schemas.openxmlformats.org/officeDocument/2006/relationships/hyperlink" Target="https://www.law.cornell.edu/cfr/text/21/812.140" TargetMode="External"/><Relationship Id="rId2205" Type="http://schemas.openxmlformats.org/officeDocument/2006/relationships/hyperlink" Target="https://www.fbi.gov/services/cjis/cjis-security-policy-resource-center" TargetMode="External"/><Relationship Id="rId2412" Type="http://schemas.openxmlformats.org/officeDocument/2006/relationships/hyperlink" Target="https://www.astm.org/e1578-18.html" TargetMode="External"/><Relationship Id="rId98" Type="http://schemas.openxmlformats.org/officeDocument/2006/relationships/hyperlink" Target="https://www.pfp-ifss.org/ifss-resources/human-and-animal-food-testing-laboratories-best-practices-manual-december-2018/" TargetMode="External"/><Relationship Id="rId829" Type="http://schemas.openxmlformats.org/officeDocument/2006/relationships/hyperlink" Target="https://www.iso.org/standard/56115.html" TargetMode="External"/><Relationship Id="rId1014" Type="http://schemas.openxmlformats.org/officeDocument/2006/relationships/hyperlink" Target="https://www.law.cornell.edu/cfr/text/42/73.15" TargetMode="External"/><Relationship Id="rId1221" Type="http://schemas.openxmlformats.org/officeDocument/2006/relationships/hyperlink" Target="https://www.sqfi.com/wp-content/uploads/2020/11/20227FMIN_FoodPackaging_v3-2-Final-w-Links.pdf" TargetMode="External"/><Relationship Id="rId1666" Type="http://schemas.openxmlformats.org/officeDocument/2006/relationships/hyperlink" Target="https://extranet.who.int/prequal/content/who-technical-report-series" TargetMode="External"/><Relationship Id="rId1873" Type="http://schemas.openxmlformats.org/officeDocument/2006/relationships/hyperlink" Target="https://www.astm.org/e1578-18.html" TargetMode="External"/><Relationship Id="rId1319" Type="http://schemas.openxmlformats.org/officeDocument/2006/relationships/hyperlink" Target="https://ris.dls.virginia.gov/uploads/1VAC30/dibr/Microsoft%20Word%20-%20STD-ELV1-2016-Rev2.1_LabReqs_ANSIapp.doc-20210426142653.pdf" TargetMode="External"/><Relationship Id="rId1526" Type="http://schemas.openxmlformats.org/officeDocument/2006/relationships/hyperlink" Target="https://www.ams.usda.gov/services/lab-testing/lab-approval" TargetMode="External"/><Relationship Id="rId1733" Type="http://schemas.openxmlformats.org/officeDocument/2006/relationships/hyperlink" Target="https://www.law.cornell.edu/cfr/text/21/225.42" TargetMode="External"/><Relationship Id="rId1940" Type="http://schemas.openxmlformats.org/officeDocument/2006/relationships/hyperlink" Target="https://www.epa.gov/sites/production/files/documents/erln_lab_requirements.pdf" TargetMode="External"/><Relationship Id="rId25" Type="http://schemas.openxmlformats.org/officeDocument/2006/relationships/hyperlink" Target="https://www.astm.org/e1578-18.html" TargetMode="External"/><Relationship Id="rId1800" Type="http://schemas.openxmlformats.org/officeDocument/2006/relationships/hyperlink" Target="https://www.law.cornell.edu/cfr/text/21/820.250" TargetMode="External"/><Relationship Id="rId174" Type="http://schemas.openxmlformats.org/officeDocument/2006/relationships/hyperlink" Target="https://clsi.org/standards/products/quality-management-systems/documents/qms22/" TargetMode="External"/><Relationship Id="rId381" Type="http://schemas.openxmlformats.org/officeDocument/2006/relationships/hyperlink" Target="https://www.ifs-certification.com/images/standards/ifs_food7/documents/standards/IFS_Food7_en.pdf" TargetMode="External"/><Relationship Id="rId2062" Type="http://schemas.openxmlformats.org/officeDocument/2006/relationships/hyperlink" Target="https://www.uslegalforms.com/form-library/256001-c211-specific-checklist-combined-iso-iec-17025-and-veterinary-laboratory-accreditation" TargetMode="External"/><Relationship Id="rId241" Type="http://schemas.openxmlformats.org/officeDocument/2006/relationships/hyperlink" Target="https://www.acmg.net/ACMG/Medical-Genetics-Practice-Resources/Genetics_Lab_Standards/ACMG/Medical-Genetics-Practice-Resources/Genetics_Lab_Standards.aspx" TargetMode="External"/><Relationship Id="rId479" Type="http://schemas.openxmlformats.org/officeDocument/2006/relationships/hyperlink" Target="https://www.law.cornell.edu/cfr/text/40/part-372/subpart-B" TargetMode="External"/><Relationship Id="rId686" Type="http://schemas.openxmlformats.org/officeDocument/2006/relationships/hyperlink" Target="https://www.epa.gov/quality/guidance-quality-assurance-project-plans-epa-qag-5" TargetMode="External"/><Relationship Id="rId893" Type="http://schemas.openxmlformats.org/officeDocument/2006/relationships/hyperlink" Target="https://www.wada-ama.org/en/resources/world-anti-doping-program/international-standard-laboratories-isl" TargetMode="External"/><Relationship Id="rId2367" Type="http://schemas.openxmlformats.org/officeDocument/2006/relationships/hyperlink" Target="https://www.law.cornell.edu/cfr/text/21/11.200" TargetMode="External"/><Relationship Id="rId2574" Type="http://schemas.openxmlformats.org/officeDocument/2006/relationships/fontTable" Target="fontTable.xml"/><Relationship Id="rId339" Type="http://schemas.openxmlformats.org/officeDocument/2006/relationships/hyperlink" Target="https://www.epa.gov/sites/production/files/documents/erln_lab_requirements.pdf" TargetMode="External"/><Relationship Id="rId546" Type="http://schemas.openxmlformats.org/officeDocument/2006/relationships/hyperlink" Target="https://www.abft.org/files/ABFT_LAP_Standards_May_31_2013.pdf" TargetMode="External"/><Relationship Id="rId753" Type="http://schemas.openxmlformats.org/officeDocument/2006/relationships/hyperlink" Target="https://www.epa.gov/quality/guidance-quality-assurance-project-plans-epa-qag-5" TargetMode="External"/><Relationship Id="rId1176" Type="http://schemas.openxmlformats.org/officeDocument/2006/relationships/hyperlink" Target="https://clsi.org/standards/products/quality-management-systems/documents/qms22/" TargetMode="External"/><Relationship Id="rId1383" Type="http://schemas.openxmlformats.org/officeDocument/2006/relationships/hyperlink" Target="https://www.astm.org/e1578-18.html" TargetMode="External"/><Relationship Id="rId2227" Type="http://schemas.openxmlformats.org/officeDocument/2006/relationships/hyperlink" Target="https://www.law.cornell.edu/cfr/text/21/211.160" TargetMode="External"/><Relationship Id="rId2434" Type="http://schemas.openxmlformats.org/officeDocument/2006/relationships/hyperlink" Target="https://clsi.org/standards/products/quality-management-systems/documents/qms22/" TargetMode="External"/><Relationship Id="rId101" Type="http://schemas.openxmlformats.org/officeDocument/2006/relationships/hyperlink" Target="https://www.law.cornell.edu/cfr/text/21/part-1" TargetMode="External"/><Relationship Id="rId406" Type="http://schemas.openxmlformats.org/officeDocument/2006/relationships/hyperlink" Target="https://elss.cap.org/elss/ShowProperty?nodePath=/UCMCON/Contribution%20Folders/DctmContent/education/OnlineCourseContent/2017/LAP-TLTM/misc/lam.pdf" TargetMode="External"/><Relationship Id="rId960" Type="http://schemas.openxmlformats.org/officeDocument/2006/relationships/hyperlink" Target="https://www.astm.org/e1578-18.html" TargetMode="External"/><Relationship Id="rId1036" Type="http://schemas.openxmlformats.org/officeDocument/2006/relationships/hyperlink" Target="https://nepis.epa.gov/Exe/ZyPDF.cgi?Dockey=30006MXP.PDF" TargetMode="External"/><Relationship Id="rId1243" Type="http://schemas.openxmlformats.org/officeDocument/2006/relationships/hyperlink" Target="https://www.iso.org/standard/60969.html" TargetMode="External"/><Relationship Id="rId1590" Type="http://schemas.openxmlformats.org/officeDocument/2006/relationships/hyperlink" Target="https://www.fao.org/fao-who-codexalimentarius/sh-proxy/en/?lnk=1&amp;url=https%253A%252F%252Fworkspace.fao.org%252Fsites%252Fcodex%252FStandards%252FCXC%2B1-1969%252FCXC_001e.pdf" TargetMode="External"/><Relationship Id="rId1688" Type="http://schemas.openxmlformats.org/officeDocument/2006/relationships/hyperlink" Target="https://www.law.cornell.edu/cfr/text/21/820.120" TargetMode="External"/><Relationship Id="rId1895" Type="http://schemas.openxmlformats.org/officeDocument/2006/relationships/hyperlink" Target="https://www.ams.usda.gov/datasets/pdp/pdp-standard-operating-procedures" TargetMode="External"/><Relationship Id="rId613" Type="http://schemas.openxmlformats.org/officeDocument/2006/relationships/hyperlink" Target="https://www.law.cornell.edu/cfr/text/42/part-73" TargetMode="External"/><Relationship Id="rId820" Type="http://schemas.openxmlformats.org/officeDocument/2006/relationships/hyperlink" Target="https://nepis.epa.gov/Exe/ZyPDF.cgi?Dockey=30006MXP.PDF" TargetMode="External"/><Relationship Id="rId918" Type="http://schemas.openxmlformats.org/officeDocument/2006/relationships/hyperlink" Target="https://cdn.scsglobalservices.com/files/program_documents/brc_food_standard_8_0.pdf" TargetMode="External"/><Relationship Id="rId1450" Type="http://schemas.openxmlformats.org/officeDocument/2006/relationships/hyperlink" Target="https://www.law.cornell.edu/cfr/text/42/493.1252" TargetMode="External"/><Relationship Id="rId1548" Type="http://schemas.openxmlformats.org/officeDocument/2006/relationships/hyperlink" Target="https://www.wadsworth.org/sites/default/files/WebDoc/MM%20guidance%20procedure%20for%20Micro%20iDOC-120320.pdf" TargetMode="External"/><Relationship Id="rId1755" Type="http://schemas.openxmlformats.org/officeDocument/2006/relationships/hyperlink" Target="https://www.sqfi.com/wp-content/uploads/2020/11/20227FMIN_FoodPackaging_v3-2-Final-w-Links.pdf" TargetMode="External"/><Relationship Id="rId2501" Type="http://schemas.openxmlformats.org/officeDocument/2006/relationships/hyperlink" Target="https://www.law.cornell.edu/cfr/text/9/121.11" TargetMode="External"/><Relationship Id="rId1103" Type="http://schemas.openxmlformats.org/officeDocument/2006/relationships/hyperlink" Target="https://www.fbi.gov/services/cjis/cjis-security-policy-resource-center" TargetMode="External"/><Relationship Id="rId1310" Type="http://schemas.openxmlformats.org/officeDocument/2006/relationships/hyperlink" Target="https://csrc.nist.gov/publications/detail/sp/800-53/rev-5/final" TargetMode="External"/><Relationship Id="rId1408" Type="http://schemas.openxmlformats.org/officeDocument/2006/relationships/hyperlink" Target="https://www.law.cornell.edu/cfr/text/21/212.40" TargetMode="External"/><Relationship Id="rId1962" Type="http://schemas.openxmlformats.org/officeDocument/2006/relationships/hyperlink" Target="https://www.astm.org/Standards/E1578.htm" TargetMode="External"/><Relationship Id="rId47" Type="http://schemas.openxmlformats.org/officeDocument/2006/relationships/hyperlink" Target="https://www.astm.org/Standards/E1578.htm" TargetMode="External"/><Relationship Id="rId1615" Type="http://schemas.openxmlformats.org/officeDocument/2006/relationships/hyperlink" Target="https://cdn.scsglobalservices.com/files/program_documents/brc_food_standard_8_0.pdf" TargetMode="External"/><Relationship Id="rId1822" Type="http://schemas.openxmlformats.org/officeDocument/2006/relationships/hyperlink" Target="https://www.law.cornell.edu/cfr/text/21/part-123" TargetMode="External"/><Relationship Id="rId196" Type="http://schemas.openxmlformats.org/officeDocument/2006/relationships/hyperlink" Target="https://www.epa.gov/sites/production/files/documents/erln_lab_requirements.pdf" TargetMode="External"/><Relationship Id="rId2084" Type="http://schemas.openxmlformats.org/officeDocument/2006/relationships/hyperlink" Target="https://www.ams.usda.gov/datasets/pdp/pdp-standard-operating-procedures" TargetMode="External"/><Relationship Id="rId2291" Type="http://schemas.openxmlformats.org/officeDocument/2006/relationships/hyperlink" Target="https://www.pfp-ifss.org/ifss-resources/human-and-animal-food-testing-laboratories-best-practices-manual-december-2018/" TargetMode="External"/><Relationship Id="rId263" Type="http://schemas.openxmlformats.org/officeDocument/2006/relationships/hyperlink" Target="https://www.astm.org/e1578-18.html" TargetMode="External"/><Relationship Id="rId470" Type="http://schemas.openxmlformats.org/officeDocument/2006/relationships/hyperlink" Target="https://www.law.cornell.edu/cfr/text/9/121.5" TargetMode="External"/><Relationship Id="rId2151" Type="http://schemas.openxmlformats.org/officeDocument/2006/relationships/hyperlink" Target="https://www.aihaaccreditedlabs.org/policies" TargetMode="External"/><Relationship Id="rId2389" Type="http://schemas.openxmlformats.org/officeDocument/2006/relationships/hyperlink" Target="https://www.law.cornell.edu/cfr/text/21/11.100" TargetMode="External"/><Relationship Id="rId123" Type="http://schemas.openxmlformats.org/officeDocument/2006/relationships/hyperlink" Target="https://extranet.who.int/prequal/content/who-technical-report-series" TargetMode="External"/><Relationship Id="rId330" Type="http://schemas.openxmlformats.org/officeDocument/2006/relationships/hyperlink" Target="https://elss.cap.org/elss/ShowProperty?nodePath=/UCMCON/Contribution%20Folders/DctmContent/education/OnlineCourseContent/2017/LAP-TLTM/misc/lam.pdf" TargetMode="External"/><Relationship Id="rId568" Type="http://schemas.openxmlformats.org/officeDocument/2006/relationships/hyperlink" Target="https://www.iso.org/standard/56115.html" TargetMode="External"/><Relationship Id="rId775" Type="http://schemas.openxmlformats.org/officeDocument/2006/relationships/hyperlink" Target="https://www.law.cornell.edu/cfr/text/21/58.29" TargetMode="External"/><Relationship Id="rId982" Type="http://schemas.openxmlformats.org/officeDocument/2006/relationships/hyperlink" Target="https://www.wada-ama.org/en/resources/world-anti-doping-program/international-standard-laboratories-isl" TargetMode="External"/><Relationship Id="rId1198" Type="http://schemas.openxmlformats.org/officeDocument/2006/relationships/hyperlink" Target="https://extranet.who.int/pqweb/medicines/who-technical-report-series" TargetMode="External"/><Relationship Id="rId2011" Type="http://schemas.openxmlformats.org/officeDocument/2006/relationships/hyperlink" Target="https://www.iso.org/standard/66912.html" TargetMode="External"/><Relationship Id="rId2249" Type="http://schemas.openxmlformats.org/officeDocument/2006/relationships/hyperlink" Target="https://www.astm.org/e1578-18.html" TargetMode="External"/><Relationship Id="rId2456" Type="http://schemas.openxmlformats.org/officeDocument/2006/relationships/hyperlink" Target="https://www.fbi.gov/services/cjis/cjis-security-policy-resource-center" TargetMode="External"/><Relationship Id="rId428" Type="http://schemas.openxmlformats.org/officeDocument/2006/relationships/hyperlink" Target="https://www.astm.org/e1578-18.html" TargetMode="External"/><Relationship Id="rId635" Type="http://schemas.openxmlformats.org/officeDocument/2006/relationships/hyperlink" Target="https://cdn.scsglobalservices.com/files/program_documents/brc_food_standard_8_0.pdf" TargetMode="External"/><Relationship Id="rId842" Type="http://schemas.openxmlformats.org/officeDocument/2006/relationships/hyperlink" Target="https://www.sqfi.com/wp-content/uploads/2020/11/20227FMIN_FoodPackaging_v3-2-Final-w-Links.pdf" TargetMode="External"/><Relationship Id="rId1058" Type="http://schemas.openxmlformats.org/officeDocument/2006/relationships/hyperlink" Target="https://www.astm.org/e1578-18.html" TargetMode="External"/><Relationship Id="rId1265" Type="http://schemas.openxmlformats.org/officeDocument/2006/relationships/hyperlink" Target="https://www.iso.org/standard/66912.html" TargetMode="External"/><Relationship Id="rId1472" Type="http://schemas.openxmlformats.org/officeDocument/2006/relationships/hyperlink" Target="https://www.astm.org/e1578-18.html" TargetMode="External"/><Relationship Id="rId2109" Type="http://schemas.openxmlformats.org/officeDocument/2006/relationships/hyperlink" Target="https://www.law.cornell.edu/cfr/text/21/225.158" TargetMode="External"/><Relationship Id="rId2316" Type="http://schemas.openxmlformats.org/officeDocument/2006/relationships/hyperlink" Target="https://www.iso.org/standard/56115.html" TargetMode="External"/><Relationship Id="rId2523" Type="http://schemas.openxmlformats.org/officeDocument/2006/relationships/hyperlink" Target="https://csrc.nist.gov/publications/detail/sp/800-53/rev-5/final" TargetMode="External"/><Relationship Id="rId702" Type="http://schemas.openxmlformats.org/officeDocument/2006/relationships/hyperlink" Target="https://www.law.cornell.edu/cfr/text/21/part-129" TargetMode="External"/><Relationship Id="rId1125" Type="http://schemas.openxmlformats.org/officeDocument/2006/relationships/hyperlink" Target="https://eur-lex.europa.eu/eli/dir/2003/94/oj" TargetMode="External"/><Relationship Id="rId1332" Type="http://schemas.openxmlformats.org/officeDocument/2006/relationships/hyperlink" Target="https://www.epa.gov/sites/production/files/documents/erln_lab_requirements.pdf" TargetMode="External"/><Relationship Id="rId1777" Type="http://schemas.openxmlformats.org/officeDocument/2006/relationships/hyperlink" Target="https://www.sqfi.com/wp-content/uploads/2020/11/20227FMIN_FoodManufacturing_v3-2-FINAL-w-links.pdf" TargetMode="External"/><Relationship Id="rId1984" Type="http://schemas.openxmlformats.org/officeDocument/2006/relationships/hyperlink" Target="https://clsi.org/standards/products/quality-management-systems/documents/qms22/" TargetMode="External"/><Relationship Id="rId69" Type="http://schemas.openxmlformats.org/officeDocument/2006/relationships/hyperlink" Target="https://www.aavld.org/accreditation-requirements-page" TargetMode="External"/><Relationship Id="rId1637" Type="http://schemas.openxmlformats.org/officeDocument/2006/relationships/hyperlink" Target="https://www.ifs-certification.com/images/standards/ifs_food7/documents/standards/IFS_Food7_en.pdf" TargetMode="External"/><Relationship Id="rId1844" Type="http://schemas.openxmlformats.org/officeDocument/2006/relationships/hyperlink" Target="https://www.sqfi.com/wp-content/uploads/2020/11/20227FMIN_FoodManufacturing_v3-2-FINAL-w-links.pdf" TargetMode="External"/><Relationship Id="rId1704" Type="http://schemas.openxmlformats.org/officeDocument/2006/relationships/hyperlink" Target="https://www.iso.org/standard/44001.html" TargetMode="External"/><Relationship Id="rId285" Type="http://schemas.openxmlformats.org/officeDocument/2006/relationships/hyperlink" Target="https://www.law.cornell.edu/cfr/text/21/part-1" TargetMode="External"/><Relationship Id="rId1911" Type="http://schemas.openxmlformats.org/officeDocument/2006/relationships/hyperlink" Target="https://www.astm.org/Standards/E1578.htm" TargetMode="External"/><Relationship Id="rId492" Type="http://schemas.openxmlformats.org/officeDocument/2006/relationships/hyperlink" Target="https://www.epa.gov/sites/production/files/documents/erln_lab_requirements.pdf" TargetMode="External"/><Relationship Id="rId797" Type="http://schemas.openxmlformats.org/officeDocument/2006/relationships/hyperlink" Target="https://citeseerx.ist.psu.edu/viewdoc/download?doi=10.1.1.359.5506&amp;rep=rep1&amp;type=pdf" TargetMode="External"/><Relationship Id="rId2173" Type="http://schemas.openxmlformats.org/officeDocument/2006/relationships/hyperlink" Target="https://www.epa.gov/quality/guidance-quality-assurance-project-plans-epa-qag-5" TargetMode="External"/><Relationship Id="rId2380" Type="http://schemas.openxmlformats.org/officeDocument/2006/relationships/hyperlink" Target="https://www.law.cornell.edu/cfr/text/42/493.1231" TargetMode="External"/><Relationship Id="rId2478" Type="http://schemas.openxmlformats.org/officeDocument/2006/relationships/hyperlink" Target="https://www.law.cornell.edu/cfr/text/42/73.11" TargetMode="External"/><Relationship Id="rId145" Type="http://schemas.openxmlformats.org/officeDocument/2006/relationships/hyperlink" Target="https://elss.cap.org/elss/ShowProperty?nodePath=/UCMCON/Contribution%20Folders/DctmContent/education/OnlineCourseContent/2017/LAP-TLTM/misc/lam.pdf" TargetMode="External"/><Relationship Id="rId352" Type="http://schemas.openxmlformats.org/officeDocument/2006/relationships/hyperlink" Target="https://www.fbi.gov/services/cjis/cjis-security-policy-resource-center" TargetMode="External"/><Relationship Id="rId1287" Type="http://schemas.openxmlformats.org/officeDocument/2006/relationships/hyperlink" Target="https://www.law.cornell.edu/cfr/text/21/820.70" TargetMode="External"/><Relationship Id="rId2033" Type="http://schemas.openxmlformats.org/officeDocument/2006/relationships/hyperlink" Target="https://www.uslegalforms.com/form-library/256001-c211-specific-checklist-combined-iso-iec-17025-and-veterinary-laboratory-accreditation" TargetMode="External"/><Relationship Id="rId2240" Type="http://schemas.openxmlformats.org/officeDocument/2006/relationships/hyperlink" Target="https://www.aphl.org/aboutAPHL/publications/Documents/GH-2019May-LIS-Guidebook-web.pdf" TargetMode="External"/><Relationship Id="rId212" Type="http://schemas.openxmlformats.org/officeDocument/2006/relationships/hyperlink" Target="https://www.epa.gov/sites/production/files/documents/erln_lab_requirements.pdf" TargetMode="External"/><Relationship Id="rId657" Type="http://schemas.openxmlformats.org/officeDocument/2006/relationships/hyperlink" Target="https://www.oecd.org/chemicalsafety/testing/oecdseriesonprinciplesofgoodlaboratorypracticeglpandcompliancemonitoring.htm" TargetMode="External"/><Relationship Id="rId864" Type="http://schemas.openxmlformats.org/officeDocument/2006/relationships/hyperlink" Target="https://www.uslegalforms.com/form-library/256001-c211-specific-checklist-combined-iso-iec-17025-and-veterinary-laboratory-accreditation" TargetMode="External"/><Relationship Id="rId1494" Type="http://schemas.openxmlformats.org/officeDocument/2006/relationships/hyperlink" Target="https://www.law.cornell.edu/cfr/text/42/493.1282" TargetMode="External"/><Relationship Id="rId1799" Type="http://schemas.openxmlformats.org/officeDocument/2006/relationships/hyperlink" Target="https://www.sqfi.com/wp-content/uploads/2020/11/20227FMIN_FoodPackaging_v3-2-Final-w-Links.pdf" TargetMode="External"/><Relationship Id="rId2100" Type="http://schemas.openxmlformats.org/officeDocument/2006/relationships/hyperlink" Target="https://www.law.cornell.edu/cfr/text/21/part-120" TargetMode="External"/><Relationship Id="rId2338" Type="http://schemas.openxmlformats.org/officeDocument/2006/relationships/hyperlink" Target="https://www.fbi.gov/services/cjis/cjis-security-policy-resource-center" TargetMode="External"/><Relationship Id="rId2545" Type="http://schemas.openxmlformats.org/officeDocument/2006/relationships/hyperlink" Target="https://www.fbi.gov/services/cjis/cjis-security-policy-resource-center" TargetMode="External"/><Relationship Id="rId517" Type="http://schemas.openxmlformats.org/officeDocument/2006/relationships/hyperlink" Target="https://www.law.cornell.edu/cfr/text/21/part-7" TargetMode="External"/><Relationship Id="rId724" Type="http://schemas.openxmlformats.org/officeDocument/2006/relationships/hyperlink" Target="https://www.iso.org/standard/66912.html" TargetMode="External"/><Relationship Id="rId931" Type="http://schemas.openxmlformats.org/officeDocument/2006/relationships/hyperlink" Target="https://www.sqfi.com/wp-content/uploads/2020/11/20227FMIN_PetFood_v3-2-Final-w-Links.pdf" TargetMode="External"/><Relationship Id="rId1147" Type="http://schemas.openxmlformats.org/officeDocument/2006/relationships/hyperlink" Target="https://www.oecd.org/chemicalsafety/testing/oecdseriesonprinciplesofgoodlaboratorypracticeglpandcompliancemonitoring.htm" TargetMode="External"/><Relationship Id="rId1354" Type="http://schemas.openxmlformats.org/officeDocument/2006/relationships/hyperlink" Target="https://www.astm.org/Standards/E1578.htm" TargetMode="External"/><Relationship Id="rId1561" Type="http://schemas.openxmlformats.org/officeDocument/2006/relationships/hyperlink" Target="https://extranet.who.int/prequal/content/who-technical-report-series" TargetMode="External"/><Relationship Id="rId2405" Type="http://schemas.openxmlformats.org/officeDocument/2006/relationships/hyperlink" Target="https://www.astm.org/e1578-18.html" TargetMode="External"/><Relationship Id="rId60" Type="http://schemas.openxmlformats.org/officeDocument/2006/relationships/hyperlink" Target="https://www.law.cornell.edu/cfr/text/21/312.57" TargetMode="External"/><Relationship Id="rId1007" Type="http://schemas.openxmlformats.org/officeDocument/2006/relationships/hyperlink" Target="https://www.law.cornell.edu/cfr/text/21/226.40" TargetMode="External"/><Relationship Id="rId1214" Type="http://schemas.openxmlformats.org/officeDocument/2006/relationships/hyperlink" Target="https://www.ifs-certification.com/images/standards/ifs_food7/documents/standards/IFS_Food7_en.pdf" TargetMode="External"/><Relationship Id="rId1421" Type="http://schemas.openxmlformats.org/officeDocument/2006/relationships/hyperlink" Target="https://www.iso.org/standard/60969.html" TargetMode="External"/><Relationship Id="rId1659" Type="http://schemas.openxmlformats.org/officeDocument/2006/relationships/hyperlink" Target="https://www.ifs-certification.com/images/standards/ifs_food7/documents/standards/IFS_Food7_en.pdf" TargetMode="External"/><Relationship Id="rId1866" Type="http://schemas.openxmlformats.org/officeDocument/2006/relationships/hyperlink" Target="https://www.astm.org/Standards/E1578.htm" TargetMode="External"/><Relationship Id="rId1519" Type="http://schemas.openxmlformats.org/officeDocument/2006/relationships/hyperlink" Target="https://www.wadsworth.org/sites/default/files/WebDoc/MM%20guidance%20procedure%20for%20Micro%20iDOC-120320.pdf" TargetMode="External"/><Relationship Id="rId1726" Type="http://schemas.openxmlformats.org/officeDocument/2006/relationships/hyperlink" Target="https://www.law.cornell.edu/cfr/text/21/part-111" TargetMode="External"/><Relationship Id="rId1933" Type="http://schemas.openxmlformats.org/officeDocument/2006/relationships/hyperlink" Target="https://cdn.scsglobalservices.com/files/program_documents/brc_food_standard_8_0.pdf" TargetMode="External"/><Relationship Id="rId18" Type="http://schemas.openxmlformats.org/officeDocument/2006/relationships/hyperlink" Target="https://www.law.cornell.edu/cfr/text/21/606.140" TargetMode="External"/><Relationship Id="rId2195" Type="http://schemas.openxmlformats.org/officeDocument/2006/relationships/hyperlink" Target="https://ris.dls.virginia.gov/uploads/1VAC30/dibr/Microsoft%20Word%20-%20STD-ELV1-2016-Rev2.1_LabReqs_ANSIapp.doc-20210426142653.pdf" TargetMode="External"/><Relationship Id="rId167" Type="http://schemas.openxmlformats.org/officeDocument/2006/relationships/hyperlink" Target="https://www.law.cornell.edu/cfr/text/42/493.1274" TargetMode="External"/><Relationship Id="rId374" Type="http://schemas.openxmlformats.org/officeDocument/2006/relationships/hyperlink" Target="https://clsi.org/standards/products/quality-management-systems/documents/qms22/" TargetMode="External"/><Relationship Id="rId581" Type="http://schemas.openxmlformats.org/officeDocument/2006/relationships/hyperlink" Target="https://www.pfp-ifss.org/ifss-resources/human-and-animal-food-testing-laboratories-best-practices-manual-december-2018/" TargetMode="External"/><Relationship Id="rId2055" Type="http://schemas.openxmlformats.org/officeDocument/2006/relationships/hyperlink" Target="https://www.who.int/medicines/areas/quality_safety/quality_assurance/expert_committee/trs_986/en/" TargetMode="External"/><Relationship Id="rId2262" Type="http://schemas.openxmlformats.org/officeDocument/2006/relationships/hyperlink" Target="https://www.gmp-compliance.org/guidelines/gmp-guideline/who-guidance-on-good-data-and-record-management-practices" TargetMode="External"/><Relationship Id="rId234" Type="http://schemas.openxmlformats.org/officeDocument/2006/relationships/hyperlink" Target="https://www.law.cornell.edu/cfr/text/21/212.61" TargetMode="External"/><Relationship Id="rId679" Type="http://schemas.openxmlformats.org/officeDocument/2006/relationships/hyperlink" Target="https://www.law.cornell.edu/cfr/text/42/493.1251" TargetMode="External"/><Relationship Id="rId886" Type="http://schemas.openxmlformats.org/officeDocument/2006/relationships/hyperlink" Target="https://www.pfp-ifss.org/ifss-resources/human-and-animal-food-testing-laboratories-best-practices-manual-december-2018/" TargetMode="External"/><Relationship Id="rId2567" Type="http://schemas.openxmlformats.org/officeDocument/2006/relationships/hyperlink" Target="https://www.law.cornell.edu/cfr/text/45/164.514" TargetMode="External"/><Relationship Id="rId2" Type="http://schemas.openxmlformats.org/officeDocument/2006/relationships/styles" Target="styles.xml"/><Relationship Id="rId441" Type="http://schemas.openxmlformats.org/officeDocument/2006/relationships/hyperlink" Target="https://www.aihaaccreditedlabs.org/policies" TargetMode="External"/><Relationship Id="rId539" Type="http://schemas.openxmlformats.org/officeDocument/2006/relationships/hyperlink" Target="https://www.law.cornell.edu/cfr/text/42/493.1291" TargetMode="External"/><Relationship Id="rId746" Type="http://schemas.openxmlformats.org/officeDocument/2006/relationships/hyperlink" Target="https://www.aavld.org/accreditation-requirements-page" TargetMode="External"/><Relationship Id="rId1071" Type="http://schemas.openxmlformats.org/officeDocument/2006/relationships/hyperlink" Target="https://www.law.cornell.edu/cfr/text/21/211.188" TargetMode="External"/><Relationship Id="rId1169" Type="http://schemas.openxmlformats.org/officeDocument/2006/relationships/hyperlink" Target="https://www.abft.org/files/ABFT_LAP_Standards_May_31_2013.pdf" TargetMode="External"/><Relationship Id="rId1376" Type="http://schemas.openxmlformats.org/officeDocument/2006/relationships/hyperlink" Target="https://www.epa.gov/sites/production/files/documents/erln_lab_requirements.pdf" TargetMode="External"/><Relationship Id="rId1583" Type="http://schemas.openxmlformats.org/officeDocument/2006/relationships/hyperlink" Target="https://www.law.cornell.edu/cfr/text/21/226.80" TargetMode="External"/><Relationship Id="rId2122" Type="http://schemas.openxmlformats.org/officeDocument/2006/relationships/hyperlink" Target="https://www.law.cornell.edu/cfr/text/29/1910.1030" TargetMode="External"/><Relationship Id="rId2427" Type="http://schemas.openxmlformats.org/officeDocument/2006/relationships/hyperlink" Target="https://www.iso.org/standard/56115.html" TargetMode="External"/><Relationship Id="rId301" Type="http://schemas.openxmlformats.org/officeDocument/2006/relationships/hyperlink" Target="https://www.astm.org/e1578-18.html" TargetMode="External"/><Relationship Id="rId953" Type="http://schemas.openxmlformats.org/officeDocument/2006/relationships/hyperlink" Target="https://www.law.cornell.edu/cfr/text/40/262.207" TargetMode="External"/><Relationship Id="rId1029" Type="http://schemas.openxmlformats.org/officeDocument/2006/relationships/hyperlink" Target="https://des.wa.gov/sites/default/files/public/documents/About/1063/RFP/Add7_Item4ASCLD.pdf" TargetMode="External"/><Relationship Id="rId1236" Type="http://schemas.openxmlformats.org/officeDocument/2006/relationships/hyperlink" Target="https://citeseerx.ist.psu.edu/viewdoc/download?doi=10.1.1.359.5506&amp;rep=rep1&amp;type=pdf" TargetMode="External"/><Relationship Id="rId1790" Type="http://schemas.openxmlformats.org/officeDocument/2006/relationships/hyperlink" Target="https://www.sqfi.com/wp-content/uploads/2020/11/20227FMIN_FoodPackaging_v3-2-Final-w-Links.pdf" TargetMode="External"/><Relationship Id="rId1888" Type="http://schemas.openxmlformats.org/officeDocument/2006/relationships/hyperlink" Target="https://www.aphl.org/aboutAPHL/publications/Documents/GH-2019May-LIS-Guidebook-web.pdf" TargetMode="External"/><Relationship Id="rId82" Type="http://schemas.openxmlformats.org/officeDocument/2006/relationships/hyperlink" Target="https://www.iso.org/standard/56115.html" TargetMode="External"/><Relationship Id="rId606" Type="http://schemas.openxmlformats.org/officeDocument/2006/relationships/hyperlink" Target="https://www.law.cornell.edu/cfr/text/21/part-812" TargetMode="External"/><Relationship Id="rId813" Type="http://schemas.openxmlformats.org/officeDocument/2006/relationships/hyperlink" Target="https://cdn.scsglobalservices.com/files/program_documents/brc_food_standard_8_0.pdf" TargetMode="External"/><Relationship Id="rId1443" Type="http://schemas.openxmlformats.org/officeDocument/2006/relationships/hyperlink" Target="https://www.law.cornell.edu/cfr/text/21/211.110" TargetMode="External"/><Relationship Id="rId1650" Type="http://schemas.openxmlformats.org/officeDocument/2006/relationships/hyperlink" Target="https://www.law.cornell.edu/cfr/text/21/part-117" TargetMode="External"/><Relationship Id="rId1748" Type="http://schemas.openxmlformats.org/officeDocument/2006/relationships/hyperlink" Target="https://laws-lois.justice.gc.ca/eng/regulations/SOR-2018-108/index.html" TargetMode="External"/><Relationship Id="rId1303" Type="http://schemas.openxmlformats.org/officeDocument/2006/relationships/hyperlink" Target="https://www.epa.gov/sites/production/files/documents/erln_lab_requirements.pdf" TargetMode="External"/><Relationship Id="rId1510" Type="http://schemas.openxmlformats.org/officeDocument/2006/relationships/hyperlink" Target="https://www.astm.org/e1578-18.html" TargetMode="External"/><Relationship Id="rId1955" Type="http://schemas.openxmlformats.org/officeDocument/2006/relationships/hyperlink" Target="https://www.astm.org/Standards/E1578.htm" TargetMode="External"/><Relationship Id="rId1608" Type="http://schemas.openxmlformats.org/officeDocument/2006/relationships/hyperlink" Target="https://www.law.cornell.edu/cfr/text/21/part-111" TargetMode="External"/><Relationship Id="rId1815" Type="http://schemas.openxmlformats.org/officeDocument/2006/relationships/hyperlink" Target="https://www.pfp-ifss.org/ifss-resources/human-and-animal-food-testing-laboratories-best-practices-manual-december-2018/" TargetMode="External"/><Relationship Id="rId189" Type="http://schemas.openxmlformats.org/officeDocument/2006/relationships/hyperlink" Target="https://www.wada-ama.org/en/resources/world-anti-doping-program/international-standard-laboratories-isl" TargetMode="External"/><Relationship Id="rId396" Type="http://schemas.openxmlformats.org/officeDocument/2006/relationships/hyperlink" Target="https://ec.europa.eu/health/sites/health/files/files/eudralex/vol-4/annex11_01-2011_en.pdf" TargetMode="External"/><Relationship Id="rId2077" Type="http://schemas.openxmlformats.org/officeDocument/2006/relationships/hyperlink" Target="https://www.epa.gov/sites/production/files/documents/erln_lab_requirements.pdf" TargetMode="External"/><Relationship Id="rId2284" Type="http://schemas.openxmlformats.org/officeDocument/2006/relationships/hyperlink" Target="https://nepis.epa.gov/Exe/ZyPDF.cgi?Dockey=30006MXP.PDF" TargetMode="External"/><Relationship Id="rId2491" Type="http://schemas.openxmlformats.org/officeDocument/2006/relationships/hyperlink" Target="https://csrc.nist.gov/publications/detail/sp/800-53/rev-5/final" TargetMode="External"/><Relationship Id="rId256" Type="http://schemas.openxmlformats.org/officeDocument/2006/relationships/hyperlink" Target="https://www.wada-ama.org/en/resources/world-anti-doping-program/international-standard-laboratories-isl" TargetMode="External"/><Relationship Id="rId463" Type="http://schemas.openxmlformats.org/officeDocument/2006/relationships/hyperlink" Target="https://www.iso.org/standard/56115.html" TargetMode="External"/><Relationship Id="rId670" Type="http://schemas.openxmlformats.org/officeDocument/2006/relationships/hyperlink" Target="https://www.ams.usda.gov/services/lab-testing/lab-approval" TargetMode="External"/><Relationship Id="rId1093" Type="http://schemas.openxmlformats.org/officeDocument/2006/relationships/hyperlink" Target="https://www.law.cornell.edu/cfr/text/21/58.130" TargetMode="External"/><Relationship Id="rId2144" Type="http://schemas.openxmlformats.org/officeDocument/2006/relationships/hyperlink" Target="https://www.aavld.org/accreditation-requirements-page" TargetMode="External"/><Relationship Id="rId2351" Type="http://schemas.openxmlformats.org/officeDocument/2006/relationships/hyperlink" Target="https://www.fbi.gov/services/cjis/cjis-security-policy-resource-center" TargetMode="External"/><Relationship Id="rId116" Type="http://schemas.openxmlformats.org/officeDocument/2006/relationships/hyperlink" Target="https://www.iso.org/standard/66912.html" TargetMode="External"/><Relationship Id="rId323" Type="http://schemas.openxmlformats.org/officeDocument/2006/relationships/hyperlink" Target="https://www.ams.usda.gov/datasets/pdp/pdp-standard-operating-procedures" TargetMode="External"/><Relationship Id="rId530" Type="http://schemas.openxmlformats.org/officeDocument/2006/relationships/hyperlink" Target="https://www.law.cornell.edu/cfr/text/29/1910.1030" TargetMode="External"/><Relationship Id="rId768" Type="http://schemas.openxmlformats.org/officeDocument/2006/relationships/hyperlink" Target="https://www.law.cornell.edu/cfr/text/7/331.15" TargetMode="External"/><Relationship Id="rId975" Type="http://schemas.openxmlformats.org/officeDocument/2006/relationships/hyperlink" Target="https://www.sqfi.com/wp-content/uploads/2020/11/20227FMIN_FoodManufacturing_v3-2-FINAL-w-links.pdf" TargetMode="External"/><Relationship Id="rId1160" Type="http://schemas.openxmlformats.org/officeDocument/2006/relationships/hyperlink" Target="https://www.law.cornell.edu/cfr/text/21/606.60" TargetMode="External"/><Relationship Id="rId1398" Type="http://schemas.openxmlformats.org/officeDocument/2006/relationships/hyperlink" Target="https://www.law.cornell.edu/cfr/text/29/1910.1096" TargetMode="External"/><Relationship Id="rId2004" Type="http://schemas.openxmlformats.org/officeDocument/2006/relationships/hyperlink" Target="https://www.astm.org/e1492-11r17.html" TargetMode="External"/><Relationship Id="rId2211" Type="http://schemas.openxmlformats.org/officeDocument/2006/relationships/hyperlink" Target="https://www.astm.org/e1578-18.html" TargetMode="External"/><Relationship Id="rId2449" Type="http://schemas.openxmlformats.org/officeDocument/2006/relationships/hyperlink" Target="https://www.law.cornell.edu/cfr/text/21/211.68" TargetMode="External"/><Relationship Id="rId628" Type="http://schemas.openxmlformats.org/officeDocument/2006/relationships/hyperlink" Target="https://www.acmg.net/ACMG/Medical-Genetics-Practice-Resources/Genetics_Lab_Standards/ACMG/Medical-Genetics-Practice-Resources/Genetics_Lab_Standards.aspx" TargetMode="External"/><Relationship Id="rId835" Type="http://schemas.openxmlformats.org/officeDocument/2006/relationships/hyperlink" Target="https://www.iso.org/standard/66912.html" TargetMode="External"/><Relationship Id="rId1258" Type="http://schemas.openxmlformats.org/officeDocument/2006/relationships/hyperlink" Target="https://cdn.scsglobalservices.com/files/program_documents/brc_food_standard_8_0.pdf" TargetMode="External"/><Relationship Id="rId1465" Type="http://schemas.openxmlformats.org/officeDocument/2006/relationships/hyperlink" Target="https://www.law.cornell.edu/cfr/text/21/211.194" TargetMode="External"/><Relationship Id="rId1672" Type="http://schemas.openxmlformats.org/officeDocument/2006/relationships/hyperlink" Target="https://www.iso.org/standard/44001.html" TargetMode="External"/><Relationship Id="rId2309" Type="http://schemas.openxmlformats.org/officeDocument/2006/relationships/hyperlink" Target="https://www.fbi.gov/services/cjis/cjis-security-policy-resource-center" TargetMode="External"/><Relationship Id="rId2516" Type="http://schemas.openxmlformats.org/officeDocument/2006/relationships/hyperlink" Target="https://www.aphl.org/aboutAPHL/publications/Documents/GH-2019May-LIS-Guidebook-web.pdf" TargetMode="External"/><Relationship Id="rId1020" Type="http://schemas.openxmlformats.org/officeDocument/2006/relationships/hyperlink" Target="https://www.govinfo.gov/app/details/FR-1996-07-25/96-17837/summary" TargetMode="External"/><Relationship Id="rId1118" Type="http://schemas.openxmlformats.org/officeDocument/2006/relationships/hyperlink" Target="https://www.law.cornell.edu/cfr/text/21/211.160" TargetMode="External"/><Relationship Id="rId1325" Type="http://schemas.openxmlformats.org/officeDocument/2006/relationships/hyperlink" Target="https://extranet.who.int/pqweb/medicines/who-technical-report-series" TargetMode="External"/><Relationship Id="rId1532" Type="http://schemas.openxmlformats.org/officeDocument/2006/relationships/hyperlink" Target="https://www.law.cornell.edu/cfr/text/21/225.58" TargetMode="External"/><Relationship Id="rId1977" Type="http://schemas.openxmlformats.org/officeDocument/2006/relationships/hyperlink" Target="https://www.astm.org/e1578-18.html" TargetMode="External"/><Relationship Id="rId902" Type="http://schemas.openxmlformats.org/officeDocument/2006/relationships/hyperlink" Target="https://ris.dls.virginia.gov/uploads/1VAC30/dibr/Microsoft%20Word%20-%20STD-ELV1-2016-Rev2.1_LabReqs_ANSIapp.doc-20210426142653.pdf" TargetMode="External"/><Relationship Id="rId1837" Type="http://schemas.openxmlformats.org/officeDocument/2006/relationships/hyperlink" Target="https://www.law.cornell.edu/cfr/text/21/part-106" TargetMode="External"/><Relationship Id="rId31" Type="http://schemas.openxmlformats.org/officeDocument/2006/relationships/hyperlink" Target="https://ris.dls.virginia.gov/uploads/1VAC30/dibr/Microsoft%20Word%20-%20STD-ELV1-2016-Rev2.1_LabReqs_ANSIapp.doc-20210426142653.pdf" TargetMode="External"/><Relationship Id="rId2099" Type="http://schemas.openxmlformats.org/officeDocument/2006/relationships/hyperlink" Target="https://www.law.cornell.edu/cfr/text/21/part-117" TargetMode="External"/><Relationship Id="rId180" Type="http://schemas.openxmlformats.org/officeDocument/2006/relationships/hyperlink" Target="https://www.epa.gov/quality/guidance-quality-assurance-project-plans-epa-qag-5" TargetMode="External"/><Relationship Id="rId278" Type="http://schemas.openxmlformats.org/officeDocument/2006/relationships/hyperlink" Target="https://www.astm.org/e1578-18.html" TargetMode="External"/><Relationship Id="rId1904" Type="http://schemas.openxmlformats.org/officeDocument/2006/relationships/hyperlink" Target="https://ec.europa.eu/health/sites/health/files/files/eudralex/vol-4/annex11_01-2011_en.pdf" TargetMode="External"/><Relationship Id="rId485" Type="http://schemas.openxmlformats.org/officeDocument/2006/relationships/hyperlink" Target="https://www.abft.org/files/ABFT_LAP_Standards_May_31_2013.pdf" TargetMode="External"/><Relationship Id="rId692" Type="http://schemas.openxmlformats.org/officeDocument/2006/relationships/hyperlink" Target="https://www.ams.usda.gov/datasets/pdp/pdp-standard-operating-procedures" TargetMode="External"/><Relationship Id="rId2166" Type="http://schemas.openxmlformats.org/officeDocument/2006/relationships/hyperlink" Target="https://eur-lex.europa.eu/eli/dir/2003/94/oj" TargetMode="External"/><Relationship Id="rId2373" Type="http://schemas.openxmlformats.org/officeDocument/2006/relationships/hyperlink" Target="https://www.astm.org/e1578-18.html" TargetMode="External"/><Relationship Id="rId138" Type="http://schemas.openxmlformats.org/officeDocument/2006/relationships/hyperlink" Target="https://www.epa.gov/sites/production/files/documents/erln_lab_requirements.pdf" TargetMode="External"/><Relationship Id="rId345" Type="http://schemas.openxmlformats.org/officeDocument/2006/relationships/hyperlink" Target="https://www.law.cornell.edu/cfr/text/21/211.100" TargetMode="External"/><Relationship Id="rId552" Type="http://schemas.openxmlformats.org/officeDocument/2006/relationships/hyperlink" Target="https://cdn.scsglobalservices.com/files/program_documents/brc_food_standard_8_0.pdf" TargetMode="External"/><Relationship Id="rId997" Type="http://schemas.openxmlformats.org/officeDocument/2006/relationships/hyperlink" Target="https://www.sqfi.com/wp-content/uploads/2020/11/20227FMIN_FoodPackaging_v3-2-Final-w-Links.pdf" TargetMode="External"/><Relationship Id="rId1182" Type="http://schemas.openxmlformats.org/officeDocument/2006/relationships/hyperlink" Target="https://www.ifs-certification.com/images/standards/ifs_food7/documents/standards/IFS_Food7_en.pdf" TargetMode="External"/><Relationship Id="rId2026" Type="http://schemas.openxmlformats.org/officeDocument/2006/relationships/hyperlink" Target="https://www.law.cornell.edu/cfr/text/9/121.11" TargetMode="External"/><Relationship Id="rId2233" Type="http://schemas.openxmlformats.org/officeDocument/2006/relationships/hyperlink" Target="https://www.astm.org/e1578-18.html" TargetMode="External"/><Relationship Id="rId2440" Type="http://schemas.openxmlformats.org/officeDocument/2006/relationships/hyperlink" Target="https://www.astm.org/e1578-18.html" TargetMode="External"/><Relationship Id="rId205" Type="http://schemas.openxmlformats.org/officeDocument/2006/relationships/hyperlink" Target="https://www.epa.gov/sites/production/files/documents/erln_lab_requirements.pdf" TargetMode="External"/><Relationship Id="rId412" Type="http://schemas.openxmlformats.org/officeDocument/2006/relationships/hyperlink" Target="https://www.ams.usda.gov/datasets/pdp/pdp-standard-operating-procedures" TargetMode="External"/><Relationship Id="rId857" Type="http://schemas.openxmlformats.org/officeDocument/2006/relationships/hyperlink" Target="https://www.law.cornell.edu/cfr/text/21/part-120" TargetMode="External"/><Relationship Id="rId1042" Type="http://schemas.openxmlformats.org/officeDocument/2006/relationships/hyperlink" Target="https://www.iso.org/standard/66912.html" TargetMode="External"/><Relationship Id="rId1487" Type="http://schemas.openxmlformats.org/officeDocument/2006/relationships/hyperlink" Target="https://www.ams.usda.gov/datasets/pdp/pdp-standard-operating-procedures" TargetMode="External"/><Relationship Id="rId1694" Type="http://schemas.openxmlformats.org/officeDocument/2006/relationships/hyperlink" Target="https://www.fao.org/fao-who-codexalimentarius/sh-proxy/en/?lnk=1&amp;url=https%253A%252F%252Fworkspace.fao.org%252Fsites%252Fcodex%252FStandards%252FCXC%2B1-1969%252FCXC_001e.pdf" TargetMode="External"/><Relationship Id="rId2300" Type="http://schemas.openxmlformats.org/officeDocument/2006/relationships/hyperlink" Target="https://csrc.nist.gov/publications/detail/sp/800-53/rev-5/final" TargetMode="External"/><Relationship Id="rId2538" Type="http://schemas.openxmlformats.org/officeDocument/2006/relationships/hyperlink" Target="https://www.acmg.net/ACMG/Medical-Genetics-Practice-Resources/Genetics_Lab_Standards/ACMG/Medical-Genetics-Practice-Resources/Genetics_Lab_Standards.aspx" TargetMode="External"/><Relationship Id="rId717" Type="http://schemas.openxmlformats.org/officeDocument/2006/relationships/hyperlink" Target="https://nepis.epa.gov/Exe/ZyPDF.cgi?Dockey=30006MXP.PDF" TargetMode="External"/><Relationship Id="rId924" Type="http://schemas.openxmlformats.org/officeDocument/2006/relationships/hyperlink" Target="https://www.ifs-certification.com/images/standards/ifs_food7/documents/standards/IFS_Food7_en.pdf" TargetMode="External"/><Relationship Id="rId1347" Type="http://schemas.openxmlformats.org/officeDocument/2006/relationships/hyperlink" Target="https://www.astm.org/Standards/E1578.htm" TargetMode="External"/><Relationship Id="rId1554" Type="http://schemas.openxmlformats.org/officeDocument/2006/relationships/hyperlink" Target="https://www.sqfi.com/wp-content/uploads/2020/11/20227FMIN_FoodPackaging_v3-2-Final-w-Links.pdf" TargetMode="External"/><Relationship Id="rId1761" Type="http://schemas.openxmlformats.org/officeDocument/2006/relationships/hyperlink" Target="https://www.law.cornell.edu/cfr/text/21/part-7/subpart-C" TargetMode="External"/><Relationship Id="rId1999" Type="http://schemas.openxmlformats.org/officeDocument/2006/relationships/hyperlink" Target="https://www.uslegalforms.com/form-library/256001-c211-specific-checklist-combined-iso-iec-17025-and-veterinary-laboratory-accreditation" TargetMode="External"/><Relationship Id="rId53" Type="http://schemas.openxmlformats.org/officeDocument/2006/relationships/hyperlink" Target="https://www.law.cornell.edu/cfr/text/21/part-1" TargetMode="External"/><Relationship Id="rId1207" Type="http://schemas.openxmlformats.org/officeDocument/2006/relationships/hyperlink" Target="https://www.law.cornell.edu/cfr/text/21/211.160" TargetMode="External"/><Relationship Id="rId1414" Type="http://schemas.openxmlformats.org/officeDocument/2006/relationships/hyperlink" Target="https://mygfsi.com/news-and-resources/?_keyword=GFSI%20Benchmarking%20Requirements&amp;_type=publications" TargetMode="External"/><Relationship Id="rId1621" Type="http://schemas.openxmlformats.org/officeDocument/2006/relationships/hyperlink" Target="https://www.ifs-certification.com/images/standards/ifs_pacsecure2/documents/standards/IFS_pacsecure2_en.pdf" TargetMode="External"/><Relationship Id="rId1859" Type="http://schemas.openxmlformats.org/officeDocument/2006/relationships/hyperlink" Target="https://www.epa.gov/sites/production/files/documents/erln_lab_requirements.pdf" TargetMode="External"/><Relationship Id="rId1719" Type="http://schemas.openxmlformats.org/officeDocument/2006/relationships/hyperlink" Target="https://www.fao.org/fao-who-codexalimentarius/sh-proxy/en/?lnk=1&amp;url=https%253A%252F%252Fworkspace.fao.org%252Fsites%252Fcodex%252FStandards%252FCXC%2B1-1969%252FCXC_001e.pdf" TargetMode="External"/><Relationship Id="rId1926" Type="http://schemas.openxmlformats.org/officeDocument/2006/relationships/hyperlink" Target="https://www.law.cornell.edu/cfr/text/45/164.308" TargetMode="External"/><Relationship Id="rId2090" Type="http://schemas.openxmlformats.org/officeDocument/2006/relationships/hyperlink" Target="https://www.law.cornell.edu/cfr/text/10/20.2103" TargetMode="External"/><Relationship Id="rId2188" Type="http://schemas.openxmlformats.org/officeDocument/2006/relationships/hyperlink" Target="https://www.osha.gov/laws-regs/regulations/standardnumber/1910/1910.1450" TargetMode="External"/><Relationship Id="rId2395" Type="http://schemas.openxmlformats.org/officeDocument/2006/relationships/hyperlink" Target="https://www.astm.org/e1578-18.html" TargetMode="External"/><Relationship Id="rId367" Type="http://schemas.openxmlformats.org/officeDocument/2006/relationships/hyperlink" Target="https://www.acmg.net/ACMG/Medical-Genetics-Practice-Resources/Genetics_Lab_Standards/ACMG/Medical-Genetics-Practice-Resources/Genetics_Lab_Standards.aspx" TargetMode="External"/><Relationship Id="rId574" Type="http://schemas.openxmlformats.org/officeDocument/2006/relationships/hyperlink" Target="https://www.iso.org/standard/66126.html" TargetMode="External"/><Relationship Id="rId2048" Type="http://schemas.openxmlformats.org/officeDocument/2006/relationships/hyperlink" Target="https://www.oecd.org/chemicalsafety/testing/oecdseriesonprinciplesofgoodlaboratorypracticeglpandcompliancemonitoring.htm" TargetMode="External"/><Relationship Id="rId2255" Type="http://schemas.openxmlformats.org/officeDocument/2006/relationships/hyperlink" Target="https://www.astm.org/e1578-18.html" TargetMode="External"/><Relationship Id="rId227" Type="http://schemas.openxmlformats.org/officeDocument/2006/relationships/hyperlink" Target="https://www.law.cornell.edu/cfr/text/21/part-1" TargetMode="External"/><Relationship Id="rId781" Type="http://schemas.openxmlformats.org/officeDocument/2006/relationships/hyperlink" Target="https://www.law.cornell.edu/cfr/text/29/1910.134" TargetMode="External"/><Relationship Id="rId879" Type="http://schemas.openxmlformats.org/officeDocument/2006/relationships/hyperlink" Target="https://www.ifs-certification.com/images/standards/ifs_pacsecure2/documents/standards/IFS_pacsecure2_en.pdf" TargetMode="External"/><Relationship Id="rId2462" Type="http://schemas.openxmlformats.org/officeDocument/2006/relationships/hyperlink" Target="https://www.iso.org/standard/56115.html" TargetMode="External"/><Relationship Id="rId434" Type="http://schemas.openxmlformats.org/officeDocument/2006/relationships/hyperlink" Target="https://www.law.cornell.edu/cfr/text/7/91.25" TargetMode="External"/><Relationship Id="rId641" Type="http://schemas.openxmlformats.org/officeDocument/2006/relationships/hyperlink" Target="https://nepis.epa.gov/Exe/ZyPDF.cgi?Dockey=30006MXP.PDF" TargetMode="External"/><Relationship Id="rId739" Type="http://schemas.openxmlformats.org/officeDocument/2006/relationships/hyperlink" Target="https://www.law.cornell.edu/cfr/text/21/part-1" TargetMode="External"/><Relationship Id="rId1064" Type="http://schemas.openxmlformats.org/officeDocument/2006/relationships/hyperlink" Target="https://www.ams.usda.gov/datasets/pdp/pdp-standard-operating-procedures" TargetMode="External"/><Relationship Id="rId1271" Type="http://schemas.openxmlformats.org/officeDocument/2006/relationships/hyperlink" Target="https://www.sqfi.com/wp-content/uploads/2020/11/20227FMIN_FoodPackaging_v3-2-Final-w-Links.pdf" TargetMode="External"/><Relationship Id="rId1369" Type="http://schemas.openxmlformats.org/officeDocument/2006/relationships/hyperlink" Target="https://www.iso.org/standard/56115.html" TargetMode="External"/><Relationship Id="rId1576" Type="http://schemas.openxmlformats.org/officeDocument/2006/relationships/hyperlink" Target="https://www.law.cornell.edu/cfr/text/21/211.130" TargetMode="External"/><Relationship Id="rId2115" Type="http://schemas.openxmlformats.org/officeDocument/2006/relationships/hyperlink" Target="https://www.law.cornell.edu/cfr/text/21/312.57" TargetMode="External"/><Relationship Id="rId2322" Type="http://schemas.openxmlformats.org/officeDocument/2006/relationships/hyperlink" Target="https://www.gmp-compliance.org/guidelines/gmp-guideline/who-guidance-on-good-data-and-record-management-practices" TargetMode="External"/><Relationship Id="rId501" Type="http://schemas.openxmlformats.org/officeDocument/2006/relationships/hyperlink" Target="https://www.wada-ama.org/en/resources/world-anti-doping-program/international-standard-laboratories-isl" TargetMode="External"/><Relationship Id="rId946" Type="http://schemas.openxmlformats.org/officeDocument/2006/relationships/hyperlink" Target="https://www.sqfi.com/wp-content/uploads/2020/11/20227FMIN_FoodPackaging_v3-2-Final-w-Links.pdf" TargetMode="External"/><Relationship Id="rId1131" Type="http://schemas.openxmlformats.org/officeDocument/2006/relationships/hyperlink" Target="https://www.law.cornell.edu/cfr/text/21/11.70" TargetMode="External"/><Relationship Id="rId1229" Type="http://schemas.openxmlformats.org/officeDocument/2006/relationships/hyperlink" Target="https://www.epa.gov/quality/guidance-quality-assurance-project-plans-epa-qag-5" TargetMode="External"/><Relationship Id="rId1783" Type="http://schemas.openxmlformats.org/officeDocument/2006/relationships/hyperlink" Target="https://www.law.cornell.edu/cfr/text/21/211.165" TargetMode="External"/><Relationship Id="rId1990" Type="http://schemas.openxmlformats.org/officeDocument/2006/relationships/hyperlink" Target="https://www.law.cornell.edu/cfr/text/9/121.17" TargetMode="External"/><Relationship Id="rId75" Type="http://schemas.openxmlformats.org/officeDocument/2006/relationships/hyperlink" Target="https://nepis.epa.gov/Exe/ZyPDF.cgi?Dockey=30006MXP.PDF" TargetMode="External"/><Relationship Id="rId806" Type="http://schemas.openxmlformats.org/officeDocument/2006/relationships/hyperlink" Target="https://www.aihaaccreditedlabs.org/policies" TargetMode="External"/><Relationship Id="rId1436" Type="http://schemas.openxmlformats.org/officeDocument/2006/relationships/hyperlink" Target="https://www.astm.org/e1578-18.html" TargetMode="External"/><Relationship Id="rId1643" Type="http://schemas.openxmlformats.org/officeDocument/2006/relationships/hyperlink" Target="https://www.sqfi.com/wp-content/uploads/2020/11/20227FMIN_FoodManufacturing_v3-2-FINAL-w-links.pdf" TargetMode="External"/><Relationship Id="rId1850" Type="http://schemas.openxmlformats.org/officeDocument/2006/relationships/hyperlink" Target="https://www.epa.gov/sites/production/files/documents/erln_lab_requirements.pdf" TargetMode="External"/><Relationship Id="rId1503" Type="http://schemas.openxmlformats.org/officeDocument/2006/relationships/hyperlink" Target="https://www.law.cornell.edu/cfr/text/21/225.58" TargetMode="External"/><Relationship Id="rId1710" Type="http://schemas.openxmlformats.org/officeDocument/2006/relationships/hyperlink" Target="https://extranet.who.int/prequal/content/who-technical-report-series" TargetMode="External"/><Relationship Id="rId1948" Type="http://schemas.openxmlformats.org/officeDocument/2006/relationships/hyperlink" Target="https://www.pfp-ifss.org/ifss-resources/human-and-animal-food-testing-laboratories-best-practices-manual-december-2018/" TargetMode="External"/><Relationship Id="rId291" Type="http://schemas.openxmlformats.org/officeDocument/2006/relationships/hyperlink" Target="https://www.law.cornell.edu/cfr/text/21/part-111" TargetMode="External"/><Relationship Id="rId1808" Type="http://schemas.openxmlformats.org/officeDocument/2006/relationships/hyperlink" Target="https://www.aihaaccreditedlabs.org/Policies/Pages/default.aspx" TargetMode="External"/><Relationship Id="rId151" Type="http://schemas.openxmlformats.org/officeDocument/2006/relationships/hyperlink" Target="https://ris.dls.virginia.gov/uploads/1VAC30/dibr/Microsoft%20Word%20-%20STD-ELV1-2016-Rev2.1_LabReqs_ANSIapp.doc-20210426142653.pdf" TargetMode="External"/><Relationship Id="rId389" Type="http://schemas.openxmlformats.org/officeDocument/2006/relationships/hyperlink" Target="https://www.gmp-compliance.org/guidelines/gmp-guideline/who-guidance-on-good-data-and-record-management-practices" TargetMode="External"/><Relationship Id="rId596" Type="http://schemas.openxmlformats.org/officeDocument/2006/relationships/hyperlink" Target="https://www.law.cornell.edu/cfr/text/21/part-7" TargetMode="External"/><Relationship Id="rId2277" Type="http://schemas.openxmlformats.org/officeDocument/2006/relationships/hyperlink" Target="https://www.astm.org/e1492-11r17.html" TargetMode="External"/><Relationship Id="rId2484" Type="http://schemas.openxmlformats.org/officeDocument/2006/relationships/hyperlink" Target="https://www.fbi.gov/services/cjis/cjis-security-policy-resource-center" TargetMode="External"/><Relationship Id="rId249" Type="http://schemas.openxmlformats.org/officeDocument/2006/relationships/hyperlink" Target="https://www.wadsworth.org/regulatory/clep/clinical-labs/laboratory-standards" TargetMode="External"/><Relationship Id="rId456" Type="http://schemas.openxmlformats.org/officeDocument/2006/relationships/hyperlink" Target="https://www.law.cornell.edu/cfr/text/21/part-1" TargetMode="External"/><Relationship Id="rId663" Type="http://schemas.openxmlformats.org/officeDocument/2006/relationships/hyperlink" Target="https://www.sqfi.com/wp-content/uploads/2020/11/20227FMIN_FoodManufacturing_v3-2-FINAL-w-links.pdf" TargetMode="External"/><Relationship Id="rId870" Type="http://schemas.openxmlformats.org/officeDocument/2006/relationships/hyperlink" Target="https://cdn.scsglobalservices.com/files/program_documents/brc_food_standard_8_0.pdf" TargetMode="External"/><Relationship Id="rId1086" Type="http://schemas.openxmlformats.org/officeDocument/2006/relationships/hyperlink" Target="https://www.oecd.org/chemicalsafety/testing/oecdseriesonprinciplesofgoodlaboratorypracticeglpandcompliancemonitoring.htm" TargetMode="External"/><Relationship Id="rId1293" Type="http://schemas.openxmlformats.org/officeDocument/2006/relationships/hyperlink" Target="https://www.uslegalforms.com/form-library/256001-c211-specific-checklist-combined-iso-iec-17025-and-veterinary-laboratory-accreditation" TargetMode="External"/><Relationship Id="rId2137" Type="http://schemas.openxmlformats.org/officeDocument/2006/relationships/hyperlink" Target="https://www.law.cornell.edu/cfr/text/45/164.530" TargetMode="External"/><Relationship Id="rId2344" Type="http://schemas.openxmlformats.org/officeDocument/2006/relationships/hyperlink" Target="https://www.law.cornell.edu/cfr/text/21/211.100" TargetMode="External"/><Relationship Id="rId2551" Type="http://schemas.openxmlformats.org/officeDocument/2006/relationships/hyperlink" Target="https://www.law.cornell.edu/cfr/text/45/170.315" TargetMode="External"/><Relationship Id="rId109" Type="http://schemas.openxmlformats.org/officeDocument/2006/relationships/hyperlink" Target="https://www.astm.org/e1578-18.html" TargetMode="External"/><Relationship Id="rId316" Type="http://schemas.openxmlformats.org/officeDocument/2006/relationships/hyperlink" Target="https://www.ifs-certification.com/images/standards/ifs_pacsecure2/documents/standards/IFS_pacsecure2_en.pdf" TargetMode="External"/><Relationship Id="rId523" Type="http://schemas.openxmlformats.org/officeDocument/2006/relationships/hyperlink" Target="https://www.law.cornell.edu/cfr/text/21/part-226" TargetMode="External"/><Relationship Id="rId968" Type="http://schemas.openxmlformats.org/officeDocument/2006/relationships/hyperlink" Target="https://www.ifs-certification.com/images/standards/ifs_food7/documents/standards/IFS_Food7_en.pdf" TargetMode="External"/><Relationship Id="rId1153" Type="http://schemas.openxmlformats.org/officeDocument/2006/relationships/hyperlink" Target="https://www.astm.org/e1578-18.html" TargetMode="External"/><Relationship Id="rId1598" Type="http://schemas.openxmlformats.org/officeDocument/2006/relationships/hyperlink" Target="https://www.ifs-certification.com/images/standards/ifs_pacsecure2/documents/standards/IFS_pacsecure2_en.pdf" TargetMode="External"/><Relationship Id="rId2204" Type="http://schemas.openxmlformats.org/officeDocument/2006/relationships/hyperlink" Target="https://www.astm.org/e1578-18.html" TargetMode="External"/><Relationship Id="rId97" Type="http://schemas.openxmlformats.org/officeDocument/2006/relationships/hyperlink" Target="https://www.astm.org/e1578-18.html" TargetMode="External"/><Relationship Id="rId730" Type="http://schemas.openxmlformats.org/officeDocument/2006/relationships/hyperlink" Target="https://www.sqfi.com/wp-content/uploads/2020/11/20227FMIN_PetFood_v3-2-Final-w-Links.pdf" TargetMode="External"/><Relationship Id="rId828" Type="http://schemas.openxmlformats.org/officeDocument/2006/relationships/hyperlink" Target="https://www.ifs-certification.com/images/standards/ifs_pacsecure2/documents/standards/IFS_pacsecure2_en.pdf" TargetMode="External"/><Relationship Id="rId1013" Type="http://schemas.openxmlformats.org/officeDocument/2006/relationships/hyperlink" Target="https://www.law.cornell.edu/cfr/text/42/73.10" TargetMode="External"/><Relationship Id="rId1360" Type="http://schemas.openxmlformats.org/officeDocument/2006/relationships/hyperlink" Target="https://www.astm.org/Standards/E1578.htm" TargetMode="External"/><Relationship Id="rId1458" Type="http://schemas.openxmlformats.org/officeDocument/2006/relationships/hyperlink" Target="https://www.law.cornell.edu/cfr/text/21/606.165" TargetMode="External"/><Relationship Id="rId1665" Type="http://schemas.openxmlformats.org/officeDocument/2006/relationships/hyperlink" Target="https://www.sqfi.com/wp-content/uploads/2020/11/20227FMIN_FoodPackaging_v3-2-Final-w-Links.pdf" TargetMode="External"/><Relationship Id="rId1872" Type="http://schemas.openxmlformats.org/officeDocument/2006/relationships/hyperlink" Target="https://clsi.org/standards/products/quality-management-systems/documents/qms22/" TargetMode="External"/><Relationship Id="rId2411" Type="http://schemas.openxmlformats.org/officeDocument/2006/relationships/hyperlink" Target="https://www.uslegalforms.com/form-library/256001-c211-specific-checklist-combined-iso-iec-17025-and-veterinary-laboratory-accreditation" TargetMode="External"/><Relationship Id="rId2509" Type="http://schemas.openxmlformats.org/officeDocument/2006/relationships/hyperlink" Target="https://www.epa.gov/sites/production/files/documents/erln_lab_requirements.pdf" TargetMode="External"/><Relationship Id="rId1220" Type="http://schemas.openxmlformats.org/officeDocument/2006/relationships/hyperlink" Target="https://www.sqfi.com/wp-content/uploads/2020/11/20227FMIN_PetFood_v3-2-Final-w-Links.pdf" TargetMode="External"/><Relationship Id="rId1318" Type="http://schemas.openxmlformats.org/officeDocument/2006/relationships/hyperlink" Target="https://www.sqfi.com/wp-content/uploads/2020/11/20227FMIN_FoodPackaging_v3-2-Final-w-Links.pdf" TargetMode="External"/><Relationship Id="rId1525" Type="http://schemas.openxmlformats.org/officeDocument/2006/relationships/hyperlink" Target="https://ris.dls.virginia.gov/uploads/1VAC30/dibr/Microsoft%20Word%20-%20STD-ELV1-2016-Rev2.1_LabReqs_ANSIapp.doc-20210426142653.pdf" TargetMode="External"/><Relationship Id="rId1732" Type="http://schemas.openxmlformats.org/officeDocument/2006/relationships/hyperlink" Target="https://www.law.cornell.edu/cfr/text/21/211.184" TargetMode="External"/><Relationship Id="rId24" Type="http://schemas.openxmlformats.org/officeDocument/2006/relationships/hyperlink" Target="https://www.astm.org/e1492-11r17.html" TargetMode="External"/><Relationship Id="rId2299" Type="http://schemas.openxmlformats.org/officeDocument/2006/relationships/hyperlink" Target="https://www.epa.gov/sites/production/files/documents/erln_lab_requirements.pdf" TargetMode="External"/><Relationship Id="rId173" Type="http://schemas.openxmlformats.org/officeDocument/2006/relationships/hyperlink" Target="https://www.astm.org/e1578-18.html" TargetMode="External"/><Relationship Id="rId380" Type="http://schemas.openxmlformats.org/officeDocument/2006/relationships/hyperlink" Target="https://ec.europa.eu/health/sites/health/files/files/eudralex/vol-4/annex11_01-2011_en.pdf" TargetMode="External"/><Relationship Id="rId2061" Type="http://schemas.openxmlformats.org/officeDocument/2006/relationships/hyperlink" Target="https://nepis.epa.gov/Exe/ZyPDF.cgi?Dockey=30006MXP.PDF" TargetMode="External"/><Relationship Id="rId240" Type="http://schemas.openxmlformats.org/officeDocument/2006/relationships/hyperlink" Target="https://citeseerx.ist.psu.edu/viewdoc/download?doi=10.1.1.359.5506&amp;rep=rep1&amp;type=pdf" TargetMode="External"/><Relationship Id="rId478" Type="http://schemas.openxmlformats.org/officeDocument/2006/relationships/hyperlink" Target="https://www.law.cornell.edu/cfr/text/40/part-370/subpart-C" TargetMode="External"/><Relationship Id="rId685" Type="http://schemas.openxmlformats.org/officeDocument/2006/relationships/hyperlink" Target="https://www.epa.gov/sites/production/files/documents/erln_lab_requirements.pdf" TargetMode="External"/><Relationship Id="rId892" Type="http://schemas.openxmlformats.org/officeDocument/2006/relationships/hyperlink" Target="https://www.ams.usda.gov/datasets/pdp/pdp-standard-operating-procedures" TargetMode="External"/><Relationship Id="rId2159" Type="http://schemas.openxmlformats.org/officeDocument/2006/relationships/hyperlink" Target="https://www.fbi.gov/services/cjis/cjis-security-policy-resource-center" TargetMode="External"/><Relationship Id="rId2366" Type="http://schemas.openxmlformats.org/officeDocument/2006/relationships/hyperlink" Target="https://www.law.cornell.edu/cfr/text/9/121.11" TargetMode="External"/><Relationship Id="rId2573" Type="http://schemas.openxmlformats.org/officeDocument/2006/relationships/hyperlink" Target="https://csrc.nist.gov/publications/detail/sp/800-53/rev-5/final" TargetMode="External"/><Relationship Id="rId100" Type="http://schemas.openxmlformats.org/officeDocument/2006/relationships/hyperlink" Target="https://www.wada-ama.org/en/resources/world-anti-doping-program/international-standard-laboratories-isl" TargetMode="External"/><Relationship Id="rId338" Type="http://schemas.openxmlformats.org/officeDocument/2006/relationships/hyperlink" Target="https://clsi.org/standards/products/quality-management-systems/documents/qms22/" TargetMode="External"/><Relationship Id="rId545" Type="http://schemas.openxmlformats.org/officeDocument/2006/relationships/hyperlink" Target="https://www.aavld.org/accreditation-requirements-page" TargetMode="External"/><Relationship Id="rId752" Type="http://schemas.openxmlformats.org/officeDocument/2006/relationships/hyperlink" Target="https://www.fao.org/fao-who-codexalimentarius/sh-proxy/en/?lnk=1&amp;url=https%253A%252F%252Fworkspace.fao.org%252Fsites%252Fcodex%252FStandards%252FCXS%2B234-1999%252FCXS_234e.pdf" TargetMode="External"/><Relationship Id="rId1175" Type="http://schemas.openxmlformats.org/officeDocument/2006/relationships/hyperlink" Target="https://elss.cap.org/elss/ShowProperty?nodePath=/UCMCON/Contribution%20Folders/DctmContent/education/OnlineCourseContent/2017/LAP-TLTM/misc/lam.pdf" TargetMode="External"/><Relationship Id="rId1382" Type="http://schemas.openxmlformats.org/officeDocument/2006/relationships/hyperlink" Target="https://www.iso.org/standard/56115.html" TargetMode="External"/><Relationship Id="rId2019" Type="http://schemas.openxmlformats.org/officeDocument/2006/relationships/hyperlink" Target="https://www.who.int/medicines/areas/quality_safety/quality_assurance/expert_committee/trs_986/en/" TargetMode="External"/><Relationship Id="rId2226" Type="http://schemas.openxmlformats.org/officeDocument/2006/relationships/hyperlink" Target="https://www.law.cornell.edu/cfr/text/21/211.100" TargetMode="External"/><Relationship Id="rId2433" Type="http://schemas.openxmlformats.org/officeDocument/2006/relationships/hyperlink" Target="https://www.astm.org/e1578-18.html" TargetMode="External"/><Relationship Id="rId405" Type="http://schemas.openxmlformats.org/officeDocument/2006/relationships/hyperlink" Target="https://ec.europa.eu/health/sites/health/files/files/eudralex/vol-4/annex11_01-2011_en.pdf" TargetMode="External"/><Relationship Id="rId612" Type="http://schemas.openxmlformats.org/officeDocument/2006/relationships/hyperlink" Target="https://www.law.cornell.edu/cfr/text/40/262.214" TargetMode="External"/><Relationship Id="rId1035" Type="http://schemas.openxmlformats.org/officeDocument/2006/relationships/hyperlink" Target="https://ec.europa.eu/health/sites/health/files/files/eudralex/vol-4/annex11_01-2011_en.pdf" TargetMode="External"/><Relationship Id="rId1242" Type="http://schemas.openxmlformats.org/officeDocument/2006/relationships/hyperlink" Target="https://www.iso.org/standard/66912.html" TargetMode="External"/><Relationship Id="rId1687" Type="http://schemas.openxmlformats.org/officeDocument/2006/relationships/hyperlink" Target="https://www.law.cornell.edu/cfr/text/21/820.80" TargetMode="External"/><Relationship Id="rId1894" Type="http://schemas.openxmlformats.org/officeDocument/2006/relationships/hyperlink" Target="https://www.oecd.org/chemicalsafety/testing/oecdseriesonprinciplesofgoodlaboratorypracticeglpandcompliancemonitoring.htm" TargetMode="External"/><Relationship Id="rId2500" Type="http://schemas.openxmlformats.org/officeDocument/2006/relationships/hyperlink" Target="https://www.law.cornell.edu/cfr/text/7/331.11" TargetMode="External"/><Relationship Id="rId917" Type="http://schemas.openxmlformats.org/officeDocument/2006/relationships/hyperlink" Target="https://www.astm.org/e1578-18.html" TargetMode="External"/><Relationship Id="rId1102" Type="http://schemas.openxmlformats.org/officeDocument/2006/relationships/hyperlink" Target="https://cdn.scsglobalservices.com/files/program_documents/brc_food_standard_8_0.pdf" TargetMode="External"/><Relationship Id="rId1547" Type="http://schemas.openxmlformats.org/officeDocument/2006/relationships/hyperlink" Target="https://mygfsi.com/news-and-resources/?_keyword=GFSI%20Benchmarking%20Requirements&amp;_type=publications" TargetMode="External"/><Relationship Id="rId1754" Type="http://schemas.openxmlformats.org/officeDocument/2006/relationships/hyperlink" Target="https://www.sqfi.com/wp-content/uploads/2020/11/20227FMIN_FoodPackaging_v3-2-Final-w-Links.pdf" TargetMode="External"/><Relationship Id="rId1961" Type="http://schemas.openxmlformats.org/officeDocument/2006/relationships/hyperlink" Target="https://www.astm.org/Standards/E1578.htm" TargetMode="External"/><Relationship Id="rId46" Type="http://schemas.openxmlformats.org/officeDocument/2006/relationships/hyperlink" Target="https://www.astm.org/Standards/E1578.htm" TargetMode="External"/><Relationship Id="rId1407" Type="http://schemas.openxmlformats.org/officeDocument/2006/relationships/hyperlink" Target="https://www.law.cornell.edu/cfr/text/21/part-117" TargetMode="External"/><Relationship Id="rId1614" Type="http://schemas.openxmlformats.org/officeDocument/2006/relationships/hyperlink" Target="https://cdn.scsglobalservices.com/files/program_documents/brc_food_standard_8_0.pdf" TargetMode="External"/><Relationship Id="rId1821" Type="http://schemas.openxmlformats.org/officeDocument/2006/relationships/hyperlink" Target="https://www.law.cornell.edu/cfr/text/21/part-120" TargetMode="External"/><Relationship Id="rId195" Type="http://schemas.openxmlformats.org/officeDocument/2006/relationships/hyperlink" Target="https://www.astm.org/e1578-18.html" TargetMode="External"/><Relationship Id="rId1919" Type="http://schemas.openxmlformats.org/officeDocument/2006/relationships/hyperlink" Target="https://www.astm.org/Standards/E1578.htm" TargetMode="External"/><Relationship Id="rId2083" Type="http://schemas.openxmlformats.org/officeDocument/2006/relationships/hyperlink" Target="https://www.ams.usda.gov/datasets/pdp/pdp-standard-operating-procedures" TargetMode="External"/><Relationship Id="rId2290" Type="http://schemas.openxmlformats.org/officeDocument/2006/relationships/hyperlink" Target="https://www.wadsworth.org/regulatory/clep/clinical-labs/laboratory-standards" TargetMode="External"/><Relationship Id="rId2388" Type="http://schemas.openxmlformats.org/officeDocument/2006/relationships/hyperlink" Target="https://csrc.nist.gov/publications/detail/sp/800-53/rev-5/final" TargetMode="External"/><Relationship Id="rId262" Type="http://schemas.openxmlformats.org/officeDocument/2006/relationships/hyperlink" Target="https://des.wa.gov/sites/default/files/public/documents/About/1063/RFP/Add7_Item4ASCLD.pdf" TargetMode="External"/><Relationship Id="rId567" Type="http://schemas.openxmlformats.org/officeDocument/2006/relationships/hyperlink" Target="https://www.iso.org/standard/56115.html" TargetMode="External"/><Relationship Id="rId1197" Type="http://schemas.openxmlformats.org/officeDocument/2006/relationships/hyperlink" Target="https://extranet.who.int/pqweb/medicines/who-technical-report-series" TargetMode="External"/><Relationship Id="rId2150" Type="http://schemas.openxmlformats.org/officeDocument/2006/relationships/hyperlink" Target="https://www.acmg.net/ACMG/Medical-Genetics-Practice-Resources/Genetics_Lab_Standards/ACMG/Medical-Genetics-Practice-Resources/Genetics_Lab_Standards.aspx" TargetMode="External"/><Relationship Id="rId2248" Type="http://schemas.openxmlformats.org/officeDocument/2006/relationships/hyperlink" Target="https://www.epa.gov/sites/production/files/documents/erln_lab_requirements.pdf" TargetMode="External"/><Relationship Id="rId122" Type="http://schemas.openxmlformats.org/officeDocument/2006/relationships/hyperlink" Target="https://www.wada-ama.org/en/resources/world-anti-doping-program/international-standard-laboratories-isl" TargetMode="External"/><Relationship Id="rId774" Type="http://schemas.openxmlformats.org/officeDocument/2006/relationships/hyperlink" Target="https://www.law.cornell.edu/cfr/text/21/11.10" TargetMode="External"/><Relationship Id="rId981" Type="http://schemas.openxmlformats.org/officeDocument/2006/relationships/hyperlink" Target="https://www.ams.usda.gov/datasets/pdp/pdp-standard-operating-procedures" TargetMode="External"/><Relationship Id="rId1057" Type="http://schemas.openxmlformats.org/officeDocument/2006/relationships/hyperlink" Target="https://www.astm.org/e1578-18.html" TargetMode="External"/><Relationship Id="rId2010" Type="http://schemas.openxmlformats.org/officeDocument/2006/relationships/hyperlink" Target="https://www.iso.org/standard/56115.html" TargetMode="External"/><Relationship Id="rId2455" Type="http://schemas.openxmlformats.org/officeDocument/2006/relationships/hyperlink" Target="https://www.fbi.gov/services/cjis/cjis-security-policy-resource-center" TargetMode="External"/><Relationship Id="rId427" Type="http://schemas.openxmlformats.org/officeDocument/2006/relationships/hyperlink" Target="https://www.acmg.net/ACMG/Medical-Genetics-Practice-Resources/Genetics_Lab_Standards/ACMG/Medical-Genetics-Practice-Resources/Genetics_Lab_Standards.aspx" TargetMode="External"/><Relationship Id="rId634" Type="http://schemas.openxmlformats.org/officeDocument/2006/relationships/hyperlink" Target="https://cdn.scsglobalservices.com/files/program_documents/brc_food_standard_8_0.pdf" TargetMode="External"/><Relationship Id="rId841" Type="http://schemas.openxmlformats.org/officeDocument/2006/relationships/hyperlink" Target="https://www.sqfi.com/wp-content/uploads/2020/11/20227FMIN_PetFood_v3-2-Final-w-Links.pdf" TargetMode="External"/><Relationship Id="rId1264" Type="http://schemas.openxmlformats.org/officeDocument/2006/relationships/hyperlink" Target="https://www.iso.org/standard/56115.html" TargetMode="External"/><Relationship Id="rId1471" Type="http://schemas.openxmlformats.org/officeDocument/2006/relationships/hyperlink" Target="https://www.abft.org/files/ABFT_LAP_Standards_May_31_2013.pdf" TargetMode="External"/><Relationship Id="rId1569" Type="http://schemas.openxmlformats.org/officeDocument/2006/relationships/hyperlink" Target="https://www.law.cornell.edu/cfr/text/21/820.120" TargetMode="External"/><Relationship Id="rId2108" Type="http://schemas.openxmlformats.org/officeDocument/2006/relationships/hyperlink" Target="https://www.law.cornell.edu/cfr/text/21/225.110" TargetMode="External"/><Relationship Id="rId2315" Type="http://schemas.openxmlformats.org/officeDocument/2006/relationships/hyperlink" Target="https://www.epa.gov/sites/production/files/documents/erln_lab_requirements.pdf" TargetMode="External"/><Relationship Id="rId2522" Type="http://schemas.openxmlformats.org/officeDocument/2006/relationships/hyperlink" Target="https://csrc.nist.gov/publications/detail/sp/800-53/rev-5/final" TargetMode="External"/><Relationship Id="rId701" Type="http://schemas.openxmlformats.org/officeDocument/2006/relationships/hyperlink" Target="https://www.law.cornell.edu/cfr/text/21/part-111" TargetMode="External"/><Relationship Id="rId939" Type="http://schemas.openxmlformats.org/officeDocument/2006/relationships/hyperlink" Target="https://des.wa.gov/sites/default/files/public/documents/About/1063/RFP/Add7_Item4ASCLD.pdf" TargetMode="External"/><Relationship Id="rId1124" Type="http://schemas.openxmlformats.org/officeDocument/2006/relationships/hyperlink" Target="https://ec.europa.eu/health/sites/health/files/files/eudralex/vol-4/annex11_01-2011_en.pdf" TargetMode="External"/><Relationship Id="rId1331" Type="http://schemas.openxmlformats.org/officeDocument/2006/relationships/hyperlink" Target="https://www.epa.gov/sites/production/files/documents/erln_lab_requirements.pdf" TargetMode="External"/><Relationship Id="rId1776" Type="http://schemas.openxmlformats.org/officeDocument/2006/relationships/hyperlink" Target="https://laws-lois.justice.gc.ca/eng/regulations/SOR-2018-108/index.html" TargetMode="External"/><Relationship Id="rId1983" Type="http://schemas.openxmlformats.org/officeDocument/2006/relationships/hyperlink" Target="https://www.astm.org/e1578-18.html" TargetMode="External"/><Relationship Id="rId68" Type="http://schemas.openxmlformats.org/officeDocument/2006/relationships/hyperlink" Target="https://www.aafco.org/Publications/QA-QC-Guidelines-for-Feed-Laboratories" TargetMode="External"/><Relationship Id="rId1429" Type="http://schemas.openxmlformats.org/officeDocument/2006/relationships/hyperlink" Target="https://extranet.who.int/pqweb/medicines/who-technical-report-series" TargetMode="External"/><Relationship Id="rId1636" Type="http://schemas.openxmlformats.org/officeDocument/2006/relationships/hyperlink" Target="https://mygfsi.com/news-and-resources/?_keyword=GFSI%20Benchmarking%20Requirements&amp;_type=publications" TargetMode="External"/><Relationship Id="rId1843" Type="http://schemas.openxmlformats.org/officeDocument/2006/relationships/hyperlink" Target="https://www.ifs-certification.com/images/standards/ifs_pacsecure2/documents/standards/IFS_pacsecure2_en.pdf" TargetMode="External"/><Relationship Id="rId1703" Type="http://schemas.openxmlformats.org/officeDocument/2006/relationships/hyperlink" Target="https://www.iso.org/standard/44001.html" TargetMode="External"/><Relationship Id="rId1910" Type="http://schemas.openxmlformats.org/officeDocument/2006/relationships/hyperlink" Target="https://www.gmp-compliance.org/guidelines/gmp-guideline/who-guidance-on-good-data-and-record-management-practices" TargetMode="External"/><Relationship Id="rId284" Type="http://schemas.openxmlformats.org/officeDocument/2006/relationships/hyperlink" Target="https://www.epa.gov/sites/production/files/documents/erln_lab_requirements.pdf" TargetMode="External"/><Relationship Id="rId491" Type="http://schemas.openxmlformats.org/officeDocument/2006/relationships/hyperlink" Target="https://www.fbi.gov/services/cjis/cjis-security-policy-resource-center" TargetMode="External"/><Relationship Id="rId2172" Type="http://schemas.openxmlformats.org/officeDocument/2006/relationships/hyperlink" Target="https://www.epa.gov/sites/production/files/documents/erln_lab_requirements.pdf" TargetMode="External"/><Relationship Id="rId144" Type="http://schemas.openxmlformats.org/officeDocument/2006/relationships/hyperlink" Target="https://www.astm.org/e1578-18.html" TargetMode="External"/><Relationship Id="rId589" Type="http://schemas.openxmlformats.org/officeDocument/2006/relationships/hyperlink" Target="https://www.ams.usda.gov/datasets/pdp/pdp-standard-operating-procedures" TargetMode="External"/><Relationship Id="rId796" Type="http://schemas.openxmlformats.org/officeDocument/2006/relationships/hyperlink" Target="https://www.uslegalforms.com/form-library/256001-c211-specific-checklist-combined-iso-iec-17025-and-veterinary-laboratory-accreditation" TargetMode="External"/><Relationship Id="rId2477" Type="http://schemas.openxmlformats.org/officeDocument/2006/relationships/hyperlink" Target="https://www.law.cornell.edu/cfr/text/21/11.10" TargetMode="External"/><Relationship Id="rId351" Type="http://schemas.openxmlformats.org/officeDocument/2006/relationships/hyperlink" Target="https://elss.cap.org/elss/ShowProperty?nodePath=/UCMCON/Contribution%20Folders/DctmContent/education/OnlineCourseContent/2017/LAP-TLTM/misc/lam.pdf" TargetMode="External"/><Relationship Id="rId449" Type="http://schemas.openxmlformats.org/officeDocument/2006/relationships/hyperlink" Target="https://www.iso.org/standard/66912.html" TargetMode="External"/><Relationship Id="rId656" Type="http://schemas.openxmlformats.org/officeDocument/2006/relationships/hyperlink" Target="https://csrc.nist.gov/publications/detail/sp/800-53/rev-5/final" TargetMode="External"/><Relationship Id="rId863" Type="http://schemas.openxmlformats.org/officeDocument/2006/relationships/hyperlink" Target="https://www.law.cornell.edu/cfr/text/40/262.207" TargetMode="External"/><Relationship Id="rId1079" Type="http://schemas.openxmlformats.org/officeDocument/2006/relationships/hyperlink" Target="https://ec.europa.eu/health/sites/health/files/files/eudralex/vol-4/annex11_01-2011_en.pdf" TargetMode="External"/><Relationship Id="rId1286" Type="http://schemas.openxmlformats.org/officeDocument/2006/relationships/hyperlink" Target="https://www.law.cornell.edu/cfr/text/21/212.60" TargetMode="External"/><Relationship Id="rId1493" Type="http://schemas.openxmlformats.org/officeDocument/2006/relationships/hyperlink" Target="https://www.law.cornell.edu/cfr/text/21/606.100" TargetMode="External"/><Relationship Id="rId2032" Type="http://schemas.openxmlformats.org/officeDocument/2006/relationships/hyperlink" Target="https://www.law.cornell.edu/cfr/text/42/493.1278" TargetMode="External"/><Relationship Id="rId2337" Type="http://schemas.openxmlformats.org/officeDocument/2006/relationships/hyperlink" Target="https://csrc.nist.gov/publications/detail/sp/800-53/rev-5/final" TargetMode="External"/><Relationship Id="rId2544" Type="http://schemas.openxmlformats.org/officeDocument/2006/relationships/hyperlink" Target="https://www.law.cornell.edu/cfr/text/42/493.1231" TargetMode="External"/><Relationship Id="rId211" Type="http://schemas.openxmlformats.org/officeDocument/2006/relationships/hyperlink" Target="https://www.astm.org/e1578-18.html" TargetMode="External"/><Relationship Id="rId309" Type="http://schemas.openxmlformats.org/officeDocument/2006/relationships/hyperlink" Target="https://www.epa.gov/sites/production/files/documents/erln_lab_requirements.pdf" TargetMode="External"/><Relationship Id="rId516" Type="http://schemas.openxmlformats.org/officeDocument/2006/relationships/hyperlink" Target="https://www.law.cornell.edu/cfr/text/10/part-20" TargetMode="External"/><Relationship Id="rId1146" Type="http://schemas.openxmlformats.org/officeDocument/2006/relationships/hyperlink" Target="https://csrc.nist.gov/publications/detail/sp/800-53/rev-5/final" TargetMode="External"/><Relationship Id="rId1798" Type="http://schemas.openxmlformats.org/officeDocument/2006/relationships/hyperlink" Target="https://www.sqfi.com/wp-content/uploads/2020/11/20227FMIN_PetFood_v3-2-Final-w-Links.pdf" TargetMode="External"/><Relationship Id="rId723" Type="http://schemas.openxmlformats.org/officeDocument/2006/relationships/hyperlink" Target="https://www.ifs-certification.com/images/standards/ifs_pacsecure2/documents/standards/IFS_pacsecure2_en.pdf" TargetMode="External"/><Relationship Id="rId930" Type="http://schemas.openxmlformats.org/officeDocument/2006/relationships/hyperlink" Target="https://www.sqfi.com/wp-content/uploads/2020/11/20227FMIN_FoodManufacturing_v3-2-FINAL-w-links.pdf" TargetMode="External"/><Relationship Id="rId1006" Type="http://schemas.openxmlformats.org/officeDocument/2006/relationships/hyperlink" Target="https://www.law.cornell.edu/cfr/text/21/226.10" TargetMode="External"/><Relationship Id="rId1353" Type="http://schemas.openxmlformats.org/officeDocument/2006/relationships/hyperlink" Target="https://www.astm.org/Standards/E1578.htm" TargetMode="External"/><Relationship Id="rId1560" Type="http://schemas.openxmlformats.org/officeDocument/2006/relationships/hyperlink" Target="https://www.law.cornell.edu/cfr/text/21/226.40" TargetMode="External"/><Relationship Id="rId1658" Type="http://schemas.openxmlformats.org/officeDocument/2006/relationships/hyperlink" Target="https://www.ifs-certification.com/images/standards/ifs_food7/documents/standards/IFS_Food7_en.pdf" TargetMode="External"/><Relationship Id="rId1865" Type="http://schemas.openxmlformats.org/officeDocument/2006/relationships/hyperlink" Target="https://www.law.cornell.edu/cfr/text/45/164.308" TargetMode="External"/><Relationship Id="rId2404" Type="http://schemas.openxmlformats.org/officeDocument/2006/relationships/hyperlink" Target="https://csrc.nist.gov/publications/detail/sp/800-53/rev-5/final" TargetMode="External"/><Relationship Id="rId1213" Type="http://schemas.openxmlformats.org/officeDocument/2006/relationships/hyperlink" Target="https://clsi.org/standards/products/quality-management-systems/documents/qms22/" TargetMode="External"/><Relationship Id="rId1420" Type="http://schemas.openxmlformats.org/officeDocument/2006/relationships/hyperlink" Target="https://www.iso.org/standard/44001.html" TargetMode="External"/><Relationship Id="rId1518" Type="http://schemas.openxmlformats.org/officeDocument/2006/relationships/hyperlink" Target="https://www.wadsworth.org/regulatory/clep/clinical-labs/laboratory-standards" TargetMode="External"/><Relationship Id="rId1725" Type="http://schemas.openxmlformats.org/officeDocument/2006/relationships/hyperlink" Target="https://www.law.cornell.edu/cfr/text/21/part-111" TargetMode="External"/><Relationship Id="rId1932" Type="http://schemas.openxmlformats.org/officeDocument/2006/relationships/hyperlink" Target="https://cdn.scsglobalservices.com/files/program_documents/brc_food_standard_8_0.pdf" TargetMode="External"/><Relationship Id="rId17" Type="http://schemas.openxmlformats.org/officeDocument/2006/relationships/hyperlink" Target="https://www.law.cornell.edu/cfr/text/21/606.121" TargetMode="External"/><Relationship Id="rId2194" Type="http://schemas.openxmlformats.org/officeDocument/2006/relationships/hyperlink" Target="https://www.sqfi.com/wp-content/uploads/2020/11/20227FMIN_FoodPackaging_v3-2-Final-w-Links.pdf" TargetMode="External"/><Relationship Id="rId166" Type="http://schemas.openxmlformats.org/officeDocument/2006/relationships/hyperlink" Target="https://www.law.cornell.edu/cfr/text/42/73.17" TargetMode="External"/><Relationship Id="rId373" Type="http://schemas.openxmlformats.org/officeDocument/2006/relationships/hyperlink" Target="https://elss.cap.org/elss/ShowProperty?nodePath=/UCMCON/Contribution%20Folders/DctmContent/education/OnlineCourseContent/2017/LAP-TLTM/misc/lam.pdf" TargetMode="External"/><Relationship Id="rId580" Type="http://schemas.openxmlformats.org/officeDocument/2006/relationships/hyperlink" Target="https://www.osha.gov/laws-regs/regulations/standardnumber/1910/1910.1450" TargetMode="External"/><Relationship Id="rId2054" Type="http://schemas.openxmlformats.org/officeDocument/2006/relationships/hyperlink" Target="https://www.wada-ama.org/en/resources/world-anti-doping-program/international-standard-laboratories-isl" TargetMode="External"/><Relationship Id="rId2261" Type="http://schemas.openxmlformats.org/officeDocument/2006/relationships/hyperlink" Target="https://csrc.nist.gov/publications/detail/sp/800-53/rev-5/final" TargetMode="External"/><Relationship Id="rId2499" Type="http://schemas.openxmlformats.org/officeDocument/2006/relationships/hyperlink" Target="https://www.astm.org/e1578-18.html" TargetMode="External"/><Relationship Id="rId1" Type="http://schemas.openxmlformats.org/officeDocument/2006/relationships/numbering" Target="numbering.xml"/><Relationship Id="rId233" Type="http://schemas.openxmlformats.org/officeDocument/2006/relationships/hyperlink" Target="https://www.law.cornell.edu/cfr/text/21/212.40" TargetMode="External"/><Relationship Id="rId440" Type="http://schemas.openxmlformats.org/officeDocument/2006/relationships/hyperlink" Target="https://www.aavld.org/accreditation-requirements-page" TargetMode="External"/><Relationship Id="rId678" Type="http://schemas.openxmlformats.org/officeDocument/2006/relationships/hyperlink" Target="https://www.law.cornell.edu/cfr/text/21/820.40" TargetMode="External"/><Relationship Id="rId885" Type="http://schemas.openxmlformats.org/officeDocument/2006/relationships/hyperlink" Target="https://www.osha.gov/laws-regs/regulations/standardnumber/1910/1910.1450" TargetMode="External"/><Relationship Id="rId1070" Type="http://schemas.openxmlformats.org/officeDocument/2006/relationships/hyperlink" Target="https://www.law.cornell.edu/cfr/text/21/211.160" TargetMode="External"/><Relationship Id="rId2121" Type="http://schemas.openxmlformats.org/officeDocument/2006/relationships/hyperlink" Target="https://www.law.cornell.edu/cfr/text/29/1910.120" TargetMode="External"/><Relationship Id="rId2359" Type="http://schemas.openxmlformats.org/officeDocument/2006/relationships/hyperlink" Target="https://www.astm.org/e1578-18.html" TargetMode="External"/><Relationship Id="rId2566" Type="http://schemas.openxmlformats.org/officeDocument/2006/relationships/hyperlink" Target="https://www.wada-ama.org/en/resources/world-anti-doping-program/international-standard-protection-privacy-and-personal" TargetMode="External"/><Relationship Id="rId300" Type="http://schemas.openxmlformats.org/officeDocument/2006/relationships/hyperlink" Target="https://citeseerx.ist.psu.edu/viewdoc/download?doi=10.1.1.359.5506&amp;rep=rep1&amp;type=pdf" TargetMode="External"/><Relationship Id="rId538" Type="http://schemas.openxmlformats.org/officeDocument/2006/relationships/hyperlink" Target="https://www.law.cornell.edu/cfr/text/42/493.1251" TargetMode="External"/><Relationship Id="rId745" Type="http://schemas.openxmlformats.org/officeDocument/2006/relationships/hyperlink" Target="https://citeseerx.ist.psu.edu/viewdoc/download?doi=10.1.1.359.5506&amp;rep=rep1&amp;type=pdf" TargetMode="External"/><Relationship Id="rId952" Type="http://schemas.openxmlformats.org/officeDocument/2006/relationships/hyperlink" Target="https://www.law.cornell.edu/cfr/text/29/1910.1450" TargetMode="External"/><Relationship Id="rId1168" Type="http://schemas.openxmlformats.org/officeDocument/2006/relationships/hyperlink" Target="https://www.aavld.org/accreditation-requirements-page" TargetMode="External"/><Relationship Id="rId1375" Type="http://schemas.openxmlformats.org/officeDocument/2006/relationships/hyperlink" Target="https://www.astm.org/e1578-18.html" TargetMode="External"/><Relationship Id="rId1582" Type="http://schemas.openxmlformats.org/officeDocument/2006/relationships/hyperlink" Target="https://www.law.cornell.edu/cfr/text/21/225.202" TargetMode="External"/><Relationship Id="rId2219" Type="http://schemas.openxmlformats.org/officeDocument/2006/relationships/hyperlink" Target="https://www.astm.org/e1578-18.html" TargetMode="External"/><Relationship Id="rId2426" Type="http://schemas.openxmlformats.org/officeDocument/2006/relationships/hyperlink" Target="https://eur-lex.europa.eu/eli/dir/2003/94/oj" TargetMode="External"/><Relationship Id="rId81" Type="http://schemas.openxmlformats.org/officeDocument/2006/relationships/hyperlink" Target="https://eur-lex.europa.eu/eli/dir/2003/94/oj" TargetMode="External"/><Relationship Id="rId605" Type="http://schemas.openxmlformats.org/officeDocument/2006/relationships/hyperlink" Target="https://www.law.cornell.edu/cfr/text/21/part-810" TargetMode="External"/><Relationship Id="rId812" Type="http://schemas.openxmlformats.org/officeDocument/2006/relationships/hyperlink" Target="https://cdn.scsglobalservices.com/files/program_documents/brc_food_standard_8_0.pdf" TargetMode="External"/><Relationship Id="rId1028" Type="http://schemas.openxmlformats.org/officeDocument/2006/relationships/hyperlink" Target="https://des.wa.gov/sites/default/files/public/documents/About/1063/RFP/Add7_Item4ASCLD.pdf" TargetMode="External"/><Relationship Id="rId1235" Type="http://schemas.openxmlformats.org/officeDocument/2006/relationships/hyperlink" Target="https://www.uslegalforms.com/form-library/256001-c211-specific-checklist-combined-iso-iec-17025-and-veterinary-laboratory-accreditation" TargetMode="External"/><Relationship Id="rId1442" Type="http://schemas.openxmlformats.org/officeDocument/2006/relationships/hyperlink" Target="https://www.law.cornell.edu/cfr/text/21/211.89" TargetMode="External"/><Relationship Id="rId1887" Type="http://schemas.openxmlformats.org/officeDocument/2006/relationships/hyperlink" Target="https://www.abft.org/files/ABFT_LAP_Standards_May_31_2013.pdf" TargetMode="External"/><Relationship Id="rId1302" Type="http://schemas.openxmlformats.org/officeDocument/2006/relationships/hyperlink" Target="https://nepis.epa.gov/Exe/ZyPDF.cgi?Dockey=30006MXP.PDF" TargetMode="External"/><Relationship Id="rId1747" Type="http://schemas.openxmlformats.org/officeDocument/2006/relationships/hyperlink" Target="https://www.ifs-certification.com/images/standards/ifs_pacsecure2/documents/standards/IFS_pacsecure2_en.pdf" TargetMode="External"/><Relationship Id="rId1954" Type="http://schemas.openxmlformats.org/officeDocument/2006/relationships/hyperlink" Target="https://www.astm.org/Standards/E1578.htm" TargetMode="External"/><Relationship Id="rId39" Type="http://schemas.openxmlformats.org/officeDocument/2006/relationships/hyperlink" Target="https://www.law.cornell.edu/cfr/text/21/part-1" TargetMode="External"/><Relationship Id="rId1607" Type="http://schemas.openxmlformats.org/officeDocument/2006/relationships/hyperlink" Target="https://www.law.cornell.edu/cfr/text/21/part-106" TargetMode="External"/><Relationship Id="rId1814" Type="http://schemas.openxmlformats.org/officeDocument/2006/relationships/hyperlink" Target="https://orapartners.fda.gov/cs/groups/public/documents/document/b2hh/bmri/~edisp/rpohandbook.pdf" TargetMode="External"/><Relationship Id="rId188" Type="http://schemas.openxmlformats.org/officeDocument/2006/relationships/hyperlink" Target="https://ris.dls.virginia.gov/uploads/1VAC30/dibr/Microsoft%20Word%20-%20STD-ELV1-2016-Rev2.1_LabReqs_ANSIapp.doc-20210426142653.pdf" TargetMode="External"/><Relationship Id="rId395" Type="http://schemas.openxmlformats.org/officeDocument/2006/relationships/hyperlink" Target="https://www.epa.gov/quality/guidance-quality-assurance-project-plans-epa-qag-5" TargetMode="External"/><Relationship Id="rId2076" Type="http://schemas.openxmlformats.org/officeDocument/2006/relationships/hyperlink" Target="https://www.epa.gov/sites/production/files/documents/erln_lab_requirements.pdf" TargetMode="External"/><Relationship Id="rId2283" Type="http://schemas.openxmlformats.org/officeDocument/2006/relationships/hyperlink" Target="https://nepis.epa.gov/Exe/ZyPDF.cgi?Dockey=30006MXP.PDF" TargetMode="External"/><Relationship Id="rId2490" Type="http://schemas.openxmlformats.org/officeDocument/2006/relationships/hyperlink" Target="https://www.iso.org/standard/66912.html" TargetMode="External"/><Relationship Id="rId255" Type="http://schemas.openxmlformats.org/officeDocument/2006/relationships/hyperlink" Target="https://www.ams.usda.gov/services/lab-testing/lab-approval" TargetMode="External"/><Relationship Id="rId462" Type="http://schemas.openxmlformats.org/officeDocument/2006/relationships/hyperlink" Target="https://clsi.org/standards/products/quality-management-systems/documents/qms22/" TargetMode="External"/><Relationship Id="rId1092" Type="http://schemas.openxmlformats.org/officeDocument/2006/relationships/hyperlink" Target="https://www.law.cornell.edu/cfr/text/21/11.70" TargetMode="External"/><Relationship Id="rId1397" Type="http://schemas.openxmlformats.org/officeDocument/2006/relationships/hyperlink" Target="https://www.law.cornell.edu/cfr/text/29/1910.1030" TargetMode="External"/><Relationship Id="rId2143" Type="http://schemas.openxmlformats.org/officeDocument/2006/relationships/hyperlink" Target="https://www.aafco.org/Publications/QA-QC-Guidelines-for-Feed-Laboratories" TargetMode="External"/><Relationship Id="rId2350" Type="http://schemas.openxmlformats.org/officeDocument/2006/relationships/hyperlink" Target="https://elss.cap.org/elss/ShowProperty?nodePath=/UCMCON/Contribution%20Folders/DctmContent/education/OnlineCourseContent/2017/LAP-TLTM/misc/lam.pdf" TargetMode="External"/><Relationship Id="rId115" Type="http://schemas.openxmlformats.org/officeDocument/2006/relationships/hyperlink" Target="https://eur-lex.europa.eu/eli/dir/2003/94/oj" TargetMode="External"/><Relationship Id="rId322" Type="http://schemas.openxmlformats.org/officeDocument/2006/relationships/hyperlink" Target="https://www.ams.usda.gov/datasets/pdp/pdp-standard-operating-procedures" TargetMode="External"/><Relationship Id="rId767" Type="http://schemas.openxmlformats.org/officeDocument/2006/relationships/hyperlink" Target="https://www.law.cornell.edu/cfr/text/7/331.10" TargetMode="External"/><Relationship Id="rId974" Type="http://schemas.openxmlformats.org/officeDocument/2006/relationships/hyperlink" Target="https://www.wadsworth.org/regulatory/clep/clinical-labs/laboratory-standards" TargetMode="External"/><Relationship Id="rId2003" Type="http://schemas.openxmlformats.org/officeDocument/2006/relationships/hyperlink" Target="https://www.astm.org/e1492-11r17.html" TargetMode="External"/><Relationship Id="rId2210" Type="http://schemas.openxmlformats.org/officeDocument/2006/relationships/hyperlink" Target="https://www.fbi.gov/services/cjis/cjis-security-policy-resource-center" TargetMode="External"/><Relationship Id="rId2448" Type="http://schemas.openxmlformats.org/officeDocument/2006/relationships/hyperlink" Target="https://www.law.cornell.edu/cfr/text/21/11.10" TargetMode="External"/><Relationship Id="rId627" Type="http://schemas.openxmlformats.org/officeDocument/2006/relationships/hyperlink" Target="https://www.aavld.org/accreditation-requirements-page" TargetMode="External"/><Relationship Id="rId834" Type="http://schemas.openxmlformats.org/officeDocument/2006/relationships/hyperlink" Target="https://www.iso.org/standard/66912.html" TargetMode="External"/><Relationship Id="rId1257" Type="http://schemas.openxmlformats.org/officeDocument/2006/relationships/hyperlink" Target="https://www.astm.org/e1578-18.html" TargetMode="External"/><Relationship Id="rId1464" Type="http://schemas.openxmlformats.org/officeDocument/2006/relationships/hyperlink" Target="https://www.law.cornell.edu/cfr/text/21/211.192" TargetMode="External"/><Relationship Id="rId1671" Type="http://schemas.openxmlformats.org/officeDocument/2006/relationships/hyperlink" Target="https://www.fda.gov/food/hazard-analysis-critical-control-point-haccp/haccp-principles-application-guidelines" TargetMode="External"/><Relationship Id="rId2308" Type="http://schemas.openxmlformats.org/officeDocument/2006/relationships/hyperlink" Target="https://www.astm.org/e1578-18.html" TargetMode="External"/><Relationship Id="rId2515" Type="http://schemas.openxmlformats.org/officeDocument/2006/relationships/hyperlink" Target="https://www.law.cornell.edu/cfr/text/21/11.10" TargetMode="External"/><Relationship Id="rId901" Type="http://schemas.openxmlformats.org/officeDocument/2006/relationships/hyperlink" Target="https://www.ifs-certification.com/images/standards/ifs_pacsecure2/documents/standards/IFS_pacsecure2_en.pdf" TargetMode="External"/><Relationship Id="rId1117" Type="http://schemas.openxmlformats.org/officeDocument/2006/relationships/hyperlink" Target="https://www.law.cornell.edu/cfr/text/21/211.100" TargetMode="External"/><Relationship Id="rId1324" Type="http://schemas.openxmlformats.org/officeDocument/2006/relationships/hyperlink" Target="https://extranet.who.int/pqweb/medicines/who-technical-report-series" TargetMode="External"/><Relationship Id="rId1531" Type="http://schemas.openxmlformats.org/officeDocument/2006/relationships/hyperlink" Target="https://www.gmp-compliance.org/guidelines/gmp-guideline/who-guidance-on-good-data-and-record-management-practices" TargetMode="External"/><Relationship Id="rId1769" Type="http://schemas.openxmlformats.org/officeDocument/2006/relationships/hyperlink" Target="https://eur-lex.europa.eu/legal-content/EN/TXT/?uri=CELEX%3A02005R2073-20200308" TargetMode="External"/><Relationship Id="rId1976" Type="http://schemas.openxmlformats.org/officeDocument/2006/relationships/hyperlink" Target="https://www.astm.org/e1578-18.html" TargetMode="External"/><Relationship Id="rId30" Type="http://schemas.openxmlformats.org/officeDocument/2006/relationships/hyperlink" Target="https://www.oecd.org/chemicalsafety/testing/oecdseriesonprinciplesofgoodlaboratorypracticeglpandcompliancemonitoring.htm" TargetMode="External"/><Relationship Id="rId1629" Type="http://schemas.openxmlformats.org/officeDocument/2006/relationships/hyperlink" Target="https://www.law.cornell.edu/cfr/text/21/part-117" TargetMode="External"/><Relationship Id="rId1836" Type="http://schemas.openxmlformats.org/officeDocument/2006/relationships/hyperlink" Target="https://www.law.cornell.edu/cfr/text/21/part-106" TargetMode="External"/><Relationship Id="rId1903" Type="http://schemas.openxmlformats.org/officeDocument/2006/relationships/hyperlink" Target="https://www.epa.gov/sites/production/files/documents/erln_lab_requirements.pdf" TargetMode="External"/><Relationship Id="rId2098" Type="http://schemas.openxmlformats.org/officeDocument/2006/relationships/hyperlink" Target="https://www.law.cornell.edu/cfr/text/21/part-114" TargetMode="External"/><Relationship Id="rId277" Type="http://schemas.openxmlformats.org/officeDocument/2006/relationships/hyperlink" Target="https://www.astm.org/e1578-18.html" TargetMode="External"/><Relationship Id="rId484" Type="http://schemas.openxmlformats.org/officeDocument/2006/relationships/hyperlink" Target="https://www.law.cornell.edu/cfr/text/42/493.43" TargetMode="External"/><Relationship Id="rId2165" Type="http://schemas.openxmlformats.org/officeDocument/2006/relationships/hyperlink" Target="https://eur-lex.europa.eu/eli/dir/2003/94/oj" TargetMode="External"/><Relationship Id="rId137" Type="http://schemas.openxmlformats.org/officeDocument/2006/relationships/hyperlink" Target="https://www.astm.org/Standards/E1578.htm" TargetMode="External"/><Relationship Id="rId344" Type="http://schemas.openxmlformats.org/officeDocument/2006/relationships/hyperlink" Target="https://www.law.cornell.edu/cfr/text/21/211.68" TargetMode="External"/><Relationship Id="rId691" Type="http://schemas.openxmlformats.org/officeDocument/2006/relationships/hyperlink" Target="https://www.iso.org/standard/66912.html" TargetMode="External"/><Relationship Id="rId789" Type="http://schemas.openxmlformats.org/officeDocument/2006/relationships/hyperlink" Target="https://www.law.cornell.edu/cfr/text/42/73.15" TargetMode="External"/><Relationship Id="rId996" Type="http://schemas.openxmlformats.org/officeDocument/2006/relationships/hyperlink" Target="https://www.sqfi.com/wp-content/uploads/2020/11/20227FMIN_PetFood_v3-2-Final-w-Links.pdf" TargetMode="External"/><Relationship Id="rId2025" Type="http://schemas.openxmlformats.org/officeDocument/2006/relationships/hyperlink" Target="https://www.law.cornell.edu/cfr/text/7/331.17" TargetMode="External"/><Relationship Id="rId2372" Type="http://schemas.openxmlformats.org/officeDocument/2006/relationships/hyperlink" Target="https://www.law.cornell.edu/cfr/text/42/73.11" TargetMode="External"/><Relationship Id="rId551" Type="http://schemas.openxmlformats.org/officeDocument/2006/relationships/hyperlink" Target="https://cdn.scsglobalservices.com/files/program_documents/brc_food_standard_8_0.pdf" TargetMode="External"/><Relationship Id="rId649" Type="http://schemas.openxmlformats.org/officeDocument/2006/relationships/hyperlink" Target="https://www.iso.org/standard/56115.html" TargetMode="External"/><Relationship Id="rId856" Type="http://schemas.openxmlformats.org/officeDocument/2006/relationships/hyperlink" Target="https://www.law.cornell.edu/cfr/text/21/part-110" TargetMode="External"/><Relationship Id="rId1181" Type="http://schemas.openxmlformats.org/officeDocument/2006/relationships/hyperlink" Target="https://mygfsi.com/news-and-resources/?_keyword=GFSI%20Benchmarking%20Requirements&amp;_type=publications" TargetMode="External"/><Relationship Id="rId1279" Type="http://schemas.openxmlformats.org/officeDocument/2006/relationships/hyperlink" Target="https://www.law.cornell.edu/cfr/text/21/58.63" TargetMode="External"/><Relationship Id="rId1486" Type="http://schemas.openxmlformats.org/officeDocument/2006/relationships/hyperlink" Target="https://ris.dls.virginia.gov/uploads/1VAC30/dibr/Microsoft%20Word%20-%20STD-ELV1-2016-Rev2.1_LabReqs_ANSIapp.doc-20210426142653.pdf" TargetMode="External"/><Relationship Id="rId2232" Type="http://schemas.openxmlformats.org/officeDocument/2006/relationships/hyperlink" Target="https://www.gmp-compliance.org/guidelines/gmp-guideline/who-guidance-on-good-data-and-record-management-practices" TargetMode="External"/><Relationship Id="rId2537" Type="http://schemas.openxmlformats.org/officeDocument/2006/relationships/hyperlink" Target="https://www.law.cornell.edu/cfr/text/45/170.315" TargetMode="External"/><Relationship Id="rId204" Type="http://schemas.openxmlformats.org/officeDocument/2006/relationships/hyperlink" Target="https://www.astm.org/e1578-18.html" TargetMode="External"/><Relationship Id="rId411" Type="http://schemas.openxmlformats.org/officeDocument/2006/relationships/hyperlink" Target="https://clsi.org/standards/products/quality-management-systems/documents/qms22/" TargetMode="External"/><Relationship Id="rId509" Type="http://schemas.openxmlformats.org/officeDocument/2006/relationships/hyperlink" Target="https://www.iso.org/standard/66912.html" TargetMode="External"/><Relationship Id="rId1041" Type="http://schemas.openxmlformats.org/officeDocument/2006/relationships/hyperlink" Target="https://www.iso.org/standard/56115.html" TargetMode="External"/><Relationship Id="rId1139" Type="http://schemas.openxmlformats.org/officeDocument/2006/relationships/hyperlink" Target="https://www.oecd.org/chemicalsafety/testing/oecdseriesonprinciplesofgoodlaboratorypracticeglpandcompliancemonitoring.htm" TargetMode="External"/><Relationship Id="rId1346" Type="http://schemas.openxmlformats.org/officeDocument/2006/relationships/hyperlink" Target="https://www.law.cornell.edu/cfr/text/21/part-129" TargetMode="External"/><Relationship Id="rId1693" Type="http://schemas.openxmlformats.org/officeDocument/2006/relationships/hyperlink" Target="https://cdn.scsglobalservices.com/files/program_documents/brc_food_standard_8_0.pdf" TargetMode="External"/><Relationship Id="rId1998" Type="http://schemas.openxmlformats.org/officeDocument/2006/relationships/hyperlink" Target="https://www.uslegalforms.com/form-library/256001-c211-specific-checklist-combined-iso-iec-17025-and-veterinary-laboratory-accreditation" TargetMode="External"/><Relationship Id="rId716" Type="http://schemas.openxmlformats.org/officeDocument/2006/relationships/hyperlink" Target="https://www.fao.org/fao-who-codexalimentarius/sh-proxy/en/?lnk=1&amp;url=https%253A%252F%252Fworkspace.fao.org%252Fsites%252Fcodex%252FStandards%252FCXS%2B234-1999%252FCXS_234e.pdf" TargetMode="External"/><Relationship Id="rId923" Type="http://schemas.openxmlformats.org/officeDocument/2006/relationships/hyperlink" Target="https://mygfsi.com/news-and-resources/?_keyword=GFSI%20Benchmarking%20Requirements&amp;_type=publications" TargetMode="External"/><Relationship Id="rId1553" Type="http://schemas.openxmlformats.org/officeDocument/2006/relationships/hyperlink" Target="https://www.sqfi.com/wp-content/uploads/2020/11/20227FMIN_PetFood_v3-2-Final-w-Links.pdf" TargetMode="External"/><Relationship Id="rId1760" Type="http://schemas.openxmlformats.org/officeDocument/2006/relationships/hyperlink" Target="https://extranet.who.int/prequal/content/who-technical-report-series" TargetMode="External"/><Relationship Id="rId1858" Type="http://schemas.openxmlformats.org/officeDocument/2006/relationships/hyperlink" Target="https://www.astm.org/Standards/E1578.htm" TargetMode="External"/><Relationship Id="rId52" Type="http://schemas.openxmlformats.org/officeDocument/2006/relationships/hyperlink" Target="https://www.law.cornell.edu/cfr/text/21/part-1" TargetMode="External"/><Relationship Id="rId1206" Type="http://schemas.openxmlformats.org/officeDocument/2006/relationships/hyperlink" Target="https://extranet.who.int/pqweb/medicines/who-technical-report-series" TargetMode="External"/><Relationship Id="rId1413" Type="http://schemas.openxmlformats.org/officeDocument/2006/relationships/hyperlink" Target="https://www.fao.org/fao-who-codexalimentarius/sh-proxy/en/?lnk=1&amp;url=https%253A%252F%252Fworkspace.fao.org%252Fsites%252Fcodex%252FStandards%252FCXC%2B1-1969%252FCXC_001e.pdf" TargetMode="External"/><Relationship Id="rId1620" Type="http://schemas.openxmlformats.org/officeDocument/2006/relationships/hyperlink" Target="https://www.ifs-certification.com/images/standards/ifs_food7/documents/standards/IFS_Food7_en.pdf" TargetMode="External"/><Relationship Id="rId1718" Type="http://schemas.openxmlformats.org/officeDocument/2006/relationships/hyperlink" Target="https://cdn.scsglobalservices.com/files/program_documents/brc_food_standard_8_0.pdf" TargetMode="External"/><Relationship Id="rId1925" Type="http://schemas.openxmlformats.org/officeDocument/2006/relationships/hyperlink" Target="https://www.law.cornell.edu/cfr/text/21/820.180" TargetMode="External"/><Relationship Id="rId299" Type="http://schemas.openxmlformats.org/officeDocument/2006/relationships/hyperlink" Target="https://www.acmg.net/ACMG/Medical-Genetics-Practice-Resources/Genetics_Lab_Standards/ACMG/Medical-Genetics-Practice-Resources/Genetics_Lab_Standards.aspx" TargetMode="External"/><Relationship Id="rId2187" Type="http://schemas.openxmlformats.org/officeDocument/2006/relationships/hyperlink" Target="https://www.osha.gov/laws-regs/regulations/standardnumber/1910/1910.1020" TargetMode="External"/><Relationship Id="rId2394" Type="http://schemas.openxmlformats.org/officeDocument/2006/relationships/hyperlink" Target="https://www.law.cornell.edu/cfr/text/21/11.100" TargetMode="External"/><Relationship Id="rId159" Type="http://schemas.openxmlformats.org/officeDocument/2006/relationships/hyperlink" Target="https://www.law.cornell.edu/cfr/text/7/331.11" TargetMode="External"/><Relationship Id="rId366" Type="http://schemas.openxmlformats.org/officeDocument/2006/relationships/hyperlink" Target="https://www.abft.org/files/ABFT_LAP_Standards_May_31_2013.pdf" TargetMode="External"/><Relationship Id="rId573" Type="http://schemas.openxmlformats.org/officeDocument/2006/relationships/hyperlink" Target="https://www.iso.org/standard/60969.html" TargetMode="External"/><Relationship Id="rId780" Type="http://schemas.openxmlformats.org/officeDocument/2006/relationships/hyperlink" Target="https://www.law.cornell.edu/cfr/text/21/820.25" TargetMode="External"/><Relationship Id="rId2047" Type="http://schemas.openxmlformats.org/officeDocument/2006/relationships/hyperlink" Target="https://www.wadsworth.org/regulatory/clep/clinical-labs/laboratory-standards" TargetMode="External"/><Relationship Id="rId2254" Type="http://schemas.openxmlformats.org/officeDocument/2006/relationships/hyperlink" Target="https://csrc.nist.gov/publications/detail/sp/800-53/rev-5/final" TargetMode="External"/><Relationship Id="rId2461" Type="http://schemas.openxmlformats.org/officeDocument/2006/relationships/hyperlink" Target="https://www.epa.gov/sites/production/files/documents/erln_lab_requirements.pdf" TargetMode="External"/><Relationship Id="rId226" Type="http://schemas.openxmlformats.org/officeDocument/2006/relationships/hyperlink" Target="https://www.law.cornell.edu/cfr/text/21/part-1" TargetMode="External"/><Relationship Id="rId433" Type="http://schemas.openxmlformats.org/officeDocument/2006/relationships/hyperlink" Target="https://www.abft.org/files/ABFT_LAP_Standards_May_31_2013.pdf" TargetMode="External"/><Relationship Id="rId878" Type="http://schemas.openxmlformats.org/officeDocument/2006/relationships/hyperlink" Target="https://www.ifs-certification.com/images/standards/ifs_food7/documents/standards/IFS_Food7_en.pdf" TargetMode="External"/><Relationship Id="rId1063" Type="http://schemas.openxmlformats.org/officeDocument/2006/relationships/hyperlink" Target="https://www.oecd.org/chemicalsafety/testing/oecdseriesonprinciplesofgoodlaboratorypracticeglpandcompliancemonitoring.htm" TargetMode="External"/><Relationship Id="rId1270" Type="http://schemas.openxmlformats.org/officeDocument/2006/relationships/hyperlink" Target="https://www.sqfi.com/wp-content/uploads/2020/11/20227FMIN_PetFood_v3-2-Final-w-Links.pdf" TargetMode="External"/><Relationship Id="rId2114" Type="http://schemas.openxmlformats.org/officeDocument/2006/relationships/hyperlink" Target="https://www.law.cornell.edu/cfr/text/21/226.115" TargetMode="External"/><Relationship Id="rId2559" Type="http://schemas.openxmlformats.org/officeDocument/2006/relationships/hyperlink" Target="https://www.law.cornell.edu/cfr/text/45/164.105" TargetMode="External"/><Relationship Id="rId640" Type="http://schemas.openxmlformats.org/officeDocument/2006/relationships/hyperlink" Target="https://clsi.org/standards/products/quality-management-systems/documents/qms22/" TargetMode="External"/><Relationship Id="rId738" Type="http://schemas.openxmlformats.org/officeDocument/2006/relationships/hyperlink" Target="https://www.law.cornell.edu/cfr/text/21/part-1" TargetMode="External"/><Relationship Id="rId945" Type="http://schemas.openxmlformats.org/officeDocument/2006/relationships/hyperlink" Target="https://www.sqfi.com/wp-content/uploads/2020/11/20227FMIN_PetFood_v3-2-Final-w-Links.pdf" TargetMode="External"/><Relationship Id="rId1368" Type="http://schemas.openxmlformats.org/officeDocument/2006/relationships/hyperlink" Target="https://www.astm.org/e1578-18.html" TargetMode="External"/><Relationship Id="rId1575" Type="http://schemas.openxmlformats.org/officeDocument/2006/relationships/hyperlink" Target="https://www.law.cornell.edu/cfr/text/21/211.105" TargetMode="External"/><Relationship Id="rId1782" Type="http://schemas.openxmlformats.org/officeDocument/2006/relationships/hyperlink" Target="https://www.law.cornell.edu/cfr/text/21/part-111" TargetMode="External"/><Relationship Id="rId2321" Type="http://schemas.openxmlformats.org/officeDocument/2006/relationships/hyperlink" Target="https://extranet.who.int/prequal/content/who-technical-report-series" TargetMode="External"/><Relationship Id="rId2419" Type="http://schemas.openxmlformats.org/officeDocument/2006/relationships/hyperlink" Target="https://www.acmg.net/ACMG/Medical-Genetics-Practice-Resources/Genetics_Lab_Standards/ACMG/Medical-Genetics-Practice-Resources/Genetics_Lab_Standards.aspx" TargetMode="External"/><Relationship Id="rId74" Type="http://schemas.openxmlformats.org/officeDocument/2006/relationships/hyperlink" Target="https://nepis.epa.gov/Exe/ZyPDF.cgi?Dockey=30006MXP.PDF" TargetMode="External"/><Relationship Id="rId500" Type="http://schemas.openxmlformats.org/officeDocument/2006/relationships/hyperlink" Target="https://www.ams.usda.gov/datasets/pdp/pdp-standard-operating-procedures" TargetMode="External"/><Relationship Id="rId805" Type="http://schemas.openxmlformats.org/officeDocument/2006/relationships/hyperlink" Target="https://www.acmg.net/ACMG/Medical-Genetics-Practice-Resources/Genetics_Lab_Standards/ACMG/Medical-Genetics-Practice-Resources/Genetics_Lab_Standards.aspx" TargetMode="External"/><Relationship Id="rId1130" Type="http://schemas.openxmlformats.org/officeDocument/2006/relationships/hyperlink" Target="https://www.law.cornell.edu/cfr/text/21/11.10" TargetMode="External"/><Relationship Id="rId1228" Type="http://schemas.openxmlformats.org/officeDocument/2006/relationships/hyperlink" Target="https://www.epa.gov/sites/production/files/documents/erln_lab_requirements.pdf" TargetMode="External"/><Relationship Id="rId1435" Type="http://schemas.openxmlformats.org/officeDocument/2006/relationships/hyperlink" Target="https://www.uslegalforms.com/form-library/256001-c211-specific-checklist-combined-iso-iec-17025-and-veterinary-laboratory-accreditation" TargetMode="External"/><Relationship Id="rId1642" Type="http://schemas.openxmlformats.org/officeDocument/2006/relationships/hyperlink" Target="https://www.ifs-certification.com/images/standards/ifs_pacsecure2/documents/standards/IFS_pacsecure2_en.pdf" TargetMode="External"/><Relationship Id="rId1947" Type="http://schemas.openxmlformats.org/officeDocument/2006/relationships/hyperlink" Target="https://www.wadsworth.org/regulatory/clep/clinical-labs/laboratory-standards" TargetMode="External"/><Relationship Id="rId1502" Type="http://schemas.openxmlformats.org/officeDocument/2006/relationships/hyperlink" Target="https://www.law.cornell.edu/cfr/text/21/part-112" TargetMode="External"/><Relationship Id="rId1807" Type="http://schemas.openxmlformats.org/officeDocument/2006/relationships/hyperlink" Target="https://www.law.cornell.edu/cfr/text/21/820.250" TargetMode="External"/><Relationship Id="rId290" Type="http://schemas.openxmlformats.org/officeDocument/2006/relationships/hyperlink" Target="https://www.law.cornell.edu/cfr/text/21/part-111" TargetMode="External"/><Relationship Id="rId388" Type="http://schemas.openxmlformats.org/officeDocument/2006/relationships/hyperlink" Target="https://www.wada-ama.org/en/resources/world-anti-doping-program/international-standard-laboratories-isl" TargetMode="External"/><Relationship Id="rId2069" Type="http://schemas.openxmlformats.org/officeDocument/2006/relationships/hyperlink" Target="https://www.law.cornell.edu/cfr/text/42/93.305" TargetMode="External"/><Relationship Id="rId150" Type="http://schemas.openxmlformats.org/officeDocument/2006/relationships/hyperlink" Target="https://www.pfp-ifss.org/ifss-resources/human-and-animal-food-testing-laboratories-best-practices-manual-december-2018/" TargetMode="External"/><Relationship Id="rId595" Type="http://schemas.openxmlformats.org/officeDocument/2006/relationships/hyperlink" Target="https://www.law.cornell.edu/cfr/text/21/part-1" TargetMode="External"/><Relationship Id="rId2276" Type="http://schemas.openxmlformats.org/officeDocument/2006/relationships/hyperlink" Target="https://des.wa.gov/sites/default/files/public/documents/About/1063/RFP/Add7_Item4ASCLD.pdf" TargetMode="External"/><Relationship Id="rId2483" Type="http://schemas.openxmlformats.org/officeDocument/2006/relationships/hyperlink" Target="https://www.astm.org/e1492-11r17.html" TargetMode="External"/><Relationship Id="rId248" Type="http://schemas.openxmlformats.org/officeDocument/2006/relationships/hyperlink" Target="https://www.epa.gov/quality/guidance-quality-assurance-project-plans-epa-qag-5" TargetMode="External"/><Relationship Id="rId455" Type="http://schemas.openxmlformats.org/officeDocument/2006/relationships/hyperlink" Target="https://www.law.cornell.edu/cfr/text/7/91.26" TargetMode="External"/><Relationship Id="rId662" Type="http://schemas.openxmlformats.org/officeDocument/2006/relationships/hyperlink" Target="https://laws-lois.justice.gc.ca/eng/regulations/SOR-2018-108/index.html" TargetMode="External"/><Relationship Id="rId1085" Type="http://schemas.openxmlformats.org/officeDocument/2006/relationships/hyperlink" Target="https://csrc.nist.gov/publications/detail/sp/800-53/rev-5/final" TargetMode="External"/><Relationship Id="rId1292" Type="http://schemas.openxmlformats.org/officeDocument/2006/relationships/hyperlink" Target="https://www.uslegalforms.com/form-library/256001-c211-specific-checklist-combined-iso-iec-17025-and-veterinary-laboratory-accreditation" TargetMode="External"/><Relationship Id="rId2136" Type="http://schemas.openxmlformats.org/officeDocument/2006/relationships/hyperlink" Target="https://www.law.cornell.edu/cfr/text/45/164.316" TargetMode="External"/><Relationship Id="rId2343" Type="http://schemas.openxmlformats.org/officeDocument/2006/relationships/hyperlink" Target="https://www.law.cornell.edu/cfr/text/21/211.68" TargetMode="External"/><Relationship Id="rId2550" Type="http://schemas.openxmlformats.org/officeDocument/2006/relationships/hyperlink" Target="https://www.law.cornell.edu/cfr/text/45/170.202" TargetMode="External"/><Relationship Id="rId108" Type="http://schemas.openxmlformats.org/officeDocument/2006/relationships/hyperlink" Target="https://www.abft.org/files/ABFT_LAP_Standards_May_31_2013.pdf" TargetMode="External"/><Relationship Id="rId315" Type="http://schemas.openxmlformats.org/officeDocument/2006/relationships/hyperlink" Target="https://www.ifs-certification.com/images/standards/ifs_food7/documents/standards/IFS_Food7_en.pdf" TargetMode="External"/><Relationship Id="rId522" Type="http://schemas.openxmlformats.org/officeDocument/2006/relationships/hyperlink" Target="https://www.law.cornell.edu/cfr/text/21/part-225" TargetMode="External"/><Relationship Id="rId967" Type="http://schemas.openxmlformats.org/officeDocument/2006/relationships/hyperlink" Target="https://www.fda.gov/food/hazard-analysis-critical-control-point-haccp/haccp-principles-application-guidelines" TargetMode="External"/><Relationship Id="rId1152" Type="http://schemas.openxmlformats.org/officeDocument/2006/relationships/hyperlink" Target="https://www.astm.org/e1578-18.html" TargetMode="External"/><Relationship Id="rId1597" Type="http://schemas.openxmlformats.org/officeDocument/2006/relationships/hyperlink" Target="https://www.ifs-certification.com/images/standards/ifs_food7/documents/standards/IFS_Food7_en.pdf" TargetMode="External"/><Relationship Id="rId2203" Type="http://schemas.openxmlformats.org/officeDocument/2006/relationships/hyperlink" Target="https://www.gmp-compliance.org/guidelines/gmp-guideline/who-guidance-on-good-data-and-record-management-practices" TargetMode="External"/><Relationship Id="rId2410" Type="http://schemas.openxmlformats.org/officeDocument/2006/relationships/hyperlink" Target="https://www.astm.org/e1578-18.html" TargetMode="External"/><Relationship Id="rId96" Type="http://schemas.openxmlformats.org/officeDocument/2006/relationships/hyperlink" Target="https://www.law.cornell.edu/cfr/text/21/part-1" TargetMode="External"/><Relationship Id="rId827" Type="http://schemas.openxmlformats.org/officeDocument/2006/relationships/hyperlink" Target="https://www.ifs-certification.com/images/standards/ifs_pacsecure2/documents/standards/IFS_pacsecure2_en.pdf" TargetMode="External"/><Relationship Id="rId1012" Type="http://schemas.openxmlformats.org/officeDocument/2006/relationships/hyperlink" Target="https://www.law.cornell.edu/cfr/text/29/1910.1450" TargetMode="External"/><Relationship Id="rId1457" Type="http://schemas.openxmlformats.org/officeDocument/2006/relationships/hyperlink" Target="https://www.law.cornell.edu/cfr/text/21/312.62" TargetMode="External"/><Relationship Id="rId1664" Type="http://schemas.openxmlformats.org/officeDocument/2006/relationships/hyperlink" Target="https://www.sqfi.com/wp-content/uploads/2020/11/20227FMIN_PetFood_v3-2-Final-w-Links.pdf" TargetMode="External"/><Relationship Id="rId1871" Type="http://schemas.openxmlformats.org/officeDocument/2006/relationships/hyperlink" Target="https://www.aphl.org/aboutAPHL/publications/Documents/GH-2019May-LIS-Guidebook-web.pdf" TargetMode="External"/><Relationship Id="rId2508" Type="http://schemas.openxmlformats.org/officeDocument/2006/relationships/hyperlink" Target="https://clsi.org/standards/products/quality-management-systems/documents/qms22/" TargetMode="External"/><Relationship Id="rId1317" Type="http://schemas.openxmlformats.org/officeDocument/2006/relationships/hyperlink" Target="https://www.sqfi.com/wp-content/uploads/2020/11/20227FMIN_FoodPackaging_v3-2-Final-w-Links.pdf" TargetMode="External"/><Relationship Id="rId1524" Type="http://schemas.openxmlformats.org/officeDocument/2006/relationships/hyperlink" Target="https://www.sqfi.com/wp-content/uploads/2020/11/20227FMIN_FoodPackaging_v3-2-Final-w-Links.pdf" TargetMode="External"/><Relationship Id="rId1731" Type="http://schemas.openxmlformats.org/officeDocument/2006/relationships/hyperlink" Target="https://www.law.cornell.edu/cfr/text/21/211.125" TargetMode="External"/><Relationship Id="rId1969" Type="http://schemas.openxmlformats.org/officeDocument/2006/relationships/hyperlink" Target="https://www.astm.org/Standards/E1578.htm" TargetMode="External"/><Relationship Id="rId23" Type="http://schemas.openxmlformats.org/officeDocument/2006/relationships/hyperlink" Target="https://www.aphl.org/aboutAPHL/publications/Documents/GH-2019May-LIS-Guidebook-web.pdf" TargetMode="External"/><Relationship Id="rId1829" Type="http://schemas.openxmlformats.org/officeDocument/2006/relationships/hyperlink" Target="https://mygfsi.com/news-and-resources/?_keyword=GFSI%20Benchmarking%20Requirements&amp;_type=publications" TargetMode="External"/><Relationship Id="rId2298" Type="http://schemas.openxmlformats.org/officeDocument/2006/relationships/hyperlink" Target="https://www.fbi.gov/services/cjis/cjis-security-policy-resource-center" TargetMode="External"/><Relationship Id="rId172" Type="http://schemas.openxmlformats.org/officeDocument/2006/relationships/hyperlink" Target="https://www.astm.org/e1492-11r17.html" TargetMode="External"/><Relationship Id="rId477" Type="http://schemas.openxmlformats.org/officeDocument/2006/relationships/hyperlink" Target="https://www.law.cornell.edu/cfr/text/40/141.721" TargetMode="External"/><Relationship Id="rId684" Type="http://schemas.openxmlformats.org/officeDocument/2006/relationships/hyperlink" Target="https://nepis.epa.gov/Exe/ZyPDF.cgi?Dockey=30006MXP.PDF" TargetMode="External"/><Relationship Id="rId2060" Type="http://schemas.openxmlformats.org/officeDocument/2006/relationships/hyperlink" Target="https://www.astm.org/e1578-18.html" TargetMode="External"/><Relationship Id="rId2158" Type="http://schemas.openxmlformats.org/officeDocument/2006/relationships/hyperlink" Target="https://www.fbi.gov/services/cjis/cjis-security-policy-resource-center" TargetMode="External"/><Relationship Id="rId2365" Type="http://schemas.openxmlformats.org/officeDocument/2006/relationships/hyperlink" Target="https://www.law.cornell.edu/cfr/text/7/331.11" TargetMode="External"/><Relationship Id="rId337" Type="http://schemas.openxmlformats.org/officeDocument/2006/relationships/hyperlink" Target="https://www.astm.org/e1578-18.html" TargetMode="External"/><Relationship Id="rId891" Type="http://schemas.openxmlformats.org/officeDocument/2006/relationships/hyperlink" Target="https://www.ams.usda.gov/datasets/pdp/pdp-standard-operating-procedures" TargetMode="External"/><Relationship Id="rId989" Type="http://schemas.openxmlformats.org/officeDocument/2006/relationships/hyperlink" Target="https://www.ifs-certification.com/images/standards/ifs_pacsecure2/documents/standards/IFS_pacsecure2_en.pdf" TargetMode="External"/><Relationship Id="rId2018" Type="http://schemas.openxmlformats.org/officeDocument/2006/relationships/hyperlink" Target="https://www.ams.usda.gov/datasets/pdp/pdp-standard-operating-procedures" TargetMode="External"/><Relationship Id="rId2572" Type="http://schemas.openxmlformats.org/officeDocument/2006/relationships/hyperlink" Target="https://csrc.nist.gov/publications/detail/sp/800-53/rev-5/final" TargetMode="External"/><Relationship Id="rId544" Type="http://schemas.openxmlformats.org/officeDocument/2006/relationships/hyperlink" Target="https://www.aafco.org/Publications/QA-QC-Guidelines-for-Feed-Laboratories" TargetMode="External"/><Relationship Id="rId751" Type="http://schemas.openxmlformats.org/officeDocument/2006/relationships/hyperlink" Target="https://www.fao.org/fao-who-codexalimentarius/sh-proxy/en/?lnk=1&amp;url=https%253A%252F%252Fworkspace.fao.org%252Fsites%252Fcodex%252FStandards%252FCXS%2B193-1995%252FCXS_193e.pdf" TargetMode="External"/><Relationship Id="rId849" Type="http://schemas.openxmlformats.org/officeDocument/2006/relationships/hyperlink" Target="https://www.aavld.org/accreditation-requirements-page" TargetMode="External"/><Relationship Id="rId1174" Type="http://schemas.openxmlformats.org/officeDocument/2006/relationships/hyperlink" Target="https://cdn.scsglobalservices.com/files/program_documents/brc_food_standard_8_0.pdf" TargetMode="External"/><Relationship Id="rId1381" Type="http://schemas.openxmlformats.org/officeDocument/2006/relationships/hyperlink" Target="https://www.astm.org/e1578-18.html" TargetMode="External"/><Relationship Id="rId1479" Type="http://schemas.openxmlformats.org/officeDocument/2006/relationships/hyperlink" Target="https://www.iso.org/standard/66912.html" TargetMode="External"/><Relationship Id="rId1686" Type="http://schemas.openxmlformats.org/officeDocument/2006/relationships/hyperlink" Target="https://www.law.cornell.edu/cfr/text/21/820.60" TargetMode="External"/><Relationship Id="rId2225" Type="http://schemas.openxmlformats.org/officeDocument/2006/relationships/hyperlink" Target="https://www.astm.org/e1578-18.html" TargetMode="External"/><Relationship Id="rId2432" Type="http://schemas.openxmlformats.org/officeDocument/2006/relationships/hyperlink" Target="https://www.gmp-compliance.org/guidelines/gmp-guideline/who-guidance-on-good-data-and-record-management-practices" TargetMode="External"/><Relationship Id="rId404" Type="http://schemas.openxmlformats.org/officeDocument/2006/relationships/hyperlink" Target="https://www.epa.gov/quality/guidance-quality-assurance-project-plans-epa-qag-5" TargetMode="External"/><Relationship Id="rId611" Type="http://schemas.openxmlformats.org/officeDocument/2006/relationships/hyperlink" Target="https://www.law.cornell.edu/cfr/text/29/1910.1450" TargetMode="External"/><Relationship Id="rId1034" Type="http://schemas.openxmlformats.org/officeDocument/2006/relationships/hyperlink" Target="https://cdn.scsglobalservices.com/files/program_documents/brc_food_standard_8_0.pdf" TargetMode="External"/><Relationship Id="rId1241" Type="http://schemas.openxmlformats.org/officeDocument/2006/relationships/hyperlink" Target="https://mygfsi.com/news-and-resources/?_keyword=GFSI%20Benchmarking%20Requirements&amp;_type=publications" TargetMode="External"/><Relationship Id="rId1339" Type="http://schemas.openxmlformats.org/officeDocument/2006/relationships/hyperlink" Target="https://www.law.cornell.edu/cfr/text/21/211.80" TargetMode="External"/><Relationship Id="rId1893" Type="http://schemas.openxmlformats.org/officeDocument/2006/relationships/hyperlink" Target="https://www.oecd.org/chemicalsafety/testing/oecdseriesonprinciplesofgoodlaboratorypracticeglpandcompliancemonitoring.htm" TargetMode="External"/><Relationship Id="rId709" Type="http://schemas.openxmlformats.org/officeDocument/2006/relationships/hyperlink" Target="https://www.govinfo.gov/app/details/FR-1996-07-25/96-17837/summary" TargetMode="External"/><Relationship Id="rId916" Type="http://schemas.openxmlformats.org/officeDocument/2006/relationships/hyperlink" Target="https://des.wa.gov/sites/default/files/public/documents/About/1063/RFP/Add7_Item4ASCLD.pdf" TargetMode="External"/><Relationship Id="rId1101" Type="http://schemas.openxmlformats.org/officeDocument/2006/relationships/hyperlink" Target="https://www.astm.org/e1578-18.html" TargetMode="External"/><Relationship Id="rId1546" Type="http://schemas.openxmlformats.org/officeDocument/2006/relationships/hyperlink" Target="https://www.fda.gov/food/hazard-analysis-critical-control-point-haccp/haccp-principles-application-guidelines" TargetMode="External"/><Relationship Id="rId1753" Type="http://schemas.openxmlformats.org/officeDocument/2006/relationships/hyperlink" Target="https://www.sqfi.com/wp-content/uploads/2020/11/20227FMIN_PetFood_v3-2-Final-w-Links.pdf" TargetMode="External"/><Relationship Id="rId1960" Type="http://schemas.openxmlformats.org/officeDocument/2006/relationships/hyperlink" Target="https://www.astm.org/Standards/E1578.htm" TargetMode="External"/><Relationship Id="rId45" Type="http://schemas.openxmlformats.org/officeDocument/2006/relationships/hyperlink" Target="https://www.astm.org/Standards/E1578.htm" TargetMode="External"/><Relationship Id="rId1406" Type="http://schemas.openxmlformats.org/officeDocument/2006/relationships/hyperlink" Target="https://extranet.who.int/pqweb/medicines/who-technical-report-series" TargetMode="External"/><Relationship Id="rId1613" Type="http://schemas.openxmlformats.org/officeDocument/2006/relationships/hyperlink" Target="https://www.law.cornell.edu/cfr/text/21/226.102" TargetMode="External"/><Relationship Id="rId1820" Type="http://schemas.openxmlformats.org/officeDocument/2006/relationships/hyperlink" Target="https://www.law.cornell.edu/cfr/text/21/part-117" TargetMode="External"/><Relationship Id="rId194" Type="http://schemas.openxmlformats.org/officeDocument/2006/relationships/hyperlink" Target="https://www.aphl.org/aboutAPHL/publications/Documents/GH-2019May-LIS-Guidebook-web.pdf" TargetMode="External"/><Relationship Id="rId1918" Type="http://schemas.openxmlformats.org/officeDocument/2006/relationships/hyperlink" Target="https://www.wada-ama.org/en/resources/world-anti-doping-program/international-standard-laboratories-isl" TargetMode="External"/><Relationship Id="rId2082" Type="http://schemas.openxmlformats.org/officeDocument/2006/relationships/hyperlink" Target="https://ris.dls.virginia.gov/uploads/1VAC30/dibr/Microsoft%20Word%20-%20STD-ELV1-2016-Rev2.1_LabReqs_ANSIapp.doc-20210426142653.pdf" TargetMode="External"/><Relationship Id="rId261" Type="http://schemas.openxmlformats.org/officeDocument/2006/relationships/hyperlink" Target="https://www.law.cornell.edu/cfr/text/21/211.84" TargetMode="External"/><Relationship Id="rId499" Type="http://schemas.openxmlformats.org/officeDocument/2006/relationships/hyperlink" Target="https://ris.dls.virginia.gov/uploads/1VAC30/dibr/Microsoft%20Word%20-%20STD-ELV1-2016-Rev2.1_LabReqs_ANSIapp.doc-20210426142653.pdf" TargetMode="External"/><Relationship Id="rId2387" Type="http://schemas.openxmlformats.org/officeDocument/2006/relationships/hyperlink" Target="https://csrc.nist.gov/publications/detail/sp/800-53/rev-5/final" TargetMode="External"/><Relationship Id="rId359" Type="http://schemas.openxmlformats.org/officeDocument/2006/relationships/hyperlink" Target="https://extranet.who.int/pqweb/medicines/who-technical-report-series" TargetMode="External"/><Relationship Id="rId566" Type="http://schemas.openxmlformats.org/officeDocument/2006/relationships/hyperlink" Target="https://www.iso.org/standard/56115.html" TargetMode="External"/><Relationship Id="rId773" Type="http://schemas.openxmlformats.org/officeDocument/2006/relationships/hyperlink" Target="https://www.law.cornell.edu/cfr/text/21/part-1" TargetMode="External"/><Relationship Id="rId1196" Type="http://schemas.openxmlformats.org/officeDocument/2006/relationships/hyperlink" Target="https://www.wada-ama.org/en/resources/world-anti-doping-program/international-standard-laboratories-isl" TargetMode="External"/><Relationship Id="rId2247" Type="http://schemas.openxmlformats.org/officeDocument/2006/relationships/hyperlink" Target="https://www.epa.gov/sites/production/files/documents/erln_lab_requirements.pdf" TargetMode="External"/><Relationship Id="rId2454" Type="http://schemas.openxmlformats.org/officeDocument/2006/relationships/hyperlink" Target="https://www.astm.org/e1578-18.html" TargetMode="External"/><Relationship Id="rId121" Type="http://schemas.openxmlformats.org/officeDocument/2006/relationships/hyperlink" Target="https://www.ams.usda.gov/datasets/pdp/pdp-standard-operating-procedures" TargetMode="External"/><Relationship Id="rId219" Type="http://schemas.openxmlformats.org/officeDocument/2006/relationships/hyperlink" Target="https://www.astm.org/e1578-18.html" TargetMode="External"/><Relationship Id="rId426" Type="http://schemas.openxmlformats.org/officeDocument/2006/relationships/hyperlink" Target="https://www.law.cornell.edu/cfr/text/42/493.1291" TargetMode="External"/><Relationship Id="rId633" Type="http://schemas.openxmlformats.org/officeDocument/2006/relationships/hyperlink" Target="https://cdn.scsglobalservices.com/files/program_documents/brc_food_standard_8_0.pdf" TargetMode="External"/><Relationship Id="rId980" Type="http://schemas.openxmlformats.org/officeDocument/2006/relationships/hyperlink" Target="https://www.ams.usda.gov/services/lab-testing/lab-approval" TargetMode="External"/><Relationship Id="rId1056" Type="http://schemas.openxmlformats.org/officeDocument/2006/relationships/hyperlink" Target="https://www.govinfo.gov/app/details/FR-1996-07-25/96-17837/summary" TargetMode="External"/><Relationship Id="rId1263" Type="http://schemas.openxmlformats.org/officeDocument/2006/relationships/hyperlink" Target="https://www.ifs-certification.com/images/standards/ifs_pacsecure2/documents/standards/IFS_pacsecure2_en.pdf" TargetMode="External"/><Relationship Id="rId2107" Type="http://schemas.openxmlformats.org/officeDocument/2006/relationships/hyperlink" Target="https://www.law.cornell.edu/cfr/text/21/225.102" TargetMode="External"/><Relationship Id="rId2314" Type="http://schemas.openxmlformats.org/officeDocument/2006/relationships/hyperlink" Target="https://nepis.epa.gov/Exe/ZyPDF.cgi?Dockey=30006MXP.PDF" TargetMode="External"/><Relationship Id="rId840" Type="http://schemas.openxmlformats.org/officeDocument/2006/relationships/hyperlink" Target="https://www.sqfi.com/wp-content/uploads/2020/11/20227FMIN_FoodManufacturing_v3-2-FINAL-w-links.pdf" TargetMode="External"/><Relationship Id="rId938" Type="http://schemas.openxmlformats.org/officeDocument/2006/relationships/hyperlink" Target="https://www.abft.org/files/ABFT_LAP_Standards_May_31_2013.pdf" TargetMode="External"/><Relationship Id="rId1470" Type="http://schemas.openxmlformats.org/officeDocument/2006/relationships/hyperlink" Target="https://www.abft.org/files/ABFT_LAP_Standards_May_31_2013.pdf" TargetMode="External"/><Relationship Id="rId1568" Type="http://schemas.openxmlformats.org/officeDocument/2006/relationships/hyperlink" Target="https://www.law.cornell.edu/cfr/text/21/820.30" TargetMode="External"/><Relationship Id="rId1775" Type="http://schemas.openxmlformats.org/officeDocument/2006/relationships/hyperlink" Target="https://www.iso.org/standard/66126.html" TargetMode="External"/><Relationship Id="rId2521" Type="http://schemas.openxmlformats.org/officeDocument/2006/relationships/hyperlink" Target="https://www.epa.gov/sites/production/files/documents/erln_lab_requirements.pdf" TargetMode="External"/><Relationship Id="rId67" Type="http://schemas.openxmlformats.org/officeDocument/2006/relationships/hyperlink" Target="https://www.law.cornell.edu/cfr/text/42/493.1283" TargetMode="External"/><Relationship Id="rId700" Type="http://schemas.openxmlformats.org/officeDocument/2006/relationships/hyperlink" Target="https://www.law.cornell.edu/cfr/text/21/part-111" TargetMode="External"/><Relationship Id="rId1123" Type="http://schemas.openxmlformats.org/officeDocument/2006/relationships/hyperlink" Target="https://www.epa.gov/sites/production/files/documents/erln_lab_requirements.pdf" TargetMode="External"/><Relationship Id="rId1330" Type="http://schemas.openxmlformats.org/officeDocument/2006/relationships/hyperlink" Target="https://www.astm.org/e1578-18.html" TargetMode="External"/><Relationship Id="rId1428" Type="http://schemas.openxmlformats.org/officeDocument/2006/relationships/hyperlink" Target="https://extranet.who.int/pqweb/medicines/who-technical-report-series" TargetMode="External"/><Relationship Id="rId1635" Type="http://schemas.openxmlformats.org/officeDocument/2006/relationships/hyperlink" Target="https://eur-lex.europa.eu/eli/dir/2003/94/oj" TargetMode="External"/><Relationship Id="rId1982" Type="http://schemas.openxmlformats.org/officeDocument/2006/relationships/hyperlink" Target="https://www.astm.org/e1578-18.html" TargetMode="External"/><Relationship Id="rId1842" Type="http://schemas.openxmlformats.org/officeDocument/2006/relationships/hyperlink" Target="https://www.ifs-certification.com/images/standards/ifs_food7/documents/standards/IFS_Food7_en.pdf" TargetMode="External"/><Relationship Id="rId1702" Type="http://schemas.openxmlformats.org/officeDocument/2006/relationships/hyperlink" Target="https://www.ifs-certification.com/images/standards/ifs_pacsecure2/documents/standards/IFS_pacsecure2_en.pdf" TargetMode="External"/><Relationship Id="rId283" Type="http://schemas.openxmlformats.org/officeDocument/2006/relationships/hyperlink" Target="https://www.astm.org/e1578-18.html" TargetMode="External"/><Relationship Id="rId490" Type="http://schemas.openxmlformats.org/officeDocument/2006/relationships/hyperlink" Target="https://elss.cap.org/elss/ShowProperty?nodePath=/UCMCON/Contribution%20Folders/DctmContent/education/OnlineCourseContent/2017/LAP-TLTM/misc/lam.pdf" TargetMode="External"/><Relationship Id="rId2171" Type="http://schemas.openxmlformats.org/officeDocument/2006/relationships/hyperlink" Target="https://www.epa.gov/sites/production/files/documents/erln_lab_requirements.pdf" TargetMode="External"/><Relationship Id="rId143" Type="http://schemas.openxmlformats.org/officeDocument/2006/relationships/hyperlink" Target="https://www.astm.org/e1492-11r17.html" TargetMode="External"/><Relationship Id="rId350" Type="http://schemas.openxmlformats.org/officeDocument/2006/relationships/hyperlink" Target="https://www.astm.org/e1578-18.html" TargetMode="External"/><Relationship Id="rId588" Type="http://schemas.openxmlformats.org/officeDocument/2006/relationships/hyperlink" Target="https://www.ams.usda.gov/datasets/pdp/pdp-standard-operating-procedures" TargetMode="External"/><Relationship Id="rId795" Type="http://schemas.openxmlformats.org/officeDocument/2006/relationships/hyperlink" Target="https://www.govinfo.gov/app/details/FR-1996-07-25/96-17837/summary" TargetMode="External"/><Relationship Id="rId2031" Type="http://schemas.openxmlformats.org/officeDocument/2006/relationships/hyperlink" Target="https://www.law.cornell.edu/cfr/text/42/493.1252" TargetMode="External"/><Relationship Id="rId2269" Type="http://schemas.openxmlformats.org/officeDocument/2006/relationships/hyperlink" Target="https://www.law.cornell.edu/cfr/text/42/73.11" TargetMode="External"/><Relationship Id="rId2476" Type="http://schemas.openxmlformats.org/officeDocument/2006/relationships/hyperlink" Target="https://www.law.cornell.edu/cfr/text/9/121.11" TargetMode="External"/><Relationship Id="rId9" Type="http://schemas.openxmlformats.org/officeDocument/2006/relationships/hyperlink" Target="https://www.law.cornell.edu/cfr/text/42/493.1241" TargetMode="External"/><Relationship Id="rId210" Type="http://schemas.openxmlformats.org/officeDocument/2006/relationships/hyperlink" Target="https://www.astm.org/e1578-18.html" TargetMode="External"/><Relationship Id="rId448" Type="http://schemas.openxmlformats.org/officeDocument/2006/relationships/hyperlink" Target="https://www.iso.org/standard/66912.html" TargetMode="External"/><Relationship Id="rId655" Type="http://schemas.openxmlformats.org/officeDocument/2006/relationships/hyperlink" Target="https://www.wadsworth.org/sites/default/files/WebDoc/MM%20guidance%20procedure%20for%20Micro%20iDOC-120320.pdf" TargetMode="External"/><Relationship Id="rId862" Type="http://schemas.openxmlformats.org/officeDocument/2006/relationships/hyperlink" Target="https://www.law.cornell.edu/cfr/text/29/1910.1450" TargetMode="External"/><Relationship Id="rId1078" Type="http://schemas.openxmlformats.org/officeDocument/2006/relationships/hyperlink" Target="https://www.epa.gov/sites/production/files/documents/erln_lab_requirements.pdf" TargetMode="External"/><Relationship Id="rId1285" Type="http://schemas.openxmlformats.org/officeDocument/2006/relationships/hyperlink" Target="https://www.law.cornell.edu/cfr/text/21/212.30" TargetMode="External"/><Relationship Id="rId1492" Type="http://schemas.openxmlformats.org/officeDocument/2006/relationships/hyperlink" Target="https://eur-lex.europa.eu/legal-content/EN/TXT/?uri=CELEX%3A02005R2073-20200308" TargetMode="External"/><Relationship Id="rId2129" Type="http://schemas.openxmlformats.org/officeDocument/2006/relationships/hyperlink" Target="https://www.law.cornell.edu/cfr/text/40/717.15" TargetMode="External"/><Relationship Id="rId2336" Type="http://schemas.openxmlformats.org/officeDocument/2006/relationships/hyperlink" Target="https://csrc.nist.gov/publications/detail/sp/800-53/rev-5/final" TargetMode="External"/><Relationship Id="rId2543" Type="http://schemas.openxmlformats.org/officeDocument/2006/relationships/hyperlink" Target="https://csrc.nist.gov/publications/detail/sp/800-53/rev-5/final" TargetMode="External"/><Relationship Id="rId308" Type="http://schemas.openxmlformats.org/officeDocument/2006/relationships/hyperlink" Target="https://www.epa.gov/sites/production/files/documents/erln_lab_requirements.pdf" TargetMode="External"/><Relationship Id="rId515" Type="http://schemas.openxmlformats.org/officeDocument/2006/relationships/hyperlink" Target="https://www.law.cornell.edu/cfr/text/9/part-121" TargetMode="External"/><Relationship Id="rId722" Type="http://schemas.openxmlformats.org/officeDocument/2006/relationships/hyperlink" Target="https://www.ifs-certification.com/images/standards/ifs_pacsecure2/documents/standards/IFS_pacsecure2_en.pdf" TargetMode="External"/><Relationship Id="rId1145" Type="http://schemas.openxmlformats.org/officeDocument/2006/relationships/hyperlink" Target="https://ec.europa.eu/health/sites/health/files/files/eudralex/vol-4/annex11_01-2011_en.pdf" TargetMode="External"/><Relationship Id="rId1352" Type="http://schemas.openxmlformats.org/officeDocument/2006/relationships/hyperlink" Target="https://www.astm.org/Standards/E1578.htm" TargetMode="External"/><Relationship Id="rId1797" Type="http://schemas.openxmlformats.org/officeDocument/2006/relationships/hyperlink" Target="https://www.sqfi.com/wp-content/uploads/2020/11/20227FMIN_FoodManufacturing_v3-2-FINAL-w-links.pdf" TargetMode="External"/><Relationship Id="rId2403" Type="http://schemas.openxmlformats.org/officeDocument/2006/relationships/hyperlink" Target="https://clsi.org/standards/products/quality-management-systems/documents/qms22/" TargetMode="External"/><Relationship Id="rId89" Type="http://schemas.openxmlformats.org/officeDocument/2006/relationships/hyperlink" Target="https://extranet.who.int/prequal/content/who-technical-report-series" TargetMode="External"/><Relationship Id="rId1005" Type="http://schemas.openxmlformats.org/officeDocument/2006/relationships/hyperlink" Target="https://www.law.cornell.edu/cfr/text/21/225.10" TargetMode="External"/><Relationship Id="rId1212" Type="http://schemas.openxmlformats.org/officeDocument/2006/relationships/hyperlink" Target="https://cdn.scsglobalservices.com/files/program_documents/brc_food_standard_8_0.pdf" TargetMode="External"/><Relationship Id="rId1657" Type="http://schemas.openxmlformats.org/officeDocument/2006/relationships/hyperlink" Target="https://www.ifs-certification.com/images/standards/ifs_food7/documents/standards/IFS_Food7_en.pdf" TargetMode="External"/><Relationship Id="rId1864" Type="http://schemas.openxmlformats.org/officeDocument/2006/relationships/hyperlink" Target="https://www.astm.org/Standards/E1578.htm" TargetMode="External"/><Relationship Id="rId1517" Type="http://schemas.openxmlformats.org/officeDocument/2006/relationships/hyperlink" Target="https://mygfsi.com/news-and-resources/?_keyword=GFSI%20Benchmarking%20Requirements&amp;_type=publications" TargetMode="External"/><Relationship Id="rId1724" Type="http://schemas.openxmlformats.org/officeDocument/2006/relationships/hyperlink" Target="https://www.law.cornell.edu/cfr/text/21/part-106" TargetMode="External"/><Relationship Id="rId16" Type="http://schemas.openxmlformats.org/officeDocument/2006/relationships/hyperlink" Target="https://www.law.cornell.edu/cfr/text/21/606.120" TargetMode="External"/><Relationship Id="rId1931" Type="http://schemas.openxmlformats.org/officeDocument/2006/relationships/hyperlink" Target="https://www.astm.org/e1578-18.html" TargetMode="External"/><Relationship Id="rId2193" Type="http://schemas.openxmlformats.org/officeDocument/2006/relationships/hyperlink" Target="https://www.sqfi.com/wp-content/uploads/2020/11/20227FMIN_PetFood_v3-2-Final-w-Links.pdf" TargetMode="External"/><Relationship Id="rId2498" Type="http://schemas.openxmlformats.org/officeDocument/2006/relationships/hyperlink" Target="https://www.law.cornell.edu/cfr/text/42/73.17" TargetMode="External"/><Relationship Id="rId165" Type="http://schemas.openxmlformats.org/officeDocument/2006/relationships/hyperlink" Target="https://www.law.cornell.edu/cfr/text/42/73.11" TargetMode="External"/><Relationship Id="rId372" Type="http://schemas.openxmlformats.org/officeDocument/2006/relationships/hyperlink" Target="https://cdn.scsglobalservices.com/files/program_documents/brc_food_standard_8_0.pdf" TargetMode="External"/><Relationship Id="rId677" Type="http://schemas.openxmlformats.org/officeDocument/2006/relationships/hyperlink" Target="https://www.law.cornell.edu/cfr/text/21/part-1" TargetMode="External"/><Relationship Id="rId2053" Type="http://schemas.openxmlformats.org/officeDocument/2006/relationships/hyperlink" Target="https://www.ams.usda.gov/datasets/pdp/pdp-standard-operating-procedures" TargetMode="External"/><Relationship Id="rId2260" Type="http://schemas.openxmlformats.org/officeDocument/2006/relationships/hyperlink" Target="https://ec.europa.eu/health/sites/health/files/files/eudralex/vol-4/annex11_01-2011_en.pdf" TargetMode="External"/><Relationship Id="rId2358" Type="http://schemas.openxmlformats.org/officeDocument/2006/relationships/hyperlink" Target="https://www.law.cornell.edu/cfr/text/21/11.300" TargetMode="External"/><Relationship Id="rId232" Type="http://schemas.openxmlformats.org/officeDocument/2006/relationships/hyperlink" Target="https://www.law.cornell.edu/cfr/text/21/211.194" TargetMode="External"/><Relationship Id="rId884" Type="http://schemas.openxmlformats.org/officeDocument/2006/relationships/hyperlink" Target="https://www.osha.gov/laws-regs/regulations/standardnumber/1910/1910.1200" TargetMode="External"/><Relationship Id="rId2120" Type="http://schemas.openxmlformats.org/officeDocument/2006/relationships/hyperlink" Target="https://www.law.cornell.edu/cfr/text/21/820.180" TargetMode="External"/><Relationship Id="rId2565" Type="http://schemas.openxmlformats.org/officeDocument/2006/relationships/hyperlink" Target="https://www.wada-ama.org/en/resources/world-anti-doping-program/international-standard-laboratories-isl" TargetMode="External"/><Relationship Id="rId537" Type="http://schemas.openxmlformats.org/officeDocument/2006/relationships/hyperlink" Target="https://www.law.cornell.edu/cfr/text/42/493.1239" TargetMode="External"/><Relationship Id="rId744" Type="http://schemas.openxmlformats.org/officeDocument/2006/relationships/hyperlink" Target="https://www.uslegalforms.com/form-library/256001-c211-specific-checklist-combined-iso-iec-17025-and-veterinary-laboratory-accreditation" TargetMode="External"/><Relationship Id="rId951" Type="http://schemas.openxmlformats.org/officeDocument/2006/relationships/hyperlink" Target="https://www.law.cornell.edu/cfr/text/21/part-123" TargetMode="External"/><Relationship Id="rId1167" Type="http://schemas.openxmlformats.org/officeDocument/2006/relationships/hyperlink" Target="https://www.aafco.org/Publications/QA-QC-Guidelines-for-Feed-Laboratories" TargetMode="External"/><Relationship Id="rId1374" Type="http://schemas.openxmlformats.org/officeDocument/2006/relationships/hyperlink" Target="https://www.law.cornell.edu/cfr/text/42/73.3" TargetMode="External"/><Relationship Id="rId1581" Type="http://schemas.openxmlformats.org/officeDocument/2006/relationships/hyperlink" Target="https://www.law.cornell.edu/cfr/text/21/225.102" TargetMode="External"/><Relationship Id="rId1679" Type="http://schemas.openxmlformats.org/officeDocument/2006/relationships/hyperlink" Target="https://www.law.cornell.edu/cfr/text/21/211.184" TargetMode="External"/><Relationship Id="rId2218" Type="http://schemas.openxmlformats.org/officeDocument/2006/relationships/hyperlink" Target="https://csrc.nist.gov/publications/detail/sp/800-53/rev-5/final" TargetMode="External"/><Relationship Id="rId2425" Type="http://schemas.openxmlformats.org/officeDocument/2006/relationships/hyperlink" Target="https://nepis.epa.gov/Exe/ZyPDF.cgi?Dockey=30006MXP.PDF" TargetMode="External"/><Relationship Id="rId80" Type="http://schemas.openxmlformats.org/officeDocument/2006/relationships/hyperlink" Target="https://www.epa.gov/quality/guidance-quality-assurance-project-plans-epa-qag-5" TargetMode="External"/><Relationship Id="rId604" Type="http://schemas.openxmlformats.org/officeDocument/2006/relationships/hyperlink" Target="https://www.law.cornell.edu/cfr/text/21/part-606" TargetMode="External"/><Relationship Id="rId811" Type="http://schemas.openxmlformats.org/officeDocument/2006/relationships/hyperlink" Target="https://www.astm.org/e1578-18.html" TargetMode="External"/><Relationship Id="rId1027" Type="http://schemas.openxmlformats.org/officeDocument/2006/relationships/hyperlink" Target="https://www.aihaaccreditedlabs.org/policies" TargetMode="External"/><Relationship Id="rId1234" Type="http://schemas.openxmlformats.org/officeDocument/2006/relationships/hyperlink" Target="https://www.law.cornell.edu/cfr/text/42/493.1255" TargetMode="External"/><Relationship Id="rId1441" Type="http://schemas.openxmlformats.org/officeDocument/2006/relationships/hyperlink" Target="https://www.law.cornell.edu/cfr/text/21/211.84" TargetMode="External"/><Relationship Id="rId1886" Type="http://schemas.openxmlformats.org/officeDocument/2006/relationships/hyperlink" Target="https://www.law.cornell.edu/cfr/text/21/58.190" TargetMode="External"/><Relationship Id="rId909" Type="http://schemas.openxmlformats.org/officeDocument/2006/relationships/hyperlink" Target="https://www.law.cornell.edu/cfr/text/21/part-120" TargetMode="External"/><Relationship Id="rId1301" Type="http://schemas.openxmlformats.org/officeDocument/2006/relationships/hyperlink" Target="https://clsi.org/standards/products/quality-management-systems/documents/qms22/" TargetMode="External"/><Relationship Id="rId1539" Type="http://schemas.openxmlformats.org/officeDocument/2006/relationships/hyperlink" Target="https://cdn.scsglobalservices.com/files/program_documents/brc_food_standard_8_0.pdf" TargetMode="External"/><Relationship Id="rId1746" Type="http://schemas.openxmlformats.org/officeDocument/2006/relationships/hyperlink" Target="https://www.ifs-certification.com/images/standards/ifs_pacsecure2/documents/standards/IFS_pacsecure2_en.pdf" TargetMode="External"/><Relationship Id="rId1953" Type="http://schemas.openxmlformats.org/officeDocument/2006/relationships/hyperlink" Target="https://www.astm.org/Standards/E1578.htm" TargetMode="External"/><Relationship Id="rId38" Type="http://schemas.openxmlformats.org/officeDocument/2006/relationships/hyperlink" Target="https://www.law.cornell.edu/cfr/text/7/91.19" TargetMode="External"/><Relationship Id="rId1606" Type="http://schemas.openxmlformats.org/officeDocument/2006/relationships/hyperlink" Target="https://www.law.cornell.edu/cfr/text/21/part-106" TargetMode="External"/><Relationship Id="rId1813" Type="http://schemas.openxmlformats.org/officeDocument/2006/relationships/hyperlink" Target="https://www.fda.gov/food/hazard-analysis-critical-control-point-haccp/haccp-principles-application-guidelines" TargetMode="External"/><Relationship Id="rId187" Type="http://schemas.openxmlformats.org/officeDocument/2006/relationships/hyperlink" Target="https://www.sqfi.com/wp-content/uploads/2020/11/20227FMIN_FoodPackaging_v3-2-Final-w-Links.pdf" TargetMode="External"/><Relationship Id="rId394" Type="http://schemas.openxmlformats.org/officeDocument/2006/relationships/hyperlink" Target="https://www.epa.gov/quality/guidance-quality-assurance-project-plans-epa-qag-5" TargetMode="External"/><Relationship Id="rId2075" Type="http://schemas.openxmlformats.org/officeDocument/2006/relationships/hyperlink" Target="https://www.epa.gov/sites/production/files/documents/erln_lab_requirements.pdf" TargetMode="External"/><Relationship Id="rId2282" Type="http://schemas.openxmlformats.org/officeDocument/2006/relationships/hyperlink" Target="https://ec.europa.eu/health/sites/health/files/files/eudralex/vol-4/annex11_01-2011_en.pdf" TargetMode="External"/><Relationship Id="rId254" Type="http://schemas.openxmlformats.org/officeDocument/2006/relationships/hyperlink" Target="https://www.ams.usda.gov/sites/default/files/media/TestingGuidelinesforHemp.pdf" TargetMode="External"/><Relationship Id="rId699" Type="http://schemas.openxmlformats.org/officeDocument/2006/relationships/hyperlink" Target="https://www.law.cornell.edu/cfr/text/21/part-111" TargetMode="External"/><Relationship Id="rId1091" Type="http://schemas.openxmlformats.org/officeDocument/2006/relationships/hyperlink" Target="https://www.law.cornell.edu/cfr/text/21/11.10" TargetMode="External"/><Relationship Id="rId114" Type="http://schemas.openxmlformats.org/officeDocument/2006/relationships/hyperlink" Target="https://www.epa.gov/quality/guidance-quality-assurance-project-plans-epa-qag-5" TargetMode="External"/><Relationship Id="rId461" Type="http://schemas.openxmlformats.org/officeDocument/2006/relationships/hyperlink" Target="https://cdn.scsglobalservices.com/files/program_documents/brc_food_standard_8_0.pdf" TargetMode="External"/><Relationship Id="rId559" Type="http://schemas.openxmlformats.org/officeDocument/2006/relationships/hyperlink" Target="https://www.epa.gov/sites/production/files/documents/erln_lab_requirements.pdf" TargetMode="External"/><Relationship Id="rId766" Type="http://schemas.openxmlformats.org/officeDocument/2006/relationships/hyperlink" Target="https://extranet.who.int/pqweb/medicines/who-technical-report-series" TargetMode="External"/><Relationship Id="rId1189" Type="http://schemas.openxmlformats.org/officeDocument/2006/relationships/hyperlink" Target="https://csrc.nist.gov/publications/detail/sp/800-53/rev-5/final" TargetMode="External"/><Relationship Id="rId1396" Type="http://schemas.openxmlformats.org/officeDocument/2006/relationships/hyperlink" Target="https://www.law.cornell.edu/cfr/text/21/606.120" TargetMode="External"/><Relationship Id="rId2142" Type="http://schemas.openxmlformats.org/officeDocument/2006/relationships/hyperlink" Target="https://citeseerx.ist.psu.edu/viewdoc/download?doi=10.1.1.359.5506&amp;rep=rep1&amp;type=pdf" TargetMode="External"/><Relationship Id="rId2447" Type="http://schemas.openxmlformats.org/officeDocument/2006/relationships/hyperlink" Target="https://www.law.cornell.edu/cfr/text/9/121.11" TargetMode="External"/><Relationship Id="rId321" Type="http://schemas.openxmlformats.org/officeDocument/2006/relationships/hyperlink" Target="https://www.sqfi.com/wp-content/uploads/2020/11/20227FMIN_FoodPackaging_v3-2-Final-w-Links.pdf" TargetMode="External"/><Relationship Id="rId419" Type="http://schemas.openxmlformats.org/officeDocument/2006/relationships/hyperlink" Target="https://www.law.cornell.edu/cfr/text/21/211.160" TargetMode="External"/><Relationship Id="rId626" Type="http://schemas.openxmlformats.org/officeDocument/2006/relationships/hyperlink" Target="https://www.aafco.org/Publications/QA-QC-Guidelines-for-Feed-Laboratories" TargetMode="External"/><Relationship Id="rId973" Type="http://schemas.openxmlformats.org/officeDocument/2006/relationships/hyperlink" Target="https://csrc.nist.gov/publications/detail/sp/800-53/rev-5/final" TargetMode="External"/><Relationship Id="rId1049" Type="http://schemas.openxmlformats.org/officeDocument/2006/relationships/hyperlink" Target="https://www.law.cornell.edu/cfr/text/9/121.17" TargetMode="External"/><Relationship Id="rId1256" Type="http://schemas.openxmlformats.org/officeDocument/2006/relationships/hyperlink" Target="https://www.aavld.org/accreditation-requirements-page" TargetMode="External"/><Relationship Id="rId2002" Type="http://schemas.openxmlformats.org/officeDocument/2006/relationships/hyperlink" Target="https://des.wa.gov/sites/default/files/public/documents/About/1063/RFP/Add7_Item4ASCLD.pdf" TargetMode="External"/><Relationship Id="rId2307" Type="http://schemas.openxmlformats.org/officeDocument/2006/relationships/hyperlink" Target="https://des.wa.gov/sites/default/files/public/documents/About/1063/RFP/Add7_Item4ASCLD.pdf" TargetMode="External"/><Relationship Id="rId833" Type="http://schemas.openxmlformats.org/officeDocument/2006/relationships/hyperlink" Target="https://www.iso.org/standard/66912.html" TargetMode="External"/><Relationship Id="rId1116" Type="http://schemas.openxmlformats.org/officeDocument/2006/relationships/hyperlink" Target="https://www.law.cornell.edu/cfr/text/21/211.68" TargetMode="External"/><Relationship Id="rId1463" Type="http://schemas.openxmlformats.org/officeDocument/2006/relationships/hyperlink" Target="https://www.law.cornell.edu/cfr/text/21/211.111" TargetMode="External"/><Relationship Id="rId1670" Type="http://schemas.openxmlformats.org/officeDocument/2006/relationships/hyperlink" Target="https://www.law.cornell.edu/cfr/text/21/820.80" TargetMode="External"/><Relationship Id="rId1768" Type="http://schemas.openxmlformats.org/officeDocument/2006/relationships/hyperlink" Target="https://eur-lex.europa.eu/eli/dir/2003/94/oj" TargetMode="External"/><Relationship Id="rId2514" Type="http://schemas.openxmlformats.org/officeDocument/2006/relationships/hyperlink" Target="https://www.astm.org/e1578-18.html" TargetMode="External"/><Relationship Id="rId900" Type="http://schemas.openxmlformats.org/officeDocument/2006/relationships/hyperlink" Target="https://www.ifs-certification.com/images/standards/ifs_food7/documents/standards/IFS_Food7_en.pdf" TargetMode="External"/><Relationship Id="rId1323" Type="http://schemas.openxmlformats.org/officeDocument/2006/relationships/hyperlink" Target="https://www.wada-ama.org/en/resources/world-anti-doping-program/international-standard-laboratories-isl" TargetMode="External"/><Relationship Id="rId1530" Type="http://schemas.openxmlformats.org/officeDocument/2006/relationships/hyperlink" Target="https://extranet.who.int/pqweb/medicines/who-technical-report-series" TargetMode="External"/><Relationship Id="rId1628" Type="http://schemas.openxmlformats.org/officeDocument/2006/relationships/hyperlink" Target="https://www.law.cornell.edu/cfr/text/21/part-114" TargetMode="External"/><Relationship Id="rId1975" Type="http://schemas.openxmlformats.org/officeDocument/2006/relationships/hyperlink" Target="https://www.astm.org/e1578-18.html" TargetMode="External"/><Relationship Id="rId1835" Type="http://schemas.openxmlformats.org/officeDocument/2006/relationships/hyperlink" Target="https://www.govinfo.gov/app/details/FR-1996-07-25/96-17837/summary" TargetMode="External"/><Relationship Id="rId1902" Type="http://schemas.openxmlformats.org/officeDocument/2006/relationships/hyperlink" Target="https://elss.cap.org/elss/ShowProperty?nodePath=/UCMCON/Contribution%20Folders/DctmContent/education/OnlineCourseContent/2017/LAP-TLTM/misc/lam.pdf" TargetMode="External"/><Relationship Id="rId2097" Type="http://schemas.openxmlformats.org/officeDocument/2006/relationships/hyperlink" Target="https://www.law.cornell.edu/cfr/text/21/part-112" TargetMode="External"/><Relationship Id="rId276" Type="http://schemas.openxmlformats.org/officeDocument/2006/relationships/hyperlink" Target="https://www.astm.org/e1578-18.html" TargetMode="External"/><Relationship Id="rId483" Type="http://schemas.openxmlformats.org/officeDocument/2006/relationships/hyperlink" Target="https://www.law.cornell.edu/cfr/text/42/73.5" TargetMode="External"/><Relationship Id="rId690" Type="http://schemas.openxmlformats.org/officeDocument/2006/relationships/hyperlink" Target="https://www.iso.org/standard/66912.html" TargetMode="External"/><Relationship Id="rId2164" Type="http://schemas.openxmlformats.org/officeDocument/2006/relationships/hyperlink" Target="https://ec.europa.eu/health/sites/health/files/files/eudralex/vol-4/annex11_01-2011_en.pdf" TargetMode="External"/><Relationship Id="rId2371" Type="http://schemas.openxmlformats.org/officeDocument/2006/relationships/hyperlink" Target="https://www.law.cornell.edu/cfr/text/21/212.50" TargetMode="External"/><Relationship Id="rId136" Type="http://schemas.openxmlformats.org/officeDocument/2006/relationships/hyperlink" Target="https://www.law.cornell.edu/cfr/text/21/part-1" TargetMode="External"/><Relationship Id="rId343" Type="http://schemas.openxmlformats.org/officeDocument/2006/relationships/hyperlink" Target="https://www.wadsworth.org/regulatory/clep/clinical-labs/laboratory-standards" TargetMode="External"/><Relationship Id="rId550" Type="http://schemas.openxmlformats.org/officeDocument/2006/relationships/hyperlink" Target="https://cdn.scsglobalservices.com/files/program_documents/brc_food_standard_8_0.pdf" TargetMode="External"/><Relationship Id="rId788" Type="http://schemas.openxmlformats.org/officeDocument/2006/relationships/hyperlink" Target="https://www.law.cornell.edu/cfr/text/42/73.10" TargetMode="External"/><Relationship Id="rId995" Type="http://schemas.openxmlformats.org/officeDocument/2006/relationships/hyperlink" Target="https://www.sqfi.com/wp-content/uploads/2020/11/20227FMIN_FoodManufacturing_v3-2-FINAL-w-links.pdf" TargetMode="External"/><Relationship Id="rId1180" Type="http://schemas.openxmlformats.org/officeDocument/2006/relationships/hyperlink" Target="https://mygfsi.com/news-and-resources/?_keyword=GFSI%20Benchmarking%20Requirements&amp;_type=publications" TargetMode="External"/><Relationship Id="rId2024" Type="http://schemas.openxmlformats.org/officeDocument/2006/relationships/hyperlink" Target="https://www.law.cornell.edu/cfr/text/7/331.11" TargetMode="External"/><Relationship Id="rId2231" Type="http://schemas.openxmlformats.org/officeDocument/2006/relationships/hyperlink" Target="https://www.astm.org/e1578-18.html" TargetMode="External"/><Relationship Id="rId2469" Type="http://schemas.openxmlformats.org/officeDocument/2006/relationships/hyperlink" Target="https://www.gmp-compliance.org/guidelines/gmp-guideline/who-guidance-on-good-data-and-record-management-practices" TargetMode="External"/><Relationship Id="rId203" Type="http://schemas.openxmlformats.org/officeDocument/2006/relationships/hyperlink" Target="https://www.epa.gov/sites/production/files/documents/erln_lab_requirements.pdf" TargetMode="External"/><Relationship Id="rId648" Type="http://schemas.openxmlformats.org/officeDocument/2006/relationships/hyperlink" Target="https://www.ifs-certification.com/images/standards/ifs_pacsecure2/documents/standards/IFS_pacsecure2_en.pdf" TargetMode="External"/><Relationship Id="rId855" Type="http://schemas.openxmlformats.org/officeDocument/2006/relationships/hyperlink" Target="https://www.law.cornell.edu/cfr/text/21/part-1" TargetMode="External"/><Relationship Id="rId1040" Type="http://schemas.openxmlformats.org/officeDocument/2006/relationships/hyperlink" Target="https://www.iso.org/standard/56115.html" TargetMode="External"/><Relationship Id="rId1278" Type="http://schemas.openxmlformats.org/officeDocument/2006/relationships/hyperlink" Target="https://www.law.cornell.edu/cfr/text/10/20.2103" TargetMode="External"/><Relationship Id="rId1485" Type="http://schemas.openxmlformats.org/officeDocument/2006/relationships/hyperlink" Target="https://www.pfp-ifss.org/ifss-resources/human-and-animal-food-testing-laboratories-best-practices-manual-december-2018/" TargetMode="External"/><Relationship Id="rId1692" Type="http://schemas.openxmlformats.org/officeDocument/2006/relationships/hyperlink" Target="https://cdn.scsglobalservices.com/files/program_documents/brc_food_standard_8_0.pdf" TargetMode="External"/><Relationship Id="rId2329" Type="http://schemas.openxmlformats.org/officeDocument/2006/relationships/hyperlink" Target="https://www.law.cornell.edu/cfr/text/21/11.300" TargetMode="External"/><Relationship Id="rId2536" Type="http://schemas.openxmlformats.org/officeDocument/2006/relationships/hyperlink" Target="https://www.law.cornell.edu/cfr/text/45/164.312" TargetMode="External"/><Relationship Id="rId410" Type="http://schemas.openxmlformats.org/officeDocument/2006/relationships/hyperlink" Target="https://elss.cap.org/elss/ShowProperty?nodePath=/UCMCON/Contribution%20Folders/DctmContent/education/OnlineCourseContent/2017/LAP-TLTM/misc/lam.pdf" TargetMode="External"/><Relationship Id="rId508" Type="http://schemas.openxmlformats.org/officeDocument/2006/relationships/hyperlink" Target="https://ichgcp.net/" TargetMode="External"/><Relationship Id="rId715" Type="http://schemas.openxmlformats.org/officeDocument/2006/relationships/hyperlink" Target="https://www.fao.org/fao-who-codexalimentarius/sh-proxy/en/?lnk=1&amp;url=https%253A%252F%252Fworkspace.fao.org%252Fsites%252Fcodex%252FStandards%252FCXS%2B193-1995%252FCXS_193e.pdf" TargetMode="External"/><Relationship Id="rId922" Type="http://schemas.openxmlformats.org/officeDocument/2006/relationships/hyperlink" Target="https://mygfsi.com/news-and-resources/?_keyword=GFSI%20Benchmarking%20Requirements&amp;_type=publications" TargetMode="External"/><Relationship Id="rId1138" Type="http://schemas.openxmlformats.org/officeDocument/2006/relationships/hyperlink" Target="https://ec.europa.eu/health/sites/health/files/files/eudralex/vol-4/annex11_01-2011_en.pdf" TargetMode="External"/><Relationship Id="rId1345" Type="http://schemas.openxmlformats.org/officeDocument/2006/relationships/hyperlink" Target="https://ec.europa.eu/health/sites/health/files/files/eudralex/vol-4/annex11_01-2011_en.pdf" TargetMode="External"/><Relationship Id="rId1552" Type="http://schemas.openxmlformats.org/officeDocument/2006/relationships/hyperlink" Target="https://www.sqfi.com/wp-content/uploads/2020/11/20227FMIN_FoodManufacturing_v3-2-FINAL-w-links.pdf" TargetMode="External"/><Relationship Id="rId1997" Type="http://schemas.openxmlformats.org/officeDocument/2006/relationships/hyperlink" Target="https://www.law.cornell.edu/cfr/text/45/164.310" TargetMode="External"/><Relationship Id="rId1205" Type="http://schemas.openxmlformats.org/officeDocument/2006/relationships/hyperlink" Target="https://www.ifs-certification.com/images/standards/ifs_pacsecure2/documents/standards/IFS_pacsecure2_en.pdf" TargetMode="External"/><Relationship Id="rId1857" Type="http://schemas.openxmlformats.org/officeDocument/2006/relationships/hyperlink" Target="https://www.aavld.org/accreditation-requirements-page" TargetMode="External"/><Relationship Id="rId51" Type="http://schemas.openxmlformats.org/officeDocument/2006/relationships/hyperlink" Target="https://www.law.cornell.edu/cfr/text/21/part-1" TargetMode="External"/><Relationship Id="rId1412" Type="http://schemas.openxmlformats.org/officeDocument/2006/relationships/hyperlink" Target="https://cdn.scsglobalservices.com/files/program_documents/brc_food_standard_8_0.pdf" TargetMode="External"/><Relationship Id="rId1717" Type="http://schemas.openxmlformats.org/officeDocument/2006/relationships/hyperlink" Target="https://cdn.scsglobalservices.com/files/program_documents/brc_food_standard_8_0.pdf" TargetMode="External"/><Relationship Id="rId1924" Type="http://schemas.openxmlformats.org/officeDocument/2006/relationships/hyperlink" Target="https://www.law.cornell.edu/cfr/text/21/211.68" TargetMode="External"/><Relationship Id="rId298" Type="http://schemas.openxmlformats.org/officeDocument/2006/relationships/hyperlink" Target="https://www.law.cornell.edu/cfr/text/21/606.160" TargetMode="External"/><Relationship Id="rId158" Type="http://schemas.openxmlformats.org/officeDocument/2006/relationships/hyperlink" Target="https://www.epa.gov/quality/guidance-quality-assurance-project-plans-epa-qag-5" TargetMode="External"/><Relationship Id="rId2186" Type="http://schemas.openxmlformats.org/officeDocument/2006/relationships/hyperlink" Target="https://www.oecd.org/chemicalsafety/testing/oecdseriesonprinciplesofgoodlaboratorypracticeglpandcompliancemonitoring.htm" TargetMode="External"/><Relationship Id="rId2393" Type="http://schemas.openxmlformats.org/officeDocument/2006/relationships/hyperlink" Target="https://www.gmp-compliance.org/guidelines/gmp-guideline/who-guidance-on-good-data-and-record-management-practices" TargetMode="External"/><Relationship Id="rId365" Type="http://schemas.openxmlformats.org/officeDocument/2006/relationships/hyperlink" Target="https://citeseerx.ist.psu.edu/viewdoc/download?doi=10.1.1.359.5506&amp;rep=rep1&amp;type=pdf" TargetMode="External"/><Relationship Id="rId572" Type="http://schemas.openxmlformats.org/officeDocument/2006/relationships/hyperlink" Target="https://www.iso.org/standard/44001.html" TargetMode="External"/><Relationship Id="rId2046" Type="http://schemas.openxmlformats.org/officeDocument/2006/relationships/hyperlink" Target="https://www.iso.org/standard/66912.html" TargetMode="External"/><Relationship Id="rId2253" Type="http://schemas.openxmlformats.org/officeDocument/2006/relationships/hyperlink" Target="https://csrc.nist.gov/publications/detail/sp/800-53/rev-5/final" TargetMode="External"/><Relationship Id="rId2460" Type="http://schemas.openxmlformats.org/officeDocument/2006/relationships/hyperlink" Target="https://nepis.epa.gov/Exe/ZyPDF.cgi?Dockey=30006MXP.PDF" TargetMode="External"/><Relationship Id="rId225" Type="http://schemas.openxmlformats.org/officeDocument/2006/relationships/hyperlink" Target="https://www.law.cornell.edu/cfr/text/21/part-1" TargetMode="External"/><Relationship Id="rId432" Type="http://schemas.openxmlformats.org/officeDocument/2006/relationships/hyperlink" Target="https://www.wadsworth.org/regulatory/clep/clinical-labs/laboratory-standards" TargetMode="External"/><Relationship Id="rId877" Type="http://schemas.openxmlformats.org/officeDocument/2006/relationships/hyperlink" Target="https://www.ifs-certification.com/images/standards/ifs_food7/documents/standards/IFS_Food7_en.pdf" TargetMode="External"/><Relationship Id="rId1062" Type="http://schemas.openxmlformats.org/officeDocument/2006/relationships/hyperlink" Target="https://ec.europa.eu/health/sites/health/files/files/eudralex/vol-4/annex11_01-2011_en.pdf" TargetMode="External"/><Relationship Id="rId2113" Type="http://schemas.openxmlformats.org/officeDocument/2006/relationships/hyperlink" Target="https://www.law.cornell.edu/cfr/text/21/226.102" TargetMode="External"/><Relationship Id="rId2320" Type="http://schemas.openxmlformats.org/officeDocument/2006/relationships/hyperlink" Target="https://www.wada-ama.org/en/resources/world-anti-doping-program/international-standard-laboratories-isl" TargetMode="External"/><Relationship Id="rId2558" Type="http://schemas.openxmlformats.org/officeDocument/2006/relationships/hyperlink" Target="https://www.law.cornell.edu/cfr/text/10/20.2106" TargetMode="External"/><Relationship Id="rId737" Type="http://schemas.openxmlformats.org/officeDocument/2006/relationships/hyperlink" Target="https://extranet.who.int/pqweb/medicines/who-technical-report-series" TargetMode="External"/><Relationship Id="rId944" Type="http://schemas.openxmlformats.org/officeDocument/2006/relationships/hyperlink" Target="https://www.sqfi.com/wp-content/uploads/2020/11/20227FMIN_FoodManufacturing_v3-2-FINAL-w-links.pdf" TargetMode="External"/><Relationship Id="rId1367" Type="http://schemas.openxmlformats.org/officeDocument/2006/relationships/hyperlink" Target="https://www.abft.org/files/ABFT_LAP_Standards_May_31_2013.pdf" TargetMode="External"/><Relationship Id="rId1574" Type="http://schemas.openxmlformats.org/officeDocument/2006/relationships/hyperlink" Target="https://www.law.cornell.edu/cfr/text/21/part-114" TargetMode="External"/><Relationship Id="rId1781" Type="http://schemas.openxmlformats.org/officeDocument/2006/relationships/hyperlink" Target="https://extranet.who.int/prequal/content/who-technical-report-series" TargetMode="External"/><Relationship Id="rId2418" Type="http://schemas.openxmlformats.org/officeDocument/2006/relationships/hyperlink" Target="https://www.uslegalforms.com/form-library/256001-c211-specific-checklist-combined-iso-iec-17025-and-veterinary-laboratory-accreditation" TargetMode="External"/><Relationship Id="rId73" Type="http://schemas.openxmlformats.org/officeDocument/2006/relationships/hyperlink" Target="https://clsi.org/standards/products/quality-management-systems/documents/qms22/" TargetMode="External"/><Relationship Id="rId804" Type="http://schemas.openxmlformats.org/officeDocument/2006/relationships/hyperlink" Target="https://www.acmg.net/ACMG/Medical-Genetics-Practice-Resources/Genetics_Lab_Standards/ACMG/Medical-Genetics-Practice-Resources/Genetics_Lab_Standards.aspx" TargetMode="External"/><Relationship Id="rId1227" Type="http://schemas.openxmlformats.org/officeDocument/2006/relationships/hyperlink" Target="https://cdn.scsglobalservices.com/files/program_documents/brc_food_standard_8_0.pdf" TargetMode="External"/><Relationship Id="rId1434" Type="http://schemas.openxmlformats.org/officeDocument/2006/relationships/hyperlink" Target="https://www.law.cornell.edu/cfr/text/29/1910.1450" TargetMode="External"/><Relationship Id="rId1641" Type="http://schemas.openxmlformats.org/officeDocument/2006/relationships/hyperlink" Target="https://www.ifs-certification.com/images/standards/ifs_pacsecure2/documents/standards/IFS_pacsecure2_en.pdf" TargetMode="External"/><Relationship Id="rId1879" Type="http://schemas.openxmlformats.org/officeDocument/2006/relationships/hyperlink" Target="https://www.astm.org/e1578-18.html" TargetMode="External"/><Relationship Id="rId1501" Type="http://schemas.openxmlformats.org/officeDocument/2006/relationships/hyperlink" Target="https://www.law.cornell.edu/cfr/text/10/30.34" TargetMode="External"/><Relationship Id="rId1739" Type="http://schemas.openxmlformats.org/officeDocument/2006/relationships/hyperlink" Target="https://cdn.scsglobalservices.com/files/program_documents/brc_food_standard_8_0.pdf" TargetMode="External"/><Relationship Id="rId1946" Type="http://schemas.openxmlformats.org/officeDocument/2006/relationships/hyperlink" Target="https://csrc.nist.gov/publications/detail/sp/800-53/rev-5/final" TargetMode="External"/><Relationship Id="rId1806" Type="http://schemas.openxmlformats.org/officeDocument/2006/relationships/hyperlink" Target="https://www.fda.gov/food/hazard-analysis-critical-control-point-haccp/haccp-principles-application-guidelines" TargetMode="External"/><Relationship Id="rId387" Type="http://schemas.openxmlformats.org/officeDocument/2006/relationships/hyperlink" Target="https://www.ams.usda.gov/datasets/pdp/pdp-standard-operating-procedures" TargetMode="External"/><Relationship Id="rId594" Type="http://schemas.openxmlformats.org/officeDocument/2006/relationships/hyperlink" Target="https://www.law.cornell.edu/cfr/text/9/part-121" TargetMode="External"/><Relationship Id="rId2068" Type="http://schemas.openxmlformats.org/officeDocument/2006/relationships/hyperlink" Target="https://www.law.cornell.edu/cfr/text/21/58.190" TargetMode="External"/><Relationship Id="rId2275" Type="http://schemas.openxmlformats.org/officeDocument/2006/relationships/hyperlink" Target="https://www.acmg.net/ACMG/Medical-Genetics-Practice-Resources/Genetics_Lab_Standards/ACMG/Medical-Genetics-Practice-Resources/Genetics_Lab_Standards.aspx" TargetMode="External"/><Relationship Id="rId247" Type="http://schemas.openxmlformats.org/officeDocument/2006/relationships/hyperlink" Target="https://www.epa.gov/sites/production/files/documents/erln_lab_requirements.pdf" TargetMode="External"/><Relationship Id="rId899" Type="http://schemas.openxmlformats.org/officeDocument/2006/relationships/hyperlink" Target="https://mygfsi.com/news-and-resources/?_keyword=GFSI%20Benchmarking%20Requirements&amp;_type=publications" TargetMode="External"/><Relationship Id="rId1084" Type="http://schemas.openxmlformats.org/officeDocument/2006/relationships/hyperlink" Target="https://csrc.nist.gov/publications/detail/sp/800-53/rev-5/final" TargetMode="External"/><Relationship Id="rId2482" Type="http://schemas.openxmlformats.org/officeDocument/2006/relationships/hyperlink" Target="https://des.wa.gov/sites/default/files/public/documents/About/1063/RFP/Add7_Item4ASCLD.pdf" TargetMode="External"/><Relationship Id="rId107" Type="http://schemas.openxmlformats.org/officeDocument/2006/relationships/hyperlink" Target="https://www.aavld.org/accreditation-requirements-page" TargetMode="External"/><Relationship Id="rId454" Type="http://schemas.openxmlformats.org/officeDocument/2006/relationships/hyperlink" Target="https://extranet.who.int/pqweb/medicines/who-technical-report-series" TargetMode="External"/><Relationship Id="rId661" Type="http://schemas.openxmlformats.org/officeDocument/2006/relationships/hyperlink" Target="https://www.pfp-ifss.org/ifss-resources/human-and-animal-food-testing-laboratories-best-practices-manual-december-2018/" TargetMode="External"/><Relationship Id="rId759" Type="http://schemas.openxmlformats.org/officeDocument/2006/relationships/hyperlink" Target="https://www.pfp-ifss.org/ifss-resources/human-and-animal-food-testing-laboratories-best-practices-manual-december-2018/" TargetMode="External"/><Relationship Id="rId966" Type="http://schemas.openxmlformats.org/officeDocument/2006/relationships/hyperlink" Target="https://eur-lex.europa.eu/eli/dir/2003/94/oj" TargetMode="External"/><Relationship Id="rId1291" Type="http://schemas.openxmlformats.org/officeDocument/2006/relationships/hyperlink" Target="https://www.uslegalforms.com/form-library/256001-c211-specific-checklist-combined-iso-iec-17025-and-veterinary-laboratory-accreditation" TargetMode="External"/><Relationship Id="rId1389" Type="http://schemas.openxmlformats.org/officeDocument/2006/relationships/hyperlink" Target="https://www.astm.org/e1578-18.html" TargetMode="External"/><Relationship Id="rId1596" Type="http://schemas.openxmlformats.org/officeDocument/2006/relationships/hyperlink" Target="https://www.ifs-certification.com/images/standards/ifs_food7/documents/standards/IFS_Food7_en.pdf" TargetMode="External"/><Relationship Id="rId2135" Type="http://schemas.openxmlformats.org/officeDocument/2006/relationships/hyperlink" Target="https://www.law.cornell.edu/cfr/text/45/164.105" TargetMode="External"/><Relationship Id="rId2342" Type="http://schemas.openxmlformats.org/officeDocument/2006/relationships/hyperlink" Target="https://www.law.cornell.edu/cfr/text/21/11.300" TargetMode="External"/><Relationship Id="rId314" Type="http://schemas.openxmlformats.org/officeDocument/2006/relationships/hyperlink" Target="https://eur-lex.europa.eu/legal-content/EN/TXT/?uri=CELEX%3A02004R0852-20210324" TargetMode="External"/><Relationship Id="rId521" Type="http://schemas.openxmlformats.org/officeDocument/2006/relationships/hyperlink" Target="https://www.law.cornell.edu/cfr/text/21/part-212" TargetMode="External"/><Relationship Id="rId619" Type="http://schemas.openxmlformats.org/officeDocument/2006/relationships/hyperlink" Target="https://www.law.cornell.edu/cfr/text/42/493.1291" TargetMode="External"/><Relationship Id="rId1151" Type="http://schemas.openxmlformats.org/officeDocument/2006/relationships/hyperlink" Target="https://www.astm.org/e1578-18.html" TargetMode="External"/><Relationship Id="rId1249" Type="http://schemas.openxmlformats.org/officeDocument/2006/relationships/hyperlink" Target="https://ris.dls.virginia.gov/uploads/1VAC30/dibr/Microsoft%20Word%20-%20STD-ELV1-2016-Rev2.1_LabReqs_ANSIapp.doc-20210426142653.pdf" TargetMode="External"/><Relationship Id="rId2202" Type="http://schemas.openxmlformats.org/officeDocument/2006/relationships/hyperlink" Target="https://www.who.int/medicines/areas/quality_safety/quality_assurance/expert_committee/trs_986/en/" TargetMode="External"/><Relationship Id="rId95" Type="http://schemas.openxmlformats.org/officeDocument/2006/relationships/hyperlink" Target="https://www.astm.org/Standards/E1578.htm" TargetMode="External"/><Relationship Id="rId826" Type="http://schemas.openxmlformats.org/officeDocument/2006/relationships/hyperlink" Target="https://www.ifs-certification.com/images/standards/ifs_food7/documents/standards/IFS_Food7_en.pdf" TargetMode="External"/><Relationship Id="rId1011" Type="http://schemas.openxmlformats.org/officeDocument/2006/relationships/hyperlink" Target="https://www.law.cornell.edu/cfr/text/29/1910.1200" TargetMode="External"/><Relationship Id="rId1109" Type="http://schemas.openxmlformats.org/officeDocument/2006/relationships/hyperlink" Target="https://csrc.nist.gov/publications/detail/sp/800-53/rev-5/final" TargetMode="External"/><Relationship Id="rId1456" Type="http://schemas.openxmlformats.org/officeDocument/2006/relationships/hyperlink" Target="https://www.law.cornell.edu/cfr/text/21/312.57" TargetMode="External"/><Relationship Id="rId1663" Type="http://schemas.openxmlformats.org/officeDocument/2006/relationships/hyperlink" Target="https://www.sqfi.com/wp-content/uploads/2020/11/20227FMIN_FoodManufacturing_v3-2-FINAL-w-links.pdf" TargetMode="External"/><Relationship Id="rId1870" Type="http://schemas.openxmlformats.org/officeDocument/2006/relationships/hyperlink" Target="https://www.astm.org/e1578-18.html" TargetMode="External"/><Relationship Id="rId1968" Type="http://schemas.openxmlformats.org/officeDocument/2006/relationships/hyperlink" Target="https://www.law.cornell.edu/cfr/text/42/493.1274" TargetMode="External"/><Relationship Id="rId2507" Type="http://schemas.openxmlformats.org/officeDocument/2006/relationships/hyperlink" Target="https://clsi.org/standards/products/quality-management-systems/documents/qms22/" TargetMode="External"/><Relationship Id="rId1316" Type="http://schemas.openxmlformats.org/officeDocument/2006/relationships/hyperlink" Target="https://www.sqfi.com/wp-content/uploads/2020/11/20227FMIN_PetFood_v3-2-Final-w-Links.pdf" TargetMode="External"/><Relationship Id="rId1523" Type="http://schemas.openxmlformats.org/officeDocument/2006/relationships/hyperlink" Target="https://www.sqfi.com/wp-content/uploads/2020/11/20227FMIN_PetFood_v3-2-Final-w-Links.pdf" TargetMode="External"/><Relationship Id="rId1730" Type="http://schemas.openxmlformats.org/officeDocument/2006/relationships/hyperlink" Target="https://www.law.cornell.edu/cfr/text/21/211.122" TargetMode="External"/><Relationship Id="rId22" Type="http://schemas.openxmlformats.org/officeDocument/2006/relationships/hyperlink" Target="https://www.abft.org/files/ABFT_LAP_Standards_May_31_2013.pdf" TargetMode="External"/><Relationship Id="rId1828" Type="http://schemas.openxmlformats.org/officeDocument/2006/relationships/hyperlink" Target="https://eur-lex.europa.eu/legal-content/EN/TXT/?uri=CELEX%3A02005R2073-20200308" TargetMode="External"/><Relationship Id="rId171" Type="http://schemas.openxmlformats.org/officeDocument/2006/relationships/hyperlink" Target="https://des.wa.gov/sites/default/files/public/documents/About/1063/RFP/Add7_Item4ASCLD.pdf" TargetMode="External"/><Relationship Id="rId2297" Type="http://schemas.openxmlformats.org/officeDocument/2006/relationships/hyperlink" Target="https://cdn.scsglobalservices.com/files/program_documents/brc_food_standard_8_0.pdf" TargetMode="External"/><Relationship Id="rId269" Type="http://schemas.openxmlformats.org/officeDocument/2006/relationships/hyperlink" Target="https://www.astm.org/e1578-18.html" TargetMode="External"/><Relationship Id="rId476" Type="http://schemas.openxmlformats.org/officeDocument/2006/relationships/hyperlink" Target="https://www.law.cornell.edu/cfr/text/40/141.31" TargetMode="External"/><Relationship Id="rId683" Type="http://schemas.openxmlformats.org/officeDocument/2006/relationships/hyperlink" Target="https://cdn.scsglobalservices.com/files/program_documents/brc_food_standard_8_0.pdf" TargetMode="External"/><Relationship Id="rId890" Type="http://schemas.openxmlformats.org/officeDocument/2006/relationships/hyperlink" Target="https://ris.dls.virginia.gov/uploads/1VAC30/dibr/Microsoft%20Word%20-%20STD-ELV1-2016-Rev2.1_LabReqs_ANSIapp.doc-20210426142653.pdf" TargetMode="External"/><Relationship Id="rId2157" Type="http://schemas.openxmlformats.org/officeDocument/2006/relationships/hyperlink" Target="https://www.cdc.gov/labs/BMBL.html" TargetMode="External"/><Relationship Id="rId2364" Type="http://schemas.openxmlformats.org/officeDocument/2006/relationships/hyperlink" Target="https://www.astm.org/e1578-18.html" TargetMode="External"/><Relationship Id="rId2571" Type="http://schemas.openxmlformats.org/officeDocument/2006/relationships/hyperlink" Target="https://www.law.cornell.edu/cfr/text/45/part-164/subpart-E" TargetMode="External"/><Relationship Id="rId129" Type="http://schemas.openxmlformats.org/officeDocument/2006/relationships/hyperlink" Target="https://www.astm.org/e1578-18.html" TargetMode="External"/><Relationship Id="rId336" Type="http://schemas.openxmlformats.org/officeDocument/2006/relationships/hyperlink" Target="https://www.gmp-compliance.org/guidelines/gmp-guideline/who-guidance-on-good-data-and-record-management-practices" TargetMode="External"/><Relationship Id="rId543" Type="http://schemas.openxmlformats.org/officeDocument/2006/relationships/hyperlink" Target="https://citeseerx.ist.psu.edu/viewdoc/download?doi=10.1.1.359.5506&amp;rep=rep1&amp;type=pdf" TargetMode="External"/><Relationship Id="rId988" Type="http://schemas.openxmlformats.org/officeDocument/2006/relationships/hyperlink" Target="https://www.ifs-certification.com/images/standards/ifs_food7/documents/standards/IFS_Food7_en.pdf" TargetMode="External"/><Relationship Id="rId1173" Type="http://schemas.openxmlformats.org/officeDocument/2006/relationships/hyperlink" Target="https://www.astm.org/e1578-18.html" TargetMode="External"/><Relationship Id="rId1380" Type="http://schemas.openxmlformats.org/officeDocument/2006/relationships/hyperlink" Target="https://www.iso.org/standard/56115.html" TargetMode="External"/><Relationship Id="rId2017" Type="http://schemas.openxmlformats.org/officeDocument/2006/relationships/hyperlink" Target="https://www.ams.usda.gov/datasets/pdp/pdp-standard-operating-procedures" TargetMode="External"/><Relationship Id="rId2224" Type="http://schemas.openxmlformats.org/officeDocument/2006/relationships/hyperlink" Target="https://www.astm.org/e1578-18.html" TargetMode="External"/><Relationship Id="rId403" Type="http://schemas.openxmlformats.org/officeDocument/2006/relationships/hyperlink" Target="https://www.epa.gov/quality/guidance-quality-assurance-project-plans-epa-qag-5" TargetMode="External"/><Relationship Id="rId750" Type="http://schemas.openxmlformats.org/officeDocument/2006/relationships/hyperlink" Target="https://des.wa.gov/sites/default/files/public/documents/About/1063/RFP/Add7_Item4ASCLD.pdf" TargetMode="External"/><Relationship Id="rId848" Type="http://schemas.openxmlformats.org/officeDocument/2006/relationships/hyperlink" Target="https://www.epa.gov/sites/production/files/documents/erln_lab_requirements.pdf" TargetMode="External"/><Relationship Id="rId1033" Type="http://schemas.openxmlformats.org/officeDocument/2006/relationships/hyperlink" Target="https://cdn.scsglobalservices.com/files/program_documents/brc_food_standard_8_0.pdf" TargetMode="External"/><Relationship Id="rId1478" Type="http://schemas.openxmlformats.org/officeDocument/2006/relationships/hyperlink" Target="https://mygfsi.com/news-and-resources/?_keyword=GFSI%20Benchmarking%20Requirements&amp;_type=publications" TargetMode="External"/><Relationship Id="rId1685" Type="http://schemas.openxmlformats.org/officeDocument/2006/relationships/hyperlink" Target="https://www.law.cornell.edu/cfr/text/21/606.120" TargetMode="External"/><Relationship Id="rId1892" Type="http://schemas.openxmlformats.org/officeDocument/2006/relationships/hyperlink" Target="https://www.wadsworth.org/regulatory/clep/clinical-labs/laboratory-standards" TargetMode="External"/><Relationship Id="rId2431" Type="http://schemas.openxmlformats.org/officeDocument/2006/relationships/hyperlink" Target="https://ris.dls.virginia.gov/uploads/1VAC30/dibr/Microsoft%20Word%20-%20STD-ELV1-2016-Rev2.1_LabReqs_ANSIapp.doc-20210426142653.pdf" TargetMode="External"/><Relationship Id="rId2529" Type="http://schemas.openxmlformats.org/officeDocument/2006/relationships/hyperlink" Target="https://www.fbi.gov/services/cjis/cjis-security-policy-resource-center" TargetMode="External"/><Relationship Id="rId610" Type="http://schemas.openxmlformats.org/officeDocument/2006/relationships/hyperlink" Target="https://www.law.cornell.edu/cfr/text/29/1910.1200" TargetMode="External"/><Relationship Id="rId708" Type="http://schemas.openxmlformats.org/officeDocument/2006/relationships/hyperlink" Target="https://www.law.cornell.edu/cfr/text/42/493.43" TargetMode="External"/><Relationship Id="rId915" Type="http://schemas.openxmlformats.org/officeDocument/2006/relationships/hyperlink" Target="https://www.aphl.org/aboutAPHL/publications/Documents/GH-2019May-LIS-Guidebook-web.pdf" TargetMode="External"/><Relationship Id="rId1240" Type="http://schemas.openxmlformats.org/officeDocument/2006/relationships/hyperlink" Target="https://nepis.epa.gov/Exe/ZyPDF.cgi?Dockey=30006MXP.PDF" TargetMode="External"/><Relationship Id="rId1338" Type="http://schemas.openxmlformats.org/officeDocument/2006/relationships/hyperlink" Target="https://www.epa.gov/sites/production/files/documents/erln_lab_requirements.pdf" TargetMode="External"/><Relationship Id="rId1545" Type="http://schemas.openxmlformats.org/officeDocument/2006/relationships/hyperlink" Target="https://eur-lex.europa.eu/eli/dir/2003/94/oj" TargetMode="External"/><Relationship Id="rId1100" Type="http://schemas.openxmlformats.org/officeDocument/2006/relationships/hyperlink" Target="https://www.law.cornell.edu/cfr/text/45/170.315" TargetMode="External"/><Relationship Id="rId1405" Type="http://schemas.openxmlformats.org/officeDocument/2006/relationships/hyperlink" Target="https://extranet.who.int/pqweb/medicines/who-technical-report-series" TargetMode="External"/><Relationship Id="rId1752" Type="http://schemas.openxmlformats.org/officeDocument/2006/relationships/hyperlink" Target="https://www.sqfi.com/wp-content/uploads/2020/11/20227FMIN_PetFood_v3-2-Final-w-Links.pdf" TargetMode="External"/><Relationship Id="rId44" Type="http://schemas.openxmlformats.org/officeDocument/2006/relationships/hyperlink" Target="https://www.ams.usda.gov/datasets/pdp/pdp-standard-operating-procedures" TargetMode="External"/><Relationship Id="rId1612" Type="http://schemas.openxmlformats.org/officeDocument/2006/relationships/hyperlink" Target="https://www.law.cornell.edu/cfr/text/21/225.102" TargetMode="External"/><Relationship Id="rId1917" Type="http://schemas.openxmlformats.org/officeDocument/2006/relationships/hyperlink" Target="https://www.wadsworth.org/regulatory/clep/clinical-labs/laboratory-standards" TargetMode="External"/><Relationship Id="rId193" Type="http://schemas.openxmlformats.org/officeDocument/2006/relationships/hyperlink" Target="https://www.acmg.net/ACMG/Medical-Genetics-Practice-Resources/Genetics_Lab_Standards/ACMG/Medical-Genetics-Practice-Resources/Genetics_Lab_Standards.aspx" TargetMode="External"/><Relationship Id="rId498" Type="http://schemas.openxmlformats.org/officeDocument/2006/relationships/hyperlink" Target="https://www.pfp-ifss.org/ifss-resources/human-and-animal-food-testing-laboratories-best-practices-manual-december-2018/" TargetMode="External"/><Relationship Id="rId2081" Type="http://schemas.openxmlformats.org/officeDocument/2006/relationships/hyperlink" Target="https://www.pfp-ifss.org/ifss-resources/human-and-animal-food-testing-laboratories-best-practices-manual-december-2018/" TargetMode="External"/><Relationship Id="rId2179" Type="http://schemas.openxmlformats.org/officeDocument/2006/relationships/hyperlink" Target="https://www.ifs-certification.com/images/standards/ifs_pacsecure2/documents/standards/IFS_pacsecure2_en.pdf" TargetMode="External"/><Relationship Id="rId260" Type="http://schemas.openxmlformats.org/officeDocument/2006/relationships/hyperlink" Target="https://www.law.cornell.edu/cfr/text/21/part-111" TargetMode="External"/><Relationship Id="rId2386" Type="http://schemas.openxmlformats.org/officeDocument/2006/relationships/hyperlink" Target="https://www.epa.gov/sites/production/files/documents/erln_lab_requirements.pdf" TargetMode="External"/><Relationship Id="rId120" Type="http://schemas.openxmlformats.org/officeDocument/2006/relationships/hyperlink" Target="https://www.ams.usda.gov/datasets/pdp/pdp-standard-operating-procedures" TargetMode="External"/><Relationship Id="rId358" Type="http://schemas.openxmlformats.org/officeDocument/2006/relationships/hyperlink" Target="https://www.wada-ama.org/en/resources/world-anti-doping-program/international-standard-laboratories-isl" TargetMode="External"/><Relationship Id="rId565" Type="http://schemas.openxmlformats.org/officeDocument/2006/relationships/hyperlink" Target="https://www.ifs-certification.com/images/standards/ifs_pacsecure2/documents/standards/IFS_pacsecure2_en.pdf" TargetMode="External"/><Relationship Id="rId772" Type="http://schemas.openxmlformats.org/officeDocument/2006/relationships/hyperlink" Target="https://www.law.cornell.edu/cfr/text/10/30.34" TargetMode="External"/><Relationship Id="rId1195" Type="http://schemas.openxmlformats.org/officeDocument/2006/relationships/hyperlink" Target="https://www.ams.usda.gov/datasets/pdp/pdp-standard-operating-procedures" TargetMode="External"/><Relationship Id="rId2039" Type="http://schemas.openxmlformats.org/officeDocument/2006/relationships/hyperlink" Target="https://elss.cap.org/elss/ShowProperty?nodePath=/UCMCON/Contribution%20Folders/DctmContent/education/OnlineCourseContent/2017/LAP-TLTM/misc/lam.pdf" TargetMode="External"/><Relationship Id="rId2246" Type="http://schemas.openxmlformats.org/officeDocument/2006/relationships/hyperlink" Target="https://www.astm.org/e1578-18.html" TargetMode="External"/><Relationship Id="rId2453" Type="http://schemas.openxmlformats.org/officeDocument/2006/relationships/hyperlink" Target="https://www.aphl.org/aboutAPHL/publications/Documents/GH-2019May-LIS-Guidebook-web.pdf" TargetMode="External"/><Relationship Id="rId218" Type="http://schemas.openxmlformats.org/officeDocument/2006/relationships/hyperlink" Target="https://www.astm.org/e1492-11r17.html" TargetMode="External"/><Relationship Id="rId425" Type="http://schemas.openxmlformats.org/officeDocument/2006/relationships/hyperlink" Target="https://www.epa.gov/sites/production/files/documents/erln_lab_requirements.pdf" TargetMode="External"/><Relationship Id="rId632" Type="http://schemas.openxmlformats.org/officeDocument/2006/relationships/hyperlink" Target="https://www.astm.org/e1578-18.html" TargetMode="External"/><Relationship Id="rId1055" Type="http://schemas.openxmlformats.org/officeDocument/2006/relationships/hyperlink" Target="https://www.govinfo.gov/app/details/FR-1996-07-25/96-17837/summary" TargetMode="External"/><Relationship Id="rId1262" Type="http://schemas.openxmlformats.org/officeDocument/2006/relationships/hyperlink" Target="https://www.ifs-certification.com/images/standards/ifs_food7/documents/standards/IFS_Food7_en.pdf" TargetMode="External"/><Relationship Id="rId2106" Type="http://schemas.openxmlformats.org/officeDocument/2006/relationships/hyperlink" Target="https://www.law.cornell.edu/cfr/text/21/225.58" TargetMode="External"/><Relationship Id="rId2313" Type="http://schemas.openxmlformats.org/officeDocument/2006/relationships/hyperlink" Target="https://nepis.epa.gov/Exe/ZyPDF.cgi?Dockey=30006MXP.PDF" TargetMode="External"/><Relationship Id="rId2520" Type="http://schemas.openxmlformats.org/officeDocument/2006/relationships/hyperlink" Target="https://www.astm.org/e1578-18.html" TargetMode="External"/><Relationship Id="rId937" Type="http://schemas.openxmlformats.org/officeDocument/2006/relationships/hyperlink" Target="https://www.law.cornell.edu/cfr/text/29/1910.1450" TargetMode="External"/><Relationship Id="rId1122" Type="http://schemas.openxmlformats.org/officeDocument/2006/relationships/hyperlink" Target="https://www.astm.org/e1578-18.html" TargetMode="External"/><Relationship Id="rId1567" Type="http://schemas.openxmlformats.org/officeDocument/2006/relationships/hyperlink" Target="https://extranet.who.int/prequal/content/who-technical-report-series" TargetMode="External"/><Relationship Id="rId1774" Type="http://schemas.openxmlformats.org/officeDocument/2006/relationships/hyperlink" Target="https://www.iso.org/standard/60969.html" TargetMode="External"/><Relationship Id="rId1981" Type="http://schemas.openxmlformats.org/officeDocument/2006/relationships/hyperlink" Target="https://www.astm.org/e1578-18.html" TargetMode="External"/><Relationship Id="rId66" Type="http://schemas.openxmlformats.org/officeDocument/2006/relationships/hyperlink" Target="https://www.law.cornell.edu/cfr/text/42/493.1274" TargetMode="External"/><Relationship Id="rId1427" Type="http://schemas.openxmlformats.org/officeDocument/2006/relationships/hyperlink" Target="https://www.ams.usda.gov/datasets/pdp/pdp-standard-operating-procedures" TargetMode="External"/><Relationship Id="rId1634" Type="http://schemas.openxmlformats.org/officeDocument/2006/relationships/hyperlink" Target="https://cdn.scsglobalservices.com/files/program_documents/brc_food_standard_8_0.pdf" TargetMode="External"/><Relationship Id="rId1841" Type="http://schemas.openxmlformats.org/officeDocument/2006/relationships/hyperlink" Target="https://mygfsi.com/news-and-resources/?_keyword=GFSI%20Benchmarking%20Requirements&amp;_type=publications" TargetMode="External"/><Relationship Id="rId1939" Type="http://schemas.openxmlformats.org/officeDocument/2006/relationships/hyperlink" Target="https://nepis.epa.gov/Exe/ZyPDF.cgi?Dockey=30006MXP.PDF" TargetMode="External"/><Relationship Id="rId1701" Type="http://schemas.openxmlformats.org/officeDocument/2006/relationships/hyperlink" Target="https://www.ifs-certification.com/images/standards/ifs_pacsecure2/documents/standards/IFS_pacsecure2_en.pdf" TargetMode="External"/><Relationship Id="rId282" Type="http://schemas.openxmlformats.org/officeDocument/2006/relationships/hyperlink" Target="https://www.law.cornell.edu/cfr/text/42/493.1241" TargetMode="External"/><Relationship Id="rId587" Type="http://schemas.openxmlformats.org/officeDocument/2006/relationships/hyperlink" Target="https://www.ams.usda.gov/datasets/pdp/pdp-standard-operating-procedures" TargetMode="External"/><Relationship Id="rId2170" Type="http://schemas.openxmlformats.org/officeDocument/2006/relationships/hyperlink" Target="https://nepis.epa.gov/Exe/ZyPDF.cgi?Dockey=30006MXP.PDF" TargetMode="External"/><Relationship Id="rId2268" Type="http://schemas.openxmlformats.org/officeDocument/2006/relationships/hyperlink" Target="https://www.law.cornell.edu/cfr/text/21/211.68" TargetMode="External"/><Relationship Id="rId8" Type="http://schemas.openxmlformats.org/officeDocument/2006/relationships/hyperlink" Target="https://www.law.cornell.edu/cfr/text/21/part-1" TargetMode="External"/><Relationship Id="rId142" Type="http://schemas.openxmlformats.org/officeDocument/2006/relationships/hyperlink" Target="https://www.astm.org/e1492-11r17.html" TargetMode="External"/><Relationship Id="rId447" Type="http://schemas.openxmlformats.org/officeDocument/2006/relationships/hyperlink" Target="https://www.iso.org/standard/56115.html" TargetMode="External"/><Relationship Id="rId794" Type="http://schemas.openxmlformats.org/officeDocument/2006/relationships/hyperlink" Target="https://www.law.cornell.edu/cfr/text/45/164.530" TargetMode="External"/><Relationship Id="rId107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030" Type="http://schemas.openxmlformats.org/officeDocument/2006/relationships/hyperlink" Target="https://www.law.cornell.edu/cfr/text/42/73.17" TargetMode="External"/><Relationship Id="rId2128" Type="http://schemas.openxmlformats.org/officeDocument/2006/relationships/hyperlink" Target="https://www.law.cornell.edu/cfr/text/40/part-704/subpart-A" TargetMode="External"/><Relationship Id="rId2475" Type="http://schemas.openxmlformats.org/officeDocument/2006/relationships/hyperlink" Target="https://www.law.cornell.edu/cfr/text/7/331.11" TargetMode="External"/><Relationship Id="rId654" Type="http://schemas.openxmlformats.org/officeDocument/2006/relationships/hyperlink" Target="https://www.wadsworth.org/regulatory/clep/clinical-labs/laboratory-standards" TargetMode="External"/><Relationship Id="rId861" Type="http://schemas.openxmlformats.org/officeDocument/2006/relationships/hyperlink" Target="https://www.law.cornell.edu/cfr/text/29/1910.1030" TargetMode="External"/><Relationship Id="rId959" Type="http://schemas.openxmlformats.org/officeDocument/2006/relationships/hyperlink" Target="https://des.wa.gov/sites/default/files/public/documents/About/1063/RFP/Add7_Item4ASCLD.pdf" TargetMode="External"/><Relationship Id="rId1284" Type="http://schemas.openxmlformats.org/officeDocument/2006/relationships/hyperlink" Target="https://www.law.cornell.edu/cfr/text/21/211.194" TargetMode="External"/><Relationship Id="rId1491" Type="http://schemas.openxmlformats.org/officeDocument/2006/relationships/hyperlink" Target="https://www.astm.org/e1578-18.html" TargetMode="External"/><Relationship Id="rId1589" Type="http://schemas.openxmlformats.org/officeDocument/2006/relationships/hyperlink" Target="https://cdn.scsglobalservices.com/files/program_documents/brc_food_standard_8_0.pdf" TargetMode="External"/><Relationship Id="rId2335" Type="http://schemas.openxmlformats.org/officeDocument/2006/relationships/hyperlink" Target="https://csrc.nist.gov/publications/detail/sp/800-53/rev-5/final" TargetMode="External"/><Relationship Id="rId2542" Type="http://schemas.openxmlformats.org/officeDocument/2006/relationships/hyperlink" Target="https://www.fbi.gov/services/cjis/cjis-security-policy-resource-center" TargetMode="External"/><Relationship Id="rId307" Type="http://schemas.openxmlformats.org/officeDocument/2006/relationships/hyperlink" Target="https://www.epa.gov/sites/production/files/documents/erln_lab_requirements.pdf" TargetMode="External"/><Relationship Id="rId514" Type="http://schemas.openxmlformats.org/officeDocument/2006/relationships/hyperlink" Target="https://www.law.cornell.edu/cfr/text/7/part-331" TargetMode="External"/><Relationship Id="rId721" Type="http://schemas.openxmlformats.org/officeDocument/2006/relationships/hyperlink" Target="https://www.ifs-certification.com/images/standards/ifs_food7/documents/standards/IFS_Food7_en.pdf" TargetMode="External"/><Relationship Id="rId1144" Type="http://schemas.openxmlformats.org/officeDocument/2006/relationships/hyperlink" Target="https://www.law.cornell.edu/cfr/text/42/493.1274" TargetMode="External"/><Relationship Id="rId1351" Type="http://schemas.openxmlformats.org/officeDocument/2006/relationships/hyperlink" Target="https://www.astm.org/Standards/E1578.htm" TargetMode="External"/><Relationship Id="rId1449" Type="http://schemas.openxmlformats.org/officeDocument/2006/relationships/hyperlink" Target="https://www.law.cornell.edu/cfr/text/21/211.110" TargetMode="External"/><Relationship Id="rId1796" Type="http://schemas.openxmlformats.org/officeDocument/2006/relationships/hyperlink" Target="https://www.iso.org/standard/44001.html" TargetMode="External"/><Relationship Id="rId2402" Type="http://schemas.openxmlformats.org/officeDocument/2006/relationships/hyperlink" Target="https://csrc.nist.gov/publications/detail/sp/800-53/rev-5/final" TargetMode="External"/><Relationship Id="rId88" Type="http://schemas.openxmlformats.org/officeDocument/2006/relationships/hyperlink" Target="https://www.ams.usda.gov/datasets/pdp/pdp-standard-operating-procedures" TargetMode="External"/><Relationship Id="rId819" Type="http://schemas.openxmlformats.org/officeDocument/2006/relationships/hyperlink" Target="https://eur-lex.europa.eu/eli/dir/2003/94/oj" TargetMode="External"/><Relationship Id="rId1004" Type="http://schemas.openxmlformats.org/officeDocument/2006/relationships/hyperlink" Target="https://www.law.cornell.edu/cfr/text/21/211.25" TargetMode="External"/><Relationship Id="rId1211" Type="http://schemas.openxmlformats.org/officeDocument/2006/relationships/hyperlink" Target="https://www.astm.org/e1578-18.html" TargetMode="External"/><Relationship Id="rId1656" Type="http://schemas.openxmlformats.org/officeDocument/2006/relationships/hyperlink" Target="https://eur-lex.europa.eu/eli/dir/2003/94/oj" TargetMode="External"/><Relationship Id="rId1863" Type="http://schemas.openxmlformats.org/officeDocument/2006/relationships/hyperlink" Target="https://www.astm.org/Standards/E1578.htm" TargetMode="External"/><Relationship Id="rId1309" Type="http://schemas.openxmlformats.org/officeDocument/2006/relationships/hyperlink" Target="https://www.iso.org/standard/66912.html" TargetMode="External"/><Relationship Id="rId1516" Type="http://schemas.openxmlformats.org/officeDocument/2006/relationships/hyperlink" Target="https://www.fda.gov/food/hazard-analysis-critical-control-point-haccp/haccp-principles-application-guidelines" TargetMode="External"/><Relationship Id="rId1723" Type="http://schemas.openxmlformats.org/officeDocument/2006/relationships/hyperlink" Target="https://www.law.cornell.edu/cfr/text/21/part-106" TargetMode="External"/><Relationship Id="rId1930" Type="http://schemas.openxmlformats.org/officeDocument/2006/relationships/hyperlink" Target="https://www.aphl.org/aboutAPHL/publications/Documents/GH-2019May-LIS-Guidebook-web.pdf" TargetMode="External"/><Relationship Id="rId15" Type="http://schemas.openxmlformats.org/officeDocument/2006/relationships/hyperlink" Target="https://www.law.cornell.edu/cfr/text/21/226.80" TargetMode="External"/><Relationship Id="rId2192" Type="http://schemas.openxmlformats.org/officeDocument/2006/relationships/hyperlink" Target="https://www.sqfi.com/wp-content/uploads/2020/11/20227FMIN_FoodManufacturing_v3-2-FINAL-w-links.pdf" TargetMode="External"/><Relationship Id="rId164" Type="http://schemas.openxmlformats.org/officeDocument/2006/relationships/hyperlink" Target="https://www.law.cornell.edu/cfr/text/21/part-1" TargetMode="External"/><Relationship Id="rId371" Type="http://schemas.openxmlformats.org/officeDocument/2006/relationships/hyperlink" Target="https://www.astm.org/e1578-18.html" TargetMode="External"/><Relationship Id="rId2052" Type="http://schemas.openxmlformats.org/officeDocument/2006/relationships/hyperlink" Target="https://ris.dls.virginia.gov/uploads/1VAC30/dibr/Microsoft%20Word%20-%20STD-ELV1-2016-Rev2.1_LabReqs_ANSIapp.doc-20210426142653.pdf" TargetMode="External"/><Relationship Id="rId2497" Type="http://schemas.openxmlformats.org/officeDocument/2006/relationships/hyperlink" Target="https://www.law.cornell.edu/cfr/text/9/121.17" TargetMode="External"/><Relationship Id="rId469" Type="http://schemas.openxmlformats.org/officeDocument/2006/relationships/hyperlink" Target="https://www.law.cornell.edu/cfr/text/7/331.5" TargetMode="External"/><Relationship Id="rId676" Type="http://schemas.openxmlformats.org/officeDocument/2006/relationships/hyperlink" Target="https://www.gmp-compliance.org/guidelines/gmp-guideline/who-guidance-on-good-data-and-record-management-practices" TargetMode="External"/><Relationship Id="rId883" Type="http://schemas.openxmlformats.org/officeDocument/2006/relationships/hyperlink" Target="https://www.osha.gov/laws-regs/regulations/standardnumber/1910/1910.1020" TargetMode="External"/><Relationship Id="rId1099" Type="http://schemas.openxmlformats.org/officeDocument/2006/relationships/hyperlink" Target="https://www.law.cornell.edu/cfr/text/42/493.1274" TargetMode="External"/><Relationship Id="rId2357" Type="http://schemas.openxmlformats.org/officeDocument/2006/relationships/hyperlink" Target="https://www.who.int/medicines/areas/quality_safety/quality_assurance/expert_committee/trs_986/en/" TargetMode="External"/><Relationship Id="rId2564" Type="http://schemas.openxmlformats.org/officeDocument/2006/relationships/hyperlink" Target="https://www.wadsworth.org/regulatory/clep/clinical-labs/laboratory-standards" TargetMode="External"/><Relationship Id="rId231" Type="http://schemas.openxmlformats.org/officeDocument/2006/relationships/hyperlink" Target="https://www.law.cornell.edu/cfr/text/21/211.166" TargetMode="External"/><Relationship Id="rId329" Type="http://schemas.openxmlformats.org/officeDocument/2006/relationships/hyperlink" Target="https://cdn.scsglobalservices.com/files/program_documents/brc_food_standard_8_0.pdf" TargetMode="External"/><Relationship Id="rId536" Type="http://schemas.openxmlformats.org/officeDocument/2006/relationships/hyperlink" Target="https://www.law.cornell.edu/cfr/text/42/493.1232" TargetMode="External"/><Relationship Id="rId1166" Type="http://schemas.openxmlformats.org/officeDocument/2006/relationships/hyperlink" Target="https://citeseerx.ist.psu.edu/viewdoc/download?doi=10.1.1.359.5506&amp;rep=rep1&amp;type=pdf" TargetMode="External"/><Relationship Id="rId1373" Type="http://schemas.openxmlformats.org/officeDocument/2006/relationships/hyperlink" Target="https://www.law.cornell.edu/cfr/text/21/312.58" TargetMode="External"/><Relationship Id="rId2217" Type="http://schemas.openxmlformats.org/officeDocument/2006/relationships/hyperlink" Target="https://csrc.nist.gov/publications/detail/sp/800-53/rev-5/final" TargetMode="External"/><Relationship Id="rId743" Type="http://schemas.openxmlformats.org/officeDocument/2006/relationships/hyperlink" Target="https://www.law.cornell.edu/cfr/text/21/212.70" TargetMode="External"/><Relationship Id="rId950" Type="http://schemas.openxmlformats.org/officeDocument/2006/relationships/hyperlink" Target="https://www.law.cornell.edu/cfr/text/21/part-120" TargetMode="External"/><Relationship Id="rId1026" Type="http://schemas.openxmlformats.org/officeDocument/2006/relationships/hyperlink" Target="https://www.abft.org/files/ABFT_LAP_Standards_May_31_2013.pdf" TargetMode="External"/><Relationship Id="rId1580" Type="http://schemas.openxmlformats.org/officeDocument/2006/relationships/hyperlink" Target="https://www.law.cornell.edu/cfr/text/21/211.50" TargetMode="External"/><Relationship Id="rId1678" Type="http://schemas.openxmlformats.org/officeDocument/2006/relationships/hyperlink" Target="https://www.law.cornell.edu/cfr/text/21/211.122" TargetMode="External"/><Relationship Id="rId1885" Type="http://schemas.openxmlformats.org/officeDocument/2006/relationships/hyperlink" Target="https://www.law.cornell.edu/cfr/text/21/11.10" TargetMode="External"/><Relationship Id="rId2424" Type="http://schemas.openxmlformats.org/officeDocument/2006/relationships/hyperlink" Target="https://nepis.epa.gov/Exe/ZyPDF.cgi?Dockey=30006MXP.PDF" TargetMode="External"/><Relationship Id="rId603" Type="http://schemas.openxmlformats.org/officeDocument/2006/relationships/hyperlink" Target="https://www.law.cornell.edu/cfr/text/21/part-312" TargetMode="External"/><Relationship Id="rId810" Type="http://schemas.openxmlformats.org/officeDocument/2006/relationships/hyperlink" Target="https://www.astm.org/e1578-18.html" TargetMode="External"/><Relationship Id="rId908" Type="http://schemas.openxmlformats.org/officeDocument/2006/relationships/hyperlink" Target="https://www.law.cornell.edu/cfr/text/9/121.15" TargetMode="External"/><Relationship Id="rId1233" Type="http://schemas.openxmlformats.org/officeDocument/2006/relationships/hyperlink" Target="https://www.law.cornell.edu/cfr/text/21/820.72" TargetMode="External"/><Relationship Id="rId1440" Type="http://schemas.openxmlformats.org/officeDocument/2006/relationships/hyperlink" Target="https://www.law.cornell.edu/cfr/text/21/211.82" TargetMode="External"/><Relationship Id="rId1538" Type="http://schemas.openxmlformats.org/officeDocument/2006/relationships/hyperlink" Target="https://www.astm.org/e1578-18.html" TargetMode="External"/><Relationship Id="rId1300" Type="http://schemas.openxmlformats.org/officeDocument/2006/relationships/hyperlink" Target="https://elss.cap.org/elss/ShowProperty?nodePath=/UCMCON/Contribution%20Folders/DctmContent/education/OnlineCourseContent/2017/LAP-TLTM/misc/lam.pdf" TargetMode="External"/><Relationship Id="rId1745" Type="http://schemas.openxmlformats.org/officeDocument/2006/relationships/hyperlink" Target="https://www.ifs-certification.com/images/standards/ifs_food7/documents/standards/IFS_Food7_en.pdf" TargetMode="External"/><Relationship Id="rId1952" Type="http://schemas.openxmlformats.org/officeDocument/2006/relationships/hyperlink" Target="https://www.gmp-compliance.org/guidelines/gmp-guideline/who-guidance-on-good-data-and-record-management-practices" TargetMode="External"/><Relationship Id="rId37" Type="http://schemas.openxmlformats.org/officeDocument/2006/relationships/hyperlink" Target="https://www.astm.org/Standards/E1578.htm" TargetMode="External"/><Relationship Id="rId1605" Type="http://schemas.openxmlformats.org/officeDocument/2006/relationships/hyperlink" Target="https://extranet.who.int/prequal/content/who-technical-report-series" TargetMode="External"/><Relationship Id="rId1812" Type="http://schemas.openxmlformats.org/officeDocument/2006/relationships/hyperlink" Target="https://eur-lex.europa.eu/legal-content/EN/TXT/?uri=CELEX%3A02005R2073-20200308" TargetMode="External"/><Relationship Id="rId186" Type="http://schemas.openxmlformats.org/officeDocument/2006/relationships/hyperlink" Target="https://www.sqfi.com/wp-content/uploads/2020/11/20227FMIN_PetFood_v3-2-Final-w-Links.pdf" TargetMode="External"/><Relationship Id="rId393" Type="http://schemas.openxmlformats.org/officeDocument/2006/relationships/hyperlink" Target="https://www.epa.gov/sites/production/files/documents/erln_lab_requirements.pdf" TargetMode="External"/><Relationship Id="rId2074" Type="http://schemas.openxmlformats.org/officeDocument/2006/relationships/hyperlink" Target="https://nepis.epa.gov/Exe/ZyPDF.cgi?Dockey=30006MXP.PDF" TargetMode="External"/><Relationship Id="rId2281" Type="http://schemas.openxmlformats.org/officeDocument/2006/relationships/hyperlink" Target="https://clsi.org/standards/products/quality-management-systems/documents/qms22/" TargetMode="External"/><Relationship Id="rId253" Type="http://schemas.openxmlformats.org/officeDocument/2006/relationships/hyperlink" Target="https://www.ams.usda.gov/datasets/pdp/pdp-standard-operating-procedures" TargetMode="External"/><Relationship Id="rId460" Type="http://schemas.openxmlformats.org/officeDocument/2006/relationships/hyperlink" Target="https://cdn.scsglobalservices.com/files/program_documents/brc_food_standard_8_0.pdf" TargetMode="External"/><Relationship Id="rId698" Type="http://schemas.openxmlformats.org/officeDocument/2006/relationships/hyperlink" Target="https://www.law.cornell.edu/cfr/text/21/part-106" TargetMode="External"/><Relationship Id="rId1090" Type="http://schemas.openxmlformats.org/officeDocument/2006/relationships/hyperlink" Target="https://www.gmp-compliance.org/guidelines/gmp-guideline/who-guidance-on-good-data-and-record-management-practices" TargetMode="External"/><Relationship Id="rId2141" Type="http://schemas.openxmlformats.org/officeDocument/2006/relationships/hyperlink" Target="https://citeseerx.ist.psu.edu/viewdoc/download?doi=10.1.1.359.5506&amp;rep=rep1&amp;type=pdf" TargetMode="External"/><Relationship Id="rId2379" Type="http://schemas.openxmlformats.org/officeDocument/2006/relationships/hyperlink" Target="https://www.law.cornell.edu/cfr/text/42/73.11" TargetMode="External"/><Relationship Id="rId113" Type="http://schemas.openxmlformats.org/officeDocument/2006/relationships/hyperlink" Target="https://www.epa.gov/sites/production/files/documents/erln_lab_requirements.pdf" TargetMode="External"/><Relationship Id="rId320" Type="http://schemas.openxmlformats.org/officeDocument/2006/relationships/hyperlink" Target="https://www.sqfi.com/wp-content/uploads/2020/11/20227FMIN_PetFood_v3-2-Final-w-Links.pdf" TargetMode="External"/><Relationship Id="rId558" Type="http://schemas.openxmlformats.org/officeDocument/2006/relationships/hyperlink" Target="https://nepis.epa.gov/Exe/ZyPDF.cgi?Dockey=30006MXP.PDF" TargetMode="External"/><Relationship Id="rId765" Type="http://schemas.openxmlformats.org/officeDocument/2006/relationships/hyperlink" Target="https://extranet.who.int/pqweb/medicines/who-technical-report-series" TargetMode="External"/><Relationship Id="rId972" Type="http://schemas.openxmlformats.org/officeDocument/2006/relationships/hyperlink" Target="https://csrc.nist.gov/publications/detail/sp/800-53/rev-5/final" TargetMode="External"/><Relationship Id="rId1188" Type="http://schemas.openxmlformats.org/officeDocument/2006/relationships/hyperlink" Target="https://www.iso.org/standard/66126.html" TargetMode="External"/><Relationship Id="rId1395" Type="http://schemas.openxmlformats.org/officeDocument/2006/relationships/hyperlink" Target="https://www.law.cornell.edu/cfr/text/21/226.80" TargetMode="External"/><Relationship Id="rId2001" Type="http://schemas.openxmlformats.org/officeDocument/2006/relationships/hyperlink" Target="https://www.aavld.org/accreditation-requirements-page" TargetMode="External"/><Relationship Id="rId2239" Type="http://schemas.openxmlformats.org/officeDocument/2006/relationships/hyperlink" Target="https://www.astm.org/e1578-18.html" TargetMode="External"/><Relationship Id="rId2446" Type="http://schemas.openxmlformats.org/officeDocument/2006/relationships/hyperlink" Target="https://www.law.cornell.edu/cfr/text/7/331.11" TargetMode="External"/><Relationship Id="rId418" Type="http://schemas.openxmlformats.org/officeDocument/2006/relationships/hyperlink" Target="https://www.gmp-compliance.org/guidelines/gmp-guideline/who-guidance-on-good-data-and-record-management-practices" TargetMode="External"/><Relationship Id="rId625" Type="http://schemas.openxmlformats.org/officeDocument/2006/relationships/hyperlink" Target="https://citeseerx.ist.psu.edu/viewdoc/download?doi=10.1.1.359.5506&amp;rep=rep1&amp;type=pdf" TargetMode="External"/><Relationship Id="rId832" Type="http://schemas.openxmlformats.org/officeDocument/2006/relationships/hyperlink" Target="https://www.iso.org/standard/66912.html" TargetMode="External"/><Relationship Id="rId1048" Type="http://schemas.openxmlformats.org/officeDocument/2006/relationships/hyperlink" Target="https://www.law.cornell.edu/cfr/text/7/331.17" TargetMode="External"/><Relationship Id="rId1255" Type="http://schemas.openxmlformats.org/officeDocument/2006/relationships/hyperlink" Target="https://www.uslegalforms.com/form-library/256001-c211-specific-checklist-combined-iso-iec-17025-and-veterinary-laboratory-accreditation" TargetMode="External"/><Relationship Id="rId1462" Type="http://schemas.openxmlformats.org/officeDocument/2006/relationships/hyperlink" Target="https://www.law.cornell.edu/cfr/text/21/211.100" TargetMode="External"/><Relationship Id="rId2306" Type="http://schemas.openxmlformats.org/officeDocument/2006/relationships/hyperlink" Target="https://www.aphl.org/aboutAPHL/publications/Documents/GH-2019May-LIS-Guidebook-web.pdf" TargetMode="External"/><Relationship Id="rId2513" Type="http://schemas.openxmlformats.org/officeDocument/2006/relationships/hyperlink" Target="https://www.law.cornell.edu/cfr/text/21/part-1" TargetMode="External"/><Relationship Id="rId1115" Type="http://schemas.openxmlformats.org/officeDocument/2006/relationships/hyperlink" Target="https://www.law.cornell.edu/cfr/text/21/58.130" TargetMode="External"/><Relationship Id="rId1322" Type="http://schemas.openxmlformats.org/officeDocument/2006/relationships/hyperlink" Target="https://www.ams.usda.gov/services/lab-testing/lab-approval" TargetMode="External"/><Relationship Id="rId1767" Type="http://schemas.openxmlformats.org/officeDocument/2006/relationships/hyperlink" Target="https://www.fao.org/fao-who-codexalimentarius/sh-proxy/en/?lnk=1&amp;url=https%253A%252F%252Fworkspace.fao.org%252Fsites%252Fcodex%252FStandards%252FCXC%2B1-1969%252FCXC_001e.pdf" TargetMode="External"/><Relationship Id="rId1974" Type="http://schemas.openxmlformats.org/officeDocument/2006/relationships/hyperlink" Target="https://www.fda.gov/food/hazard-analysis-critical-control-point-haccp/haccp-principles-application-guidelines" TargetMode="External"/><Relationship Id="rId59" Type="http://schemas.openxmlformats.org/officeDocument/2006/relationships/hyperlink" Target="https://www.law.cornell.edu/cfr/text/21/211.194" TargetMode="External"/><Relationship Id="rId1627" Type="http://schemas.openxmlformats.org/officeDocument/2006/relationships/hyperlink" Target="https://www.law.cornell.edu/cfr/text/21/part-111" TargetMode="External"/><Relationship Id="rId1834" Type="http://schemas.openxmlformats.org/officeDocument/2006/relationships/hyperlink" Target="https://www.sqfi.com/wp-content/uploads/2020/11/20227FMIN_FoodPackaging_v3-2-Final-w-Links.pdf" TargetMode="External"/><Relationship Id="rId2096" Type="http://schemas.openxmlformats.org/officeDocument/2006/relationships/hyperlink" Target="https://www.law.cornell.edu/cfr/text/21/part-106" TargetMode="External"/><Relationship Id="rId1901" Type="http://schemas.openxmlformats.org/officeDocument/2006/relationships/hyperlink" Target="https://www.astm.org/e1578-18.html" TargetMode="External"/><Relationship Id="rId275" Type="http://schemas.openxmlformats.org/officeDocument/2006/relationships/hyperlink" Target="https://www.astm.org/e1578-18.html" TargetMode="External"/><Relationship Id="rId482" Type="http://schemas.openxmlformats.org/officeDocument/2006/relationships/hyperlink" Target="https://www.law.cornell.edu/cfr/text/40/720.40" TargetMode="External"/><Relationship Id="rId216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370" Type="http://schemas.openxmlformats.org/officeDocument/2006/relationships/hyperlink" Target="https://www.law.cornell.edu/cfr/text/21/211.194" TargetMode="External"/><Relationship Id="rId135" Type="http://schemas.openxmlformats.org/officeDocument/2006/relationships/hyperlink" Target="https://ris.dls.virginia.gov/uploads/1VAC30/dibr/Microsoft%20Word%20-%20STD-ELV1-2016-Rev2.1_LabReqs_ANSIapp.doc-20210426142653.pdf" TargetMode="External"/><Relationship Id="rId342" Type="http://schemas.openxmlformats.org/officeDocument/2006/relationships/hyperlink" Target="https://www.iso.org/standard/56115.html" TargetMode="External"/><Relationship Id="rId787" Type="http://schemas.openxmlformats.org/officeDocument/2006/relationships/hyperlink" Target="https://www.law.cornell.edu/cfr/text/40/262.210" TargetMode="External"/><Relationship Id="rId994" Type="http://schemas.openxmlformats.org/officeDocument/2006/relationships/hyperlink" Target="https://csrc.nist.gov/publications/detail/sp/800-53/rev-5/final" TargetMode="External"/><Relationship Id="rId2023" Type="http://schemas.openxmlformats.org/officeDocument/2006/relationships/hyperlink" Target="https://www.iso.org/standard/56115.html" TargetMode="External"/><Relationship Id="rId2230" Type="http://schemas.openxmlformats.org/officeDocument/2006/relationships/hyperlink" Target="https://www.acmg.net/ACMG/Medical-Genetics-Practice-Resources/Genetics_Lab_Standards/ACMG/Medical-Genetics-Practice-Resources/Genetics_Lab_Standards.aspx" TargetMode="External"/><Relationship Id="rId2468" Type="http://schemas.openxmlformats.org/officeDocument/2006/relationships/hyperlink" Target="https://www.ams.usda.gov/datasets/pdp/pdp-standard-operating-procedures" TargetMode="External"/><Relationship Id="rId202" Type="http://schemas.openxmlformats.org/officeDocument/2006/relationships/hyperlink" Target="https://www.astm.org/e1578-18.html" TargetMode="External"/><Relationship Id="rId647" Type="http://schemas.openxmlformats.org/officeDocument/2006/relationships/hyperlink" Target="https://www.ifs-certification.com/images/standards/ifs_food7/documents/standards/IFS_Food7_en.pdf" TargetMode="External"/><Relationship Id="rId854" Type="http://schemas.openxmlformats.org/officeDocument/2006/relationships/hyperlink" Target="https://www.law.cornell.edu/cfr/text/21/part-1" TargetMode="External"/><Relationship Id="rId1277" Type="http://schemas.openxmlformats.org/officeDocument/2006/relationships/hyperlink" Target="https://www.astm.org/e1578-18.html" TargetMode="External"/><Relationship Id="rId1484" Type="http://schemas.openxmlformats.org/officeDocument/2006/relationships/hyperlink" Target="https://www.oecd.org/chemicalsafety/testing/oecdseriesonprinciplesofgoodlaboratorypracticeglpandcompliancemonitoring.htm" TargetMode="External"/><Relationship Id="rId1691" Type="http://schemas.openxmlformats.org/officeDocument/2006/relationships/hyperlink" Target="https://cdn.scsglobalservices.com/files/program_documents/brc_food_standard_8_0.pdf" TargetMode="External"/><Relationship Id="rId2328" Type="http://schemas.openxmlformats.org/officeDocument/2006/relationships/hyperlink" Target="https://csrc.nist.gov/publications/detail/sp/800-53/rev-5/final" TargetMode="External"/><Relationship Id="rId2535" Type="http://schemas.openxmlformats.org/officeDocument/2006/relationships/hyperlink" Target="https://www.law.cornell.edu/cfr/text/42/493.1231" TargetMode="External"/><Relationship Id="rId507" Type="http://schemas.openxmlformats.org/officeDocument/2006/relationships/hyperlink" Target="https://clsi.org/standards/products/quality-management-systems/documents/qms22/" TargetMode="External"/><Relationship Id="rId714" Type="http://schemas.openxmlformats.org/officeDocument/2006/relationships/hyperlink" Target="https://www.fao.org/fao-who-codexalimentarius/sh-proxy/en/?lnk=1&amp;url=https%253A%252F%252Fworkspace.fao.org%252Fsites%252Fcodex%252FStandards%252FCXC%2B1-1969%252FCXC_001e.pdf" TargetMode="External"/><Relationship Id="rId921" Type="http://schemas.openxmlformats.org/officeDocument/2006/relationships/hyperlink" Target="https://www.fda.gov/food/hazard-analysis-critical-control-point-haccp/haccp-principles-application-guidelines" TargetMode="External"/><Relationship Id="rId1137" Type="http://schemas.openxmlformats.org/officeDocument/2006/relationships/hyperlink" Target="https://www.epa.gov/sites/production/files/documents/erln_lab_requirements.pdf" TargetMode="External"/><Relationship Id="rId1344" Type="http://schemas.openxmlformats.org/officeDocument/2006/relationships/hyperlink" Target="https://www.astm.org/e1578-18.html" TargetMode="External"/><Relationship Id="rId1551" Type="http://schemas.openxmlformats.org/officeDocument/2006/relationships/hyperlink" Target="https://csrc.nist.gov/publications/detail/sp/800-53/rev-5/final" TargetMode="External"/><Relationship Id="rId1789" Type="http://schemas.openxmlformats.org/officeDocument/2006/relationships/hyperlink" Target="https://www.sqfi.com/wp-content/uploads/2020/11/20227FMIN_PetFood_v3-2-Final-w-Links.pdf" TargetMode="External"/><Relationship Id="rId1996" Type="http://schemas.openxmlformats.org/officeDocument/2006/relationships/hyperlink" Target="https://www.law.cornell.edu/cfr/text/42/73.17" TargetMode="External"/><Relationship Id="rId50" Type="http://schemas.openxmlformats.org/officeDocument/2006/relationships/hyperlink" Target="https://www.law.cornell.edu/cfr/text/9/121.17" TargetMode="External"/><Relationship Id="rId1204" Type="http://schemas.openxmlformats.org/officeDocument/2006/relationships/hyperlink" Target="https://www.ifs-certification.com/images/standards/ifs_food7/documents/standards/IFS_Food7_en.pdf" TargetMode="External"/><Relationship Id="rId1411" Type="http://schemas.openxmlformats.org/officeDocument/2006/relationships/hyperlink" Target="https://www.astm.org/e1578-18.html" TargetMode="External"/><Relationship Id="rId1649" Type="http://schemas.openxmlformats.org/officeDocument/2006/relationships/hyperlink" Target="https://www.law.cornell.edu/cfr/text/21/part-114" TargetMode="External"/><Relationship Id="rId1856" Type="http://schemas.openxmlformats.org/officeDocument/2006/relationships/hyperlink" Target="https://www.astm.org/Standards/E1578.htm" TargetMode="External"/><Relationship Id="rId1509" Type="http://schemas.openxmlformats.org/officeDocument/2006/relationships/hyperlink" Target="https://www.uslegalforms.com/form-library/256001-c211-specific-checklist-combined-iso-iec-17025-and-veterinary-laboratory-accreditation" TargetMode="External"/><Relationship Id="rId1716" Type="http://schemas.openxmlformats.org/officeDocument/2006/relationships/hyperlink" Target="https://www.law.cornell.edu/cfr/text/21/226.42" TargetMode="External"/><Relationship Id="rId1923" Type="http://schemas.openxmlformats.org/officeDocument/2006/relationships/hyperlink" Target="https://www.law.cornell.edu/cfr/text/21/11.10" TargetMode="External"/><Relationship Id="rId297" Type="http://schemas.openxmlformats.org/officeDocument/2006/relationships/hyperlink" Target="https://www.law.cornell.edu/cfr/text/21/part-507" TargetMode="External"/><Relationship Id="rId2185" Type="http://schemas.openxmlformats.org/officeDocument/2006/relationships/hyperlink" Target="https://www.wadsworth.org/regulatory/clep/clinical-labs/laboratory-standards" TargetMode="External"/><Relationship Id="rId2392" Type="http://schemas.openxmlformats.org/officeDocument/2006/relationships/hyperlink" Target="https://ec.europa.eu/health/sites/health/files/files/eudralex/vol-4/annex11_01-2011_en.pdf" TargetMode="External"/><Relationship Id="rId157" Type="http://schemas.openxmlformats.org/officeDocument/2006/relationships/hyperlink" Target="https://www.astm.org/e1578-18.html" TargetMode="External"/><Relationship Id="rId364" Type="http://schemas.openxmlformats.org/officeDocument/2006/relationships/hyperlink" Target="https://www.uslegalforms.com/form-library/256001-c211-specific-checklist-combined-iso-iec-17025-and-veterinary-laboratory-accreditation" TargetMode="External"/><Relationship Id="rId2045" Type="http://schemas.openxmlformats.org/officeDocument/2006/relationships/hyperlink" Target="https://www.iso.org/standard/66912.html" TargetMode="External"/><Relationship Id="rId571" Type="http://schemas.openxmlformats.org/officeDocument/2006/relationships/hyperlink" Target="https://www.iso.org/standard/66912.html" TargetMode="External"/><Relationship Id="rId669" Type="http://schemas.openxmlformats.org/officeDocument/2006/relationships/hyperlink" Target="https://www.ams.usda.gov/sites/default/files/media/TestingGuidelinesforHemp.pdf" TargetMode="External"/><Relationship Id="rId876" Type="http://schemas.openxmlformats.org/officeDocument/2006/relationships/hyperlink" Target="https://mygfsi.com/news-and-resources/?_keyword=GFSI%20Benchmarking%20Requirements&amp;_type=publications" TargetMode="External"/><Relationship Id="rId1299" Type="http://schemas.openxmlformats.org/officeDocument/2006/relationships/hyperlink" Target="https://www.astm.org/e1578-18.html" TargetMode="External"/><Relationship Id="rId2252" Type="http://schemas.openxmlformats.org/officeDocument/2006/relationships/hyperlink" Target="https://www.fbi.gov/services/cjis/cjis-security-policy-resource-center" TargetMode="External"/><Relationship Id="rId2557" Type="http://schemas.openxmlformats.org/officeDocument/2006/relationships/hyperlink" Target="https://elss.cap.org/elss/ShowProperty?nodePath=/UCMCON/Contribution%20Folders/DctmContent/education/OnlineCourseContent/2017/LAP-TLTM/misc/lam.pdf" TargetMode="External"/><Relationship Id="rId224" Type="http://schemas.openxmlformats.org/officeDocument/2006/relationships/hyperlink" Target="https://www.astm.org/e1578-18.html" TargetMode="External"/><Relationship Id="rId431" Type="http://schemas.openxmlformats.org/officeDocument/2006/relationships/hyperlink" Target="https://www.epa.gov/quality/guidance-quality-assurance-project-plans-epa-qag-5" TargetMode="External"/><Relationship Id="rId529" Type="http://schemas.openxmlformats.org/officeDocument/2006/relationships/hyperlink" Target="https://www.law.cornell.edu/cfr/text/29/1910.134" TargetMode="External"/><Relationship Id="rId736" Type="http://schemas.openxmlformats.org/officeDocument/2006/relationships/hyperlink" Target="https://www.wada-ama.org/en/resources/world-anti-doping-program/international-standard-laboratories-isl" TargetMode="External"/><Relationship Id="rId1061" Type="http://schemas.openxmlformats.org/officeDocument/2006/relationships/hyperlink" Target="https://ec.europa.eu/health/sites/health/files/files/eudralex/vol-4/annex11_01-2011_en.pdf" TargetMode="External"/><Relationship Id="rId1159" Type="http://schemas.openxmlformats.org/officeDocument/2006/relationships/hyperlink" Target="https://www.law.cornell.edu/cfr/text/21/225.30" TargetMode="External"/><Relationship Id="rId1366" Type="http://schemas.openxmlformats.org/officeDocument/2006/relationships/hyperlink" Target="https://www.law.cornell.edu/cfr/text/42/493.1252" TargetMode="External"/><Relationship Id="rId2112" Type="http://schemas.openxmlformats.org/officeDocument/2006/relationships/hyperlink" Target="https://www.law.cornell.edu/cfr/text/21/226.58" TargetMode="External"/><Relationship Id="rId2417" Type="http://schemas.openxmlformats.org/officeDocument/2006/relationships/hyperlink" Target="https://www.law.cornell.edu/cfr/text/21/820.70" TargetMode="External"/><Relationship Id="rId943" Type="http://schemas.openxmlformats.org/officeDocument/2006/relationships/hyperlink" Target="https://www.wadsworth.org/regulatory/clep/clinical-labs/laboratory-standards" TargetMode="External"/><Relationship Id="rId1019" Type="http://schemas.openxmlformats.org/officeDocument/2006/relationships/hyperlink" Target="https://www.govinfo.gov/app/details/FR-1996-07-25/96-17837/summary" TargetMode="External"/><Relationship Id="rId1573" Type="http://schemas.openxmlformats.org/officeDocument/2006/relationships/hyperlink" Target="https://www.law.cornell.edu/cfr/text/21/part-111" TargetMode="External"/><Relationship Id="rId1780" Type="http://schemas.openxmlformats.org/officeDocument/2006/relationships/hyperlink" Target="https://extranet.who.int/prequal/content/who-technical-report-series" TargetMode="External"/><Relationship Id="rId1878" Type="http://schemas.openxmlformats.org/officeDocument/2006/relationships/hyperlink" Target="https://www.gmp-compliance.org/guidelines/gmp-guideline/who-guidance-on-good-data-and-record-management-practices" TargetMode="External"/><Relationship Id="rId72" Type="http://schemas.openxmlformats.org/officeDocument/2006/relationships/hyperlink" Target="https://www.astm.org/e1578-18.html" TargetMode="External"/><Relationship Id="rId803" Type="http://schemas.openxmlformats.org/officeDocument/2006/relationships/hyperlink" Target="https://www.abft.org/files/ABFT_LAP_Standards_May_31_2013.pdf" TargetMode="External"/><Relationship Id="rId1226" Type="http://schemas.openxmlformats.org/officeDocument/2006/relationships/hyperlink" Target="https://www.astm.org/e1578-18.html" TargetMode="External"/><Relationship Id="rId1433" Type="http://schemas.openxmlformats.org/officeDocument/2006/relationships/hyperlink" Target="https://www.law.cornell.edu/cfr/text/21/606.165" TargetMode="External"/><Relationship Id="rId1640" Type="http://schemas.openxmlformats.org/officeDocument/2006/relationships/hyperlink" Target="https://www.ifs-certification.com/images/standards/ifs_pacsecure2/documents/standards/IFS_pacsecure2_en.pdf" TargetMode="External"/><Relationship Id="rId1738" Type="http://schemas.openxmlformats.org/officeDocument/2006/relationships/hyperlink" Target="https://www.law.cornell.edu/cfr/text/21/820.160" TargetMode="External"/><Relationship Id="rId1500" Type="http://schemas.openxmlformats.org/officeDocument/2006/relationships/hyperlink" Target="https://www.gmp-compliance.org/guidelines/gmp-guideline/who-guidance-on-good-data-and-record-management-practices" TargetMode="External"/><Relationship Id="rId1945" Type="http://schemas.openxmlformats.org/officeDocument/2006/relationships/hyperlink" Target="https://www.iso.org/standard/66912.html" TargetMode="External"/><Relationship Id="rId1805" Type="http://schemas.openxmlformats.org/officeDocument/2006/relationships/hyperlink" Target="https://eur-lex.europa.eu/legal-content/EN/TXT/?uri=CELEX%3A02005R2073-20200308" TargetMode="External"/><Relationship Id="rId179" Type="http://schemas.openxmlformats.org/officeDocument/2006/relationships/hyperlink" Target="https://www.epa.gov/sites/production/files/documents/erln_lab_requirements.pdf" TargetMode="External"/><Relationship Id="rId386" Type="http://schemas.openxmlformats.org/officeDocument/2006/relationships/hyperlink" Target="https://www.pfp-ifss.org/ifss-resources/human-and-animal-food-testing-laboratories-best-practices-manual-december-2018/" TargetMode="External"/><Relationship Id="rId593" Type="http://schemas.openxmlformats.org/officeDocument/2006/relationships/hyperlink" Target="https://www.law.cornell.edu/cfr/text/7/part-331" TargetMode="External"/><Relationship Id="rId2067" Type="http://schemas.openxmlformats.org/officeDocument/2006/relationships/hyperlink" Target="https://www.law.cornell.edu/cfr/text/21/part-1" TargetMode="External"/><Relationship Id="rId2274" Type="http://schemas.openxmlformats.org/officeDocument/2006/relationships/hyperlink" Target="https://www.aavld.org/accreditation-requirements-page" TargetMode="External"/><Relationship Id="rId2481" Type="http://schemas.openxmlformats.org/officeDocument/2006/relationships/hyperlink" Target="https://www.abft.org/files/ABFT_LAP_Standards_May_31_2013.pdf" TargetMode="External"/><Relationship Id="rId246" Type="http://schemas.openxmlformats.org/officeDocument/2006/relationships/hyperlink" Target="https://www.epa.gov/sites/production/files/documents/erln_lab_requirements.pdf" TargetMode="External"/><Relationship Id="rId453" Type="http://schemas.openxmlformats.org/officeDocument/2006/relationships/hyperlink" Target="https://www.ams.usda.gov/services/lab-testing/lab-approval" TargetMode="External"/><Relationship Id="rId660" Type="http://schemas.openxmlformats.org/officeDocument/2006/relationships/hyperlink" Target="https://www.osha.gov/laws-regs/regulations/standardnumber/1910/1910.1450" TargetMode="External"/><Relationship Id="rId898" Type="http://schemas.openxmlformats.org/officeDocument/2006/relationships/hyperlink" Target="https://eur-lex.europa.eu/eli/dir/2003/94/oj" TargetMode="External"/><Relationship Id="rId1083" Type="http://schemas.openxmlformats.org/officeDocument/2006/relationships/hyperlink" Target="https://csrc.nist.gov/publications/detail/sp/800-53/rev-5/final" TargetMode="External"/><Relationship Id="rId1290" Type="http://schemas.openxmlformats.org/officeDocument/2006/relationships/hyperlink" Target="https://www.law.cornell.edu/cfr/text/42/493.1255" TargetMode="External"/><Relationship Id="rId2134" Type="http://schemas.openxmlformats.org/officeDocument/2006/relationships/hyperlink" Target="https://www.law.cornell.edu/cfr/text/42/493.1283" TargetMode="External"/><Relationship Id="rId2341" Type="http://schemas.openxmlformats.org/officeDocument/2006/relationships/hyperlink" Target="https://csrc.nist.gov/publications/detail/sp/800-53/rev-5/final" TargetMode="External"/><Relationship Id="rId106" Type="http://schemas.openxmlformats.org/officeDocument/2006/relationships/hyperlink" Target="https://www.law.cornell.edu/cfr/text/42/493.1283" TargetMode="External"/><Relationship Id="rId313" Type="http://schemas.openxmlformats.org/officeDocument/2006/relationships/hyperlink" Target="https://eur-lex.europa.eu/legal-content/EN/TXT/?uri=CELEX%3A02004R0852-20210324" TargetMode="External"/><Relationship Id="rId758" Type="http://schemas.openxmlformats.org/officeDocument/2006/relationships/hyperlink" Target="https://www.wadsworth.org/sites/default/files/WebDoc/MM%20guidance%20procedure%20for%20Micro%20iDOC-120320.pdf" TargetMode="External"/><Relationship Id="rId965" Type="http://schemas.openxmlformats.org/officeDocument/2006/relationships/hyperlink" Target="https://www.epa.gov/quality/guidance-quality-assurance-project-plans-epa-qag-5" TargetMode="External"/><Relationship Id="rId1150" Type="http://schemas.openxmlformats.org/officeDocument/2006/relationships/hyperlink" Target="https://www.astm.org/e1578-18.html" TargetMode="External"/><Relationship Id="rId1388" Type="http://schemas.openxmlformats.org/officeDocument/2006/relationships/hyperlink" Target="https://www.law.cornell.edu/cfr/text/21/212.60" TargetMode="External"/><Relationship Id="rId1595" Type="http://schemas.openxmlformats.org/officeDocument/2006/relationships/hyperlink" Target="https://mygfsi.com/news-and-resources/?_keyword=GFSI%20Benchmarking%20Requirements&amp;_type=publications" TargetMode="External"/><Relationship Id="rId2439" Type="http://schemas.openxmlformats.org/officeDocument/2006/relationships/hyperlink" Target="https://www.law.cornell.edu/cfr/text/45/170.315" TargetMode="External"/><Relationship Id="rId94" Type="http://schemas.openxmlformats.org/officeDocument/2006/relationships/hyperlink" Target="https://www.epa.gov/sites/production/files/documents/erln_lab_requirements.pdf" TargetMode="External"/><Relationship Id="rId520" Type="http://schemas.openxmlformats.org/officeDocument/2006/relationships/hyperlink" Target="https://www.law.cornell.edu/cfr/text/21/part-211" TargetMode="External"/><Relationship Id="rId618" Type="http://schemas.openxmlformats.org/officeDocument/2006/relationships/hyperlink" Target="https://www.law.cornell.edu/cfr/text/42/493.1251" TargetMode="External"/><Relationship Id="rId825" Type="http://schemas.openxmlformats.org/officeDocument/2006/relationships/hyperlink" Target="https://www.ifs-certification.com/images/standards/ifs_food7/documents/standards/IFS_Food7_en.pdf" TargetMode="External"/><Relationship Id="rId1248" Type="http://schemas.openxmlformats.org/officeDocument/2006/relationships/hyperlink" Target="https://www.sqfi.com/wp-content/uploads/2020/11/20227FMIN_FoodPackaging_v3-2-Final-w-Links.pdf" TargetMode="External"/><Relationship Id="rId1455" Type="http://schemas.openxmlformats.org/officeDocument/2006/relationships/hyperlink" Target="https://www.law.cornell.edu/cfr/text/21/812.140" TargetMode="External"/><Relationship Id="rId1662" Type="http://schemas.openxmlformats.org/officeDocument/2006/relationships/hyperlink" Target="https://www.ifs-certification.com/images/standards/ifs_pacsecure2/documents/standards/IFS_pacsecure2_en.pdf" TargetMode="External"/><Relationship Id="rId2201" Type="http://schemas.openxmlformats.org/officeDocument/2006/relationships/hyperlink" Target="https://www.wada-ama.org/en/resources/world-anti-doping-program/international-standard-protection-privacy-and-personal" TargetMode="External"/><Relationship Id="rId2506" Type="http://schemas.openxmlformats.org/officeDocument/2006/relationships/hyperlink" Target="https://www.fbi.gov/services/cjis/cjis-security-policy-resource-center" TargetMode="External"/><Relationship Id="rId1010" Type="http://schemas.openxmlformats.org/officeDocument/2006/relationships/hyperlink" Target="https://www.law.cornell.edu/cfr/text/29/1910.1030" TargetMode="External"/><Relationship Id="rId1108" Type="http://schemas.openxmlformats.org/officeDocument/2006/relationships/hyperlink" Target="https://eur-lex.europa.eu/eli/dir/2003/94/oj" TargetMode="External"/><Relationship Id="rId1315" Type="http://schemas.openxmlformats.org/officeDocument/2006/relationships/hyperlink" Target="https://www.sqfi.com/wp-content/uploads/2020/11/20227FMIN_PetFood_v3-2-Final-w-Links.pdf" TargetMode="External"/><Relationship Id="rId1967" Type="http://schemas.openxmlformats.org/officeDocument/2006/relationships/hyperlink" Target="https://www.astm.org/e1578-18.html" TargetMode="External"/><Relationship Id="rId1522" Type="http://schemas.openxmlformats.org/officeDocument/2006/relationships/hyperlink" Target="https://www.sqfi.com/wp-content/uploads/2020/11/20227FMIN_FoodManufacturing_v3-2-FINAL-w-links.pdf" TargetMode="External"/><Relationship Id="rId21" Type="http://schemas.openxmlformats.org/officeDocument/2006/relationships/hyperlink" Target="https://www.law.cornell.edu/cfr/text/42/493.1232" TargetMode="External"/><Relationship Id="rId2089" Type="http://schemas.openxmlformats.org/officeDocument/2006/relationships/hyperlink" Target="https://www.law.cornell.edu/cfr/text/9/121.17" TargetMode="External"/><Relationship Id="rId2296" Type="http://schemas.openxmlformats.org/officeDocument/2006/relationships/hyperlink" Target="https://cdn.scsglobalservices.com/files/program_documents/brc_food_standard_8_0.pdf" TargetMode="External"/><Relationship Id="rId268" Type="http://schemas.openxmlformats.org/officeDocument/2006/relationships/hyperlink" Target="https://www.law.cornell.edu/cfr/text/42/493.1252" TargetMode="External"/><Relationship Id="rId475" Type="http://schemas.openxmlformats.org/officeDocument/2006/relationships/hyperlink" Target="https://www.law.cornell.edu/cfr/text/21/812.150" TargetMode="External"/><Relationship Id="rId682" Type="http://schemas.openxmlformats.org/officeDocument/2006/relationships/hyperlink" Target="https://www.astm.org/e1578-18.html" TargetMode="External"/><Relationship Id="rId2156" Type="http://schemas.openxmlformats.org/officeDocument/2006/relationships/hyperlink" Target="https://elss.cap.org/elss/ShowProperty?nodePath=/UCMCON/Contribution%20Folders/DctmContent/education/OnlineCourseContent/2017/LAP-TLTM/misc/lam.pdf" TargetMode="External"/><Relationship Id="rId2363" Type="http://schemas.openxmlformats.org/officeDocument/2006/relationships/hyperlink" Target="https://www.law.cornell.edu/cfr/text/21/11.200" TargetMode="External"/><Relationship Id="rId2570" Type="http://schemas.openxmlformats.org/officeDocument/2006/relationships/hyperlink" Target="https://www.wada-ama.org/en/resources/world-anti-doping-program/international-standard-protection-privacy-and-personal" TargetMode="External"/><Relationship Id="rId128" Type="http://schemas.openxmlformats.org/officeDocument/2006/relationships/hyperlink" Target="https://www.law.cornell.edu/cfr/text/42/73.17" TargetMode="External"/><Relationship Id="rId335" Type="http://schemas.openxmlformats.org/officeDocument/2006/relationships/hyperlink" Target="https://www.wadsworth.org/regulatory/clep/clinical-labs/laboratory-standards" TargetMode="External"/><Relationship Id="rId542" Type="http://schemas.openxmlformats.org/officeDocument/2006/relationships/hyperlink" Target="https://www.uslegalforms.com/form-library/256001-c211-specific-checklist-combined-iso-iec-17025-and-veterinary-laboratory-accreditation" TargetMode="External"/><Relationship Id="rId1172" Type="http://schemas.openxmlformats.org/officeDocument/2006/relationships/hyperlink" Target="https://www.aihaaccreditedlabs.org/policies" TargetMode="External"/><Relationship Id="rId2016" Type="http://schemas.openxmlformats.org/officeDocument/2006/relationships/hyperlink" Target="https://csrc.nist.gov/publications/detail/sp/800-53/rev-5/final" TargetMode="External"/><Relationship Id="rId2223" Type="http://schemas.openxmlformats.org/officeDocument/2006/relationships/hyperlink" Target="https://www.ams.usda.gov/datasets/pdp/pdp-standard-operating-procedures" TargetMode="External"/><Relationship Id="rId2430" Type="http://schemas.openxmlformats.org/officeDocument/2006/relationships/hyperlink" Target="https://www.oecd.org/chemicalsafety/testing/oecdseriesonprinciplesofgoodlaboratorypracticeglpandcompliancemonitoring.htm" TargetMode="External"/><Relationship Id="rId402" Type="http://schemas.openxmlformats.org/officeDocument/2006/relationships/hyperlink" Target="https://www.astm.org/e1578-18.html" TargetMode="External"/><Relationship Id="rId1032" Type="http://schemas.openxmlformats.org/officeDocument/2006/relationships/hyperlink" Target="https://www.astm.org/e1578-18.html" TargetMode="External"/><Relationship Id="rId1989" Type="http://schemas.openxmlformats.org/officeDocument/2006/relationships/hyperlink" Target="https://www.law.cornell.edu/cfr/text/9/121.11" TargetMode="External"/><Relationship Id="rId1849" Type="http://schemas.openxmlformats.org/officeDocument/2006/relationships/hyperlink" Target="https://www.epa.gov/sites/production/files/documents/erln_lab_requirements.pdf" TargetMode="External"/><Relationship Id="rId192" Type="http://schemas.openxmlformats.org/officeDocument/2006/relationships/hyperlink" Target="https://www.law.cornell.edu/cfr/text/42/73.16" TargetMode="External"/><Relationship Id="rId1709" Type="http://schemas.openxmlformats.org/officeDocument/2006/relationships/hyperlink" Target="https://laws-lois.justice.gc.ca/eng/regulations/SOR-2018-108/index.html" TargetMode="External"/><Relationship Id="rId1916" Type="http://schemas.openxmlformats.org/officeDocument/2006/relationships/hyperlink" Target="https://clsi.org/standards/products/quality-management-systems/documents/qms22/" TargetMode="External"/><Relationship Id="rId2080" Type="http://schemas.openxmlformats.org/officeDocument/2006/relationships/hyperlink" Target="https://www.oecd.org/chemicalsafety/testing/oecdseriesonprinciplesofgoodlaboratorypracticeglpandcompliancemonitoring.htm" TargetMode="External"/><Relationship Id="rId869" Type="http://schemas.openxmlformats.org/officeDocument/2006/relationships/hyperlink" Target="https://cdn.scsglobalservices.com/files/program_documents/brc_food_standard_8_0.pdf" TargetMode="External"/><Relationship Id="rId1499" Type="http://schemas.openxmlformats.org/officeDocument/2006/relationships/hyperlink" Target="https://extranet.who.int/pqweb/medicines/who-technical-report-series" TargetMode="External"/><Relationship Id="rId729" Type="http://schemas.openxmlformats.org/officeDocument/2006/relationships/hyperlink" Target="https://www.sqfi.com/wp-content/uploads/2020/11/20227FMIN_FoodManufacturing_v3-2-FINAL-w-links.pdf" TargetMode="External"/><Relationship Id="rId1359" Type="http://schemas.openxmlformats.org/officeDocument/2006/relationships/hyperlink" Target="https://www.astm.org/Standards/E1578.htm" TargetMode="External"/><Relationship Id="rId936" Type="http://schemas.openxmlformats.org/officeDocument/2006/relationships/hyperlink" Target="https://www.law.cornell.edu/cfr/text/5/930.301" TargetMode="External"/><Relationship Id="rId1219" Type="http://schemas.openxmlformats.org/officeDocument/2006/relationships/hyperlink" Target="https://www.sqfi.com/wp-content/uploads/2020/11/20227FMIN_FoodManufacturing_v3-2-FINAL-w-links.pdf" TargetMode="External"/><Relationship Id="rId1566" Type="http://schemas.openxmlformats.org/officeDocument/2006/relationships/hyperlink" Target="https://eur-lex.europa.eu/eli/dir/2003/94/oj" TargetMode="External"/><Relationship Id="rId1773" Type="http://schemas.openxmlformats.org/officeDocument/2006/relationships/hyperlink" Target="https://www.iso.org/standard/44001.html" TargetMode="External"/><Relationship Id="rId1980" Type="http://schemas.openxmlformats.org/officeDocument/2006/relationships/hyperlink" Target="https://csrc.nist.gov/publications/detail/sp/800-53/rev-5/final" TargetMode="External"/><Relationship Id="rId65" Type="http://schemas.openxmlformats.org/officeDocument/2006/relationships/hyperlink" Target="https://www.law.cornell.edu/cfr/text/42/493.1242" TargetMode="External"/><Relationship Id="rId1426" Type="http://schemas.openxmlformats.org/officeDocument/2006/relationships/hyperlink" Target="https://ris.dls.virginia.gov/uploads/1VAC30/dibr/Microsoft%20Word%20-%20STD-ELV1-2016-Rev2.1_LabReqs_ANSIapp.doc-20210426142653.pdf" TargetMode="External"/><Relationship Id="rId1633" Type="http://schemas.openxmlformats.org/officeDocument/2006/relationships/hyperlink" Target="https://www.govinfo.gov/app/details/FR-1996-07-25/96-17837/summary" TargetMode="External"/><Relationship Id="rId1840" Type="http://schemas.openxmlformats.org/officeDocument/2006/relationships/hyperlink" Target="https://cdn.scsglobalservices.com/files/program_documents/brc_food_standard_8_0.pdf" TargetMode="External"/><Relationship Id="rId1700" Type="http://schemas.openxmlformats.org/officeDocument/2006/relationships/hyperlink" Target="https://www.ifs-certification.com/images/standards/ifs_food7/documents/standards/IFS_Food7_en.pdf" TargetMode="External"/><Relationship Id="rId379" Type="http://schemas.openxmlformats.org/officeDocument/2006/relationships/hyperlink" Target="https://www.epa.gov/quality/guidance-quality-assurance-project-plans-epa-qag-5" TargetMode="External"/><Relationship Id="rId586" Type="http://schemas.openxmlformats.org/officeDocument/2006/relationships/hyperlink" Target="https://ris.dls.virginia.gov/uploads/1VAC30/dibr/Microsoft%20Word%20-%20STD-ELV1-2016-Rev2.1_LabReqs_ANSIapp.doc-20210426142653.pdf" TargetMode="External"/><Relationship Id="rId793" Type="http://schemas.openxmlformats.org/officeDocument/2006/relationships/hyperlink" Target="https://www.law.cornell.edu/cfr/text/45/164.308" TargetMode="External"/><Relationship Id="rId2267" Type="http://schemas.openxmlformats.org/officeDocument/2006/relationships/hyperlink" Target="https://www.law.cornell.edu/cfr/text/21/11.10" TargetMode="External"/><Relationship Id="rId2474" Type="http://schemas.openxmlformats.org/officeDocument/2006/relationships/hyperlink" Target="https://www.ams.usda.gov/datasets/pdp/pdp-standard-operating-procedures" TargetMode="External"/><Relationship Id="rId239" Type="http://schemas.openxmlformats.org/officeDocument/2006/relationships/hyperlink" Target="https://www.law.cornell.edu/cfr/text/21/606.151" TargetMode="External"/><Relationship Id="rId446" Type="http://schemas.openxmlformats.org/officeDocument/2006/relationships/hyperlink" Target="https://www.iso.org/standard/56115.html" TargetMode="External"/><Relationship Id="rId653" Type="http://schemas.openxmlformats.org/officeDocument/2006/relationships/hyperlink" Target="https://www.iso.org/standard/66126.html" TargetMode="External"/><Relationship Id="rId1076" Type="http://schemas.openxmlformats.org/officeDocument/2006/relationships/hyperlink" Target="https://www.fbi.gov/services/cjis/cjis-security-policy-resource-center" TargetMode="External"/><Relationship Id="rId1283" Type="http://schemas.openxmlformats.org/officeDocument/2006/relationships/hyperlink" Target="https://www.law.cornell.edu/cfr/text/21/211.182" TargetMode="External"/><Relationship Id="rId1490" Type="http://schemas.openxmlformats.org/officeDocument/2006/relationships/hyperlink" Target="https://www.law.cornell.edu/cfr/text/42/493.1282" TargetMode="External"/><Relationship Id="rId2127" Type="http://schemas.openxmlformats.org/officeDocument/2006/relationships/hyperlink" Target="https://www.law.cornell.edu/cfr/text/40/262.213" TargetMode="External"/><Relationship Id="rId2334" Type="http://schemas.openxmlformats.org/officeDocument/2006/relationships/hyperlink" Target="https://www.fbi.gov/services/cjis/cjis-security-policy-resource-center" TargetMode="External"/><Relationship Id="rId306" Type="http://schemas.openxmlformats.org/officeDocument/2006/relationships/hyperlink" Target="https://clsi.org/standards/products/quality-management-systems/documents/qms22/" TargetMode="External"/><Relationship Id="rId860" Type="http://schemas.openxmlformats.org/officeDocument/2006/relationships/hyperlink" Target="https://www.law.cornell.edu/cfr/text/29/1910.134" TargetMode="External"/><Relationship Id="rId1143" Type="http://schemas.openxmlformats.org/officeDocument/2006/relationships/hyperlink" Target="https://www.law.cornell.edu/cfr/text/21/58.130" TargetMode="External"/><Relationship Id="rId2541" Type="http://schemas.openxmlformats.org/officeDocument/2006/relationships/hyperlink" Target="https://www.fbi.gov/services/cjis/cjis-security-policy-resource-center" TargetMode="External"/><Relationship Id="rId513" Type="http://schemas.openxmlformats.org/officeDocument/2006/relationships/hyperlink" Target="https://ris.dls.virginia.gov/uploads/1VAC30/dibr/Microsoft%20Word%20-%20STD-ELV1-2016-Rev2.1_LabReqs_ANSIapp.doc-20210426142653.pdf" TargetMode="External"/><Relationship Id="rId720" Type="http://schemas.openxmlformats.org/officeDocument/2006/relationships/hyperlink" Target="https://www.ifs-certification.com/images/standards/ifs_food7/documents/standards/IFS_Food7_en.pdf" TargetMode="External"/><Relationship Id="rId1350" Type="http://schemas.openxmlformats.org/officeDocument/2006/relationships/hyperlink" Target="https://www.law.cornell.edu/cfr/text/21/211.166" TargetMode="External"/><Relationship Id="rId2401" Type="http://schemas.openxmlformats.org/officeDocument/2006/relationships/hyperlink" Target="https://www.gmp-compliance.org/guidelines/gmp-guideline/who-guidance-on-good-data-and-record-management-practices" TargetMode="External"/><Relationship Id="rId1003" Type="http://schemas.openxmlformats.org/officeDocument/2006/relationships/hyperlink" Target="https://www.law.cornell.edu/cfr/text/21/part-1" TargetMode="External"/><Relationship Id="rId1210" Type="http://schemas.openxmlformats.org/officeDocument/2006/relationships/hyperlink" Target="https://www.abft.org/files/ABFT_LAP_Standards_May_31_2013.pdf" TargetMode="External"/><Relationship Id="rId2191" Type="http://schemas.openxmlformats.org/officeDocument/2006/relationships/hyperlink" Target="https://laws-lois.justice.gc.ca/eng/regulations/SOR-2018-108/index.html" TargetMode="External"/><Relationship Id="rId163" Type="http://schemas.openxmlformats.org/officeDocument/2006/relationships/hyperlink" Target="https://www.law.cornell.edu/cfr/text/21/part-1" TargetMode="External"/><Relationship Id="rId370" Type="http://schemas.openxmlformats.org/officeDocument/2006/relationships/hyperlink" Target="https://des.wa.gov/sites/default/files/public/documents/About/1063/RFP/Add7_Item4ASCLD.pdf" TargetMode="External"/><Relationship Id="rId2051" Type="http://schemas.openxmlformats.org/officeDocument/2006/relationships/hyperlink" Target="https://www.sqfi.com/wp-content/uploads/2020/11/20227FMIN_PetFood_v3-2-Final-w-Links.pdf" TargetMode="External"/><Relationship Id="rId230" Type="http://schemas.openxmlformats.org/officeDocument/2006/relationships/hyperlink" Target="https://www.law.cornell.edu/cfr/text/21/211.84" TargetMode="External"/><Relationship Id="rId1677" Type="http://schemas.openxmlformats.org/officeDocument/2006/relationships/hyperlink" Target="https://www.law.cornell.edu/cfr/text/21/part-117" TargetMode="External"/><Relationship Id="rId1884" Type="http://schemas.openxmlformats.org/officeDocument/2006/relationships/hyperlink" Target="https://www.astm.org/Standards/E1578.htm" TargetMode="External"/><Relationship Id="rId907" Type="http://schemas.openxmlformats.org/officeDocument/2006/relationships/hyperlink" Target="https://www.law.cornell.edu/cfr/text/7/331.15" TargetMode="External"/><Relationship Id="rId1537" Type="http://schemas.openxmlformats.org/officeDocument/2006/relationships/hyperlink" Target="https://www.uslegalforms.com/form-library/256001-c211-specific-checklist-combined-iso-iec-17025-and-veterinary-laboratory-accreditation" TargetMode="External"/><Relationship Id="rId1744" Type="http://schemas.openxmlformats.org/officeDocument/2006/relationships/hyperlink" Target="https://www.ifs-certification.com/images/standards/ifs_food7/documents/standards/IFS_Food7_en.pdf" TargetMode="External"/><Relationship Id="rId1951" Type="http://schemas.openxmlformats.org/officeDocument/2006/relationships/hyperlink" Target="https://www.who.int/medicines/areas/quality_safety/quality_assurance/expert_committee/trs_986/en/" TargetMode="External"/><Relationship Id="rId36" Type="http://schemas.openxmlformats.org/officeDocument/2006/relationships/hyperlink" Target="https://www.law.cornell.edu/cfr/text/42/493.1241" TargetMode="External"/><Relationship Id="rId1604" Type="http://schemas.openxmlformats.org/officeDocument/2006/relationships/hyperlink" Target="https://extranet.who.int/prequal/content/who-technical-report-series" TargetMode="External"/><Relationship Id="rId1811" Type="http://schemas.openxmlformats.org/officeDocument/2006/relationships/hyperlink" Target="https://nepis.epa.gov/Exe/ZyPDF.cgi?Dockey=30006MXP.PDF" TargetMode="External"/><Relationship Id="rId697" Type="http://schemas.openxmlformats.org/officeDocument/2006/relationships/hyperlink" Target="https://www.law.cornell.edu/cfr/text/21/part-1" TargetMode="External"/><Relationship Id="rId2378" Type="http://schemas.openxmlformats.org/officeDocument/2006/relationships/hyperlink" Target="https://www.law.cornell.edu/cfr/text/21/11.10" TargetMode="External"/><Relationship Id="rId1187" Type="http://schemas.openxmlformats.org/officeDocument/2006/relationships/hyperlink" Target="https://www.iso.org/standard/60969.html" TargetMode="External"/><Relationship Id="rId55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764" Type="http://schemas.openxmlformats.org/officeDocument/2006/relationships/hyperlink" Target="https://extranet.who.int/pqweb/medicines/who-technical-report-series" TargetMode="External"/><Relationship Id="rId971" Type="http://schemas.openxmlformats.org/officeDocument/2006/relationships/hyperlink" Target="https://csrc.nist.gov/publications/detail/sp/800-53/rev-5/final" TargetMode="External"/><Relationship Id="rId1394" Type="http://schemas.openxmlformats.org/officeDocument/2006/relationships/hyperlink" Target="https://www.law.cornell.edu/cfr/text/21/212.60" TargetMode="External"/><Relationship Id="rId2238" Type="http://schemas.openxmlformats.org/officeDocument/2006/relationships/hyperlink" Target="https://www.astm.org/e1578-18.html" TargetMode="External"/><Relationship Id="rId2445" Type="http://schemas.openxmlformats.org/officeDocument/2006/relationships/hyperlink" Target="https://www.astm.org/e1578-18.html" TargetMode="External"/><Relationship Id="rId41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624" Type="http://schemas.openxmlformats.org/officeDocument/2006/relationships/hyperlink" Target="https://www.uslegalforms.com/form-library/256001-c211-specific-checklist-combined-iso-iec-17025-and-veterinary-laboratory-accreditation" TargetMode="External"/><Relationship Id="rId831" Type="http://schemas.openxmlformats.org/officeDocument/2006/relationships/hyperlink" Target="https://www.iso.org/standard/56115.html" TargetMode="External"/><Relationship Id="rId1047" Type="http://schemas.openxmlformats.org/officeDocument/2006/relationships/hyperlink" Target="https://www.ams.usda.gov/datasets/pdp/pdp-standard-operating-procedures" TargetMode="External"/><Relationship Id="rId1254" Type="http://schemas.openxmlformats.org/officeDocument/2006/relationships/hyperlink" Target="https://www.law.cornell.edu/cfr/text/42/493.1255" TargetMode="External"/><Relationship Id="rId1461" Type="http://schemas.openxmlformats.org/officeDocument/2006/relationships/hyperlink" Target="https://www.law.cornell.edu/cfr/text/21/58.81" TargetMode="External"/><Relationship Id="rId2305" Type="http://schemas.openxmlformats.org/officeDocument/2006/relationships/hyperlink" Target="https://www.law.cornell.edu/cfr/text/45/170.315" TargetMode="External"/><Relationship Id="rId2512" Type="http://schemas.openxmlformats.org/officeDocument/2006/relationships/hyperlink" Target="https://www.astm.org/e1578-18.html" TargetMode="External"/><Relationship Id="rId1114" Type="http://schemas.openxmlformats.org/officeDocument/2006/relationships/hyperlink" Target="https://www.law.cornell.edu/cfr/text/21/11.70" TargetMode="External"/><Relationship Id="rId1321" Type="http://schemas.openxmlformats.org/officeDocument/2006/relationships/hyperlink" Target="https://www.ams.usda.gov/datasets/pdp/pdp-standard-operating-procedures" TargetMode="External"/><Relationship Id="rId2095" Type="http://schemas.openxmlformats.org/officeDocument/2006/relationships/hyperlink" Target="https://www.law.cornell.edu/cfr/text/21/58.195" TargetMode="External"/><Relationship Id="rId274" Type="http://schemas.openxmlformats.org/officeDocument/2006/relationships/hyperlink" Target="https://www.astm.org/e1578-18.html" TargetMode="External"/><Relationship Id="rId481" Type="http://schemas.openxmlformats.org/officeDocument/2006/relationships/hyperlink" Target="https://www.law.cornell.edu/cfr/text/40/part-717/subpart-A" TargetMode="External"/><Relationship Id="rId2162" Type="http://schemas.openxmlformats.org/officeDocument/2006/relationships/hyperlink" Target="https://www.fao.org/fao-who-codexalimentarius/sh-proxy/en/?lnk=1&amp;url=https%253A%252F%252Fworkspace.fao.org%252Fsites%252Fcodex%252FStandards%252FCXC%2B1-1969%252FCXC_001e.pdf" TargetMode="External"/><Relationship Id="rId134" Type="http://schemas.openxmlformats.org/officeDocument/2006/relationships/hyperlink" Target="https://www.oecd.org/chemicalsafety/testing/oecdseriesonprinciplesofgoodlaboratorypracticeglpandcompliancemonitoring.htm" TargetMode="External"/><Relationship Id="rId341" Type="http://schemas.openxmlformats.org/officeDocument/2006/relationships/hyperlink" Target="https://www.epa.gov/quality/guidance-quality-assurance-project-plans-epa-qag-5" TargetMode="External"/><Relationship Id="rId2022" Type="http://schemas.openxmlformats.org/officeDocument/2006/relationships/hyperlink" Target="https://www.astm.org/e1578-18.html" TargetMode="External"/><Relationship Id="rId201" Type="http://schemas.openxmlformats.org/officeDocument/2006/relationships/hyperlink" Target="https://www.epa.gov/sites/production/files/documents/erln_lab_requirements.pdf" TargetMode="External"/><Relationship Id="rId1788" Type="http://schemas.openxmlformats.org/officeDocument/2006/relationships/hyperlink" Target="https://www.sqfi.com/wp-content/uploads/2020/11/20227FMIN_FoodManufacturing_v3-2-FINAL-w-links.pdf" TargetMode="External"/><Relationship Id="rId1995" Type="http://schemas.openxmlformats.org/officeDocument/2006/relationships/hyperlink" Target="https://www.law.cornell.edu/cfr/text/42/73.11" TargetMode="External"/><Relationship Id="rId1648" Type="http://schemas.openxmlformats.org/officeDocument/2006/relationships/hyperlink" Target="https://www.law.cornell.edu/cfr/text/21/part-111" TargetMode="External"/><Relationship Id="rId1508" Type="http://schemas.openxmlformats.org/officeDocument/2006/relationships/hyperlink" Target="https://www.govinfo.gov/app/details/FR-1996-07-25/96-17837/summary" TargetMode="External"/><Relationship Id="rId1855" Type="http://schemas.openxmlformats.org/officeDocument/2006/relationships/hyperlink" Target="https://www.epa.gov/sites/production/files/documents/erln_lab_requirements.pdf" TargetMode="External"/><Relationship Id="rId1715" Type="http://schemas.openxmlformats.org/officeDocument/2006/relationships/hyperlink" Target="https://www.law.cornell.edu/cfr/text/21/225.42" TargetMode="External"/><Relationship Id="rId1922" Type="http://schemas.openxmlformats.org/officeDocument/2006/relationships/hyperlink" Target="https://www.astm.org/Standards/E1578.htm" TargetMode="External"/><Relationship Id="rId2489" Type="http://schemas.openxmlformats.org/officeDocument/2006/relationships/hyperlink" Target="https://www.iso.org/standard/56115.html" TargetMode="External"/><Relationship Id="rId668" Type="http://schemas.openxmlformats.org/officeDocument/2006/relationships/hyperlink" Target="https://www.ams.usda.gov/datasets/pdp/pdp-standard-operating-procedures" TargetMode="External"/><Relationship Id="rId875" Type="http://schemas.openxmlformats.org/officeDocument/2006/relationships/hyperlink" Target="https://mygfsi.com/news-and-resources/?_keyword=GFSI%20Benchmarking%20Requirements&amp;_type=publications" TargetMode="External"/><Relationship Id="rId1298" Type="http://schemas.openxmlformats.org/officeDocument/2006/relationships/hyperlink" Target="https://www.aihaaccreditedlabs.org/policies" TargetMode="External"/><Relationship Id="rId2349" Type="http://schemas.openxmlformats.org/officeDocument/2006/relationships/hyperlink" Target="https://www.astm.org/e1578-18.html" TargetMode="External"/><Relationship Id="rId2556" Type="http://schemas.openxmlformats.org/officeDocument/2006/relationships/hyperlink" Target="https://www.astm.org/e1578-18.html" TargetMode="External"/><Relationship Id="rId528" Type="http://schemas.openxmlformats.org/officeDocument/2006/relationships/hyperlink" Target="https://www.law.cornell.edu/cfr/text/21/part-820" TargetMode="External"/><Relationship Id="rId735" Type="http://schemas.openxmlformats.org/officeDocument/2006/relationships/hyperlink" Target="https://www.ams.usda.gov/sites/default/files/media/TestingGuidelinesforHemp.pdf" TargetMode="External"/><Relationship Id="rId942" Type="http://schemas.openxmlformats.org/officeDocument/2006/relationships/hyperlink" Target="https://www.fda.gov/food/hazard-analysis-critical-control-point-haccp/haccp-principles-application-guidelines" TargetMode="External"/><Relationship Id="rId1158" Type="http://schemas.openxmlformats.org/officeDocument/2006/relationships/hyperlink" Target="https://www.law.cornell.edu/cfr/text/21/212.60" TargetMode="External"/><Relationship Id="rId1365" Type="http://schemas.openxmlformats.org/officeDocument/2006/relationships/hyperlink" Target="https://www.law.cornell.edu/cfr/text/29/1910.1450" TargetMode="External"/><Relationship Id="rId1572" Type="http://schemas.openxmlformats.org/officeDocument/2006/relationships/hyperlink" Target="https://www.law.cornell.edu/cfr/text/21/part-106" TargetMode="External"/><Relationship Id="rId2209" Type="http://schemas.openxmlformats.org/officeDocument/2006/relationships/hyperlink" Target="https://www.astm.org/e1578-18.html" TargetMode="External"/><Relationship Id="rId2416" Type="http://schemas.openxmlformats.org/officeDocument/2006/relationships/hyperlink" Target="https://www.law.cornell.edu/cfr/text/21/11.10" TargetMode="External"/><Relationship Id="rId1018" Type="http://schemas.openxmlformats.org/officeDocument/2006/relationships/hyperlink" Target="https://www.law.cornell.edu/cfr/text/45/164.530" TargetMode="External"/><Relationship Id="rId1225" Type="http://schemas.openxmlformats.org/officeDocument/2006/relationships/hyperlink" Target="https://www.law.cornell.edu/cfr/text/21/820.72" TargetMode="External"/><Relationship Id="rId1432" Type="http://schemas.openxmlformats.org/officeDocument/2006/relationships/hyperlink" Target="https://www.law.cornell.edu/cfr/text/21/225.110" TargetMode="External"/><Relationship Id="rId71" Type="http://schemas.openxmlformats.org/officeDocument/2006/relationships/hyperlink" Target="https://www.acmg.net/ACMG/Medical-Genetics-Practice-Resources/Genetics_Lab_Standards/ACMG/Medical-Genetics-Practice-Resources/Genetics_Lab_Standards.aspx" TargetMode="External"/><Relationship Id="rId802" Type="http://schemas.openxmlformats.org/officeDocument/2006/relationships/hyperlink" Target="https://www.aavld.org/accreditation-requirements-page" TargetMode="External"/><Relationship Id="rId178" Type="http://schemas.openxmlformats.org/officeDocument/2006/relationships/hyperlink" Target="https://www.epa.gov/sites/production/files/documents/erln_lab_requirements.pdf" TargetMode="External"/><Relationship Id="rId385" Type="http://schemas.openxmlformats.org/officeDocument/2006/relationships/hyperlink" Target="https://www.wadsworth.org/regulatory/clep/clinical-labs/laboratory-standards" TargetMode="External"/><Relationship Id="rId592" Type="http://schemas.openxmlformats.org/officeDocument/2006/relationships/hyperlink" Target="https://www.gmp-compliance.org/guidelines/gmp-guideline/who-guidance-on-good-data-and-record-management-practices" TargetMode="External"/><Relationship Id="rId2066" Type="http://schemas.openxmlformats.org/officeDocument/2006/relationships/hyperlink" Target="https://csrc.nist.gov/publications/detail/sp/800-53/rev-5/final" TargetMode="External"/><Relationship Id="rId2273" Type="http://schemas.openxmlformats.org/officeDocument/2006/relationships/hyperlink" Target="https://www.aavld.org/accreditation-requirements-page" TargetMode="External"/><Relationship Id="rId2480" Type="http://schemas.openxmlformats.org/officeDocument/2006/relationships/hyperlink" Target="https://www.aavld.org/accreditation-requirements-page" TargetMode="External"/><Relationship Id="rId245" Type="http://schemas.openxmlformats.org/officeDocument/2006/relationships/hyperlink" Target="https://www.epa.gov/sites/production/files/documents/erln_lab_requirements.pdf" TargetMode="External"/><Relationship Id="rId452" Type="http://schemas.openxmlformats.org/officeDocument/2006/relationships/hyperlink" Target="https://www.pfp-ifss.org/ifss-resources/human-and-animal-food-testing-laboratories-best-practices-manual-december-2018/" TargetMode="External"/><Relationship Id="rId1082" Type="http://schemas.openxmlformats.org/officeDocument/2006/relationships/hyperlink" Target="https://eur-lex.europa.eu/eli/dir/2003/94/oj" TargetMode="External"/><Relationship Id="rId2133" Type="http://schemas.openxmlformats.org/officeDocument/2006/relationships/hyperlink" Target="https://www.law.cornell.edu/cfr/text/42/493.1105" TargetMode="External"/><Relationship Id="rId2340" Type="http://schemas.openxmlformats.org/officeDocument/2006/relationships/hyperlink" Target="https://www.fbi.gov/services/cjis/cjis-security-policy-resource-center" TargetMode="External"/><Relationship Id="rId105" Type="http://schemas.openxmlformats.org/officeDocument/2006/relationships/hyperlink" Target="https://www.law.cornell.edu/cfr/text/42/493.1274" TargetMode="External"/><Relationship Id="rId312" Type="http://schemas.openxmlformats.org/officeDocument/2006/relationships/hyperlink" Target="https://eur-lex.europa.eu/legal-content/EN/TXT/?uri=CELEX%3A02004R0852-20210324" TargetMode="External"/><Relationship Id="rId2200" Type="http://schemas.openxmlformats.org/officeDocument/2006/relationships/hyperlink" Target="https://www.wada-ama.org/en/resources/world-anti-doping-program/international-standard-laboratories-isl" TargetMode="External"/><Relationship Id="rId1899" Type="http://schemas.openxmlformats.org/officeDocument/2006/relationships/hyperlink" Target="https://www.law.cornell.edu/cfr/text/21/58.190" TargetMode="External"/><Relationship Id="rId1759" Type="http://schemas.openxmlformats.org/officeDocument/2006/relationships/hyperlink" Target="https://extranet.who.int/prequal/content/who-technical-report-series" TargetMode="External"/><Relationship Id="rId1966" Type="http://schemas.openxmlformats.org/officeDocument/2006/relationships/hyperlink" Target="https://www.astm.org/e1578-18.html" TargetMode="External"/><Relationship Id="rId1619" Type="http://schemas.openxmlformats.org/officeDocument/2006/relationships/hyperlink" Target="https://mygfsi.com/news-and-resources/?_keyword=GFSI%20Benchmarking%20Requirements&amp;_type=publications" TargetMode="External"/><Relationship Id="rId1826" Type="http://schemas.openxmlformats.org/officeDocument/2006/relationships/hyperlink" Target="https://www.fao.org/fao-who-codexalimentarius/sh-proxy/en/?lnk=1&amp;url=https%253A%252F%252Fworkspace.fao.org%252Fsites%252Fcodex%252FStandards%252FCXC%2B1-1969%252FCXC_001e.pdf" TargetMode="External"/><Relationship Id="rId779" Type="http://schemas.openxmlformats.org/officeDocument/2006/relationships/hyperlink" Target="https://www.law.cornell.edu/cfr/text/21/226.40" TargetMode="External"/><Relationship Id="rId986" Type="http://schemas.openxmlformats.org/officeDocument/2006/relationships/hyperlink" Target="https://www.abft.org/files/ABFT_LAP_Standards_May_31_2013.pdf" TargetMode="External"/><Relationship Id="rId639" Type="http://schemas.openxmlformats.org/officeDocument/2006/relationships/hyperlink" Target="https://www.fbi.gov/services/cjis/cjis-security-policy-resource-center" TargetMode="External"/><Relationship Id="rId1269" Type="http://schemas.openxmlformats.org/officeDocument/2006/relationships/hyperlink" Target="https://www.sqfi.com/wp-content/uploads/2020/11/20227FMIN_FoodManufacturing_v3-2-FINAL-w-links.pdf" TargetMode="External"/><Relationship Id="rId1476" Type="http://schemas.openxmlformats.org/officeDocument/2006/relationships/hyperlink" Target="https://www.epa.gov/sites/production/files/documents/erln_lab_requirements.pdf" TargetMode="External"/><Relationship Id="rId846" Type="http://schemas.openxmlformats.org/officeDocument/2006/relationships/hyperlink" Target="https://www.astm.org/e1578-18.html" TargetMode="External"/><Relationship Id="rId1129" Type="http://schemas.openxmlformats.org/officeDocument/2006/relationships/hyperlink" Target="https://extranet.who.int/prequal/content/who-technical-report-series" TargetMode="External"/><Relationship Id="rId1683" Type="http://schemas.openxmlformats.org/officeDocument/2006/relationships/hyperlink" Target="https://www.law.cornell.edu/cfr/text/21/226.40" TargetMode="External"/><Relationship Id="rId1890" Type="http://schemas.openxmlformats.org/officeDocument/2006/relationships/hyperlink" Target="https://www.epa.gov/sites/production/files/documents/erln_lab_requirements.pdf" TargetMode="External"/><Relationship Id="rId2527" Type="http://schemas.openxmlformats.org/officeDocument/2006/relationships/hyperlink" Target="https://www.astm.org/e1578-18.html" TargetMode="External"/><Relationship Id="rId706" Type="http://schemas.openxmlformats.org/officeDocument/2006/relationships/hyperlink" Target="https://www.law.cornell.edu/cfr/text/21/226.58" TargetMode="External"/><Relationship Id="rId913" Type="http://schemas.openxmlformats.org/officeDocument/2006/relationships/hyperlink" Target="https://www.law.cornell.edu/cfr/text/42/73.15" TargetMode="External"/><Relationship Id="rId1336" Type="http://schemas.openxmlformats.org/officeDocument/2006/relationships/hyperlink" Target="https://www.law.cornell.edu/cfr/text/21/226.102" TargetMode="External"/><Relationship Id="rId1543" Type="http://schemas.openxmlformats.org/officeDocument/2006/relationships/hyperlink" Target="https://www.fbi.gov/services/cjis/cjis-security-policy-resource-center" TargetMode="External"/><Relationship Id="rId1750" Type="http://schemas.openxmlformats.org/officeDocument/2006/relationships/hyperlink" Target="https://www.sqfi.com/wp-content/uploads/2020/11/20227FMIN_FoodManufacturing_v3-2-FINAL-w-links.pdf" TargetMode="External"/><Relationship Id="rId42" Type="http://schemas.openxmlformats.org/officeDocument/2006/relationships/hyperlink" Target="https://www.aphl.org/aboutAPHL/publications/Documents/GH-2019May-LIS-Guidebook-web.pdf" TargetMode="External"/><Relationship Id="rId1403" Type="http://schemas.openxmlformats.org/officeDocument/2006/relationships/hyperlink" Target="https://www.osha.gov/laws-regs/regulations/standardnumber/1910/1910.1200" TargetMode="External"/><Relationship Id="rId1610" Type="http://schemas.openxmlformats.org/officeDocument/2006/relationships/hyperlink" Target="https://www.law.cornell.edu/cfr/text/21/211.186" TargetMode="External"/><Relationship Id="rId289" Type="http://schemas.openxmlformats.org/officeDocument/2006/relationships/hyperlink" Target="https://www.law.cornell.edu/cfr/text/21/part-106" TargetMode="External"/><Relationship Id="rId496" Type="http://schemas.openxmlformats.org/officeDocument/2006/relationships/hyperlink" Target="https://csrc.nist.gov/publications/detail/sp/800-53/rev-5/final" TargetMode="External"/><Relationship Id="rId2177" Type="http://schemas.openxmlformats.org/officeDocument/2006/relationships/hyperlink" Target="https://ichgcp.net/" TargetMode="External"/><Relationship Id="rId2384" Type="http://schemas.openxmlformats.org/officeDocument/2006/relationships/hyperlink" Target="https://www.astm.org/e1578-18.html" TargetMode="External"/><Relationship Id="rId149" Type="http://schemas.openxmlformats.org/officeDocument/2006/relationships/hyperlink" Target="https://www.wadsworth.org/regulatory/clep/clinical-labs/laboratory-standards" TargetMode="External"/><Relationship Id="rId356" Type="http://schemas.openxmlformats.org/officeDocument/2006/relationships/hyperlink" Target="https://ichgcp.net/" TargetMode="External"/><Relationship Id="rId563" Type="http://schemas.openxmlformats.org/officeDocument/2006/relationships/hyperlink" Target="https://mygfsi.com/news-and-resources/?_keyword=GFSI%20Benchmarking%20Requirements&amp;_type=publications" TargetMode="External"/><Relationship Id="rId770" Type="http://schemas.openxmlformats.org/officeDocument/2006/relationships/hyperlink" Target="https://www.law.cornell.edu/cfr/text/9/121.10" TargetMode="External"/><Relationship Id="rId1193" Type="http://schemas.openxmlformats.org/officeDocument/2006/relationships/hyperlink" Target="https://www.ams.usda.gov/datasets/pdp/pdp-standard-operating-procedures" TargetMode="External"/><Relationship Id="rId2037" Type="http://schemas.openxmlformats.org/officeDocument/2006/relationships/hyperlink" Target="https://www.abft.org/files/ABFT_LAP_Standards_May_31_2013.pdf" TargetMode="External"/><Relationship Id="rId2244" Type="http://schemas.openxmlformats.org/officeDocument/2006/relationships/hyperlink" Target="https://www.ams.usda.gov/datasets/pdp/pdp-standard-operating-procedures" TargetMode="External"/><Relationship Id="rId2451" Type="http://schemas.openxmlformats.org/officeDocument/2006/relationships/hyperlink" Target="https://www.law.cornell.edu/cfr/text/45/164.308" TargetMode="External"/><Relationship Id="rId216" Type="http://schemas.openxmlformats.org/officeDocument/2006/relationships/hyperlink" Target="https://www.law.cornell.edu/cfr/text/21/211.84" TargetMode="External"/><Relationship Id="rId423" Type="http://schemas.openxmlformats.org/officeDocument/2006/relationships/hyperlink" Target="https://www.epa.gov/sites/production/files/documents/erln_lab_requirements.pdf" TargetMode="External"/><Relationship Id="rId1053" Type="http://schemas.openxmlformats.org/officeDocument/2006/relationships/hyperlink" Target="https://www.law.cornell.edu/cfr/text/42/73.17" TargetMode="External"/><Relationship Id="rId1260" Type="http://schemas.openxmlformats.org/officeDocument/2006/relationships/hyperlink" Target="https://www.epa.gov/quality/guidance-quality-assurance-project-plans-epa-qag-5" TargetMode="External"/><Relationship Id="rId2104" Type="http://schemas.openxmlformats.org/officeDocument/2006/relationships/hyperlink" Target="https://www.law.cornell.edu/cfr/text/21/211.110" TargetMode="External"/><Relationship Id="rId630" Type="http://schemas.openxmlformats.org/officeDocument/2006/relationships/hyperlink" Target="https://www.astm.org/e1188-11r17.html" TargetMode="External"/><Relationship Id="rId2311" Type="http://schemas.openxmlformats.org/officeDocument/2006/relationships/hyperlink" Target="https://ec.europa.eu/health/sites/health/files/files/eudralex/vol-4/annex11_01-2011_en.pdf" TargetMode="External"/><Relationship Id="rId1120" Type="http://schemas.openxmlformats.org/officeDocument/2006/relationships/hyperlink" Target="https://www.law.cornell.edu/cfr/text/21/211.194" TargetMode="External"/><Relationship Id="rId193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80" Type="http://schemas.openxmlformats.org/officeDocument/2006/relationships/hyperlink" Target="https://www.astm.org/e1578-18.html" TargetMode="External"/><Relationship Id="rId140" Type="http://schemas.openxmlformats.org/officeDocument/2006/relationships/hyperlink" Target="https://www.aavld.org/accreditation-requirements-page" TargetMode="External"/><Relationship Id="rId6" Type="http://schemas.openxmlformats.org/officeDocument/2006/relationships/hyperlink" Target="https://creativecommons.org/licenses/by-sa/4.0/" TargetMode="External"/><Relationship Id="rId957" Type="http://schemas.openxmlformats.org/officeDocument/2006/relationships/hyperlink" Target="https://des.wa.gov/sites/default/files/public/documents/About/1063/RFP/Add7_Item4ASCLD.pdf" TargetMode="External"/><Relationship Id="rId1587" Type="http://schemas.openxmlformats.org/officeDocument/2006/relationships/hyperlink" Target="https://www.law.cornell.edu/cfr/text/21/820.80" TargetMode="External"/><Relationship Id="rId1794" Type="http://schemas.openxmlformats.org/officeDocument/2006/relationships/hyperlink" Target="https://eur-lex.europa.eu/legal-content/EN/TXT/?uri=CELEX%3A02005R2073-20200308" TargetMode="External"/><Relationship Id="rId86" Type="http://schemas.openxmlformats.org/officeDocument/2006/relationships/hyperlink" Target="https://ris.dls.virginia.gov/uploads/1VAC30/dibr/Microsoft%20Word%20-%20STD-ELV1-2016-Rev2.1_LabReqs_ANSIapp.doc-20210426142653.pdf" TargetMode="External"/><Relationship Id="rId817" Type="http://schemas.openxmlformats.org/officeDocument/2006/relationships/hyperlink" Target="https://clsi.org/standards/products/quality-management-systems/documents/qms22/" TargetMode="External"/><Relationship Id="rId1447" Type="http://schemas.openxmlformats.org/officeDocument/2006/relationships/hyperlink" Target="https://extranet.who.int/pqweb/medicines/who-technical-report-series" TargetMode="External"/><Relationship Id="rId1654" Type="http://schemas.openxmlformats.org/officeDocument/2006/relationships/hyperlink" Target="https://www.law.cornell.edu/cfr/text/21/820.75" TargetMode="External"/><Relationship Id="rId1861" Type="http://schemas.openxmlformats.org/officeDocument/2006/relationships/hyperlink" Target="https://www.epa.gov/sites/production/files/documents/erln_lab_requirements.pdf" TargetMode="External"/><Relationship Id="rId1307" Type="http://schemas.openxmlformats.org/officeDocument/2006/relationships/hyperlink" Target="https://www.ifs-certification.com/images/standards/ifs_pacsecure2/documents/standards/IFS_pacsecure2_en.pdf" TargetMode="External"/><Relationship Id="rId1514" Type="http://schemas.openxmlformats.org/officeDocument/2006/relationships/hyperlink" Target="https://clsi.org/standards/products/quality-management-systems/documents/qms22/" TargetMode="External"/><Relationship Id="rId1721" Type="http://schemas.openxmlformats.org/officeDocument/2006/relationships/hyperlink" Target="https://extranet.who.int/prequal/content/who-technical-report-series" TargetMode="External"/><Relationship Id="rId13" Type="http://schemas.openxmlformats.org/officeDocument/2006/relationships/hyperlink" Target="https://www.law.cornell.edu/cfr/text/21/211.84" TargetMode="External"/><Relationship Id="rId2288" Type="http://schemas.openxmlformats.org/officeDocument/2006/relationships/hyperlink" Target="https://www.iso.org/standard/66912.html" TargetMode="External"/><Relationship Id="rId2495" Type="http://schemas.openxmlformats.org/officeDocument/2006/relationships/hyperlink" Target="https://www.fbi.gov/services/cjis/cjis-security-policy-resource-center" TargetMode="External"/><Relationship Id="rId467" Type="http://schemas.openxmlformats.org/officeDocument/2006/relationships/hyperlink" Target="https://www.ams.usda.gov/sites/default/files/media/TestingGuidelinesforHemp.pdf" TargetMode="External"/><Relationship Id="rId1097" Type="http://schemas.openxmlformats.org/officeDocument/2006/relationships/hyperlink" Target="https://www.law.cornell.edu/cfr/text/21/211.188" TargetMode="External"/><Relationship Id="rId2148" Type="http://schemas.openxmlformats.org/officeDocument/2006/relationships/hyperlink" Target="https://www.acmg.net/ACMG/Medical-Genetics-Practice-Resources/Genetics_Lab_Standards/ACMG/Medical-Genetics-Practice-Resources/Genetics_Lab_Standards.aspx" TargetMode="External"/><Relationship Id="rId674" Type="http://schemas.openxmlformats.org/officeDocument/2006/relationships/hyperlink" Target="https://extranet.who.int/pqweb/medicines/who-technical-report-series" TargetMode="External"/><Relationship Id="rId881" Type="http://schemas.openxmlformats.org/officeDocument/2006/relationships/hyperlink" Target="https://csrc.nist.gov/publications/detail/sp/800-53/rev-5/final" TargetMode="External"/><Relationship Id="rId2355" Type="http://schemas.openxmlformats.org/officeDocument/2006/relationships/hyperlink" Target="https://csrc.nist.gov/publications/detail/sp/800-53/rev-5/final" TargetMode="External"/><Relationship Id="rId2562" Type="http://schemas.openxmlformats.org/officeDocument/2006/relationships/hyperlink" Target="https://www.astm.org/e1578-18.html" TargetMode="External"/><Relationship Id="rId327" Type="http://schemas.openxmlformats.org/officeDocument/2006/relationships/hyperlink" Target="https://www.law.cornell.edu/cfr/text/42/493.1241" TargetMode="External"/><Relationship Id="rId534" Type="http://schemas.openxmlformats.org/officeDocument/2006/relationships/hyperlink" Target="https://www.law.cornell.edu/cfr/text/42/part-73" TargetMode="External"/><Relationship Id="rId741" Type="http://schemas.openxmlformats.org/officeDocument/2006/relationships/hyperlink" Target="https://www.law.cornell.edu/cfr/text/21/part-111" TargetMode="External"/><Relationship Id="rId1164" Type="http://schemas.openxmlformats.org/officeDocument/2006/relationships/hyperlink" Target="https://www.law.cornell.edu/cfr/text/42/493.1255" TargetMode="External"/><Relationship Id="rId1371" Type="http://schemas.openxmlformats.org/officeDocument/2006/relationships/hyperlink" Target="https://www.law.cornell.edu/cfr/text/7/331.3" TargetMode="External"/><Relationship Id="rId2008" Type="http://schemas.openxmlformats.org/officeDocument/2006/relationships/hyperlink" Target="https://www.epa.gov/sites/production/files/documents/erln_lab_requirements.pdf" TargetMode="External"/><Relationship Id="rId2215" Type="http://schemas.openxmlformats.org/officeDocument/2006/relationships/hyperlink" Target="https://csrc.nist.gov/publications/detail/sp/800-53/rev-5/final" TargetMode="External"/><Relationship Id="rId2422"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601" Type="http://schemas.openxmlformats.org/officeDocument/2006/relationships/hyperlink" Target="https://www.law.cornell.edu/cfr/text/21/part-225" TargetMode="External"/><Relationship Id="rId1024" Type="http://schemas.openxmlformats.org/officeDocument/2006/relationships/hyperlink" Target="https://www.aavld.org/accreditation-requirements-page" TargetMode="External"/><Relationship Id="rId1231" Type="http://schemas.openxmlformats.org/officeDocument/2006/relationships/hyperlink" Target="https://csrc.nist.gov/publications/detail/sp/800-53/rev-5/final" TargetMode="External"/><Relationship Id="rId184" Type="http://schemas.openxmlformats.org/officeDocument/2006/relationships/hyperlink" Target="https://www.pfp-ifss.org/ifss-resources/human-and-animal-food-testing-laboratories-best-practices-manual-december-2018/" TargetMode="External"/><Relationship Id="rId391" Type="http://schemas.openxmlformats.org/officeDocument/2006/relationships/hyperlink" Target="https://cdn.scsglobalservices.com/files/program_documents/brc_food_standard_8_0.pdf" TargetMode="External"/><Relationship Id="rId1908" Type="http://schemas.openxmlformats.org/officeDocument/2006/relationships/hyperlink" Target="https://www.ams.usda.gov/datasets/pdp/pdp-standard-operating-procedures" TargetMode="External"/><Relationship Id="rId2072" Type="http://schemas.openxmlformats.org/officeDocument/2006/relationships/hyperlink" Target="https://clsi.org/standards/products/quality-management-systems/documents/qms22/" TargetMode="External"/><Relationship Id="rId251" Type="http://schemas.openxmlformats.org/officeDocument/2006/relationships/hyperlink" Target="https://www.pfp-ifss.org/ifss-resources/human-and-animal-food-testing-laboratories-best-practices-manual-december-2018/" TargetMode="External"/><Relationship Id="rId111" Type="http://schemas.openxmlformats.org/officeDocument/2006/relationships/hyperlink" Target="https://www.epa.gov/sites/production/files/documents/erln_lab_requirements.pdf" TargetMode="External"/><Relationship Id="rId1698" Type="http://schemas.openxmlformats.org/officeDocument/2006/relationships/hyperlink" Target="https://mygfsi.com/news-and-resources/?_keyword=GFSI%20Benchmarking%20Requirements&amp;_type=publications" TargetMode="External"/><Relationship Id="rId928" Type="http://schemas.openxmlformats.org/officeDocument/2006/relationships/hyperlink" Target="https://csrc.nist.gov/publications/detail/sp/800-53/rev-5/final" TargetMode="External"/><Relationship Id="rId1558" Type="http://schemas.openxmlformats.org/officeDocument/2006/relationships/hyperlink" Target="https://www.law.cornell.edu/cfr/text/9/2.35" TargetMode="External"/><Relationship Id="rId1765" Type="http://schemas.openxmlformats.org/officeDocument/2006/relationships/hyperlink" Target="https://www.law.cornell.edu/cfr/text/21/part-810/subpart-B" TargetMode="External"/><Relationship Id="rId57" Type="http://schemas.openxmlformats.org/officeDocument/2006/relationships/hyperlink" Target="https://www.law.cornell.edu/cfr/text/21/211.84" TargetMode="External"/><Relationship Id="rId1418" Type="http://schemas.openxmlformats.org/officeDocument/2006/relationships/hyperlink" Target="https://www.ifs-certification.com/images/standards/ifs_food7/documents/standards/IFS_Food7_en.pdf" TargetMode="External"/><Relationship Id="rId1972" Type="http://schemas.openxmlformats.org/officeDocument/2006/relationships/hyperlink" Target="https://www.law.cornell.edu/cfr/text/21/211.42" TargetMode="External"/><Relationship Id="rId1625" Type="http://schemas.openxmlformats.org/officeDocument/2006/relationships/hyperlink" Target="https://extranet.who.int/prequal/content/who-technical-report-series" TargetMode="External"/><Relationship Id="rId1832" Type="http://schemas.openxmlformats.org/officeDocument/2006/relationships/hyperlink" Target="https://www.sqfi.com/wp-content/uploads/2020/11/20227FMIN_FoodManufacturing_v3-2-FINAL-w-links.pdf" TargetMode="External"/><Relationship Id="rId2399" Type="http://schemas.openxmlformats.org/officeDocument/2006/relationships/hyperlink" Target="https://www.aphl.org/aboutAPHL/publications/Documents/GH-2019May-LIS-Guidebook-web.pdf" TargetMode="External"/><Relationship Id="rId578" Type="http://schemas.openxmlformats.org/officeDocument/2006/relationships/hyperlink" Target="https://www.oecd.org/chemicalsafety/testing/oecdseriesonprinciplesofgoodlaboratorypracticeglpandcompliancemonitoring.htm" TargetMode="External"/><Relationship Id="rId785" Type="http://schemas.openxmlformats.org/officeDocument/2006/relationships/hyperlink" Target="https://www.law.cornell.edu/cfr/text/29/1910.1450" TargetMode="External"/><Relationship Id="rId992" Type="http://schemas.openxmlformats.org/officeDocument/2006/relationships/hyperlink" Target="https://csrc.nist.gov/publications/detail/sp/800-53/rev-5/final" TargetMode="External"/><Relationship Id="rId2259" Type="http://schemas.openxmlformats.org/officeDocument/2006/relationships/hyperlink" Target="https://www.astm.org/e1578-18.html" TargetMode="External"/><Relationship Id="rId2466" Type="http://schemas.openxmlformats.org/officeDocument/2006/relationships/hyperlink" Target="https://csrc.nist.gov/publications/detail/sp/800-53/rev-5/final" TargetMode="External"/><Relationship Id="rId438" Type="http://schemas.openxmlformats.org/officeDocument/2006/relationships/hyperlink" Target="https://www.aafco.org/Publications/QA-QC-Guidelines-for-Feed-Laboratories" TargetMode="External"/><Relationship Id="rId645" Type="http://schemas.openxmlformats.org/officeDocument/2006/relationships/hyperlink" Target="https://www.fda.gov/food/hazard-analysis-critical-control-point-haccp/haccp-principles-application-guidelines" TargetMode="External"/><Relationship Id="rId852" Type="http://schemas.openxmlformats.org/officeDocument/2006/relationships/hyperlink" Target="https://www.law.cornell.edu/cfr/text/10/20.2103" TargetMode="External"/><Relationship Id="rId1068" Type="http://schemas.openxmlformats.org/officeDocument/2006/relationships/hyperlink" Target="https://www.law.cornell.edu/cfr/text/21/211.68" TargetMode="External"/><Relationship Id="rId1275" Type="http://schemas.openxmlformats.org/officeDocument/2006/relationships/hyperlink" Target="https://www.wada-ama.org/en/resources/world-anti-doping-program/international-standard-laboratories-isl" TargetMode="External"/><Relationship Id="rId1482" Type="http://schemas.openxmlformats.org/officeDocument/2006/relationships/hyperlink" Target="https://www.iso.org/standard/66912.html" TargetMode="External"/><Relationship Id="rId2119" Type="http://schemas.openxmlformats.org/officeDocument/2006/relationships/hyperlink" Target="https://www.law.cornell.edu/cfr/text/21/812.140" TargetMode="External"/><Relationship Id="rId2326" Type="http://schemas.openxmlformats.org/officeDocument/2006/relationships/hyperlink" Target="https://nepis.epa.gov/Exe/ZyPDF.cgi?Dockey=30006MXP.PDF" TargetMode="External"/><Relationship Id="rId253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505" Type="http://schemas.openxmlformats.org/officeDocument/2006/relationships/hyperlink" Target="https://www.uslegalforms.com/form-library/256001-c211-specific-checklist-combined-iso-iec-17025-and-veterinary-laboratory-accreditation" TargetMode="External"/><Relationship Id="rId712" Type="http://schemas.openxmlformats.org/officeDocument/2006/relationships/hyperlink" Target="https://cdn.scsglobalservices.com/files/program_documents/brc_food_standard_8_0.pdf" TargetMode="External"/><Relationship Id="rId1135" Type="http://schemas.openxmlformats.org/officeDocument/2006/relationships/hyperlink" Target="https://www.law.cornell.edu/cfr/text/45/164.310" TargetMode="External"/><Relationship Id="rId1342" Type="http://schemas.openxmlformats.org/officeDocument/2006/relationships/hyperlink" Target="https://www.law.cornell.edu/cfr/text/21/820.65" TargetMode="External"/><Relationship Id="rId1202" Type="http://schemas.openxmlformats.org/officeDocument/2006/relationships/hyperlink" Target="https://cdn.scsglobalservices.com/files/program_documents/brc_food_standard_8_0.pdf" TargetMode="External"/><Relationship Id="rId295" Type="http://schemas.openxmlformats.org/officeDocument/2006/relationships/hyperlink" Target="https://www.law.cornell.edu/cfr/text/21/211.194" TargetMode="External"/><Relationship Id="rId2183" Type="http://schemas.openxmlformats.org/officeDocument/2006/relationships/hyperlink" Target="https://csrc.nist.gov/publications/detail/sp/800-53/rev-5/final" TargetMode="External"/><Relationship Id="rId2390" Type="http://schemas.openxmlformats.org/officeDocument/2006/relationships/hyperlink" Target="https://www.law.cornell.edu/cfr/text/45/164.312" TargetMode="External"/><Relationship Id="rId155" Type="http://schemas.openxmlformats.org/officeDocument/2006/relationships/hyperlink" Target="https://www.law.cornell.edu/cfr/text/21/part-1" TargetMode="External"/><Relationship Id="rId362" Type="http://schemas.openxmlformats.org/officeDocument/2006/relationships/hyperlink" Target="https://www.law.cornell.edu/cfr/text/21/part-111" TargetMode="External"/><Relationship Id="rId2043" Type="http://schemas.openxmlformats.org/officeDocument/2006/relationships/hyperlink" Target="https://www.iso.org/standard/56115.html" TargetMode="External"/><Relationship Id="rId2250" Type="http://schemas.openxmlformats.org/officeDocument/2006/relationships/hyperlink" Target="https://www.astm.org/e1578-18.html" TargetMode="External"/><Relationship Id="rId222" Type="http://schemas.openxmlformats.org/officeDocument/2006/relationships/hyperlink" Target="https://www.uslegalforms.com/form-library/256001-c211-specific-checklist-combined-iso-iec-17025-and-veterinary-laboratory-accreditation" TargetMode="External"/><Relationship Id="rId2110" Type="http://schemas.openxmlformats.org/officeDocument/2006/relationships/hyperlink" Target="https://www.law.cornell.edu/cfr/text/21/225.202" TargetMode="External"/><Relationship Id="rId1669" Type="http://schemas.openxmlformats.org/officeDocument/2006/relationships/hyperlink" Target="https://www.law.cornell.edu/cfr/text/21/212.50" TargetMode="External"/><Relationship Id="rId1876" Type="http://schemas.openxmlformats.org/officeDocument/2006/relationships/hyperlink" Target="https://clsi.org/standards/products/quality-management-systems/documents/qms22/" TargetMode="External"/><Relationship Id="rId1529" Type="http://schemas.openxmlformats.org/officeDocument/2006/relationships/hyperlink" Target="https://extranet.who.int/pqweb/medicines/who-technical-report-series" TargetMode="External"/><Relationship Id="rId1736" Type="http://schemas.openxmlformats.org/officeDocument/2006/relationships/hyperlink" Target="https://www.law.cornell.edu/cfr/text/21/820.80" TargetMode="External"/><Relationship Id="rId1943" Type="http://schemas.openxmlformats.org/officeDocument/2006/relationships/hyperlink" Target="https://eur-lex.europa.eu/eli/dir/2003/94/oj" TargetMode="External"/><Relationship Id="rId28" Type="http://schemas.openxmlformats.org/officeDocument/2006/relationships/hyperlink" Target="https://www.epa.gov/quality/guidance-quality-assurance-project-plans-epa-qag-5" TargetMode="External"/><Relationship Id="rId1803" Type="http://schemas.openxmlformats.org/officeDocument/2006/relationships/hyperlink" Target="https://nepis.epa.gov/Exe/ZyPDF.cgi?Dockey=30006MXP.PDF" TargetMode="External"/><Relationship Id="rId689" Type="http://schemas.openxmlformats.org/officeDocument/2006/relationships/hyperlink" Target="https://www.iso.org/standard/56115.html" TargetMode="External"/><Relationship Id="rId896" Type="http://schemas.openxmlformats.org/officeDocument/2006/relationships/hyperlink" Target="https://www.law.cornell.edu/cfr/text/42/493.1233" TargetMode="External"/><Relationship Id="rId549" Type="http://schemas.openxmlformats.org/officeDocument/2006/relationships/hyperlink" Target="https://www.astm.org/e1578-18.html" TargetMode="External"/><Relationship Id="rId756" Type="http://schemas.openxmlformats.org/officeDocument/2006/relationships/hyperlink" Target="https://www.iso.org/standard/66912.html" TargetMode="External"/><Relationship Id="rId1179" Type="http://schemas.openxmlformats.org/officeDocument/2006/relationships/hyperlink" Target="https://www.epa.gov/quality/guidance-quality-assurance-project-plans-epa-qag-5" TargetMode="External"/><Relationship Id="rId1386" Type="http://schemas.openxmlformats.org/officeDocument/2006/relationships/hyperlink" Target="https://elss.cap.org/elss/ShowProperty?nodePath=/UCMCON/Contribution%20Folders/DctmContent/education/OnlineCourseContent/2017/LAP-TLTM/misc/lam.pdf" TargetMode="External"/><Relationship Id="rId1593" Type="http://schemas.openxmlformats.org/officeDocument/2006/relationships/hyperlink" Target="https://www.fda.gov/food/hazard-analysis-critical-control-point-haccp/haccp-principles-application-guidelines" TargetMode="External"/><Relationship Id="rId2437" Type="http://schemas.openxmlformats.org/officeDocument/2006/relationships/hyperlink" Target="https://www.law.cornell.edu/cfr/text/21/11.200" TargetMode="External"/><Relationship Id="rId409" Type="http://schemas.openxmlformats.org/officeDocument/2006/relationships/hyperlink" Target="https://www.astm.org/e1578-18.html" TargetMode="External"/><Relationship Id="rId963" Type="http://schemas.openxmlformats.org/officeDocument/2006/relationships/hyperlink" Target="https://www.fbi.gov/services/cjis/cjis-security-policy-resource-center" TargetMode="External"/><Relationship Id="rId1039" Type="http://schemas.openxmlformats.org/officeDocument/2006/relationships/hyperlink" Target="https://www.iso.org/standard/56115.html" TargetMode="External"/><Relationship Id="rId1246" Type="http://schemas.openxmlformats.org/officeDocument/2006/relationships/hyperlink" Target="https://www.sqfi.com/wp-content/uploads/2020/11/20227FMIN_FoodManufacturing_v3-2-FINAL-w-links.pdf" TargetMode="External"/><Relationship Id="rId92" Type="http://schemas.openxmlformats.org/officeDocument/2006/relationships/hyperlink" Target="https://clsi.org/standards/products/quality-management-systems/documents/qms22/" TargetMode="External"/><Relationship Id="rId616" Type="http://schemas.openxmlformats.org/officeDocument/2006/relationships/hyperlink" Target="https://www.law.cornell.edu/cfr/text/42/493.1232" TargetMode="External"/><Relationship Id="rId823" Type="http://schemas.openxmlformats.org/officeDocument/2006/relationships/hyperlink" Target="https://mygfsi.com/news-and-resources/?_keyword=GFSI%20Benchmarking%20Requirements&amp;_type=publications" TargetMode="External"/><Relationship Id="rId1453" Type="http://schemas.openxmlformats.org/officeDocument/2006/relationships/hyperlink" Target="https://www.astm.org/e1578-18.html" TargetMode="External"/><Relationship Id="rId1660" Type="http://schemas.openxmlformats.org/officeDocument/2006/relationships/hyperlink" Target="https://www.ifs-certification.com/images/standards/ifs_pacsecure2/documents/standards/IFS_pacsecure2_en.pdf" TargetMode="External"/><Relationship Id="rId2504" Type="http://schemas.openxmlformats.org/officeDocument/2006/relationships/hyperlink" Target="https://www.aphl.org/aboutAPHL/publications/Documents/GH-2019May-LIS-Guidebook-web.pdf" TargetMode="External"/><Relationship Id="rId1106" Type="http://schemas.openxmlformats.org/officeDocument/2006/relationships/hyperlink" Target="https://ec.europa.eu/health/sites/health/files/files/eudralex/vol-4/annex11_01-2011_en.pdf" TargetMode="External"/><Relationship Id="rId1313" Type="http://schemas.openxmlformats.org/officeDocument/2006/relationships/hyperlink" Target="https://www.sqfi.com/wp-content/uploads/2020/11/20227FMIN_FoodManufacturing_v3-2-FINAL-w-links.pdf" TargetMode="External"/><Relationship Id="rId1520" Type="http://schemas.openxmlformats.org/officeDocument/2006/relationships/hyperlink" Target="https://csrc.nist.gov/publications/detail/sp/800-53/rev-5/final" TargetMode="External"/><Relationship Id="rId199" Type="http://schemas.openxmlformats.org/officeDocument/2006/relationships/hyperlink" Target="https://www.sqfi.com/wp-content/uploads/2020/11/20227FMIN_FoodPackaging_v3-2-Final-w-Links.pdf" TargetMode="External"/><Relationship Id="rId2087" Type="http://schemas.openxmlformats.org/officeDocument/2006/relationships/hyperlink" Target="https://www.law.cornell.edu/cfr/text/7/331.17" TargetMode="External"/><Relationship Id="rId2294" Type="http://schemas.openxmlformats.org/officeDocument/2006/relationships/hyperlink" Target="https://www.wada-ama.org/en/resources/world-anti-doping-program/international-standard-laboratories-isl" TargetMode="External"/><Relationship Id="rId266" Type="http://schemas.openxmlformats.org/officeDocument/2006/relationships/hyperlink" Target="https://www.wada-ama.org/en/resources/world-anti-doping-program/international-standard-laboratories-isl" TargetMode="External"/><Relationship Id="rId473" Type="http://schemas.openxmlformats.org/officeDocument/2006/relationships/hyperlink" Target="https://www.law.cornell.edu/cfr/text/21/58.185" TargetMode="External"/><Relationship Id="rId680" Type="http://schemas.openxmlformats.org/officeDocument/2006/relationships/hyperlink" Target="https://www.uslegalforms.com/form-library/256001-c211-specific-checklist-combined-iso-iec-17025-and-veterinary-laboratory-accreditation" TargetMode="External"/><Relationship Id="rId2154" Type="http://schemas.openxmlformats.org/officeDocument/2006/relationships/hyperlink" Target="https://www.astm.org/e1578-18.html" TargetMode="External"/><Relationship Id="rId2361" Type="http://schemas.openxmlformats.org/officeDocument/2006/relationships/hyperlink" Target="https://www.iso.org/standard/56115.html" TargetMode="External"/><Relationship Id="rId126" Type="http://schemas.openxmlformats.org/officeDocument/2006/relationships/hyperlink" Target="https://www.law.cornell.edu/cfr/text/21/58.107" TargetMode="External"/><Relationship Id="rId333" Type="http://schemas.openxmlformats.org/officeDocument/2006/relationships/hyperlink" Target="https://www.epa.gov/quality/guidance-quality-assurance-project-plans-epa-qag-5" TargetMode="External"/><Relationship Id="rId540" Type="http://schemas.openxmlformats.org/officeDocument/2006/relationships/hyperlink" Target="https://www.law.cornell.edu/cfr/text/45/part-164" TargetMode="External"/><Relationship Id="rId1170" Type="http://schemas.openxmlformats.org/officeDocument/2006/relationships/hyperlink" Target="https://www.acmg.net/ACMG/Medical-Genetics-Practice-Resources/Genetics_Lab_Standards/ACMG/Medical-Genetics-Practice-Resources/Genetics_Lab_Standards.aspx" TargetMode="External"/><Relationship Id="rId2014" Type="http://schemas.openxmlformats.org/officeDocument/2006/relationships/hyperlink" Target="https://www.iso.org/standard/60969.html" TargetMode="External"/><Relationship Id="rId2221" Type="http://schemas.openxmlformats.org/officeDocument/2006/relationships/hyperlink" Target="https://www.astm.org/e1578-18.html" TargetMode="External"/><Relationship Id="rId1030" Type="http://schemas.openxmlformats.org/officeDocument/2006/relationships/hyperlink" Target="https://www.astm.org/e1578-18.html" TargetMode="External"/><Relationship Id="rId400" Type="http://schemas.openxmlformats.org/officeDocument/2006/relationships/hyperlink" Target="https://www.wadsworth.org/regulatory/clep/clinical-labs/laboratory-standards" TargetMode="External"/><Relationship Id="rId1987" Type="http://schemas.openxmlformats.org/officeDocument/2006/relationships/hyperlink" Target="https://www.law.cornell.edu/cfr/text/7/331.11" TargetMode="External"/><Relationship Id="rId1847" Type="http://schemas.openxmlformats.org/officeDocument/2006/relationships/hyperlink" Target="https://www.astm.org/Standards/E1578.htm" TargetMode="External"/><Relationship Id="rId1707" Type="http://schemas.openxmlformats.org/officeDocument/2006/relationships/hyperlink" Target="https://www.iso.org/standard/66126.html" TargetMode="External"/><Relationship Id="rId190" Type="http://schemas.openxmlformats.org/officeDocument/2006/relationships/hyperlink" Target="https://www.law.cornell.edu/cfr/text/7/331.16" TargetMode="External"/><Relationship Id="rId1914" Type="http://schemas.openxmlformats.org/officeDocument/2006/relationships/hyperlink" Target="https://www.astm.org/e1578-18.html" TargetMode="External"/><Relationship Id="rId867" Type="http://schemas.openxmlformats.org/officeDocument/2006/relationships/hyperlink" Target="https://www.acmg.net/ACMG/Medical-Genetics-Practice-Resources/Genetics_Lab_Standards/ACMG/Medical-Genetics-Practice-Resources/Genetics_Lab_Standards.aspx" TargetMode="External"/><Relationship Id="rId1497" Type="http://schemas.openxmlformats.org/officeDocument/2006/relationships/hyperlink" Target="https://clsi.org/standards/products/quality-management-systems/documents/qms22/" TargetMode="External"/><Relationship Id="rId2548" Type="http://schemas.openxmlformats.org/officeDocument/2006/relationships/hyperlink" Target="https://csrc.nist.gov/publications/detail/sp/800-53/rev-5/final" TargetMode="External"/><Relationship Id="rId727" Type="http://schemas.openxmlformats.org/officeDocument/2006/relationships/hyperlink" Target="https://www.wadsworth.org/sites/default/files/WebDoc/MM%20guidance%20procedure%20for%20Micro%20iDOC-120320.pdf" TargetMode="External"/><Relationship Id="rId934" Type="http://schemas.openxmlformats.org/officeDocument/2006/relationships/hyperlink" Target="https://www.ams.usda.gov/datasets/pdp/pdp-standard-operating-procedures" TargetMode="External"/><Relationship Id="rId1357" Type="http://schemas.openxmlformats.org/officeDocument/2006/relationships/hyperlink" Target="https://www.astm.org/Standards/E1578.htm" TargetMode="External"/><Relationship Id="rId1564" Type="http://schemas.openxmlformats.org/officeDocument/2006/relationships/hyperlink" Target="https://www.law.cornell.edu/cfr/text/21/820.40" TargetMode="External"/><Relationship Id="rId1771" Type="http://schemas.openxmlformats.org/officeDocument/2006/relationships/hyperlink" Target="https://www.ifs-certification.com/images/standards/ifs_food7/documents/standards/IFS_Food7_en.pdf" TargetMode="External"/><Relationship Id="rId2408" Type="http://schemas.openxmlformats.org/officeDocument/2006/relationships/hyperlink" Target="https://www.astm.org/e1578-18.html" TargetMode="External"/><Relationship Id="rId63" Type="http://schemas.openxmlformats.org/officeDocument/2006/relationships/hyperlink" Target="https://www.law.cornell.edu/cfr/text/42/493.1105" TargetMode="External"/><Relationship Id="rId1217" Type="http://schemas.openxmlformats.org/officeDocument/2006/relationships/hyperlink" Target="https://www.iso.org/standard/66912.html" TargetMode="External"/><Relationship Id="rId1424" Type="http://schemas.openxmlformats.org/officeDocument/2006/relationships/hyperlink" Target="https://www.sqfi.com/wp-content/uploads/2020/11/20227FMIN_PetFood_v3-2-Final-w-Links.pdf" TargetMode="External"/><Relationship Id="rId1631" Type="http://schemas.openxmlformats.org/officeDocument/2006/relationships/hyperlink" Target="https://www.law.cornell.edu/cfr/text/21/211.186" TargetMode="External"/><Relationship Id="rId2198" Type="http://schemas.openxmlformats.org/officeDocument/2006/relationships/hyperlink" Target="https://www.ams.usda.gov/services/lab-testing/lab-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109</Pages>
  <Words>54980</Words>
  <Characters>313391</Characters>
  <Application>Microsoft Office Word</Application>
  <DocSecurity>0</DocSecurity>
  <Lines>2611</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36</cp:revision>
  <dcterms:created xsi:type="dcterms:W3CDTF">2022-09-29T18:53:00Z</dcterms:created>
  <dcterms:modified xsi:type="dcterms:W3CDTF">2023-05-16T19:40:00Z</dcterms:modified>
</cp:coreProperties>
</file>